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第2课《王红的一天》教师手册草案</w:t>
      </w:r>
    </w:p>
    <w:p>
      <w:pPr>
        <w:spacing w:after="280"/>
      </w:pPr>
      <w:r>
        <w:rPr>
          <w:rFonts w:ascii="Times New Roman" w:hAnsi="Times New Roman" w:eastAsia="KaiTi" w:cs="Times New Roman"/>
          <w:color w:val="64748B"/>
          <w:sz w:val="22"/>
          <w:lang w:val="zh-CN" w:eastAsia="zh-CN"/>
        </w:rPr>
        <w:t>荣市大学华语听说课程 · 仅供来源批准后的教师手册定稿</w:t>
      </w:r>
    </w:p>
    <w:p>
      <w:pPr>
        <w:pStyle w:val="Heading1"/>
      </w:pPr>
      <w:r>
        <w:t>文件控制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6" w:space="0" w:color="C7D2DE"/>
          <w:left w:val="single" w:sz="6" w:space="0" w:color="C7D2DE"/>
          <w:bottom w:val="single" w:sz="6" w:space="0" w:color="C7D2DE"/>
          <w:right w:val="single" w:sz="6" w:space="0" w:color="C7D2DE"/>
          <w:insideH w:val="single" w:sz="6" w:space="0" w:color="C7D2DE"/>
          <w:insideV w:val="single" w:sz="6" w:space="0" w:color="C7D2DE"/>
        </w:tblBorders>
      </w:tblPr>
      <w:tblGrid>
        <w:gridCol w:w="4896"/>
        <w:gridCol w:w="4896"/>
      </w:tblGrid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 w:eastAsia="KaiTi" w:cs="Times New Roman"/>
                <w:b/>
                <w:color w:val="17324D"/>
                <w:sz w:val="18"/>
                <w:lang w:val="zh-CN" w:eastAsia="zh-CN"/>
              </w:rPr>
              <w:t>项目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 w:eastAsia="KaiTi" w:cs="Times New Roman"/>
                <w:b/>
                <w:color w:val="17324D"/>
                <w:sz w:val="18"/>
                <w:lang w:val="zh-CN" w:eastAsia="zh-CN"/>
              </w:rPr>
              <w:t>内容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课次键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color w:val="64748B"/>
                <w:sz w:val="18"/>
                <w:lang w:val="zh-CN" w:eastAsia="zh-CN"/>
              </w:rPr>
              <w:t>boya-quasi-intermediate-i:lesson-02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教材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《博雅汉语听说：准中级加速篇 I》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课名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王红的一天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来源范围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主教材印刷 P12–P21；答案 PDF 文件 P8–P10（答案印刷 P5–P7）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文档状态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color w:val="64748B"/>
                <w:sz w:val="18"/>
                <w:lang w:val="zh-CN" w:eastAsia="zh-CN"/>
              </w:rPr>
              <w:t>draft_only</w:t>
            </w:r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 xml:space="preserve">；来源整体尚未批准，不得直接进入 </w:t>
            </w:r>
            <w:r>
              <w:rPr>
                <w:rFonts w:ascii="Times New Roman" w:hAnsi="Times New Roman" w:eastAsia="KaiTi" w:cs="Times New Roman"/>
                <w:b w:val="0"/>
                <w:color w:val="64748B"/>
                <w:sz w:val="18"/>
                <w:lang w:val="zh-CN" w:eastAsia="zh-CN"/>
              </w:rPr>
              <w:t>20-approved</w:t>
            </w:r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 xml:space="preserve"> 或 </w:t>
            </w:r>
            <w:r>
              <w:rPr>
                <w:rFonts w:ascii="Times New Roman" w:hAnsi="Times New Roman" w:eastAsia="KaiTi" w:cs="Times New Roman"/>
                <w:b w:val="0"/>
                <w:color w:val="64748B"/>
                <w:sz w:val="18"/>
                <w:lang w:val="zh-CN" w:eastAsia="zh-CN"/>
              </w:rPr>
              <w:t>40-release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内容原则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 xml:space="preserve">只使用 </w:t>
            </w:r>
            <w:r>
              <w:rPr>
                <w:rFonts w:ascii="Times New Roman" w:hAnsi="Times New Roman" w:eastAsia="KaiTi" w:cs="Times New Roman"/>
                <w:b w:val="0"/>
                <w:color w:val="64748B"/>
                <w:sz w:val="18"/>
                <w:lang w:val="zh-CN" w:eastAsia="zh-CN"/>
              </w:rPr>
              <w:t>00-source/canonical-source.json</w:t>
            </w:r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 xml:space="preserve"> 已登记内容；不新增教材题目、唯一答案或未确认课时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PPT 边界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本手册不是 PPT 生成授权；线上／实体分流与正式课时均待确认</w:t>
            </w:r>
          </w:p>
        </w:tc>
      </w:tr>
    </w:tbl>
    <w:p>
      <w:pPr>
        <w:spacing w:after="40"/>
      </w:pPr>
    </w:p>
    <w:p>
      <w:pPr>
        <w:spacing w:before="80" w:after="160" w:line="269" w:lineRule="auto"/>
        <w:ind w:left="259" w:right="144"/>
        <w:shd w:fill="FFF5D6"/>
      </w:pPr>
      <w:r>
        <w:rPr>
          <w:rFonts w:ascii="Times New Roman" w:hAnsi="Times New Roman" w:eastAsia="KaiTi" w:cs="Times New Roman"/>
          <w:b w:val="0"/>
          <w:i/>
          <w:color w:val="17324D"/>
          <w:sz w:val="20"/>
          <w:lang w:val="zh-CN" w:eastAsia="zh-CN"/>
        </w:rPr>
        <w:t>本草案用于在来源批准后快速完成教师手册。教材题目、课文、词语、表达与答案以当前 canonical source 为准；若来源审核修订，先同步 canonical source，再更新本草案。</w:t>
      </w:r>
    </w:p>
    <w:p>
      <w:pPr>
        <w:pStyle w:val="Heading1"/>
      </w:pPr>
      <w:r>
        <w:t>1. 来源状态与使用边界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6" w:space="0" w:color="C7D2DE"/>
          <w:left w:val="single" w:sz="6" w:space="0" w:color="C7D2DE"/>
          <w:bottom w:val="single" w:sz="6" w:space="0" w:color="C7D2DE"/>
          <w:right w:val="single" w:sz="6" w:space="0" w:color="C7D2DE"/>
          <w:insideH w:val="single" w:sz="6" w:space="0" w:color="C7D2DE"/>
          <w:insideV w:val="single" w:sz="6" w:space="0" w:color="C7D2D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 w:eastAsia="KaiTi" w:cs="Times New Roman"/>
                <w:b/>
                <w:color w:val="17324D"/>
                <w:sz w:val="18"/>
                <w:lang w:val="zh-CN" w:eastAsia="zh-CN"/>
              </w:rPr>
              <w:t>来源项目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 w:eastAsia="KaiTi" w:cs="Times New Roman"/>
                <w:b/>
                <w:color w:val="17324D"/>
                <w:sz w:val="18"/>
                <w:lang w:val="zh-CN" w:eastAsia="zh-CN"/>
              </w:rPr>
              <w:t>当前状态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 w:eastAsia="KaiTi" w:cs="Times New Roman"/>
                <w:b/>
                <w:color w:val="17324D"/>
                <w:sz w:val="18"/>
                <w:lang w:val="zh-CN" w:eastAsia="zh-CN"/>
              </w:rPr>
              <w:t>教师使用规则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词语 29 项（P12–P13，2-1）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视觉盘点完成；整体来源待批准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按教材顺序使用；“不知不觉”词性留空，不自行补写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词语理解（P13–P14，2-2）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题组与闭合答案已对照答案 PDF；整体待批准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只使用题目原文与已记录映射；不把图片新增含义当成词义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听句子判断（P14–P15，2-3）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10 项题目与答案已登记；2-3 语义听核待完成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答案仅作教师核对，不提前展示给学生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听小对话选择（P15，2-4）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5 项题目与答案已登记；2-4 语义听核待完成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保留教材 A/B 选项顺序；不改写对话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短文一《王红喜欢上课》（P15–P16，2-5）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文本与练习已登记；2-5 语义听核待完成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开放口语题不设唯一答案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常用表达：谈论学校生活（P16–P17）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例句视觉核对完成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用于理解和表达任务；不做脱离语境的逐条讲解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短文二《生日午餐》（P17–P18，2-6）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文本与练习已登记；2-6 语义听核待完成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保留“同屋、摆、插、接着、开开心心”等原文信息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常用表达：谈论课外生活（P18–P20）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例句视觉核对完成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仅按来源例句和短文情境使用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短文三《课外活动》（P18–P19，2-7）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Adam 已确认来源记录、图片、播放与 P18–P19 对应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2-7 记录为用户提供 WAV 恢复来源，不改写为出版社 QR 来源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综合练习（P20–P21，2-5/2-6/2-7）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题目已登记；开放填表／口语任务无唯一答案</w:t>
            </w:r>
          </w:p>
        </w:tc>
        <w:tc>
          <w:tcPr>
            <w:tcW w:type="dxa" w:w="3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教师现场依据学生听说证据核对，不编造标准答案</w:t>
            </w:r>
          </w:p>
        </w:tc>
      </w:tr>
    </w:tbl>
    <w:p>
      <w:pPr>
        <w:spacing w:after="40"/>
      </w:pP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音频技术证据见 [</w:t>
      </w:r>
      <w:r>
        <w:rPr>
          <w:rFonts w:ascii="Times New Roman" w:hAnsi="Times New Roman" w:eastAsia="KaiTi" w:cs="Times New Roman"/>
          <w:b w:val="0"/>
          <w:color w:val="64748B"/>
          <w:sz w:val="21"/>
          <w:lang w:val="zh-CN" w:eastAsia="zh-CN"/>
        </w:rPr>
        <w:t>audio-technical-2026-08-29.md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](../../00-source/audit/audio-technical-2026-08-29.md)；音频文件清单见 [</w:t>
      </w:r>
      <w:r>
        <w:rPr>
          <w:rFonts w:ascii="Times New Roman" w:hAnsi="Times New Roman" w:eastAsia="KaiTi" w:cs="Times New Roman"/>
          <w:b w:val="0"/>
          <w:color w:val="64748B"/>
          <w:sz w:val="21"/>
          <w:lang w:val="zh-CN" w:eastAsia="zh-CN"/>
        </w:rPr>
        <w:t>audio-manifest.json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](../../00-source/audio-manifest.json)。当前 2-1 至 2-6 仍需教师逐段语义听核和 PowerPoint 实际播放确认。</w:t>
      </w:r>
    </w:p>
    <w:p>
      <w:pPr>
        <w:pStyle w:val="Heading1"/>
      </w:pPr>
      <w:r>
        <w:t>2. 本课内容地图（来自 canonical source）</w:t>
      </w:r>
    </w:p>
    <w:p>
      <w:pPr>
        <w:pStyle w:val="Heading2"/>
      </w:pPr>
      <w:r>
        <w:t>2.1 词语（29 项，P12–P13，音频 2-1）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排球、志愿者、讲解员、博物馆、展品、体育课、了解、周围、基本、不知不觉、热烈、游客、布置、尤其、交流、顿、庆祝、特点、环境、熟悉、感觉、收获、插、接着、科学、参观、举办、增长、同时。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词类信息保持来源记录；“不知不觉”词类在教材来源中为空，不补写。词语页若后续进入 PPT，应一页一个词语，并使用已有图片素材；本手册不重新定义词义或另造例句。</w:t>
      </w:r>
    </w:p>
    <w:p>
      <w:pPr>
        <w:pStyle w:val="Heading2"/>
      </w:pPr>
      <w:r>
        <w:t>2.2 常用表达</w:t>
      </w:r>
    </w:p>
    <w:p>
      <w:pPr>
        <w:spacing w:before="160" w:after="60"/>
      </w:pPr>
      <w:r>
        <w:rPr>
          <w:rFonts w:ascii="Times New Roman" w:hAnsi="Times New Roman" w:eastAsia="KaiTi" w:cs="Times New Roman"/>
          <w:b/>
          <w:color w:val="17324D"/>
          <w:sz w:val="23"/>
          <w:lang w:val="zh-CN" w:eastAsia="zh-CN"/>
        </w:rPr>
        <w:t>谈论学校生活（P16–P17）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对……熟悉／对……有了了解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尤其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虽然……可是……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不知不觉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同时</w:t>
      </w:r>
    </w:p>
    <w:p>
      <w:pPr>
        <w:spacing w:before="160" w:after="60"/>
      </w:pPr>
      <w:r>
        <w:rPr>
          <w:rFonts w:ascii="Times New Roman" w:hAnsi="Times New Roman" w:eastAsia="KaiTi" w:cs="Times New Roman"/>
          <w:b/>
          <w:color w:val="17324D"/>
          <w:sz w:val="23"/>
          <w:lang w:val="zh-CN" w:eastAsia="zh-CN"/>
        </w:rPr>
        <w:t>谈论课外生活（P18–P20）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给……办／介绍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处所＋动词＋着＋人／物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接着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安安静静／舒舒服服／急急忙忙／开开心心＋（地）＋动词词组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量词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自从……以来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每……都……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不但……同时……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其中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过得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教师只在学生任务中出现影响理解或表达的问题时做短修补；不把上述表达讲成脱离语境的语法清单。</w:t>
      </w:r>
    </w:p>
    <w:p>
      <w:pPr>
        <w:pStyle w:val="Heading2"/>
      </w:pPr>
      <w:r>
        <w:t>2.3 三篇短文与音频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6" w:space="0" w:color="C7D2DE"/>
          <w:left w:val="single" w:sz="6" w:space="0" w:color="C7D2DE"/>
          <w:bottom w:val="single" w:sz="6" w:space="0" w:color="C7D2DE"/>
          <w:right w:val="single" w:sz="6" w:space="0" w:color="C7D2DE"/>
          <w:insideH w:val="single" w:sz="6" w:space="0" w:color="C7D2DE"/>
          <w:insideV w:val="single" w:sz="6" w:space="0" w:color="C7D2D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 w:eastAsia="KaiTi" w:cs="Times New Roman"/>
                <w:b/>
                <w:color w:val="17324D"/>
                <w:sz w:val="18"/>
                <w:lang w:val="zh-CN" w:eastAsia="zh-CN"/>
              </w:rPr>
              <w:t>音频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 w:eastAsia="KaiTi" w:cs="Times New Roman"/>
                <w:b/>
                <w:color w:val="17324D"/>
                <w:sz w:val="18"/>
                <w:lang w:val="zh-CN" w:eastAsia="zh-CN"/>
              </w:rPr>
              <w:t>标题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 w:eastAsia="KaiTi" w:cs="Times New Roman"/>
                <w:b/>
                <w:color w:val="17324D"/>
                <w:sz w:val="18"/>
                <w:lang w:val="zh-CN" w:eastAsia="zh-CN"/>
              </w:rPr>
              <w:t>教材页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 w:eastAsia="KaiTi" w:cs="Times New Roman"/>
                <w:b/>
                <w:color w:val="17324D"/>
                <w:sz w:val="18"/>
                <w:lang w:val="zh-CN" w:eastAsia="zh-CN"/>
              </w:rPr>
              <w:t>教学用途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2-5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王红喜欢上课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P15–P16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学校生活、课程体验、听后成段表达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2-6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生日午餐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P17–P18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生日聚会、处所与“着”、量词、补充总结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2-7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课外活动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P18–P19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志愿服务、课外活动、意义与服务</w:t>
            </w:r>
          </w:p>
        </w:tc>
      </w:tr>
    </w:tbl>
    <w:p>
      <w:pPr>
        <w:spacing w:after="40"/>
      </w:pP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短文原文、题目和比较文本不在本文件另行改写；备课时直接打开 canonical source 对应记录，避免出现第二份内容母版。</w:t>
      </w:r>
    </w:p>
    <w:p>
      <w:pPr>
        <w:pStyle w:val="Heading1"/>
      </w:pPr>
      <w:r>
        <w:t>3. 待确认的 PBI 教学目标（草案）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以下是根据已登记教材内容提出的可观察目标，</w:t>
      </w:r>
      <w:r>
        <w:rPr>
          <w:rFonts w:ascii="Times New Roman" w:hAnsi="Times New Roman" w:eastAsia="KaiTi" w:cs="Times New Roman"/>
          <w:b/>
          <w:sz w:val="21"/>
          <w:lang w:val="zh-CN" w:eastAsia="zh-CN"/>
        </w:rPr>
        <w:t>不是已批准的正式教学决定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。正式课时、线上／实体边界和最终任务须由 Adam 确认后才可锁定。</w:t>
      </w:r>
    </w:p>
    <w:p>
      <w:pPr>
        <w:pStyle w:val="Heading2"/>
      </w:pPr>
      <w:r>
        <w:t>Interpretive（理解）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学生能够在听 2-3、2-4、2-5、2-6、2-7 后，抓住主旨和关键细节，完成教材判断、选择、简答或表格信息；回答时能指出听到的词语或事件顺序作为依据。</w:t>
      </w:r>
    </w:p>
    <w:p>
      <w:pPr>
        <w:pStyle w:val="Heading2"/>
      </w:pPr>
      <w:r>
        <w:t>Interpersonal（互动）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学生能够围绕学校生活、生日午餐和课外活动提问、回答、补充与确认；在同伴没有听清时，使用已学词语或常用表达换一种说法。</w:t>
      </w:r>
    </w:p>
    <w:p>
      <w:pPr>
        <w:pStyle w:val="Heading2"/>
      </w:pPr>
      <w:r>
        <w:t>Presentational（表达）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学生能够根据教材表格和参考词语，口头介绍王红的学校生活、生日午餐与课外活动；在拓展任务中，使用本课词语和表达介绍自己的学校生活、难忘生日或课外活动。</w:t>
      </w:r>
    </w:p>
    <w:p>
      <w:pPr>
        <w:pStyle w:val="Heading2"/>
      </w:pPr>
      <w:r>
        <w:t>可能的最终表现证据（待确认）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一名学生先根据综合练习表格完成一段介绍，小组成员补充，最后由一名学生整合成段表达。评价只看任务完成、信息准确、可理解性、互动回应和重做进步；不把开放题的示例文字当作标准答案。</w:t>
      </w:r>
    </w:p>
    <w:p>
      <w:pPr>
        <w:pStyle w:val="Heading1"/>
      </w:pPr>
      <w:r>
        <w:t>4. 线上／实体课边界（待 Adam 确认）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下表是为后续讨论准备的内容清单，不是已批准的 PPT storyboard，也不授权开始 PPT 生产。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6" w:space="0" w:color="C7D2DE"/>
          <w:left w:val="single" w:sz="6" w:space="0" w:color="C7D2DE"/>
          <w:bottom w:val="single" w:sz="6" w:space="0" w:color="C7D2DE"/>
          <w:right w:val="single" w:sz="6" w:space="0" w:color="C7D2DE"/>
          <w:insideH w:val="single" w:sz="6" w:space="0" w:color="C7D2DE"/>
          <w:insideV w:val="single" w:sz="6" w:space="0" w:color="C7D2D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 w:eastAsia="KaiTi" w:cs="Times New Roman"/>
                <w:b/>
                <w:color w:val="17324D"/>
                <w:sz w:val="18"/>
                <w:lang w:val="zh-CN" w:eastAsia="zh-CN"/>
              </w:rPr>
              <w:t>内容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 w:eastAsia="KaiTi" w:cs="Times New Roman"/>
                <w:b/>
                <w:color w:val="17324D"/>
                <w:sz w:val="18"/>
                <w:lang w:val="zh-CN" w:eastAsia="zh-CN"/>
              </w:rPr>
              <w:t>建议先放线上预习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 w:eastAsia="KaiTi" w:cs="Times New Roman"/>
                <w:b/>
                <w:color w:val="17324D"/>
                <w:sz w:val="18"/>
                <w:lang w:val="zh-CN" w:eastAsia="zh-CN"/>
              </w:rPr>
              <w:t>建议保留实体课实作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 w:eastAsia="KaiTi" w:cs="Times New Roman"/>
                <w:b/>
                <w:color w:val="17324D"/>
                <w:sz w:val="18"/>
                <w:lang w:val="zh-CN" w:eastAsia="zh-CN"/>
              </w:rPr>
              <w:t>当前状态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29 项词语的快速接触与跟读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是：学生先看词语、拼音和图片，标记卡点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只修补影响任务理解的词语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待确认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2-2 图片听词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是：先完成听词与图片匹配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可用短回收检查错误映射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待确认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2-3、2-4 闭合听力题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先看题目并抓关键词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听后核对、说明证据与重做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待确认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三篇短文原文与音频接触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是：先读／听并记录不懂处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课堂做听后重组、互问与成段表达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待确认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常用表达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先在短文中圈出表达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依据学生输出做短修补并重说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待确认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综合练习表格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可作为课前预习证据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课堂用表格进行小组整合报告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待确认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拓展练习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先准备自己的内容和关键词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课堂完成互问、报告与反馈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待确认</w:t>
            </w:r>
          </w:p>
        </w:tc>
      </w:tr>
    </w:tbl>
    <w:p>
      <w:pPr>
        <w:spacing w:after="40"/>
      </w:pP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线上学习是实体课外的额外准备，不折抵实体课时。正式分流记录完成前，不建立逐页 PPT 规格。</w:t>
      </w:r>
    </w:p>
    <w:p>
      <w:pPr>
        <w:pStyle w:val="Heading1"/>
      </w:pPr>
      <w:r>
        <w:t>5. 教师执行流程草案（不含未确认分钟数）</w:t>
      </w:r>
    </w:p>
    <w:p>
      <w:pPr>
        <w:pStyle w:val="Heading2"/>
      </w:pPr>
      <w:r>
        <w:t>5.1 课前准备</w:t>
      </w:r>
    </w:p>
    <w:p>
      <w:pPr>
        <w:pStyle w:val="ListNumber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打开 canonical source、listening exercise contract 和当前来源审核记录，确认本次使用的教材页码与音频编号。</w:t>
      </w:r>
    </w:p>
    <w:p>
      <w:pPr>
        <w:pStyle w:val="ListNumber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 xml:space="preserve">准备 2-1 至 2-7 音频；2-7 使用项目内 </w:t>
      </w:r>
      <w:r>
        <w:rPr>
          <w:rFonts w:ascii="Times New Roman" w:hAnsi="Times New Roman" w:eastAsia="KaiTi" w:cs="Times New Roman"/>
          <w:b w:val="0"/>
          <w:color w:val="64748B"/>
          <w:sz w:val="21"/>
          <w:lang w:val="zh-CN" w:eastAsia="zh-CN"/>
        </w:rPr>
        <w:t>textbooks/boya-quasi-intermediate-i/source/audio/lesson-02/2-7.mp3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，并保留用户恢复来源说明。</w:t>
      </w:r>
    </w:p>
    <w:p>
      <w:pPr>
        <w:pStyle w:val="ListNumber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按正式确认的线上／实体边界准备学生材料。来源整体批准前只可做内部草案，不得标为交付材料。</w:t>
      </w:r>
    </w:p>
    <w:p>
      <w:pPr>
        <w:pStyle w:val="ListNumber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为闭合题准备答案核对表；开放题只准备观察指标和追问，不准备唯一答案。</w:t>
      </w:r>
    </w:p>
    <w:p>
      <w:pPr>
        <w:pStyle w:val="ListNumber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预留 3–5 分钟 recovery route：让未预习学生快速看题、圈关键词、听一小段并回到同伴任务，不把整节课改成重新讲解。</w:t>
      </w:r>
    </w:p>
    <w:p>
      <w:pPr>
        <w:pStyle w:val="Heading2"/>
      </w:pPr>
      <w:r>
        <w:t>5.2 预习回收与流程说明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教师先让学生交出预习证据：标记一个听不懂处、一个听到的关键词、一个想问同伴的问题。随后用本课实际确认的学习流程图说明“先看词语／题目，再听和记录，最后回答与核对”。不在此阶段逐条讲词或公布答案。</w:t>
      </w:r>
    </w:p>
    <w:p>
      <w:pPr>
        <w:pStyle w:val="Heading2"/>
      </w:pPr>
      <w:r>
        <w:t>5.3 词语与 2-2 听词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先让学生快速浏览 29 项词语，按教材顺序听 2-1；教师记录影响后续任务的发音或理解问题。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进行 2-2 时，保留教材指示：“听词语。听第一遍，从图片中选择你听到的词语，并标上序号；听第二遍，跟读”。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 xml:space="preserve">词语理解三组及闭合映射仅在听后核对：课外活动组为 </w:t>
      </w:r>
      <w:r>
        <w:rPr>
          <w:rFonts w:ascii="Times New Roman" w:hAnsi="Times New Roman" w:eastAsia="KaiTi" w:cs="Times New Roman"/>
          <w:b w:val="0"/>
          <w:color w:val="64748B"/>
          <w:sz w:val="21"/>
          <w:lang w:val="zh-CN" w:eastAsia="zh-CN"/>
        </w:rPr>
        <w:t>1.A、2.E、3.B、4.C、5.D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 xml:space="preserve">；学习组为 </w:t>
      </w:r>
      <w:r>
        <w:rPr>
          <w:rFonts w:ascii="Times New Roman" w:hAnsi="Times New Roman" w:eastAsia="KaiTi" w:cs="Times New Roman"/>
          <w:b w:val="0"/>
          <w:color w:val="64748B"/>
          <w:sz w:val="21"/>
          <w:lang w:val="zh-CN" w:eastAsia="zh-CN"/>
        </w:rPr>
        <w:t>1.C、2.B、3.A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 xml:space="preserve">；生活组为 </w:t>
      </w:r>
      <w:r>
        <w:rPr>
          <w:rFonts w:ascii="Times New Roman" w:hAnsi="Times New Roman" w:eastAsia="KaiTi" w:cs="Times New Roman"/>
          <w:b w:val="0"/>
          <w:color w:val="64748B"/>
          <w:sz w:val="21"/>
          <w:lang w:val="zh-CN" w:eastAsia="zh-CN"/>
        </w:rPr>
        <w:t>1.A、2.C、3.B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。这些是教师核对记录，不是新增题目。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学生无法理解图片时，先让同伴用中文描述画面，再由教师做最短修补。</w:t>
      </w:r>
    </w:p>
    <w:p>
      <w:pPr>
        <w:pStyle w:val="Heading2"/>
      </w:pPr>
      <w:r>
        <w:t>5.4 2-3 听句子判断</w:t>
      </w:r>
    </w:p>
    <w:p>
      <w:pPr>
        <w:pStyle w:val="ListNumber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学生先看 10 个句子，圈出关键词（人物、地点、时间、活动）。</w:t>
      </w:r>
    </w:p>
    <w:p>
      <w:pPr>
        <w:pStyle w:val="ListNumber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播放 2-3，学生独立记录“对／错”和听到的关键词。</w:t>
      </w:r>
    </w:p>
    <w:p>
      <w:pPr>
        <w:pStyle w:val="ListNumber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同伴交换核对并指出证据，再进行全班核对。</w:t>
      </w:r>
    </w:p>
    <w:p>
      <w:pPr>
        <w:pStyle w:val="ListNumber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教师答案记录：1 错，2 错，3 错，4 对，5 对，6 错，7 对，8 错，9 对，10 错。</w:t>
      </w:r>
    </w:p>
    <w:p>
      <w:pPr>
        <w:pStyle w:val="ListNumber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对高影响错误做一句修补，学生重新说完整句；不扩写教材情境。</w:t>
      </w:r>
    </w:p>
    <w:p>
      <w:pPr>
        <w:pStyle w:val="Heading2"/>
      </w:pPr>
      <w:r>
        <w:t>5.5 2-4 听小对话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保留标题“听小对话，选择正确答案”，先让学生预测每段对话要确认的关键信息。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播放 2-4；学生选 A 或 B，并向同伴说明听到的词语。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教师答案记录：第 1 题 A，第 2 题 A，第 3 题 B，第 4 题 A，第 5 题 B。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对话文本与选项以 canonical source 为准，不在教师手册中重写成新对话。</w:t>
      </w:r>
    </w:p>
    <w:p>
      <w:pPr>
        <w:pStyle w:val="Heading2"/>
      </w:pPr>
      <w:r>
        <w:t>5.6 短文一《王红喜欢上课》（2-5，P15–P16）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/>
          <w:sz w:val="21"/>
          <w:lang w:val="zh-CN" w:eastAsia="zh-CN"/>
        </w:rPr>
        <w:t>第一次听：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保留教材五个问题：王红多大？她是大学生吗？她特别喜欢什么课？她觉得什么课不容易？体育课做什么了？学生先简答，再两人核对。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/>
          <w:sz w:val="21"/>
          <w:lang w:val="zh-CN" w:eastAsia="zh-CN"/>
        </w:rPr>
        <w:t>第二次听：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完成教材两项括号词语任务：用“了解、熟悉、适应”说出王红的大学生活；用“同时、讨论、认真、不知不觉”说明上午课程情况。要求和题目文字以 canonical source 为准。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/>
          <w:sz w:val="21"/>
          <w:lang w:val="zh-CN" w:eastAsia="zh-CN"/>
        </w:rPr>
        <w:t>成段表达：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学生说 6–8 个句子、不少于 60 字，介绍王红的大学生活，重点说上课情况；使用教材列出的“开始、每次、收获、周围、环境”和“对……有了了解、对……熟悉了、尤其、虽然……可是……”。开放表达没有唯一答案，教师评价信息是否来自短文、表达是否可理解、能否回应同伴。</w:t>
      </w:r>
    </w:p>
    <w:p>
      <w:pPr>
        <w:pStyle w:val="Heading2"/>
      </w:pPr>
      <w:r>
        <w:t>5.7 “谈论学校生活”常用表达（P16–P17）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教师从短文一的学生输出中挑选最多一个高影响问题进行修补，优先让学生重新表达：对……熟悉／对……有了了解、尤其、虽然……可是……、不知不觉、同时。例句保持 canonical source 中的版本；不增加自造语法名称或练习。</w:t>
      </w:r>
    </w:p>
    <w:p>
      <w:pPr>
        <w:pStyle w:val="Heading2"/>
      </w:pPr>
      <w:r>
        <w:t>5.8 短文二《生日午餐》（2-6，P17–P18）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/>
          <w:sz w:val="21"/>
          <w:lang w:val="zh-CN" w:eastAsia="zh-CN"/>
        </w:rPr>
        <w:t>第一次听：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保留四个问题：王红中午在哪里吃饭？她们吃了什么？同屋唱歌了吗？王红感觉怎么样？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/>
          <w:sz w:val="21"/>
          <w:lang w:val="zh-CN" w:eastAsia="zh-CN"/>
        </w:rPr>
        <w:t>第二次听：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用“同屋、坐满、朋友”说出一起吃饭的人数和身份；用“摆、插”说明桌上有什么。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/>
          <w:sz w:val="21"/>
          <w:lang w:val="zh-CN" w:eastAsia="zh-CN"/>
        </w:rPr>
        <w:t>小组表达：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一名学生先说 4–6 个句子、不少于 40 字，其他同学补充，最后一名学生总结 6–8 个句子、不少于 60 字。使用教材列出的“摆、插、生日歌、愉快”和“给……开生日会、顿、开开心心”。不替学生规定新的食物、人数或情绪答案。</w:t>
      </w:r>
    </w:p>
    <w:p>
      <w:pPr>
        <w:pStyle w:val="Heading2"/>
      </w:pPr>
      <w:r>
        <w:t>5.9 “谈论课外生活”常用表达（P18–P20）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围绕短文二、三中已经出现的情境修补：给……办／介绍、处所＋动词＋着、接着、安安静静／舒舒服服／急急忙忙／开开心心、量词、自从……以来、每……都……、不但……同时……、其中、过得。教师只处理影响学生完成任务的形式问题；不要把常用表达改成额外练习。</w:t>
      </w:r>
    </w:p>
    <w:p>
      <w:pPr>
        <w:pStyle w:val="Heading2"/>
      </w:pPr>
      <w:r>
        <w:t>5.10 短文三《课外活动》（2-7，P18–P19）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/>
          <w:sz w:val="21"/>
          <w:lang w:val="zh-CN" w:eastAsia="zh-CN"/>
        </w:rPr>
        <w:t>来源提示：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2-7 已由 Adam 播放确认与教材短文三对应；项目 MP3 来自用户提供 WAV 的恢复转换，不能标成出版社 QR 下载。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/>
          <w:sz w:val="21"/>
          <w:lang w:val="zh-CN" w:eastAsia="zh-CN"/>
        </w:rPr>
        <w:t>第一次听：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保留三个问题：王红每星期二下午去哪儿？下星期有什么活动、王红要做什么？这个生日王红觉得过得怎么样？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/>
          <w:sz w:val="21"/>
          <w:lang w:val="zh-CN" w:eastAsia="zh-CN"/>
        </w:rPr>
        <w:t>第二次听：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用“展品、参观、其中”说明科学博物馆；用“布置、回答、翻译”说明王红当天的工作。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/>
          <w:sz w:val="21"/>
          <w:lang w:val="zh-CN" w:eastAsia="zh-CN"/>
        </w:rPr>
        <w:t>小组表达：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一名学生先说 4–6 个句子、不少于 40 字，其他同学补充，最后一名学生总结 6–8 个句子、不少于 60 字。使用“当、志愿者、翻译、布置、回答、讲解员、增长、服务”和“自从……以来、每……都……、不但……同时……”。不新增展览主题、游客人数或翻译语言。</w:t>
      </w:r>
    </w:p>
    <w:p>
      <w:pPr>
        <w:pStyle w:val="Heading2"/>
      </w:pPr>
      <w:r>
        <w:t>5.11 综合练习（P20–P21）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/>
          <w:sz w:val="21"/>
          <w:lang w:val="zh-CN" w:eastAsia="zh-CN"/>
        </w:rPr>
        <w:t>练习一：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 xml:space="preserve">学生根据三篇短文填“王红一天的安排”表格。教师只依据三段音频和 canonical source 记录核对；来源标为 </w:t>
      </w:r>
      <w:r>
        <w:rPr>
          <w:rFonts w:ascii="Times New Roman" w:hAnsi="Times New Roman" w:eastAsia="KaiTi" w:cs="Times New Roman"/>
          <w:b w:val="0"/>
          <w:color w:val="64748B"/>
          <w:sz w:val="21"/>
          <w:lang w:val="zh-CN" w:eastAsia="zh-CN"/>
        </w:rPr>
        <w:t>open_table_teacher_check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，不编造一份唯一标准答案。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/>
          <w:sz w:val="21"/>
          <w:lang w:val="zh-CN" w:eastAsia="zh-CN"/>
        </w:rPr>
        <w:t>练习二：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学生根据表格和参考词语，分别谈学校生活、生日午餐、课外活动；先说 6–8 句、不少于 60 字，小组补充，最后总结 8–10 句、不少于 80 字。教师记录任务完成与可理解性。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/>
          <w:sz w:val="21"/>
          <w:lang w:val="zh-CN" w:eastAsia="zh-CN"/>
        </w:rPr>
        <w:t>练习三：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学生谈自己的学校生活、最难忘的生日和课外活动；说 8–10 句、不少于 80 字，使用本课词语和常用表达。开放题不设唯一答案。</w:t>
      </w:r>
    </w:p>
    <w:p>
      <w:pPr>
        <w:pStyle w:val="Heading1"/>
      </w:pPr>
      <w:r>
        <w:t>6. 课堂观察与反馈记录（草案）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每次学生表达后，教师只记录一项最影响沟通的问题，并让学生重说一次：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6" w:space="0" w:color="C7D2DE"/>
          <w:left w:val="single" w:sz="6" w:space="0" w:color="C7D2DE"/>
          <w:bottom w:val="single" w:sz="6" w:space="0" w:color="C7D2DE"/>
          <w:right w:val="single" w:sz="6" w:space="0" w:color="C7D2DE"/>
          <w:insideH w:val="single" w:sz="6" w:space="0" w:color="C7D2DE"/>
          <w:insideV w:val="single" w:sz="6" w:space="0" w:color="C7D2DE"/>
        </w:tblBorders>
      </w:tblPr>
      <w:tblGrid>
        <w:gridCol w:w="4896"/>
        <w:gridCol w:w="4896"/>
      </w:tblGrid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 w:eastAsia="KaiTi" w:cs="Times New Roman"/>
                <w:b/>
                <w:color w:val="17324D"/>
                <w:sz w:val="18"/>
                <w:lang w:val="zh-CN" w:eastAsia="zh-CN"/>
              </w:rPr>
              <w:t>观察面向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 w:eastAsia="KaiTi" w:cs="Times New Roman"/>
                <w:b/>
                <w:color w:val="17324D"/>
                <w:sz w:val="18"/>
                <w:lang w:val="zh-CN" w:eastAsia="zh-CN"/>
              </w:rPr>
              <w:t>可记录证据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信息完成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是否说出教材要求的关键人物、地点、活动或顺序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理解证据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是否能用听到的词语或短语说明判断／选择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互动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是否提问、回答、补充、确认或请求重复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表达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是否达到题目要求的句数／字数，内容是否连贯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语言修补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 w:eastAsia="KaiTi" w:cs="Times New Roman"/>
                <w:b w:val="0"/>
                <w:sz w:val="18"/>
                <w:lang w:val="zh-CN" w:eastAsia="zh-CN"/>
              </w:rPr>
              <w:t>修补后能否重新使用本课词语或表达</w:t>
            </w:r>
          </w:p>
        </w:tc>
      </w:tr>
    </w:tbl>
    <w:p>
      <w:pPr>
        <w:spacing w:after="40"/>
      </w:pP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开放式任务不按“示例答案一致”评分；教师提示、同伴反馈和重做记录均不能冒充教材答案。</w:t>
      </w:r>
    </w:p>
    <w:p>
      <w:pPr>
        <w:pStyle w:val="Heading1"/>
      </w:pPr>
      <w:r>
        <w:t>7. 材料与文件清单（待来源／教学设计批准）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 xml:space="preserve">2-1 至 2-7 音频及 </w:t>
      </w:r>
      <w:r>
        <w:rPr>
          <w:rFonts w:ascii="Times New Roman" w:hAnsi="Times New Roman" w:eastAsia="KaiTi" w:cs="Times New Roman"/>
          <w:b w:val="0"/>
          <w:color w:val="64748B"/>
          <w:sz w:val="21"/>
          <w:lang w:val="zh-CN" w:eastAsia="zh-CN"/>
        </w:rPr>
        <w:t>audio-manifest.json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学生预习卡：词语快速预览、音频记录、一个关键词和一个问题（具体版式待确认）。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2-3 判断题、2-4 选择题与三篇短文听后记录页（题目必须逐字回指 canonical source）。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综合练习表格与成段表达记录页（开放题不附唯一答案）。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小组互听／补充记录页和简短同伴反馈表（只记录任务证据）。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教师手册正式稿、教师课时表、线上／实体 routing record、storyboard 和 visual storyboard。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以上项目目前只作材料规格，不代表文件已经生成或批准。活动卡和预习卡必须在正式教师手册批准后制作，不能让材料反过来新增教学内容。</w:t>
      </w:r>
    </w:p>
    <w:p>
      <w:pPr>
        <w:pStyle w:val="Heading1"/>
      </w:pPr>
      <w:r>
        <w:t>8. 当前阻塞与下一最小步骤</w:t>
      </w:r>
    </w:p>
    <w:p>
      <w:pPr>
        <w:pStyle w:val="Heading2"/>
      </w:pPr>
      <w:r>
        <w:t>阻塞</w:t>
      </w:r>
    </w:p>
    <w:p>
      <w:pPr>
        <w:pStyle w:val="ListNumber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2-1 至 2-6 尚未完成教师语义听核和 PowerPoint 实际播放。</w:t>
      </w:r>
    </w:p>
    <w:p>
      <w:pPr>
        <w:pStyle w:val="ListNumber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Adam 尚未对主教材 P12–P21 转录、题组边界、答案页码映射和全部练习做课次级最终来源批准。</w:t>
      </w:r>
    </w:p>
    <w:p>
      <w:pPr>
        <w:pStyle w:val="ListNumber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正式实体课时和线上／实体内容边界尚未确认，不能锁定教学时间或 PPT storyboard。</w:t>
      </w:r>
    </w:p>
    <w:p>
      <w:pPr>
        <w:pStyle w:val="ListNumber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 xml:space="preserve">因来源与教学设计 gate 尚未完成，本文件只能留在 </w:t>
      </w:r>
      <w:r>
        <w:rPr>
          <w:rFonts w:ascii="Times New Roman" w:hAnsi="Times New Roman" w:eastAsia="KaiTi" w:cs="Times New Roman"/>
          <w:b w:val="0"/>
          <w:color w:val="64748B"/>
          <w:sz w:val="21"/>
          <w:lang w:val="zh-CN" w:eastAsia="zh-CN"/>
        </w:rPr>
        <w:t>10-design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 xml:space="preserve"> 草案区。</w:t>
      </w:r>
    </w:p>
    <w:p>
      <w:pPr>
        <w:pStyle w:val="Heading2"/>
      </w:pPr>
      <w:r>
        <w:t>下一最小可验证步骤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完成 2-1 至 2-6 的语义听核与 PowerPoint 播放记录；Adam 确认来源包后，先锁定本手册的课时与线上／实体分流，再由本文件生成预习卡、活动材料与 PPT storyboard。</w:t>
      </w:r>
    </w:p>
    <w:p>
      <w:pPr>
        <w:pStyle w:val="Heading1"/>
      </w:pPr>
      <w:r>
        <w:t>证据索引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[</w:t>
      </w:r>
      <w:r>
        <w:rPr>
          <w:rFonts w:ascii="Times New Roman" w:hAnsi="Times New Roman" w:eastAsia="KaiTi" w:cs="Times New Roman"/>
          <w:b w:val="0"/>
          <w:color w:val="64748B"/>
          <w:sz w:val="21"/>
          <w:lang w:val="zh-CN" w:eastAsia="zh-CN"/>
        </w:rPr>
        <w:t>canonical-source.json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](../../00-source/canonical-source.json)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[</w:t>
      </w:r>
      <w:r>
        <w:rPr>
          <w:rFonts w:ascii="Times New Roman" w:hAnsi="Times New Roman" w:eastAsia="KaiTi" w:cs="Times New Roman"/>
          <w:b w:val="0"/>
          <w:color w:val="64748B"/>
          <w:sz w:val="21"/>
          <w:lang w:val="zh-CN" w:eastAsia="zh-CN"/>
        </w:rPr>
        <w:t>source-manifest.json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](../../00-source/source-manifest.json)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[</w:t>
      </w:r>
      <w:r>
        <w:rPr>
          <w:rFonts w:ascii="Times New Roman" w:hAnsi="Times New Roman" w:eastAsia="KaiTi" w:cs="Times New Roman"/>
          <w:b w:val="0"/>
          <w:color w:val="64748B"/>
          <w:sz w:val="21"/>
          <w:lang w:val="zh-CN" w:eastAsia="zh-CN"/>
        </w:rPr>
        <w:t>listening-exercise-contract.json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](../../00-source/listening-exercise-contract.json)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[</w:t>
      </w:r>
      <w:r>
        <w:rPr>
          <w:rFonts w:ascii="Times New Roman" w:hAnsi="Times New Roman" w:eastAsia="KaiTi" w:cs="Times New Roman"/>
          <w:b w:val="0"/>
          <w:color w:val="64748B"/>
          <w:sz w:val="21"/>
          <w:lang w:val="zh-CN" w:eastAsia="zh-CN"/>
        </w:rPr>
        <w:t>source-audit-summary-2026-08-29.md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](../../00-source/audit/source-audit-summary-2026-08-29.md)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[</w:t>
      </w:r>
      <w:r>
        <w:rPr>
          <w:rFonts w:ascii="Times New Roman" w:hAnsi="Times New Roman" w:eastAsia="KaiTi" w:cs="Times New Roman"/>
          <w:b w:val="0"/>
          <w:color w:val="64748B"/>
          <w:sz w:val="21"/>
          <w:lang w:val="zh-CN" w:eastAsia="zh-CN"/>
        </w:rPr>
        <w:t>adam-review-2026-08-29.md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](../../00-source/audit/adam-review-2026-08-29.md)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[</w:t>
      </w:r>
      <w:r>
        <w:rPr>
          <w:rFonts w:ascii="Times New Roman" w:hAnsi="Times New Roman" w:eastAsia="KaiTi" w:cs="Times New Roman"/>
          <w:b w:val="0"/>
          <w:color w:val="64748B"/>
          <w:sz w:val="21"/>
          <w:lang w:val="zh-CN" w:eastAsia="zh-CN"/>
        </w:rPr>
        <w:t>image-manifest.json</w:t>
      </w:r>
      <w:r>
        <w:rPr>
          <w:rFonts w:ascii="Times New Roman" w:hAnsi="Times New Roman" w:eastAsia="KaiTi" w:cs="Times New Roman"/>
          <w:b w:val="0"/>
          <w:sz w:val="21"/>
          <w:lang w:val="zh-CN" w:eastAsia="zh-CN"/>
        </w:rPr>
        <w:t>](../assets/image-manifest.json)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KaiTi" w:cs="Times New Roman"/>
        <w:color w:val="64748B"/>
        <w:sz w:val="16"/>
        <w:lang w:val="zh-CN" w:eastAsia="zh-CN"/>
      </w:rPr>
      <w:t>Draft only · lesson_key: boya-quasi-intermediate-i:lesson-02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KaiTi" w:cs="Times New Roman"/>
        <w:color w:val="64748B"/>
        <w:sz w:val="17"/>
        <w:lang w:val="zh-CN" w:eastAsia="zh-CN"/>
      </w:rPr>
      <w:t>准中级加速篇 I · 第2课教师手册草案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Times New Roman" w:hAnsi="Times New Roman" w:eastAsia="KaiTi" w:cs="Times New Roman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7324D"/>
      <w:sz w:val="24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