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Times New Roman" w:hAnsi="Times New Roman" w:cs="Times New Roman" w:eastAsia="KaiTi"/>
          <w:b/>
          <w:color w:val="365F7D"/>
          <w:sz w:val="40"/>
          <w:lang w:val="zh-CN" w:eastAsia="zh-CN"/>
        </w:rPr>
        <w:t>活动02：三段短文信息表</w:t>
      </w:r>
    </w:p>
    <w:p>
      <w:r>
        <w:rPr>
          <w:rFonts w:ascii="Times New Roman" w:hAnsi="Times New Roman" w:cs="Times New Roman" w:eastAsia="KaiTi"/>
          <w:b w:val="0"/>
          <w:color w:val="17324D"/>
          <w:sz w:val="24"/>
          <w:lang w:val="zh-CN" w:eastAsia="zh-CN"/>
        </w:rPr>
        <w:t>对应教材 P30 综合练习一；音频 3-4、3-5、3-6。</w:t>
      </w:r>
    </w:p>
    <w:p>
      <w:r>
        <w:rPr>
          <w:rFonts w:ascii="Times New Roman" w:hAnsi="Times New Roman" w:cs="Times New Roman" w:eastAsia="KaiTi"/>
          <w:b w:val="0"/>
          <w:color w:val="17324D"/>
          <w:sz w:val="24"/>
          <w:lang w:val="zh-CN" w:eastAsia="zh-CN"/>
        </w:rPr>
        <w:t>两人或三人一组。先各自查看预习记录，再共同填写；不要求写完整课文。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tcBorders>
              <w:top w:val="single" w:sz="6" w:color="B7C6D6"/>
              <w:left w:val="single" w:sz="6" w:color="B7C6D6"/>
              <w:bottom w:val="single" w:sz="6" w:color="B7C6D6"/>
              <w:right w:val="single" w:sz="6" w:color="B7C6D6"/>
              <w:insideH w:val="single" w:sz="6" w:color="B7C6D6"/>
              <w:insideV w:val="single" w:sz="6" w:color="B7C6D6"/>
            </w:tcBorders>
            <w:shd w:fill="DCE8F2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KaiTi"/>
                <w:b/>
                <w:color w:val="17324D"/>
                <w:sz w:val="21"/>
                <w:lang w:val="zh-CN" w:eastAsia="zh-CN"/>
              </w:rPr>
              <w:t>内容</w:t>
            </w:r>
          </w:p>
        </w:tc>
        <w:tc>
          <w:tcPr>
            <w:tcW w:type="dxa" w:w="3360"/>
            <w:vAlign w:val="center"/>
            <w:tcBorders>
              <w:top w:val="single" w:sz="6" w:color="B7C6D6"/>
              <w:left w:val="single" w:sz="6" w:color="B7C6D6"/>
              <w:bottom w:val="single" w:sz="6" w:color="B7C6D6"/>
              <w:right w:val="single" w:sz="6" w:color="B7C6D6"/>
              <w:insideH w:val="single" w:sz="6" w:color="B7C6D6"/>
              <w:insideV w:val="single" w:sz="6" w:color="B7C6D6"/>
            </w:tcBorders>
            <w:shd w:fill="DCE8F2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KaiTi"/>
                <w:b/>
                <w:color w:val="17324D"/>
                <w:sz w:val="21"/>
                <w:lang w:val="zh-CN" w:eastAsia="zh-CN"/>
              </w:rPr>
              <w:t>关键词／信息</w:t>
            </w:r>
          </w:p>
        </w:tc>
        <w:tc>
          <w:tcPr>
            <w:tcW w:type="dxa" w:w="3360"/>
            <w:vAlign w:val="center"/>
            <w:tcBorders>
              <w:top w:val="single" w:sz="6" w:color="B7C6D6"/>
              <w:left w:val="single" w:sz="6" w:color="B7C6D6"/>
              <w:bottom w:val="single" w:sz="6" w:color="B7C6D6"/>
              <w:right w:val="single" w:sz="6" w:color="B7C6D6"/>
              <w:insideH w:val="single" w:sz="6" w:color="B7C6D6"/>
              <w:insideV w:val="single" w:sz="6" w:color="B7C6D6"/>
            </w:tcBorders>
            <w:shd w:fill="DCE8F2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KaiTi"/>
                <w:b/>
                <w:color w:val="17324D"/>
                <w:sz w:val="21"/>
                <w:lang w:val="zh-CN" w:eastAsia="zh-CN"/>
              </w:rPr>
              <w:t>我们还要确认的问题</w:t>
            </w:r>
          </w:p>
        </w:tc>
      </w:tr>
      <w:tr>
        <w:tc>
          <w:tcPr>
            <w:tcW w:type="dxa" w:w="3360"/>
            <w:vAlign w:val="center"/>
            <w:tcBorders>
              <w:top w:val="single" w:sz="6" w:color="B7C6D6"/>
              <w:left w:val="single" w:sz="6" w:color="B7C6D6"/>
              <w:bottom w:val="single" w:sz="6" w:color="B7C6D6"/>
              <w:right w:val="single" w:sz="6" w:color="B7C6D6"/>
              <w:insideH w:val="single" w:sz="6" w:color="B7C6D6"/>
              <w:insideV w:val="single" w:sz="6" w:color="B7C6D6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KaiTi"/>
                <w:b w:val="0"/>
                <w:color w:val="17324D"/>
                <w:sz w:val="21"/>
                <w:lang w:val="zh-CN" w:eastAsia="zh-CN"/>
              </w:rPr>
              <w:t>李大为的家庭生活（短文一）</w:t>
            </w:r>
          </w:p>
        </w:tc>
        <w:tc>
          <w:tcPr>
            <w:tcW w:type="dxa" w:w="3360"/>
            <w:vAlign w:val="center"/>
            <w:tcBorders>
              <w:top w:val="single" w:sz="6" w:color="B7C6D6"/>
              <w:left w:val="single" w:sz="6" w:color="B7C6D6"/>
              <w:bottom w:val="single" w:sz="6" w:color="B7C6D6"/>
              <w:right w:val="single" w:sz="6" w:color="B7C6D6"/>
              <w:insideH w:val="single" w:sz="6" w:color="B7C6D6"/>
              <w:insideV w:val="single" w:sz="6" w:color="B7C6D6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KaiTi"/>
                <w:b w:val="0"/>
                <w:color w:val="17324D"/>
                <w:sz w:val="21"/>
                <w:lang w:val="zh-CN" w:eastAsia="zh-CN"/>
              </w:rPr>
            </w:r>
          </w:p>
        </w:tc>
        <w:tc>
          <w:tcPr>
            <w:tcW w:type="dxa" w:w="3360"/>
            <w:vAlign w:val="center"/>
            <w:tcBorders>
              <w:top w:val="single" w:sz="6" w:color="B7C6D6"/>
              <w:left w:val="single" w:sz="6" w:color="B7C6D6"/>
              <w:bottom w:val="single" w:sz="6" w:color="B7C6D6"/>
              <w:right w:val="single" w:sz="6" w:color="B7C6D6"/>
              <w:insideH w:val="single" w:sz="6" w:color="B7C6D6"/>
              <w:insideV w:val="single" w:sz="6" w:color="B7C6D6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KaiTi"/>
                <w:b w:val="0"/>
                <w:color w:val="17324D"/>
                <w:sz w:val="21"/>
                <w:lang w:val="zh-CN" w:eastAsia="zh-CN"/>
              </w:rPr>
            </w:r>
          </w:p>
        </w:tc>
      </w:tr>
      <w:tr>
        <w:tc>
          <w:tcPr>
            <w:tcW w:type="dxa" w:w="3360"/>
            <w:vAlign w:val="center"/>
            <w:tcBorders>
              <w:top w:val="single" w:sz="6" w:color="B7C6D6"/>
              <w:left w:val="single" w:sz="6" w:color="B7C6D6"/>
              <w:bottom w:val="single" w:sz="6" w:color="B7C6D6"/>
              <w:right w:val="single" w:sz="6" w:color="B7C6D6"/>
              <w:insideH w:val="single" w:sz="6" w:color="B7C6D6"/>
              <w:insideV w:val="single" w:sz="6" w:color="B7C6D6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KaiTi"/>
                <w:b w:val="0"/>
                <w:color w:val="17324D"/>
                <w:sz w:val="21"/>
                <w:lang w:val="zh-CN" w:eastAsia="zh-CN"/>
              </w:rPr>
              <w:t>为什么选修中文（短文二）</w:t>
            </w:r>
          </w:p>
        </w:tc>
        <w:tc>
          <w:tcPr>
            <w:tcW w:type="dxa" w:w="3360"/>
            <w:vAlign w:val="center"/>
            <w:tcBorders>
              <w:top w:val="single" w:sz="6" w:color="B7C6D6"/>
              <w:left w:val="single" w:sz="6" w:color="B7C6D6"/>
              <w:bottom w:val="single" w:sz="6" w:color="B7C6D6"/>
              <w:right w:val="single" w:sz="6" w:color="B7C6D6"/>
              <w:insideH w:val="single" w:sz="6" w:color="B7C6D6"/>
              <w:insideV w:val="single" w:sz="6" w:color="B7C6D6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KaiTi"/>
                <w:b w:val="0"/>
                <w:color w:val="17324D"/>
                <w:sz w:val="21"/>
                <w:lang w:val="zh-CN" w:eastAsia="zh-CN"/>
              </w:rPr>
            </w:r>
          </w:p>
        </w:tc>
        <w:tc>
          <w:tcPr>
            <w:tcW w:type="dxa" w:w="3360"/>
            <w:vAlign w:val="center"/>
            <w:tcBorders>
              <w:top w:val="single" w:sz="6" w:color="B7C6D6"/>
              <w:left w:val="single" w:sz="6" w:color="B7C6D6"/>
              <w:bottom w:val="single" w:sz="6" w:color="B7C6D6"/>
              <w:right w:val="single" w:sz="6" w:color="B7C6D6"/>
              <w:insideH w:val="single" w:sz="6" w:color="B7C6D6"/>
              <w:insideV w:val="single" w:sz="6" w:color="B7C6D6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KaiTi"/>
                <w:b w:val="0"/>
                <w:color w:val="17324D"/>
                <w:sz w:val="21"/>
                <w:lang w:val="zh-CN" w:eastAsia="zh-CN"/>
              </w:rPr>
            </w:r>
          </w:p>
        </w:tc>
      </w:tr>
      <w:tr>
        <w:tc>
          <w:tcPr>
            <w:tcW w:type="dxa" w:w="3360"/>
            <w:vAlign w:val="center"/>
            <w:tcBorders>
              <w:top w:val="single" w:sz="6" w:color="B7C6D6"/>
              <w:left w:val="single" w:sz="6" w:color="B7C6D6"/>
              <w:bottom w:val="single" w:sz="6" w:color="B7C6D6"/>
              <w:right w:val="single" w:sz="6" w:color="B7C6D6"/>
              <w:insideH w:val="single" w:sz="6" w:color="B7C6D6"/>
              <w:insideV w:val="single" w:sz="6" w:color="B7C6D6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KaiTi"/>
                <w:b w:val="0"/>
                <w:color w:val="17324D"/>
                <w:sz w:val="21"/>
                <w:lang w:val="zh-CN" w:eastAsia="zh-CN"/>
              </w:rPr>
              <w:t>李大为的中文课（短文三）</w:t>
            </w:r>
          </w:p>
        </w:tc>
        <w:tc>
          <w:tcPr>
            <w:tcW w:type="dxa" w:w="3360"/>
            <w:vAlign w:val="center"/>
            <w:tcBorders>
              <w:top w:val="single" w:sz="6" w:color="B7C6D6"/>
              <w:left w:val="single" w:sz="6" w:color="B7C6D6"/>
              <w:bottom w:val="single" w:sz="6" w:color="B7C6D6"/>
              <w:right w:val="single" w:sz="6" w:color="B7C6D6"/>
              <w:insideH w:val="single" w:sz="6" w:color="B7C6D6"/>
              <w:insideV w:val="single" w:sz="6" w:color="B7C6D6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KaiTi"/>
                <w:b w:val="0"/>
                <w:color w:val="17324D"/>
                <w:sz w:val="21"/>
                <w:lang w:val="zh-CN" w:eastAsia="zh-CN"/>
              </w:rPr>
            </w:r>
          </w:p>
        </w:tc>
        <w:tc>
          <w:tcPr>
            <w:tcW w:type="dxa" w:w="3360"/>
            <w:vAlign w:val="center"/>
            <w:tcBorders>
              <w:top w:val="single" w:sz="6" w:color="B7C6D6"/>
              <w:left w:val="single" w:sz="6" w:color="B7C6D6"/>
              <w:bottom w:val="single" w:sz="6" w:color="B7C6D6"/>
              <w:right w:val="single" w:sz="6" w:color="B7C6D6"/>
              <w:insideH w:val="single" w:sz="6" w:color="B7C6D6"/>
              <w:insideV w:val="single" w:sz="6" w:color="B7C6D6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KaiTi"/>
                <w:b w:val="0"/>
                <w:color w:val="17324D"/>
                <w:sz w:val="21"/>
                <w:lang w:val="zh-CN" w:eastAsia="zh-CN"/>
              </w:rPr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Times New Roman" w:hAnsi="Times New Roman" w:cs="Times New Roman" w:eastAsia="KaiTi"/>
          <w:b/>
          <w:color w:val="365F7D"/>
          <w:sz w:val="32"/>
          <w:lang w:val="zh-CN" w:eastAsia="zh-CN"/>
        </w:rPr>
        <w:t>小组核对</w:t>
      </w:r>
    </w:p>
    <w:p>
      <w:r>
        <w:rPr>
          <w:rFonts w:ascii="Times New Roman" w:hAnsi="Times New Roman" w:cs="Times New Roman" w:eastAsia="KaiTi"/>
          <w:b w:val="0"/>
          <w:color w:val="17324D"/>
          <w:sz w:val="24"/>
          <w:lang w:val="zh-CN" w:eastAsia="zh-CN"/>
        </w:rPr>
        <w:t>我们认为三段短文之间的变化是：</w:t>
      </w:r>
    </w:p>
    <w:p>
      <w:r>
        <w:rPr>
          <w:rFonts w:ascii="Times New Roman" w:hAnsi="Times New Roman" w:cs="Times New Roman" w:eastAsia="KaiTi"/>
          <w:b w:val="0"/>
          <w:color w:val="17324D"/>
          <w:sz w:val="24"/>
          <w:lang w:val="zh-CN" w:eastAsia="zh-CN"/>
        </w:rPr>
        <w:t>____________________________________________________________</w:t>
      </w:r>
    </w:p>
    <w:p>
      <w:r>
        <w:rPr>
          <w:rFonts w:ascii="Times New Roman" w:hAnsi="Times New Roman" w:cs="Times New Roman" w:eastAsia="KaiTi"/>
          <w:b w:val="0"/>
          <w:color w:val="17324D"/>
          <w:sz w:val="24"/>
          <w:lang w:val="zh-CN" w:eastAsia="zh-CN"/>
        </w:rPr>
        <w:t>支持这个说法的两个词语或短语：</w:t>
      </w:r>
    </w:p>
    <w:p>
      <w:pPr>
        <w:pStyle w:val="ListNumber"/>
      </w:pPr>
      <w:r>
        <w:rPr>
          <w:rFonts w:ascii="Times New Roman" w:hAnsi="Times New Roman" w:cs="Times New Roman" w:eastAsia="KaiTi"/>
          <w:b w:val="0"/>
          <w:color w:val="17324D"/>
          <w:sz w:val="24"/>
          <w:lang w:val="zh-CN" w:eastAsia="zh-CN"/>
        </w:rPr>
        <w:t>____________________  2. ____________________</w:t>
      </w:r>
    </w:p>
    <w:p>
      <w:r>
        <w:rPr>
          <w:rFonts w:ascii="Times New Roman" w:hAnsi="Times New Roman" w:cs="Times New Roman" w:eastAsia="KaiTi"/>
          <w:b w:val="0"/>
          <w:color w:val="17324D"/>
          <w:sz w:val="24"/>
          <w:lang w:val="zh-CN" w:eastAsia="zh-CN"/>
        </w:rPr>
        <w:t>这是开放整理任务，不提供唯一标准答案；最终以教材内容和听力证据为准。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8" w:lineRule="auto"/>
    </w:pPr>
    <w:rPr>
      <w:rFonts w:ascii="Times New Roman" w:hAnsi="Times New Roman" w:cs="Times New Roman" w:eastAsia="KaiTi"/>
      <w:sz w:val="24"/>
      <w:lang w:val="zh-CN" w:eastAsia="zh-C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cs="Times New Roman" w:eastAsia="KaiTi"/>
      <w:b/>
      <w:bCs/>
      <w:color w:val="365F7D"/>
      <w:sz w:val="32"/>
      <w:szCs w:val="28"/>
      <w:lang w:val="zh-CN" w:eastAsia="zh-CN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cs="Times New Roman" w:eastAsia="KaiTi"/>
      <w:b/>
      <w:bCs/>
      <w:color w:val="365F7D"/>
      <w:sz w:val="28"/>
      <w:szCs w:val="26"/>
      <w:lang w:val="zh-CN" w:eastAsia="zh-CN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cs="Times New Roman" w:eastAsia="KaiTi"/>
      <w:b/>
      <w:bCs/>
      <w:color w:val="365F7D"/>
      <w:sz w:val="24"/>
      <w:lang w:val="zh-CN" w:eastAsia="zh-C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cs="Times New Roman" w:eastAsia="KaiTi"/>
      <w:b/>
      <w:color w:val="365F7D"/>
      <w:spacing w:val="5"/>
      <w:kern w:val="28"/>
      <w:sz w:val="40"/>
      <w:szCs w:val="52"/>
      <w:lang w:val="zh-CN" w:eastAsia="zh-CN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