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cs="Times New Roman" w:eastAsia="KaiTi"/>
          <w:b/>
          <w:color w:val="365F7D"/>
          <w:sz w:val="40"/>
          <w:lang w:val="zh-CN" w:eastAsia="zh-CN"/>
        </w:rPr>
        <w:t>活动03：小组总结与个人迁移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对应教材 P30 综合练习二、P31 拓展练习。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材料：活动02 信息表、教材词语与常用表达。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color w:val="365F7D"/>
          <w:sz w:val="32"/>
          <w:lang w:val="zh-CN" w:eastAsia="zh-CN"/>
        </w:rPr>
        <w:t>第一轮：小组总结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每人根据表格说一条信息；下一位同学补充或提出一个问题。小组最后用几句话总结三段短文。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小组必须说到：</w:t>
      </w:r>
    </w:p>
    <w:p>
      <w:pPr>
        <w:pStyle w:val="ListBullet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家庭生活</w:t>
      </w:r>
    </w:p>
    <w:p>
      <w:pPr>
        <w:pStyle w:val="ListBullet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选修中文的原因</w:t>
      </w:r>
    </w:p>
    <w:p>
      <w:pPr>
        <w:pStyle w:val="ListBullet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中文课体验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color w:val="365F7D"/>
          <w:sz w:val="32"/>
          <w:lang w:val="zh-CN" w:eastAsia="zh-CN"/>
        </w:rPr>
        <w:t>第二轮：个人迁移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联系自己的学中文经历，完成成段口语。可以使用“但是／可是、于是、越来越、互相”等本课表达。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我准备说的关键词：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____________________________________________________________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同伴听到的一个重点：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____________________________________________________________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同伴建议我再说清楚的地方：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____________________________________________________________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开放口语任务没有唯一答案；评价关注信息完整、表达可理解和能回应同伴。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imes New Roman" w:hAnsi="Times New Roman" w:cs="Times New Roman" w:eastAsia="KaiTi"/>
      <w:sz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7D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7D"/>
      <w:sz w:val="28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7D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KaiTi"/>
      <w:b/>
      <w:color w:val="365F7D"/>
      <w:spacing w:val="5"/>
      <w:kern w:val="28"/>
      <w:sz w:val="4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