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>
          <w:rFonts w:ascii="Times New Roman" w:hAnsi="Times New Roman" w:eastAsia="KaiTi" w:cs="Times New Roman"/>
          <w:b/>
          <w:color w:val="17324D"/>
          <w:sz w:val="44"/>
          <w:lang w:val="zh-CN" w:eastAsia="zh-CN"/>
        </w:rPr>
        <w:t>角色卡：访谈者</w:t>
      </w:r>
    </w:p>
    <w:p>
      <w:pPr>
        <w:spacing w:before="0" w:after="240" w:line="264" w:lineRule="auto"/>
      </w:pPr>
      <w:r>
        <w:rPr>
          <w:rFonts w:ascii="Times New Roman" w:hAnsi="Times New Roman" w:eastAsia="KaiTi" w:cs="Times New Roman"/>
          <w:color w:val="526579"/>
          <w:sz w:val="24"/>
          <w:lang w:val="zh-CN" w:eastAsia="zh-CN"/>
        </w:rPr>
        <w:t>活动 01 · 姓名访谈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2"/>
                <w:lang w:val="zh-CN" w:eastAsia="zh-CN"/>
              </w:rPr>
              <w:t>你的任务</w:t>
            </w:r>
            <w:r>
              <w:rPr>
                <w:rFonts w:ascii="Times New Roman" w:hAnsi="Times New Roman" w:eastAsia="KaiTi" w:cs="Times New Roman"/>
                <w:color w:val="17324D"/>
                <w:sz w:val="22"/>
                <w:lang w:val="zh-CN" w:eastAsia="zh-CN"/>
              </w:rPr>
              <w:t xml:space="preserve">  先问一个问题，再根据回答追问。</w:t>
            </w:r>
          </w:p>
        </w:tc>
      </w:tr>
    </w:tbl>
    <w:p>
      <w:pPr>
        <w:spacing w:after="40"/>
      </w:pPr>
    </w:p>
    <w:p>
      <w:pPr>
        <w:pStyle w:val="Heading2"/>
        <w:pageBreakBefore w:val="0"/>
        <w:spacing w:before="240" w:after="120" w:line="264" w:lineRule="auto"/>
      </w:pPr>
      <w:r>
        <w:rPr>
          <w:rFonts w:ascii="Times New Roman" w:hAnsi="Times New Roman" w:eastAsia="KaiTi" w:cs="Times New Roman"/>
          <w:b/>
          <w:color w:val="1F4D78"/>
          <w:sz w:val="28"/>
          <w:lang w:val="zh-CN" w:eastAsia="zh-CN"/>
        </w:rPr>
        <w:t>活动中</w:t>
      </w:r>
    </w:p>
    <w:p>
      <w:pPr>
        <w:spacing w:before="0" w:after="80" w:line="288" w:lineRule="auto"/>
        <w:ind w:left="403" w:hanging="259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• 先问：“你的名字怎么读？”或“这个名字有什么意思？”</w:t>
      </w:r>
    </w:p>
    <w:p>
      <w:pPr>
        <w:spacing w:before="0" w:after="80" w:line="288" w:lineRule="auto"/>
        <w:ind w:left="403" w:hanging="259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• 听完回答以后，再问一个和回答有关的问题。</w:t>
      </w:r>
    </w:p>
    <w:p>
      <w:pPr>
        <w:spacing w:before="0" w:after="80" w:line="288" w:lineRule="auto"/>
        <w:ind w:left="403" w:hanging="259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• 听不清时，请说：“请再说一次。”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2"/>
                <w:lang w:val="zh-CN" w:eastAsia="zh-CN"/>
              </w:rPr>
              <w:t>完成条件</w:t>
            </w:r>
            <w:r>
              <w:rPr>
                <w:rFonts w:ascii="Times New Roman" w:hAnsi="Times New Roman" w:eastAsia="KaiTi" w:cs="Times New Roman"/>
                <w:color w:val="17324D"/>
                <w:sz w:val="22"/>
                <w:lang w:val="zh-CN" w:eastAsia="zh-CN"/>
              </w:rPr>
              <w:t xml:space="preserve">  你问了一个问题，并完成了一次追问。</w:t>
            </w:r>
          </w:p>
        </w:tc>
      </w:tr>
    </w:tbl>
    <w:p>
      <w:pPr>
        <w:spacing w:after="40"/>
      </w:pPr>
    </w:p>
    <w:p>
      <w:pPr>
        <w:pStyle w:val="Heading2"/>
        <w:pageBreakBefore w:val="0"/>
        <w:spacing w:before="240" w:after="120" w:line="264" w:lineRule="auto"/>
      </w:pPr>
      <w:r>
        <w:rPr>
          <w:rFonts w:ascii="Times New Roman" w:hAnsi="Times New Roman" w:eastAsia="KaiTi" w:cs="Times New Roman"/>
          <w:b/>
          <w:color w:val="1F4D78"/>
          <w:sz w:val="28"/>
          <w:lang w:val="zh-CN" w:eastAsia="zh-CN"/>
        </w:rPr>
        <w:t>访谈问题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2"/>
                <w:lang w:val="zh-CN" w:eastAsia="zh-CN"/>
              </w:rPr>
              <w:t>三人一组</w:t>
            </w:r>
            <w:r>
              <w:rPr>
                <w:rFonts w:ascii="Times New Roman" w:hAnsi="Times New Roman" w:eastAsia="KaiTi" w:cs="Times New Roman"/>
                <w:color w:val="17324D"/>
                <w:sz w:val="22"/>
                <w:lang w:val="zh-CN" w:eastAsia="zh-CN"/>
              </w:rPr>
              <w:t xml:space="preserve">  访谈者先问，回答者回答，访谈者再追问。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1"/>
                <w:lang w:val="zh-CN" w:eastAsia="zh-CN"/>
              </w:rPr>
              <w:t>先问</w:t>
            </w:r>
          </w:p>
        </w:tc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1"/>
                <w:lang w:val="zh-CN" w:eastAsia="zh-CN"/>
              </w:rPr>
              <w:t>再追问</w:t>
            </w:r>
          </w:p>
        </w:tc>
      </w:tr>
      <w:tr>
        <w:trPr>
          <w:trHeight w:val="1037"/>
        </w:trPr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你的名字怎么读？</w:t>
            </w:r>
          </w:p>
        </w:tc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这个名字有什么意思？</w:t>
            </w:r>
          </w:p>
        </w:tc>
      </w:tr>
      <w:tr>
        <w:trPr>
          <w:trHeight w:val="1037"/>
        </w:trPr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这个名字从哪里来？</w:t>
            </w:r>
          </w:p>
        </w:tc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你喜欢这个名字吗？为什么？</w:t>
            </w:r>
          </w:p>
        </w:tc>
      </w:tr>
      <w:tr>
        <w:trPr>
          <w:trHeight w:val="1037"/>
        </w:trPr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你的姓和名有什么故事？</w:t>
            </w:r>
          </w:p>
        </w:tc>
        <w:tc>
          <w:tcPr>
            <w:tcW w:type="dxa" w:w="468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  <w:t>如果重新起名儿，你会怎么选？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2"/>
                <w:lang w:val="zh-CN" w:eastAsia="zh-CN"/>
              </w:rPr>
              <w:t>说不清时</w:t>
            </w:r>
            <w:r>
              <w:rPr>
                <w:rFonts w:ascii="Times New Roman" w:hAnsi="Times New Roman" w:eastAsia="KaiTi" w:cs="Times New Roman"/>
                <w:color w:val="17324D"/>
                <w:sz w:val="22"/>
                <w:lang w:val="zh-CN" w:eastAsia="zh-CN"/>
              </w:rPr>
              <w:t xml:space="preserve">  请再说一次。请说慢一点。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Times New Roman" w:hAnsi="Times New Roman" w:eastAsia="KaiTi" w:cs="Times New Roman"/>
        <w:color w:val="64748B"/>
        <w:sz w:val="17"/>
        <w:lang w:val="zh-CN" w:eastAsia="zh-CN"/>
      </w:rPr>
      <w:t>荣市大学华语听说课程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</w:pPr>
    <w:r/>
    <w:r>
      <w:rPr>
        <w:rFonts w:ascii="Times New Roman" w:hAnsi="Times New Roman" w:eastAsia="KaiTi" w:cs="Times New Roman"/>
        <w:b/>
        <w:color w:val="64748B"/>
        <w:sz w:val="18"/>
        <w:lang w:val="zh-CN" w:eastAsia="zh-CN"/>
      </w:rPr>
      <w:t>博雅汉语听说 · 第一课《中国人的姓名》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 w:eastAsia="KaiTi" w:cs="Times New Roman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 w:eastAsia="KaiTi" w:cs="Times New Roman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 w:eastAsia="KaiTi" w:cs="Times New Roman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 w:eastAsia="KaiTi" w:cs="Times New Roman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Times New Roman" w:hAnsi="Times New Roman" w:eastAsia="KaiT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Times New Roman" w:hAnsi="Times New Roman" w:eastAsia="KaiTi" w:cs="Times New Roman"/>
      <w:color w:val="17324D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76" w:lineRule="auto"/>
      <w:outlineLvl w:val="0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1F4D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276" w:lineRule="auto"/>
      <w:outlineLvl w:val="2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76" w:lineRule="auto" w:before="0"/>
      <w:contextualSpacing/>
    </w:pPr>
    <w:rPr>
      <w:rFonts w:asciiTheme="majorHAnsi" w:eastAsiaTheme="majorEastAsia" w:hAnsiTheme="majorHAnsi" w:cstheme="majorBidi" w:ascii="Times New Roman" w:hAnsi="Times New Roman" w:eastAsia="KaiTi" w:cs="Times New Roman"/>
      <w:b w:val="0"/>
      <w:color w:val="1732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KaiTi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KaiTi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Times New Roman" w:hAnsi="Times New Roman" w:eastAsia="KaiT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KaiTi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KaiTi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KaiTi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