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05 · 调查与研究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P4、P6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分类约 10 分钟；人物介绍约 5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P4 使用姓名分类表，把课本给出的姓名填入三类。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P6 使用小组报告大纲，每个人准备一位历史人物。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小组完成报告，其他小组提出一个问题。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在报告大纲上完成检查，再根据反馈重说一句。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姓名分类表一张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小组报告大纲一张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收回姓名分类表和报告大纲，作为 P4、P6 口语任务的过程证据。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若学生资料不足，先使用课本给出的姓名或历史人物资料；报告仍要说明一个理由。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