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角色卡：记录员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活动 02 · 起名儿公司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记录客户的要求和小组最后的姓名提案。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写下客户最重视的两个条件和顾问问过的问题。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记录顾问提出的姓名、读音、字义和两个理由。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记录客户的接受或修改要求，把最后结果写在命名顾问角色卡的“姓名提案”处。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命名顾问角色卡中的“姓名提案”内容完整，小组可以用它准备 90 秒呈现。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