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姓氏读法卡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从课本的单姓和复姓中选择五个。一个人读，另一个人写下听到的姓，然后交换。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A读五个姓，B记录</w:t>
            </w:r>
          </w:p>
        </w:tc>
      </w:tr>
      <w:tr>
        <w:trPr>
          <w:trHeight w:val="1296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　 2. __________　 3. __________</w:t>
              <w:br/>
              <w:t>4. __________　 5. 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B读五个姓，A记录</w:t>
            </w:r>
          </w:p>
        </w:tc>
      </w:tr>
      <w:tr>
        <w:trPr>
          <w:trHeight w:val="1296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　 2. __________　 3. __________</w:t>
              <w:br/>
              <w:t>4. __________　 5. 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读完以后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你认识有这些姓的人吗？　认识／不认识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课本姓氏：赵、钱、孙、李、周、吴、郑、王、司马、上官、欧阳、诸葛等。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