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客户卡四：容易介绍的名字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我希望孩子的名字容易读、容易写，也容易向不同国家的人介绍。名字要有友好、快乐或平安的意思。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