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43B552">
      <w:pPr>
        <w:ind w:left="400" w:leftChars="200" w:firstLine="0" w:firstLineChars="0"/>
        <w:rPr>
          <w:rFonts w:hint="default" w:ascii="Bookman Old Style" w:hAnsi="Bookman Old Style" w:cs="Bookman Old Style"/>
          <w:sz w:val="18"/>
          <w:szCs w:val="18"/>
        </w:rPr>
      </w:pPr>
    </w:p>
    <w:p w14:paraId="477AA312">
      <w:pPr>
        <w:ind w:left="400" w:leftChars="200" w:right="800" w:rightChars="400" w:firstLine="0" w:firstLineChars="0"/>
        <w:jc w:val="center"/>
        <w:rPr>
          <w:rFonts w:hint="default" w:ascii="Bookman Old Style" w:hAnsi="Bookman Old Style" w:cs="Bookman Old Style"/>
          <w:b/>
          <w:bCs/>
          <w:sz w:val="24"/>
          <w:szCs w:val="24"/>
          <w:u w:val="none"/>
        </w:rPr>
      </w:pPr>
      <w:r>
        <w:rPr>
          <w:rFonts w:hint="default" w:ascii="Bookman Old Style" w:hAnsi="Bookman Old Style" w:cs="Bookman Old Style"/>
          <w:b/>
          <w:bCs/>
          <w:sz w:val="36"/>
          <w:szCs w:val="36"/>
          <w:u w:val="none"/>
        </w:rPr>
        <w:t>Insights</w:t>
      </w:r>
    </w:p>
    <w:p w14:paraId="5E4BE9CA">
      <w:pPr>
        <w:ind w:left="400" w:leftChars="200" w:right="800" w:rightChars="400" w:firstLine="0" w:firstLineChars="0"/>
        <w:jc w:val="both"/>
        <w:rPr>
          <w:rFonts w:hint="default" w:ascii="Bookman Old Style" w:hAnsi="Bookman Old Style" w:cs="Bookman Old Style"/>
          <w:sz w:val="24"/>
          <w:szCs w:val="24"/>
        </w:rPr>
      </w:pPr>
    </w:p>
    <w:p w14:paraId="4DC37939">
      <w:pPr>
        <w:ind w:left="400" w:leftChars="200" w:right="400" w:rightChars="200" w:firstLine="0" w:firstLineChars="0"/>
        <w:jc w:val="both"/>
        <w:rPr>
          <w:rFonts w:hint="default" w:ascii="Bookman Old Style" w:hAnsi="Bookman Old Style" w:cs="Bookman Old Style"/>
          <w:sz w:val="28"/>
          <w:szCs w:val="28"/>
          <w:lang w:val="en-US"/>
        </w:rPr>
      </w:pPr>
      <w:r>
        <w:rPr>
          <w:rFonts w:hint="default" w:ascii="Bookman Old Style" w:hAnsi="Bookman Old Style" w:cs="Bookman Old Style"/>
          <w:sz w:val="28"/>
          <w:szCs w:val="28"/>
        </w:rPr>
        <w:t>Sales by Ticket Class</w:t>
      </w:r>
    </w:p>
    <w:p w14:paraId="751279EF">
      <w:pPr>
        <w:ind w:left="400" w:leftChars="200" w:right="800" w:rightChars="400" w:firstLine="0" w:firstLineChars="0"/>
        <w:jc w:val="both"/>
        <w:rPr>
          <w:rFonts w:hint="default" w:ascii="Bookman Old Style" w:hAnsi="Bookman Old Style" w:cs="Bookman Old Style"/>
          <w:sz w:val="24"/>
          <w:szCs w:val="24"/>
        </w:rPr>
      </w:pPr>
    </w:p>
    <w:p w14:paraId="21412895">
      <w:pPr>
        <w:numPr>
          <w:ilvl w:val="0"/>
          <w:numId w:val="11"/>
        </w:numPr>
        <w:ind w:left="420" w:leftChars="0" w:right="800" w:rightChars="400" w:hanging="420" w:firstLineChars="0"/>
        <w:jc w:val="both"/>
        <w:rPr>
          <w:rFonts w:hint="default" w:ascii="Bookman Old Style" w:hAnsi="Bookman Old Style" w:cs="Bookman Old Style"/>
          <w:sz w:val="24"/>
          <w:szCs w:val="24"/>
        </w:rPr>
      </w:pPr>
      <w:r>
        <w:rPr>
          <w:rFonts w:hint="default" w:ascii="Bookman Old Style" w:hAnsi="Bookman Old Style" w:cs="Bookman Old Style"/>
          <w:sz w:val="24"/>
          <w:szCs w:val="24"/>
        </w:rPr>
        <w:t xml:space="preserve"> Standard class tickets contribute the most to the total </w:t>
      </w:r>
      <w:r>
        <w:rPr>
          <w:rFonts w:hint="default" w:ascii="Bookman Old Style" w:hAnsi="Bookman Old Style" w:cs="Bookman Old Style"/>
          <w:sz w:val="24"/>
          <w:szCs w:val="24"/>
          <w:lang w:val="en-US"/>
        </w:rPr>
        <w:t>number</w:t>
      </w:r>
      <w:r>
        <w:rPr>
          <w:rFonts w:hint="default" w:ascii="Bookman Old Style" w:hAnsi="Bookman Old Style" w:cs="Bookman Old Style"/>
          <w:sz w:val="24"/>
          <w:szCs w:val="24"/>
        </w:rPr>
        <w:t xml:space="preserve"> of tickets sold (around 70%). This might be because standard class tickets are generally cheaper than first class tickets.</w:t>
      </w:r>
    </w:p>
    <w:p w14:paraId="598170F6">
      <w:pPr>
        <w:numPr>
          <w:ilvl w:val="0"/>
          <w:numId w:val="11"/>
        </w:numPr>
        <w:ind w:left="420" w:leftChars="0" w:right="800" w:rightChars="400" w:hanging="420" w:firstLineChars="0"/>
        <w:jc w:val="both"/>
        <w:rPr>
          <w:rFonts w:hint="default" w:ascii="Bookman Old Style" w:hAnsi="Bookman Old Style" w:cs="Bookman Old Style"/>
          <w:sz w:val="24"/>
          <w:szCs w:val="24"/>
        </w:rPr>
      </w:pPr>
      <w:r>
        <w:rPr>
          <w:rFonts w:hint="default" w:ascii="Bookman Old Style" w:hAnsi="Bookman Old Style" w:cs="Bookman Old Style"/>
          <w:sz w:val="24"/>
          <w:szCs w:val="24"/>
        </w:rPr>
        <w:t xml:space="preserve"> There are </w:t>
      </w:r>
      <w:r>
        <w:rPr>
          <w:rFonts w:hint="default" w:ascii="Bookman Old Style" w:hAnsi="Bookman Old Style" w:cs="Bookman Old Style"/>
          <w:sz w:val="24"/>
          <w:szCs w:val="24"/>
          <w:lang w:val="en-US"/>
        </w:rPr>
        <w:t xml:space="preserve">fewer </w:t>
      </w:r>
      <w:r>
        <w:rPr>
          <w:rFonts w:hint="default" w:ascii="Bookman Old Style" w:hAnsi="Bookman Old Style" w:cs="Bookman Old Style"/>
          <w:sz w:val="24"/>
          <w:szCs w:val="24"/>
        </w:rPr>
        <w:t>online purchases of standard class tickets than station purchases.</w:t>
      </w:r>
    </w:p>
    <w:p w14:paraId="601B40A5">
      <w:pPr>
        <w:ind w:left="400" w:leftChars="200" w:right="800" w:rightChars="400" w:firstLine="0" w:firstLineChars="0"/>
        <w:jc w:val="both"/>
        <w:rPr>
          <w:rFonts w:hint="default" w:ascii="Bookman Old Style" w:hAnsi="Bookman Old Style" w:cs="Bookman Old Style"/>
          <w:sz w:val="24"/>
          <w:szCs w:val="24"/>
        </w:rPr>
      </w:pPr>
    </w:p>
    <w:p w14:paraId="771A3415">
      <w:pPr>
        <w:ind w:left="400" w:leftChars="200" w:right="800" w:rightChars="400" w:firstLine="0" w:firstLineChars="0"/>
        <w:jc w:val="both"/>
        <w:rPr>
          <w:rFonts w:hint="default" w:ascii="Bookman Old Style" w:hAnsi="Bookman Old Style" w:cs="Bookman Old Style"/>
          <w:sz w:val="28"/>
          <w:szCs w:val="28"/>
          <w:lang w:val="en-US"/>
        </w:rPr>
      </w:pPr>
      <w:r>
        <w:rPr>
          <w:rFonts w:hint="default" w:ascii="Bookman Old Style" w:hAnsi="Bookman Old Style" w:cs="Bookman Old Style"/>
          <w:sz w:val="28"/>
          <w:szCs w:val="28"/>
        </w:rPr>
        <w:t>Sales by Ticket Type</w:t>
      </w:r>
    </w:p>
    <w:p w14:paraId="253E8DDE">
      <w:pPr>
        <w:ind w:left="400" w:leftChars="200" w:right="800" w:rightChars="400" w:firstLine="0" w:firstLineChars="0"/>
        <w:jc w:val="both"/>
        <w:rPr>
          <w:rFonts w:hint="default" w:ascii="Bookman Old Style" w:hAnsi="Bookman Old Style" w:cs="Bookman Old Style"/>
          <w:sz w:val="24"/>
          <w:szCs w:val="24"/>
        </w:rPr>
      </w:pPr>
    </w:p>
    <w:p w14:paraId="45B41735">
      <w:pPr>
        <w:numPr>
          <w:ilvl w:val="0"/>
          <w:numId w:val="11"/>
        </w:numPr>
        <w:ind w:left="420" w:leftChars="0" w:right="800" w:rightChars="400" w:hanging="420" w:firstLineChars="0"/>
        <w:jc w:val="both"/>
        <w:rPr>
          <w:rFonts w:hint="default" w:ascii="Bookman Old Style" w:hAnsi="Bookman Old Style" w:cs="Bookman Old Style"/>
          <w:sz w:val="24"/>
          <w:szCs w:val="24"/>
        </w:rPr>
      </w:pPr>
      <w:r>
        <w:rPr>
          <w:rFonts w:hint="default" w:ascii="Bookman Old Style" w:hAnsi="Bookman Old Style" w:cs="Bookman Old Style"/>
          <w:sz w:val="24"/>
          <w:szCs w:val="24"/>
        </w:rPr>
        <w:t>Adult tickets make up the most significant portion of ticket sales.</w:t>
      </w:r>
    </w:p>
    <w:p w14:paraId="134F08C4">
      <w:pPr>
        <w:numPr>
          <w:ilvl w:val="0"/>
          <w:numId w:val="11"/>
        </w:numPr>
        <w:ind w:left="420" w:leftChars="0" w:right="800" w:rightChars="400" w:hanging="420" w:firstLineChars="0"/>
        <w:jc w:val="both"/>
        <w:rPr>
          <w:rFonts w:hint="default" w:ascii="Bookman Old Style" w:hAnsi="Bookman Old Style" w:cs="Bookman Old Style"/>
          <w:sz w:val="24"/>
          <w:szCs w:val="24"/>
        </w:rPr>
      </w:pPr>
      <w:r>
        <w:rPr>
          <w:rFonts w:hint="default" w:ascii="Bookman Old Style" w:hAnsi="Bookman Old Style" w:cs="Bookman Old Style"/>
          <w:sz w:val="24"/>
          <w:szCs w:val="24"/>
        </w:rPr>
        <w:t>Concessionary tickets, such as senior or disabled tickets, account for a smaller proportion of sales (around 5%).</w:t>
      </w:r>
    </w:p>
    <w:p w14:paraId="0B6F9B6B">
      <w:pPr>
        <w:ind w:left="400" w:leftChars="200" w:right="800" w:rightChars="400" w:firstLine="0" w:firstLineChars="0"/>
        <w:jc w:val="both"/>
        <w:rPr>
          <w:rFonts w:hint="default" w:ascii="Bookman Old Style" w:hAnsi="Bookman Old Style" w:cs="Bookman Old Style"/>
          <w:sz w:val="24"/>
          <w:szCs w:val="24"/>
        </w:rPr>
      </w:pPr>
    </w:p>
    <w:p w14:paraId="3402D624">
      <w:pPr>
        <w:ind w:left="400" w:leftChars="200" w:right="800" w:rightChars="400" w:firstLine="0" w:firstLineChars="0"/>
        <w:jc w:val="both"/>
        <w:rPr>
          <w:rFonts w:hint="default" w:ascii="Bookman Old Style" w:hAnsi="Bookman Old Style" w:cs="Bookman Old Style"/>
          <w:sz w:val="24"/>
          <w:szCs w:val="24"/>
          <w:lang w:val="en-US"/>
        </w:rPr>
      </w:pPr>
      <w:r>
        <w:rPr>
          <w:rFonts w:hint="default" w:ascii="Bookman Old Style" w:hAnsi="Bookman Old Style" w:cs="Bookman Old Style"/>
          <w:sz w:val="28"/>
          <w:szCs w:val="28"/>
        </w:rPr>
        <w:t>Price</w:t>
      </w:r>
    </w:p>
    <w:p w14:paraId="3E4200B6">
      <w:pPr>
        <w:ind w:left="400" w:leftChars="200" w:right="800" w:rightChars="400" w:firstLine="0" w:firstLineChars="0"/>
        <w:jc w:val="both"/>
        <w:rPr>
          <w:rFonts w:hint="default" w:ascii="Bookman Old Style" w:hAnsi="Bookman Old Style" w:cs="Bookman Old Style"/>
          <w:sz w:val="24"/>
          <w:szCs w:val="24"/>
        </w:rPr>
      </w:pPr>
    </w:p>
    <w:p w14:paraId="1B976220">
      <w:pPr>
        <w:numPr>
          <w:ilvl w:val="0"/>
          <w:numId w:val="11"/>
        </w:numPr>
        <w:ind w:left="420" w:leftChars="0" w:right="800" w:rightChars="400" w:hanging="420" w:firstLineChars="0"/>
        <w:jc w:val="both"/>
        <w:rPr>
          <w:rFonts w:hint="default" w:ascii="Bookman Old Style" w:hAnsi="Bookman Old Style" w:cs="Bookman Old Style"/>
          <w:sz w:val="24"/>
          <w:szCs w:val="24"/>
        </w:rPr>
      </w:pPr>
      <w:r>
        <w:rPr>
          <w:rFonts w:hint="default" w:ascii="Bookman Old Style" w:hAnsi="Bookman Old Style" w:cs="Bookman Old Style"/>
          <w:sz w:val="24"/>
          <w:szCs w:val="24"/>
        </w:rPr>
        <w:t xml:space="preserve">The average ticket price is around ₹27. </w:t>
      </w:r>
    </w:p>
    <w:p w14:paraId="30961E25">
      <w:pPr>
        <w:numPr>
          <w:ilvl w:val="0"/>
          <w:numId w:val="11"/>
        </w:numPr>
        <w:ind w:left="420" w:leftChars="0" w:right="800" w:rightChars="400" w:hanging="420" w:firstLineChars="0"/>
        <w:jc w:val="both"/>
        <w:rPr>
          <w:rFonts w:hint="default" w:ascii="Bookman Old Style" w:hAnsi="Bookman Old Style" w:cs="Bookman Old Style"/>
          <w:sz w:val="24"/>
          <w:szCs w:val="24"/>
        </w:rPr>
      </w:pPr>
      <w:r>
        <w:rPr>
          <w:rFonts w:hint="default" w:ascii="Bookman Old Style" w:hAnsi="Bookman Old Style" w:cs="Bookman Old Style"/>
          <w:sz w:val="24"/>
          <w:szCs w:val="24"/>
        </w:rPr>
        <w:t>The price of tickets varies depending on the month, with the highest average price in March 2024 (₹48.76) and the lowest average price in January 2024 (₹20.68). There could be several reasons for this fluctuation, such as seasonal demand, ticket promotions, and changes in fuel costs.</w:t>
      </w:r>
    </w:p>
    <w:p w14:paraId="57A6C4DE">
      <w:pPr>
        <w:ind w:left="400" w:leftChars="200" w:right="800" w:rightChars="400" w:firstLine="0" w:firstLineChars="0"/>
        <w:jc w:val="both"/>
        <w:rPr>
          <w:rFonts w:hint="default" w:ascii="Bookman Old Style" w:hAnsi="Bookman Old Style" w:cs="Bookman Old Style"/>
          <w:sz w:val="24"/>
          <w:szCs w:val="24"/>
        </w:rPr>
      </w:pPr>
    </w:p>
    <w:p w14:paraId="724B2B95">
      <w:pPr>
        <w:ind w:left="400" w:leftChars="200" w:right="800" w:rightChars="400" w:firstLine="0" w:firstLineChars="0"/>
        <w:jc w:val="both"/>
        <w:rPr>
          <w:rFonts w:hint="default" w:ascii="Bookman Old Style" w:hAnsi="Bookman Old Style" w:cs="Bookman Old Style"/>
          <w:sz w:val="24"/>
          <w:szCs w:val="24"/>
          <w:lang w:val="en-US"/>
        </w:rPr>
      </w:pPr>
      <w:r>
        <w:rPr>
          <w:rFonts w:hint="default" w:ascii="Bookman Old Style" w:hAnsi="Bookman Old Style" w:cs="Bookman Old Style"/>
          <w:sz w:val="28"/>
          <w:szCs w:val="28"/>
        </w:rPr>
        <w:t>Profit</w:t>
      </w:r>
    </w:p>
    <w:p w14:paraId="23FF9421">
      <w:pPr>
        <w:ind w:left="400" w:leftChars="200" w:right="800" w:rightChars="400" w:firstLine="0" w:firstLineChars="0"/>
        <w:jc w:val="both"/>
        <w:rPr>
          <w:rFonts w:hint="default" w:ascii="Bookman Old Style" w:hAnsi="Bookman Old Style" w:cs="Bookman Old Style"/>
          <w:sz w:val="24"/>
          <w:szCs w:val="24"/>
        </w:rPr>
      </w:pPr>
    </w:p>
    <w:p w14:paraId="36517A3C">
      <w:pPr>
        <w:numPr>
          <w:ilvl w:val="0"/>
          <w:numId w:val="11"/>
        </w:numPr>
        <w:ind w:left="420" w:leftChars="0" w:right="800" w:rightChars="400" w:hanging="420" w:firstLineChars="0"/>
        <w:jc w:val="both"/>
        <w:rPr>
          <w:rFonts w:hint="default" w:ascii="Bookman Old Style" w:hAnsi="Bookman Old Style" w:cs="Bookman Old Style"/>
          <w:sz w:val="24"/>
          <w:szCs w:val="24"/>
        </w:rPr>
      </w:pPr>
      <w:r>
        <w:rPr>
          <w:rFonts w:hint="default" w:ascii="Bookman Old Style" w:hAnsi="Bookman Old Style" w:cs="Bookman Old Style"/>
          <w:sz w:val="24"/>
          <w:szCs w:val="24"/>
        </w:rPr>
        <w:t xml:space="preserve">The total profit </w:t>
      </w:r>
      <w:r>
        <w:rPr>
          <w:rFonts w:hint="default" w:ascii="Bookman Old Style" w:hAnsi="Bookman Old Style" w:cs="Bookman Old Style"/>
          <w:sz w:val="24"/>
          <w:szCs w:val="24"/>
          <w:lang w:val="en-US"/>
        </w:rPr>
        <w:t>was</w:t>
      </w:r>
      <w:r>
        <w:rPr>
          <w:rFonts w:hint="default" w:ascii="Bookman Old Style" w:hAnsi="Bookman Old Style" w:cs="Bookman Old Style"/>
          <w:sz w:val="24"/>
          <w:szCs w:val="24"/>
        </w:rPr>
        <w:t xml:space="preserve"> </w:t>
      </w:r>
      <w:r>
        <w:rPr>
          <w:rFonts w:hint="default" w:ascii="Bookman Old Style" w:hAnsi="Bookman Old Style" w:cs="Bookman Old Style"/>
          <w:sz w:val="24"/>
          <w:szCs w:val="24"/>
          <w:lang w:val="en-US"/>
        </w:rPr>
        <w:t>$</w:t>
      </w:r>
      <w:r>
        <w:rPr>
          <w:rFonts w:hint="default" w:ascii="Bookman Old Style" w:hAnsi="Bookman Old Style" w:cs="Bookman Old Style"/>
          <w:sz w:val="24"/>
          <w:szCs w:val="24"/>
        </w:rPr>
        <w:t xml:space="preserve">313,370. This </w:t>
      </w:r>
      <w:r>
        <w:rPr>
          <w:rFonts w:hint="default" w:ascii="Bookman Old Style" w:hAnsi="Bookman Old Style" w:cs="Bookman Old Style"/>
          <w:sz w:val="24"/>
          <w:szCs w:val="24"/>
          <w:lang w:val="en-US"/>
        </w:rPr>
        <w:t>represents</w:t>
      </w:r>
      <w:r>
        <w:rPr>
          <w:rFonts w:hint="default" w:ascii="Bookman Old Style" w:hAnsi="Bookman Old Style" w:cs="Bookman Old Style"/>
          <w:sz w:val="24"/>
          <w:szCs w:val="24"/>
        </w:rPr>
        <w:t xml:space="preserve"> </w:t>
      </w:r>
      <w:r>
        <w:rPr>
          <w:rFonts w:hint="default" w:ascii="Bookman Old Style" w:hAnsi="Bookman Old Style" w:cs="Bookman Old Style"/>
          <w:sz w:val="24"/>
          <w:szCs w:val="24"/>
          <w:lang w:val="en-US"/>
        </w:rPr>
        <w:t>45</w:t>
      </w:r>
      <w:r>
        <w:rPr>
          <w:rFonts w:hint="default" w:ascii="Bookman Old Style" w:hAnsi="Bookman Old Style" w:cs="Bookman Old Style"/>
          <w:sz w:val="24"/>
          <w:szCs w:val="24"/>
        </w:rPr>
        <w:t xml:space="preserve">% of the total cost. </w:t>
      </w:r>
    </w:p>
    <w:p w14:paraId="0B43A19F">
      <w:pPr>
        <w:numPr>
          <w:ilvl w:val="0"/>
          <w:numId w:val="11"/>
        </w:numPr>
        <w:ind w:left="420" w:leftChars="0" w:right="800" w:rightChars="400" w:hanging="420" w:firstLineChars="0"/>
        <w:jc w:val="both"/>
        <w:rPr>
          <w:rFonts w:hint="default" w:ascii="Bookman Old Style" w:hAnsi="Bookman Old Style" w:cs="Bookman Old Style"/>
          <w:sz w:val="24"/>
          <w:szCs w:val="24"/>
        </w:rPr>
      </w:pPr>
      <w:r>
        <w:rPr>
          <w:rFonts w:hint="default" w:ascii="Bookman Old Style" w:hAnsi="Bookman Old Style" w:cs="Bookman Old Style"/>
          <w:sz w:val="24"/>
          <w:szCs w:val="24"/>
        </w:rPr>
        <w:t>Ticket sales from standard class contribute the most to the total profit, followed by first class. This is likely because more standard class tickets are sold, and there could be a higher profit margin on standard class tickets compared to first class tickets.</w:t>
      </w:r>
    </w:p>
    <w:p w14:paraId="225F68E5">
      <w:pPr>
        <w:ind w:left="400" w:leftChars="200" w:right="800" w:rightChars="400" w:firstLine="0" w:firstLineChars="0"/>
        <w:jc w:val="both"/>
        <w:rPr>
          <w:rFonts w:hint="default" w:ascii="Bookman Old Style" w:hAnsi="Bookman Old Style" w:cs="Bookman Old Style"/>
          <w:sz w:val="24"/>
          <w:szCs w:val="24"/>
        </w:rPr>
      </w:pPr>
    </w:p>
    <w:p w14:paraId="6E0C53F9">
      <w:pPr>
        <w:ind w:left="400" w:leftChars="200" w:right="800" w:rightChars="400" w:firstLine="0" w:firstLineChars="0"/>
        <w:jc w:val="both"/>
        <w:rPr>
          <w:rFonts w:hint="default" w:ascii="Bookman Old Style" w:hAnsi="Bookman Old Style" w:cs="Bookman Old Style"/>
          <w:sz w:val="28"/>
          <w:szCs w:val="28"/>
          <w:lang w:val="en-US"/>
        </w:rPr>
      </w:pPr>
      <w:r>
        <w:rPr>
          <w:rFonts w:hint="default" w:ascii="Bookman Old Style" w:hAnsi="Bookman Old Style" w:cs="Bookman Old Style"/>
          <w:sz w:val="28"/>
          <w:szCs w:val="28"/>
        </w:rPr>
        <w:t>Travel Time</w:t>
      </w:r>
    </w:p>
    <w:p w14:paraId="5CCA4DDA">
      <w:pPr>
        <w:numPr>
          <w:numId w:val="0"/>
        </w:numPr>
        <w:ind w:leftChars="0" w:right="800" w:rightChars="400"/>
        <w:jc w:val="both"/>
        <w:rPr>
          <w:rFonts w:hint="default" w:ascii="Bookman Old Style" w:hAnsi="Bookman Old Style" w:cs="Bookman Old Style"/>
          <w:sz w:val="24"/>
          <w:szCs w:val="24"/>
        </w:rPr>
      </w:pPr>
    </w:p>
    <w:p w14:paraId="6B718AD5">
      <w:pPr>
        <w:numPr>
          <w:ilvl w:val="0"/>
          <w:numId w:val="11"/>
        </w:numPr>
        <w:ind w:left="420" w:leftChars="0" w:right="800" w:rightChars="400" w:hanging="420" w:firstLineChars="0"/>
        <w:jc w:val="both"/>
        <w:rPr>
          <w:rFonts w:hint="default" w:ascii="Bookman Old Style" w:hAnsi="Bookman Old Style" w:cs="Bookman Old Style"/>
          <w:sz w:val="24"/>
          <w:szCs w:val="24"/>
        </w:rPr>
      </w:pPr>
      <w:r>
        <w:rPr>
          <w:rFonts w:hint="default" w:ascii="Bookman Old Style" w:hAnsi="Bookman Old Style" w:cs="Bookman Old Style"/>
          <w:sz w:val="24"/>
          <w:szCs w:val="24"/>
        </w:rPr>
        <w:t>Delays are highest during peak hours (between 7am and 9am and between 4pm and 6pm), with an average delay time of around 10 minutes. This could be due to congestion on the network during these times.</w:t>
      </w:r>
    </w:p>
    <w:p w14:paraId="4028B92A">
      <w:pPr>
        <w:ind w:left="400" w:leftChars="200" w:right="800" w:rightChars="400" w:firstLine="0" w:firstLineChars="0"/>
        <w:jc w:val="both"/>
        <w:rPr>
          <w:rFonts w:hint="default" w:ascii="Bookman Old Style" w:hAnsi="Bookman Old Style" w:cs="Bookman Old Style"/>
          <w:sz w:val="24"/>
          <w:szCs w:val="24"/>
        </w:rPr>
      </w:pPr>
    </w:p>
    <w:p w14:paraId="4B8134AF">
      <w:pPr>
        <w:ind w:left="400" w:leftChars="200" w:right="800" w:rightChars="400" w:firstLine="0" w:firstLineChars="0"/>
        <w:jc w:val="both"/>
        <w:rPr>
          <w:rFonts w:hint="default" w:ascii="Bookman Old Style" w:hAnsi="Bookman Old Style" w:cs="Bookman Old Style"/>
          <w:sz w:val="28"/>
          <w:szCs w:val="28"/>
          <w:lang w:val="en-US"/>
        </w:rPr>
      </w:pPr>
      <w:r>
        <w:rPr>
          <w:rFonts w:hint="default" w:ascii="Bookman Old Style" w:hAnsi="Bookman Old Style" w:cs="Bookman Old Style"/>
          <w:sz w:val="28"/>
          <w:szCs w:val="28"/>
        </w:rPr>
        <w:t>Purchase Type</w:t>
      </w:r>
    </w:p>
    <w:p w14:paraId="4DE412FF">
      <w:pPr>
        <w:ind w:left="400" w:leftChars="200" w:right="800" w:rightChars="400" w:firstLine="0" w:firstLineChars="0"/>
        <w:jc w:val="both"/>
        <w:rPr>
          <w:rFonts w:hint="default" w:ascii="Bookman Old Style" w:hAnsi="Bookman Old Style" w:cs="Bookman Old Style"/>
          <w:sz w:val="24"/>
          <w:szCs w:val="24"/>
        </w:rPr>
      </w:pPr>
    </w:p>
    <w:p w14:paraId="210B8713">
      <w:pPr>
        <w:numPr>
          <w:ilvl w:val="0"/>
          <w:numId w:val="11"/>
        </w:numPr>
        <w:ind w:left="420" w:leftChars="0" w:right="800" w:rightChars="400" w:hanging="420" w:firstLineChars="0"/>
        <w:jc w:val="both"/>
        <w:rPr>
          <w:rFonts w:hint="default" w:ascii="Bookman Old Style" w:hAnsi="Bookman Old Style" w:cs="Bookman Old Style"/>
          <w:sz w:val="24"/>
          <w:szCs w:val="24"/>
        </w:rPr>
      </w:pPr>
      <w:r>
        <w:rPr>
          <w:rFonts w:hint="default" w:ascii="Bookman Old Style" w:hAnsi="Bookman Old Style" w:cs="Bookman Old Style"/>
          <w:sz w:val="24"/>
          <w:szCs w:val="24"/>
        </w:rPr>
        <w:t xml:space="preserve">Most ticket purchases are </w:t>
      </w:r>
      <w:r>
        <w:rPr>
          <w:rFonts w:hint="default" w:ascii="Bookman Old Style" w:hAnsi="Bookman Old Style" w:cs="Bookman Old Style"/>
          <w:sz w:val="24"/>
          <w:szCs w:val="24"/>
          <w:lang w:val="en-US"/>
        </w:rPr>
        <w:t>made at the</w:t>
      </w:r>
      <w:r>
        <w:rPr>
          <w:rFonts w:hint="default" w:ascii="Bookman Old Style" w:hAnsi="Bookman Old Style" w:cs="Bookman Old Style"/>
          <w:sz w:val="24"/>
          <w:szCs w:val="24"/>
        </w:rPr>
        <w:t xml:space="preserve"> </w:t>
      </w:r>
      <w:r>
        <w:rPr>
          <w:rFonts w:hint="default" w:ascii="Bookman Old Style" w:hAnsi="Bookman Old Style" w:cs="Bookman Old Style"/>
          <w:sz w:val="24"/>
          <w:szCs w:val="24"/>
          <w:lang w:val="en-US"/>
        </w:rPr>
        <w:t xml:space="preserve">station </w:t>
      </w:r>
      <w:r>
        <w:rPr>
          <w:rFonts w:hint="default" w:ascii="Bookman Old Style" w:hAnsi="Bookman Old Style" w:cs="Bookman Old Style"/>
          <w:sz w:val="24"/>
          <w:szCs w:val="24"/>
        </w:rPr>
        <w:t xml:space="preserve">(around </w:t>
      </w:r>
      <w:r>
        <w:rPr>
          <w:rFonts w:hint="default" w:ascii="Bookman Old Style" w:hAnsi="Bookman Old Style" w:cs="Bookman Old Style"/>
          <w:sz w:val="24"/>
          <w:szCs w:val="24"/>
          <w:lang w:val="en-US"/>
        </w:rPr>
        <w:t>8</w:t>
      </w:r>
      <w:r>
        <w:rPr>
          <w:rFonts w:hint="default" w:ascii="Bookman Old Style" w:hAnsi="Bookman Old Style" w:cs="Bookman Old Style"/>
          <w:sz w:val="24"/>
          <w:szCs w:val="24"/>
        </w:rPr>
        <w:t xml:space="preserve">0%). This suggests that travelers are increasingly comfortable purchasing tickets </w:t>
      </w:r>
      <w:r>
        <w:rPr>
          <w:rFonts w:hint="default" w:ascii="Bookman Old Style" w:hAnsi="Bookman Old Style" w:cs="Bookman Old Style"/>
          <w:sz w:val="24"/>
          <w:szCs w:val="24"/>
          <w:lang w:val="en-US"/>
        </w:rPr>
        <w:t xml:space="preserve">at the station </w:t>
      </w:r>
      <w:r>
        <w:rPr>
          <w:rFonts w:hint="default" w:ascii="Bookman Old Style" w:hAnsi="Bookman Old Style" w:cs="Bookman Old Style"/>
          <w:sz w:val="24"/>
          <w:szCs w:val="24"/>
        </w:rPr>
        <w:t xml:space="preserve">instead of </w:t>
      </w:r>
      <w:r>
        <w:rPr>
          <w:rFonts w:hint="default" w:ascii="Bookman Old Style" w:hAnsi="Bookman Old Style" w:cs="Bookman Old Style"/>
          <w:sz w:val="24"/>
          <w:szCs w:val="24"/>
          <w:lang w:val="en-US"/>
        </w:rPr>
        <w:t>online</w:t>
      </w:r>
      <w:r>
        <w:rPr>
          <w:rFonts w:hint="default" w:ascii="Bookman Old Style" w:hAnsi="Bookman Old Style" w:cs="Bookman Old Style"/>
          <w:sz w:val="24"/>
          <w:szCs w:val="24"/>
        </w:rPr>
        <w:t>.</w:t>
      </w:r>
    </w:p>
    <w:p w14:paraId="47DC64E5">
      <w:pPr>
        <w:ind w:left="400" w:leftChars="200" w:right="800" w:rightChars="400" w:firstLine="0" w:firstLineChars="0"/>
        <w:jc w:val="both"/>
        <w:rPr>
          <w:rFonts w:hint="default" w:ascii="Bookman Old Style" w:hAnsi="Bookman Old Style" w:cs="Bookman Old Style"/>
          <w:sz w:val="24"/>
          <w:szCs w:val="24"/>
        </w:rPr>
      </w:pPr>
    </w:p>
    <w:p w14:paraId="541FB724">
      <w:pPr>
        <w:ind w:left="400" w:leftChars="200" w:right="800" w:rightChars="400" w:firstLine="0" w:firstLineChars="0"/>
        <w:jc w:val="both"/>
        <w:rPr>
          <w:rFonts w:hint="default" w:ascii="Bookman Old Style" w:hAnsi="Bookman Old Style" w:cs="Bookman Old Style"/>
          <w:sz w:val="24"/>
          <w:szCs w:val="24"/>
        </w:rPr>
      </w:pPr>
    </w:p>
    <w:p w14:paraId="302BFEC8">
      <w:pPr>
        <w:ind w:left="400" w:leftChars="200" w:right="800" w:rightChars="400" w:firstLine="0" w:firstLineChars="0"/>
        <w:jc w:val="both"/>
        <w:rPr>
          <w:rFonts w:hint="default" w:ascii="Bookman Old Style" w:hAnsi="Bookman Old Style" w:cs="Bookman Old Style"/>
          <w:sz w:val="28"/>
          <w:szCs w:val="28"/>
          <w:lang w:val="en-US"/>
        </w:rPr>
      </w:pPr>
      <w:r>
        <w:rPr>
          <w:rFonts w:hint="default" w:ascii="Bookman Old Style" w:hAnsi="Bookman Old Style" w:cs="Bookman Old Style"/>
          <w:sz w:val="28"/>
          <w:szCs w:val="28"/>
        </w:rPr>
        <w:t>Customer Satisfaction</w:t>
      </w:r>
      <w:bookmarkStart w:id="0" w:name="_GoBack"/>
      <w:bookmarkEnd w:id="0"/>
    </w:p>
    <w:p w14:paraId="30332B57">
      <w:pPr>
        <w:ind w:left="400" w:leftChars="200" w:right="800" w:rightChars="400" w:firstLine="0" w:firstLineChars="0"/>
        <w:jc w:val="both"/>
        <w:rPr>
          <w:rFonts w:hint="default" w:ascii="Bookman Old Style" w:hAnsi="Bookman Old Style" w:cs="Bookman Old Style"/>
          <w:sz w:val="24"/>
          <w:szCs w:val="24"/>
        </w:rPr>
      </w:pPr>
    </w:p>
    <w:p w14:paraId="12EBB6C0">
      <w:pPr>
        <w:numPr>
          <w:ilvl w:val="0"/>
          <w:numId w:val="11"/>
        </w:numPr>
        <w:ind w:left="420" w:leftChars="0" w:right="800" w:rightChars="400" w:hanging="420" w:firstLineChars="0"/>
        <w:jc w:val="both"/>
        <w:rPr>
          <w:rFonts w:hint="default" w:ascii="Bookman Old Style" w:hAnsi="Bookman Old Style" w:cs="Bookman Old Style"/>
          <w:sz w:val="24"/>
          <w:szCs w:val="24"/>
        </w:rPr>
      </w:pPr>
      <w:r>
        <w:rPr>
          <w:rFonts w:hint="default" w:ascii="Bookman Old Style" w:hAnsi="Bookman Old Style" w:cs="Bookman Old Style"/>
          <w:sz w:val="24"/>
          <w:szCs w:val="24"/>
        </w:rPr>
        <w:t>The average satisfaction score is</w:t>
      </w:r>
      <w:r>
        <w:rPr>
          <w:rFonts w:hint="default" w:ascii="Bookman Old Style" w:hAnsi="Bookman Old Style" w:cs="Bookman Old Style"/>
          <w:sz w:val="24"/>
          <w:szCs w:val="24"/>
          <w:lang w:val="en-US"/>
        </w:rPr>
        <w:t xml:space="preserve"> 9.7</w:t>
      </w:r>
      <w:r>
        <w:rPr>
          <w:rFonts w:hint="default" w:ascii="Bookman Old Style" w:hAnsi="Bookman Old Style" w:cs="Bookman Old Style"/>
          <w:sz w:val="24"/>
          <w:szCs w:val="24"/>
        </w:rPr>
        <w:t xml:space="preserve">. </w:t>
      </w:r>
    </w:p>
    <w:p w14:paraId="5B6C1D12">
      <w:pPr>
        <w:ind w:left="400" w:leftChars="200" w:right="800" w:rightChars="400" w:firstLine="0" w:firstLineChars="0"/>
        <w:jc w:val="both"/>
        <w:rPr>
          <w:rFonts w:hint="default"/>
          <w:sz w:val="24"/>
          <w:szCs w:val="24"/>
        </w:rPr>
      </w:pPr>
    </w:p>
    <w:p w14:paraId="4D211D34">
      <w:pPr>
        <w:ind w:left="400" w:leftChars="200" w:right="800" w:rightChars="400" w:firstLine="0" w:firstLineChars="0"/>
        <w:jc w:val="both"/>
        <w:rPr>
          <w:rFonts w:hint="default"/>
          <w:sz w:val="24"/>
          <w:szCs w:val="24"/>
        </w:rPr>
      </w:pPr>
    </w:p>
    <w:p w14:paraId="3C2CC56D">
      <w:pPr>
        <w:ind w:left="400" w:leftChars="200" w:right="800" w:rightChars="400" w:firstLine="0" w:firstLineChars="0"/>
        <w:jc w:val="both"/>
        <w:rPr>
          <w:sz w:val="24"/>
          <w:szCs w:val="24"/>
        </w:rPr>
      </w:pPr>
    </w:p>
    <w:sectPr>
      <w:type w:val="continuous"/>
      <w:pgSz w:w="11930" w:h="16860"/>
      <w:pgMar w:top="828" w:right="799" w:bottom="832" w:left="731" w:header="720" w:footer="720" w:gutter="0"/>
      <w:pgBorders>
        <w:top w:val="thickThinSmallGap" w:color="auto" w:sz="24" w:space="1"/>
        <w:left w:val="thickThinSmallGap" w:color="auto" w:sz="24" w:space="4"/>
        <w:bottom w:val="thickThinSmallGap" w:color="auto" w:sz="24" w:space="1"/>
        <w:right w:val="thickThinSmallGap" w:color="auto" w:sz="24" w:space="4"/>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ookman Old Style">
    <w:panose1 w:val="02050604050505020204"/>
    <w:charset w:val="00"/>
    <w:family w:val="auto"/>
    <w:pitch w:val="default"/>
    <w:sig w:usb0="00000287" w:usb1="00000000" w:usb2="00000000" w:usb3="00000000" w:csb0="2000009F" w:csb1="DFD70000"/>
  </w:font>
  <w:font w:name="Bahnschrift SemiBold">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195D65A0"/>
    <w:multiLevelType w:val="singleLevel"/>
    <w:tmpl w:val="195D65A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0A2A91"/>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0565F37"/>
    <w:rsid w:val="490A2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qFormat="1"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qFormat="1" w:unhideWhenUsed="0" w:uiPriority="0" w:semiHidden="0" w:name="List Bullet 2"/>
    <w:lsdException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qFormat="1"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qFormat="1" w:unhideWhenUsed="0" w:uiPriority="0" w:semiHidden="0" w:name="Table Subtle 1"/>
    <w:lsdException w:qFormat="1"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qFormat/>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261</Words>
  <Characters>1369</Characters>
  <Lines>0</Lines>
  <Paragraphs>0</Paragraphs>
  <TotalTime>618</TotalTime>
  <ScaleCrop>false</ScaleCrop>
  <LinksUpToDate>false</LinksUpToDate>
  <CharactersWithSpaces>1616</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2024-06-19T21:34:00Z</dcterms:created>
  <dc:creator>shreyas</dc:creator>
  <cp:lastModifiedBy>Syasa</cp:lastModifiedBy>
  <dcterms:modified xsi:type="dcterms:W3CDTF">2024-06-20T07:53:16Z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E2E33618E9BC4272883629DCFECBAE1E_11</vt:lpwstr>
  </property>
</Properties>
</file>