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41F" w:rsidRPr="00BB4E81" w:rsidRDefault="00F9541F" w:rsidP="00F9541F">
      <w:pPr>
        <w:spacing w:line="280" w:lineRule="exact"/>
        <w:jc w:val="center"/>
        <w:rPr>
          <w:rFonts w:ascii="宋体" w:hAnsi="宋体" w:hint="eastAsia"/>
          <w:b/>
          <w:sz w:val="19"/>
          <w:szCs w:val="21"/>
        </w:rPr>
      </w:pPr>
      <w:r w:rsidRPr="00BB4E81">
        <w:rPr>
          <w:rFonts w:ascii="宋体" w:hAnsi="宋体" w:hint="eastAsia"/>
          <w:b/>
          <w:sz w:val="19"/>
          <w:szCs w:val="21"/>
        </w:rPr>
        <w:t>武汉二中广雅中学九年级物理周练（五）</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9．关于电现象．下列说法正确的是（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A.电流做功越多，电功率越大             B．家用电器的金属外壳要接地</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C．同种电菏相互吸引，异种电荷相互排斥    D．导体中没有电流通过时，导体就没有电阻</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0288" behindDoc="1" locked="0" layoutInCell="1" allowOverlap="1">
            <wp:simplePos x="0" y="0"/>
            <wp:positionH relativeFrom="column">
              <wp:posOffset>4180205</wp:posOffset>
            </wp:positionH>
            <wp:positionV relativeFrom="paragraph">
              <wp:posOffset>29845</wp:posOffset>
            </wp:positionV>
            <wp:extent cx="1441450" cy="640715"/>
            <wp:effectExtent l="19050" t="0" r="6350" b="0"/>
            <wp:wrapTight wrapText="bothSides">
              <wp:wrapPolygon edited="0">
                <wp:start x="-285" y="0"/>
                <wp:lineTo x="-285" y="21193"/>
                <wp:lineTo x="21695" y="21193"/>
                <wp:lineTo x="21695" y="0"/>
                <wp:lineTo x="-285"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441450" cy="640715"/>
                    </a:xfrm>
                    <a:prstGeom prst="rect">
                      <a:avLst/>
                    </a:prstGeom>
                    <a:noFill/>
                    <a:ln w="9525">
                      <a:noFill/>
                      <a:miter lim="800000"/>
                      <a:headEnd/>
                      <a:tailEnd/>
                    </a:ln>
                  </pic:spPr>
                </pic:pic>
              </a:graphicData>
            </a:graphic>
          </wp:anchor>
        </w:drawing>
      </w:r>
      <w:r w:rsidRPr="00BB4E81">
        <w:rPr>
          <w:rFonts w:ascii="宋体" w:hAnsi="宋体" w:hint="eastAsia"/>
          <w:sz w:val="19"/>
          <w:szCs w:val="21"/>
        </w:rPr>
        <w:t>10．LED灯带在装饰材料中被广泛应用:芳芳同学在研究其内部结构时发现，灯带中的 LED灯串联后经电源适配器接入照明电路，如图所示．她取下一只LED灯接在电池 两端，灯不亮，对调电池正负极后灯亮了，但用手触摸发现其几乎不发热．以下推断符合上述事实的是（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A．一只LED灯正常工作时的电压是220V      B．灯带中一只LED灯断路后其他灯还亮</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C．LED灯工作时主要是将电能转化为内能      D．LED灯具有单向导电性</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11．某家用电器正常工作时的电流约为1安培，则它可能是（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A．空调     B 白炽灯     C洗衣机     D   语言复读机</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12．下面说法正确的是（      ）</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A．电路断幵后，电路中的电流为零，因此电源电压也为零</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B．电路两端只要有电压，电路中就一定有电流</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C．电压表有一定的量程，使用时选择的量程越大越好</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D．在并联电路中，不论灯泡是大是小．每个灯泡两端的电压都相等</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13．如图所示,当开关闭合后，发现小灯泡不亮，电流表无示数，用电压表测量发现Uab=6V, Ubc=0，Udc=0，其故障原因可能是(     )</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A．开关接触不良，断路了  B．电流表断路了   C．小灯泡灯丝断了    D．小灯泡被短路了</w:t>
      </w:r>
    </w:p>
    <w:p w:rsidR="00F9541F" w:rsidRPr="00BB4E81" w:rsidRDefault="00F9541F" w:rsidP="00F9541F">
      <w:pPr>
        <w:spacing w:line="24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1312" behindDoc="0" locked="0" layoutInCell="1" allowOverlap="1">
            <wp:simplePos x="0" y="0"/>
            <wp:positionH relativeFrom="column">
              <wp:posOffset>339725</wp:posOffset>
            </wp:positionH>
            <wp:positionV relativeFrom="paragraph">
              <wp:posOffset>-3175</wp:posOffset>
            </wp:positionV>
            <wp:extent cx="3891915" cy="1250315"/>
            <wp:effectExtent l="1905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891915" cy="1250315"/>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13题                14题                 15题</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14．如图所示，电源电压保持不变，当开关S闭合，滑动变阻器滑片P向左滑动时（     ）</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A．电流表读数变大，电压表读数变大       B．电流表读数变小，电压表读数变小</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C．电流表读数变大，电压表读数变小       D．电流表读数变小，电压表读数变大</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15．小灯泡L1和L2都标有“3V”字样，其灯丝电阻分别为R1和R2,它们的电流随电压变化关系如图所示．则有（     ）</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A．L1的额定功率为0．3W             B．L2的阻值R2为0．72 Ω</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C．若把小灯泡L1和L2并联在电源电压为2V的电路中 工作，则小灯泡L2的实际功率是0．12W</w:t>
      </w: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D．若把小灯泡L1和L2串联在电源电压为3V的电路中 工作，则小灯泡L1的实际功率是0.16W</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40" w:lineRule="exact"/>
        <w:rPr>
          <w:rFonts w:ascii="宋体" w:hAnsi="宋体" w:hint="eastAsia"/>
          <w:sz w:val="19"/>
          <w:szCs w:val="21"/>
        </w:rPr>
      </w:pPr>
      <w:r w:rsidRPr="00BB4E81">
        <w:rPr>
          <w:rFonts w:ascii="宋体" w:hAnsi="宋体" w:hint="eastAsia"/>
          <w:sz w:val="19"/>
          <w:szCs w:val="21"/>
        </w:rPr>
        <w:t>16．如图甲所示，R1为定值电阻，R2为滑动变阻器，电源电压恒定。闭合幵关S，调节滑动变阻器滑片，R1、R2两端的电压U1、U2与电流I变化关系图像如图乙所示， 其中正确的是（    ）．</w:t>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55880</wp:posOffset>
            </wp:positionV>
            <wp:extent cx="4986020" cy="1035050"/>
            <wp:effectExtent l="19050" t="0" r="508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86020" cy="1035050"/>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4384" behindDoc="1" locked="0" layoutInCell="1" allowOverlap="1">
            <wp:simplePos x="0" y="0"/>
            <wp:positionH relativeFrom="column">
              <wp:posOffset>-16510</wp:posOffset>
            </wp:positionH>
            <wp:positionV relativeFrom="paragraph">
              <wp:posOffset>158750</wp:posOffset>
            </wp:positionV>
            <wp:extent cx="5262245" cy="762000"/>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262245" cy="762000"/>
                    </a:xfrm>
                    <a:prstGeom prst="rect">
                      <a:avLst/>
                    </a:prstGeom>
                    <a:noFill/>
                    <a:ln w="9525">
                      <a:noFill/>
                      <a:miter lim="800000"/>
                      <a:headEnd/>
                      <a:tailEnd/>
                    </a:ln>
                  </pic:spPr>
                </pic:pic>
              </a:graphicData>
            </a:graphic>
          </wp:anchor>
        </w:drawing>
      </w:r>
      <w:r w:rsidRPr="00BB4E81">
        <w:rPr>
          <w:rFonts w:ascii="宋体" w:hAnsi="宋体" w:hint="eastAsia"/>
          <w:sz w:val="19"/>
          <w:szCs w:val="21"/>
        </w:rPr>
        <w:t>17．下图中是一些人在生活用电中的几种做法，其中正确的是（     ）</w:t>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18．如图家庭电路中，闭合开关S灯泡L发光，将一台灯插头接入插座时，台灯不亮， 此时分别用试电笔测</w:t>
      </w:r>
      <w:r>
        <w:rPr>
          <w:rFonts w:ascii="宋体" w:hAnsi="宋体" w:hint="eastAsia"/>
          <w:sz w:val="19"/>
          <w:szCs w:val="21"/>
        </w:rPr>
        <w:t>a、</w:t>
      </w:r>
      <w:r w:rsidRPr="00BB4E81">
        <w:rPr>
          <w:rFonts w:ascii="宋体" w:hAnsi="宋体" w:hint="eastAsia"/>
          <w:sz w:val="19"/>
          <w:szCs w:val="21"/>
        </w:rPr>
        <w:t xml:space="preserve"> b、</w:t>
      </w:r>
      <w:r>
        <w:rPr>
          <w:rFonts w:ascii="宋体" w:hAnsi="宋体" w:hint="eastAsia"/>
          <w:sz w:val="19"/>
          <w:szCs w:val="21"/>
        </w:rPr>
        <w:t>c、</w:t>
      </w:r>
      <w:r w:rsidRPr="00BB4E81">
        <w:rPr>
          <w:rFonts w:ascii="宋体" w:hAnsi="宋体" w:hint="eastAsia"/>
          <w:sz w:val="19"/>
          <w:szCs w:val="21"/>
        </w:rPr>
        <w:t xml:space="preserve"> d四点，只有a点氖管不发光，b、c、d三点可以使氖管发光，则故障原因为（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A．台灯断路      B．台灯短路       C．bc间断路         D．ac间断路</w:t>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7456" behindDoc="0" locked="0" layoutInCell="1" allowOverlap="1">
            <wp:simplePos x="0" y="0"/>
            <wp:positionH relativeFrom="column">
              <wp:posOffset>2811145</wp:posOffset>
            </wp:positionH>
            <wp:positionV relativeFrom="paragraph">
              <wp:posOffset>71755</wp:posOffset>
            </wp:positionV>
            <wp:extent cx="2432685" cy="1000760"/>
            <wp:effectExtent l="19050" t="0" r="5715"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432685" cy="1000760"/>
                    </a:xfrm>
                    <a:prstGeom prst="rect">
                      <a:avLst/>
                    </a:prstGeom>
                    <a:noFill/>
                    <a:ln w="9525">
                      <a:noFill/>
                      <a:miter lim="800000"/>
                      <a:headEnd/>
                      <a:tailEnd/>
                    </a:ln>
                  </pic:spPr>
                </pic:pic>
              </a:graphicData>
            </a:graphic>
          </wp:anchor>
        </w:drawing>
      </w:r>
      <w:r>
        <w:rPr>
          <w:rFonts w:ascii="宋体" w:hAnsi="宋体" w:hint="eastAsia"/>
          <w:noProof/>
          <w:sz w:val="19"/>
          <w:szCs w:val="21"/>
          <w:lang w:val="en-US"/>
        </w:rPr>
        <w:drawing>
          <wp:anchor distT="0" distB="0" distL="114300" distR="114300" simplePos="0" relativeHeight="251666432" behindDoc="0" locked="0" layoutInCell="1" allowOverlap="1">
            <wp:simplePos x="0" y="0"/>
            <wp:positionH relativeFrom="column">
              <wp:posOffset>1369695</wp:posOffset>
            </wp:positionH>
            <wp:positionV relativeFrom="paragraph">
              <wp:posOffset>71755</wp:posOffset>
            </wp:positionV>
            <wp:extent cx="1297305" cy="996950"/>
            <wp:effectExtent l="1905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297305" cy="996950"/>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5408" behindDoc="0" locked="0" layoutInCell="1" allowOverlap="1">
            <wp:simplePos x="0" y="0"/>
            <wp:positionH relativeFrom="column">
              <wp:posOffset>-71755</wp:posOffset>
            </wp:positionH>
            <wp:positionV relativeFrom="paragraph">
              <wp:posOffset>8890</wp:posOffset>
            </wp:positionV>
            <wp:extent cx="1368425" cy="881380"/>
            <wp:effectExtent l="1905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368425" cy="881380"/>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18题                 19题                        20题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19．下列关于如图所示实验的说法中错误的是（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A．该实验研究的是电流的热效应</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B．实验中采用了控制变量法</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C．观察实验现象可知：在其它条件相同时，电阻越大产生的热量越少</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D．实验中是通过观察温度计示数的高低来判断电流通过导体时产生热量的多少</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20．某同学利用图甲所示的电路测量小灯泡的电功率。电路中电源电压保持4．5V不变， 灯泡上标有“3V，1W”字样。闭合开关，将滑片P滑到某一位置时，电压表的指针指示的位置如图乙所示。下列说法错误的是（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A．灯泡的额定功率为1W</w:t>
      </w:r>
      <w:r w:rsidRPr="00BB4E81">
        <w:rPr>
          <w:rFonts w:ascii="宋体" w:hAnsi="宋体" w:hint="eastAsia"/>
          <w:sz w:val="19"/>
          <w:szCs w:val="21"/>
        </w:rPr>
        <w:tab/>
        <w:t xml:space="preserve">         B．灯泡正常发光时的电阻为9Ω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C 灯泡的实际功率为0．64W     </w:t>
      </w:r>
      <w:r>
        <w:rPr>
          <w:rFonts w:ascii="宋体" w:hAnsi="宋体" w:hint="eastAsia"/>
          <w:sz w:val="19"/>
          <w:szCs w:val="21"/>
        </w:rPr>
        <w:t xml:space="preserve">  </w:t>
      </w:r>
      <w:r w:rsidRPr="00BB4E81">
        <w:rPr>
          <w:rFonts w:ascii="宋体" w:hAnsi="宋体" w:hint="eastAsia"/>
          <w:sz w:val="19"/>
          <w:szCs w:val="21"/>
        </w:rPr>
        <w:t>D．此时灯泡和滑动变阻器的阻值之比为7:8</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二、填空题（1X11)</w:t>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9504" behindDoc="0" locked="0" layoutInCell="1" allowOverlap="1">
            <wp:simplePos x="0" y="0"/>
            <wp:positionH relativeFrom="column">
              <wp:posOffset>3542665</wp:posOffset>
            </wp:positionH>
            <wp:positionV relativeFrom="paragraph">
              <wp:posOffset>748665</wp:posOffset>
            </wp:positionV>
            <wp:extent cx="1441450" cy="961390"/>
            <wp:effectExtent l="19050" t="0" r="635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441450" cy="961390"/>
                    </a:xfrm>
                    <a:prstGeom prst="rect">
                      <a:avLst/>
                    </a:prstGeom>
                    <a:noFill/>
                    <a:ln w="9525">
                      <a:noFill/>
                      <a:miter lim="800000"/>
                      <a:headEnd/>
                      <a:tailEnd/>
                    </a:ln>
                  </pic:spPr>
                </pic:pic>
              </a:graphicData>
            </a:graphic>
          </wp:anchor>
        </w:drawing>
      </w:r>
      <w:r w:rsidRPr="00BB4E81">
        <w:rPr>
          <w:rFonts w:ascii="宋体" w:hAnsi="宋体" w:hint="eastAsia"/>
          <w:sz w:val="19"/>
          <w:szCs w:val="21"/>
        </w:rPr>
        <w:t>21．(5分）家庭电路中各用电器__________联，干路电流过大的原因是短路故障或____________;被用做熔丝材料的铅锑合金具有电阻率较大和___________较低的特点。家庭电路中短路故障常用校验灯来查找．其方法是：断开所有用电器的开关，将一个普通的白炽灯L与那个熔断的熔丝并联．如图所示。闭合总开关，接下来的操作如表： 短路故障发生在____________ (选填“L1”或“L2”）支路上。另一支路________(选填“正常”“断路” “短路”)</w:t>
      </w:r>
    </w:p>
    <w:p w:rsidR="00F9541F" w:rsidRPr="00BB4E81" w:rsidRDefault="00F9541F" w:rsidP="00F9541F">
      <w:pPr>
        <w:spacing w:line="280" w:lineRule="exact"/>
        <w:rPr>
          <w:rFonts w:ascii="宋体" w:hAnsi="宋体" w:hint="eastAsia"/>
          <w:sz w:val="19"/>
          <w:szCs w:val="21"/>
        </w:rPr>
      </w:pPr>
    </w:p>
    <w:tbl>
      <w:tblPr>
        <w:tblStyle w:val="a5"/>
        <w:tblW w:w="0" w:type="auto"/>
        <w:tblLook w:val="01E0"/>
      </w:tblPr>
      <w:tblGrid>
        <w:gridCol w:w="1470"/>
        <w:gridCol w:w="1362"/>
        <w:gridCol w:w="2394"/>
      </w:tblGrid>
      <w:tr w:rsidR="00F9541F" w:rsidRPr="00BB4E81" w:rsidTr="00E62E93">
        <w:trPr>
          <w:trHeight w:val="289"/>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开关S1</w:t>
            </w:r>
          </w:p>
        </w:tc>
        <w:tc>
          <w:tcPr>
            <w:tcW w:w="1362"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开关S2</w:t>
            </w:r>
          </w:p>
        </w:tc>
        <w:tc>
          <w:tcPr>
            <w:tcW w:w="2394"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校验灯L</w:t>
            </w:r>
          </w:p>
        </w:tc>
      </w:tr>
      <w:tr w:rsidR="00F9541F" w:rsidRPr="00BB4E81" w:rsidTr="00E62E93">
        <w:trPr>
          <w:trHeight w:val="275"/>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闭合</w:t>
            </w:r>
          </w:p>
        </w:tc>
        <w:tc>
          <w:tcPr>
            <w:tcW w:w="1362"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断幵</w:t>
            </w:r>
          </w:p>
        </w:tc>
        <w:tc>
          <w:tcPr>
            <w:tcW w:w="2394"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暗红色（发光不正常）</w:t>
            </w:r>
          </w:p>
        </w:tc>
      </w:tr>
      <w:tr w:rsidR="00F9541F" w:rsidRPr="00BB4E81" w:rsidTr="00E62E93">
        <w:trPr>
          <w:trHeight w:val="289"/>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断开</w:t>
            </w:r>
          </w:p>
        </w:tc>
        <w:tc>
          <w:tcPr>
            <w:tcW w:w="1362"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闭合</w:t>
            </w:r>
          </w:p>
        </w:tc>
        <w:tc>
          <w:tcPr>
            <w:tcW w:w="2394"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正常发光</w:t>
            </w:r>
          </w:p>
        </w:tc>
      </w:tr>
    </w:tbl>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68480" behindDoc="1" locked="0" layoutInCell="1" allowOverlap="1">
            <wp:simplePos x="0" y="0"/>
            <wp:positionH relativeFrom="column">
              <wp:posOffset>2667000</wp:posOffset>
            </wp:positionH>
            <wp:positionV relativeFrom="paragraph">
              <wp:posOffset>291465</wp:posOffset>
            </wp:positionV>
            <wp:extent cx="2594610" cy="1184275"/>
            <wp:effectExtent l="19050" t="0" r="0" b="0"/>
            <wp:wrapTight wrapText="bothSides">
              <wp:wrapPolygon edited="0">
                <wp:start x="-159" y="0"/>
                <wp:lineTo x="-159" y="21195"/>
                <wp:lineTo x="21568" y="21195"/>
                <wp:lineTo x="21568" y="0"/>
                <wp:lineTo x="-159"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594610" cy="1184275"/>
                    </a:xfrm>
                    <a:prstGeom prst="rect">
                      <a:avLst/>
                    </a:prstGeom>
                    <a:noFill/>
                    <a:ln w="9525">
                      <a:noFill/>
                      <a:miter lim="800000"/>
                      <a:headEnd/>
                      <a:tailEnd/>
                    </a:ln>
                  </pic:spPr>
                </pic:pic>
              </a:graphicData>
            </a:graphic>
          </wp:anchor>
        </w:drawing>
      </w:r>
      <w:r w:rsidRPr="00BB4E81">
        <w:rPr>
          <w:rFonts w:ascii="宋体" w:hAnsi="宋体" w:hint="eastAsia"/>
          <w:sz w:val="19"/>
          <w:szCs w:val="21"/>
        </w:rPr>
        <w:t>22．(6分）图甲是家用电吹风的原理图，电吹风工作时可以吹出热风，也可以吹出凉风．</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(1)要让电吹风工作时吹出热风，它的开关应置于图甲中______________(选填“1”、“2”或“3”）</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位置，此时电风扇与电热丝的连接方式是_________________．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(2)某次用该电吹风吹头发的过程中，电吹风的功率随时间的变化关系如图乙所示， 则在该次吹头发过程中电吹风消耗的总电能是_____________J．</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(3)电热丝在工作时的电阻值是_____________Ω (保留一位小数)．</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(4)使用几年后，发现电热丝变细，则其电阻变_________．它的实际功率将变:__________．</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三、实验作图题（1X16)</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23．(2分）将图中各元件正确接入电路，其中开关只控制电灯，三孔插座带保险盒。 </w:t>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1552" behindDoc="0" locked="0" layoutInCell="1" allowOverlap="1">
            <wp:simplePos x="0" y="0"/>
            <wp:positionH relativeFrom="column">
              <wp:posOffset>1380490</wp:posOffset>
            </wp:positionH>
            <wp:positionV relativeFrom="paragraph">
              <wp:posOffset>18415</wp:posOffset>
            </wp:positionV>
            <wp:extent cx="2018030" cy="847090"/>
            <wp:effectExtent l="19050" t="0" r="127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018030" cy="847090"/>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24． (4分）小明和小红做“探究导体电阻大小与导体横截面积关系”的实验。他们准备在图中的M、N两点间接入待探究的电阻丝，电源电压恒定，忽略灯丝电阻随温度变化的影响，待用电阻丝的规格如下：</w:t>
      </w:r>
    </w:p>
    <w:tbl>
      <w:tblPr>
        <w:tblStyle w:val="a5"/>
        <w:tblW w:w="0" w:type="auto"/>
        <w:tblLook w:val="01E0"/>
      </w:tblPr>
      <w:tblGrid>
        <w:gridCol w:w="1279"/>
        <w:gridCol w:w="1279"/>
        <w:gridCol w:w="1279"/>
        <w:gridCol w:w="1279"/>
      </w:tblGrid>
      <w:tr w:rsidR="00F9541F" w:rsidRPr="00BB4E81" w:rsidTr="00E62E93">
        <w:trPr>
          <w:trHeight w:val="243"/>
        </w:trPr>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导体编号</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材料</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长度</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2576" behindDoc="0" locked="0" layoutInCell="1" allowOverlap="1">
                  <wp:simplePos x="0" y="0"/>
                  <wp:positionH relativeFrom="column">
                    <wp:posOffset>1122045</wp:posOffset>
                  </wp:positionH>
                  <wp:positionV relativeFrom="paragraph">
                    <wp:posOffset>27305</wp:posOffset>
                  </wp:positionV>
                  <wp:extent cx="1661160" cy="922655"/>
                  <wp:effectExtent l="1905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661160" cy="922655"/>
                          </a:xfrm>
                          <a:prstGeom prst="rect">
                            <a:avLst/>
                          </a:prstGeom>
                          <a:noFill/>
                          <a:ln w="9525">
                            <a:noFill/>
                            <a:miter lim="800000"/>
                            <a:headEnd/>
                            <a:tailEnd/>
                          </a:ln>
                        </pic:spPr>
                      </pic:pic>
                    </a:graphicData>
                  </a:graphic>
                </wp:anchor>
              </w:drawing>
            </w:r>
            <w:r w:rsidRPr="00BB4E81">
              <w:rPr>
                <w:rFonts w:ascii="宋体" w:hAnsi="宋体" w:hint="eastAsia"/>
                <w:sz w:val="19"/>
                <w:szCs w:val="21"/>
              </w:rPr>
              <w:t>横截面积</w:t>
            </w:r>
          </w:p>
        </w:tc>
      </w:tr>
      <w:tr w:rsidR="00F9541F" w:rsidRPr="00BB4E81" w:rsidTr="00E62E93">
        <w:trPr>
          <w:trHeight w:val="231"/>
        </w:trPr>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A</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镍铬合金丝</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L</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S</w:t>
            </w:r>
          </w:p>
        </w:tc>
      </w:tr>
      <w:tr w:rsidR="00F9541F" w:rsidRPr="00BB4E81" w:rsidTr="00E62E93">
        <w:trPr>
          <w:trHeight w:val="231"/>
        </w:trPr>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B</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锰铜合金丝</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L</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S</w:t>
            </w:r>
          </w:p>
        </w:tc>
      </w:tr>
      <w:tr w:rsidR="00F9541F" w:rsidRPr="00BB4E81" w:rsidTr="00E62E93">
        <w:trPr>
          <w:trHeight w:val="243"/>
        </w:trPr>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C</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镍铬合金丝</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2L</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S</w:t>
            </w:r>
          </w:p>
        </w:tc>
      </w:tr>
      <w:tr w:rsidR="00F9541F" w:rsidRPr="00BB4E81" w:rsidTr="00E62E93">
        <w:trPr>
          <w:trHeight w:val="243"/>
        </w:trPr>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D</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镍铬合金丝</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L</w:t>
            </w:r>
          </w:p>
        </w:tc>
        <w:tc>
          <w:tcPr>
            <w:tcW w:w="1279"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2S</w:t>
            </w:r>
          </w:p>
        </w:tc>
      </w:tr>
    </w:tbl>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(1)他们应选择编号为________________的两根电阻丝来探究。</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(2)正确选择后，他们将所选电阻丝分别接入M、N两点间，闭合开关，通过观察灯泡 的亮暗或电流表的示数来比较电阻丝电阻的大小。实验中．两次电流表指针均有偏转， 但第一次的示数小于第二次的示数，说明第二次接入电路的电阻丝的电阻值____________，(选填“大”“小”〉同时小红发现第一次实验中灯泡不亮，你认为原因是________________________________。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(3)与（2)中“通过观察灯泡的亮暗或电流表的示数來比较电阻丝电阻的大小”研究问题的方法相同的是____________。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A．根据物质在常溫下的形状和体积是否固定，可将物质分为三种状态  </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B．通过观察木块被运动物体碰撞后移动距离的大小，可比较运动物体动能的大小</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C．水压使水管中形成水流，类似地，电压使电路中形成电流</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D．研究滑动摩擦力大小与压力大小的关系，应控制接触面粗糙程度相同</w:t>
      </w:r>
    </w:p>
    <w:p w:rsidR="00F9541F" w:rsidRPr="00BB4E81" w:rsidRDefault="00F9541F" w:rsidP="00F9541F">
      <w:pPr>
        <w:spacing w:line="10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3600" behindDoc="1" locked="0" layoutInCell="1" allowOverlap="1">
            <wp:simplePos x="0" y="0"/>
            <wp:positionH relativeFrom="column">
              <wp:posOffset>151130</wp:posOffset>
            </wp:positionH>
            <wp:positionV relativeFrom="paragraph">
              <wp:posOffset>67310</wp:posOffset>
            </wp:positionV>
            <wp:extent cx="5184775" cy="1224915"/>
            <wp:effectExtent l="1905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lum bright="-6000" contrast="30000"/>
                    </a:blip>
                    <a:srcRect/>
                    <a:stretch>
                      <a:fillRect/>
                    </a:stretch>
                  </pic:blipFill>
                  <pic:spPr bwMode="auto">
                    <a:xfrm>
                      <a:off x="0" y="0"/>
                      <a:ext cx="5184775" cy="1224915"/>
                    </a:xfrm>
                    <a:prstGeom prst="rect">
                      <a:avLst/>
                    </a:prstGeom>
                    <a:noFill/>
                    <a:ln w="9525">
                      <a:noFill/>
                      <a:miter lim="800000"/>
                      <a:headEnd/>
                      <a:tailEnd/>
                    </a:ln>
                  </pic:spPr>
                </pic:pic>
              </a:graphicData>
            </a:graphic>
          </wp:anchor>
        </w:drawing>
      </w:r>
      <w:r w:rsidRPr="00BB4E81">
        <w:rPr>
          <w:rFonts w:ascii="宋体" w:hAnsi="宋体" w:hint="eastAsia"/>
          <w:sz w:val="19"/>
          <w:szCs w:val="21"/>
        </w:rPr>
        <w:t>25．（5分）有一个阻值看不清的电阻R，要测出它的电阻值。</w:t>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(1)小明按图（a)的电路图连接好电路，检查无误后闭合开关S，观察到电压表的示 数为1．6V,电流表的示数如图（b）所示，Rx的电阻为___________Ω。</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(2)实验中，为了减小误差，小明还需进行的操作是：___________________________________。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(3)图（c）是小虎做这个实验连接的实物图，请你指出其中的三个错误或不妥之处。 </w:t>
      </w:r>
    </w:p>
    <w:p w:rsidR="00F9541F" w:rsidRPr="00BB4E81" w:rsidRDefault="00F9541F" w:rsidP="00F9541F">
      <w:pPr>
        <w:spacing w:line="400" w:lineRule="exact"/>
        <w:rPr>
          <w:rFonts w:ascii="宋体" w:hAnsi="宋体" w:hint="eastAsia"/>
          <w:sz w:val="19"/>
          <w:szCs w:val="21"/>
        </w:rPr>
      </w:pPr>
      <w:r w:rsidRPr="00BB4E81">
        <w:rPr>
          <w:rFonts w:ascii="宋体" w:hAnsi="宋体" w:hint="eastAsia"/>
          <w:sz w:val="19"/>
          <w:szCs w:val="21"/>
        </w:rPr>
        <w:t>1．__________________________________________________________________________；</w:t>
      </w:r>
    </w:p>
    <w:p w:rsidR="00F9541F" w:rsidRPr="00BB4E81" w:rsidRDefault="00F9541F" w:rsidP="00F9541F">
      <w:pPr>
        <w:spacing w:line="400" w:lineRule="exact"/>
        <w:rPr>
          <w:rFonts w:ascii="宋体" w:hAnsi="宋体" w:hint="eastAsia"/>
          <w:sz w:val="19"/>
          <w:szCs w:val="21"/>
        </w:rPr>
      </w:pPr>
      <w:r w:rsidRPr="00BB4E81">
        <w:rPr>
          <w:rFonts w:ascii="宋体" w:hAnsi="宋体" w:hint="eastAsia"/>
          <w:sz w:val="19"/>
          <w:szCs w:val="21"/>
        </w:rPr>
        <w:t>2．__________________________________________________________________________</w:t>
      </w:r>
    </w:p>
    <w:p w:rsidR="00F9541F" w:rsidRPr="00BB4E81" w:rsidRDefault="00F9541F" w:rsidP="00F9541F">
      <w:pPr>
        <w:spacing w:line="400" w:lineRule="exact"/>
        <w:rPr>
          <w:rFonts w:ascii="宋体" w:hAnsi="宋体" w:hint="eastAsia"/>
          <w:sz w:val="19"/>
          <w:szCs w:val="21"/>
        </w:rPr>
      </w:pPr>
      <w:r w:rsidRPr="00BB4E81">
        <w:rPr>
          <w:rFonts w:ascii="宋体" w:hAnsi="宋体" w:hint="eastAsia"/>
          <w:sz w:val="19"/>
          <w:szCs w:val="21"/>
        </w:rPr>
        <w:t>3．__________________________________________________________________________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26．(5分）图申是测量小灯泡（U额=2．5V)电功率的电路．电源电压恒为4V．</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(1)请将图甲中的电路连接完整．（要求滑片户向右滑动时电灯变亮．导线不允许交叉)</w:t>
      </w:r>
    </w:p>
    <w:tbl>
      <w:tblPr>
        <w:tblStyle w:val="a5"/>
        <w:tblW w:w="0" w:type="auto"/>
        <w:tblLook w:val="01E0"/>
      </w:tblPr>
      <w:tblGrid>
        <w:gridCol w:w="967"/>
        <w:gridCol w:w="741"/>
        <w:gridCol w:w="832"/>
        <w:gridCol w:w="832"/>
        <w:gridCol w:w="832"/>
        <w:gridCol w:w="832"/>
      </w:tblGrid>
      <w:tr w:rsidR="00F9541F" w:rsidRPr="00BB4E81" w:rsidTr="00E62E93">
        <w:trPr>
          <w:trHeight w:val="287"/>
        </w:trPr>
        <w:tc>
          <w:tcPr>
            <w:tcW w:w="967" w:type="dxa"/>
          </w:tcPr>
          <w:p w:rsidR="00F9541F" w:rsidRPr="0098599F" w:rsidRDefault="00F9541F" w:rsidP="00E62E93">
            <w:pPr>
              <w:spacing w:line="280" w:lineRule="exact"/>
              <w:rPr>
                <w:rFonts w:ascii="宋体" w:hAnsi="宋体" w:hint="eastAsia"/>
                <w:sz w:val="18"/>
                <w:szCs w:val="18"/>
              </w:rPr>
            </w:pPr>
            <w:r w:rsidRPr="0098599F">
              <w:rPr>
                <w:rFonts w:ascii="宋体" w:hAnsi="宋体" w:hint="eastAsia"/>
                <w:sz w:val="18"/>
                <w:szCs w:val="18"/>
              </w:rPr>
              <w:t>实验次数</w:t>
            </w:r>
          </w:p>
        </w:tc>
        <w:tc>
          <w:tcPr>
            <w:tcW w:w="741"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1</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2</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3</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4</w:t>
            </w:r>
          </w:p>
        </w:tc>
        <w:tc>
          <w:tcPr>
            <w:tcW w:w="832" w:type="dxa"/>
          </w:tcPr>
          <w:p w:rsidR="00F9541F" w:rsidRPr="00BB4E81" w:rsidRDefault="00F9541F" w:rsidP="00E62E93">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5648" behindDoc="0" locked="0" layoutInCell="1" allowOverlap="1">
                  <wp:simplePos x="0" y="0"/>
                  <wp:positionH relativeFrom="column">
                    <wp:posOffset>683260</wp:posOffset>
                  </wp:positionH>
                  <wp:positionV relativeFrom="paragraph">
                    <wp:posOffset>0</wp:posOffset>
                  </wp:positionV>
                  <wp:extent cx="2093595" cy="1057275"/>
                  <wp:effectExtent l="19050" t="0" r="190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093595" cy="1057275"/>
                          </a:xfrm>
                          <a:prstGeom prst="rect">
                            <a:avLst/>
                          </a:prstGeom>
                          <a:noFill/>
                          <a:ln w="9525">
                            <a:noFill/>
                            <a:miter lim="800000"/>
                            <a:headEnd/>
                            <a:tailEnd/>
                          </a:ln>
                        </pic:spPr>
                      </pic:pic>
                    </a:graphicData>
                  </a:graphic>
                </wp:anchor>
              </w:drawing>
            </w:r>
            <w:r w:rsidRPr="00BB4E81">
              <w:rPr>
                <w:rFonts w:ascii="宋体" w:hAnsi="宋体" w:hint="eastAsia"/>
                <w:sz w:val="19"/>
                <w:szCs w:val="21"/>
              </w:rPr>
              <w:t>5</w:t>
            </w:r>
          </w:p>
        </w:tc>
      </w:tr>
      <w:tr w:rsidR="00F9541F" w:rsidRPr="00BB4E81" w:rsidTr="00E62E93">
        <w:trPr>
          <w:trHeight w:val="301"/>
        </w:trPr>
        <w:tc>
          <w:tcPr>
            <w:tcW w:w="967" w:type="dxa"/>
          </w:tcPr>
          <w:p w:rsidR="00F9541F" w:rsidRPr="0098599F" w:rsidRDefault="00F9541F" w:rsidP="00E62E93">
            <w:pPr>
              <w:spacing w:line="280" w:lineRule="exact"/>
              <w:rPr>
                <w:rFonts w:ascii="宋体" w:hAnsi="宋体" w:hint="eastAsia"/>
                <w:sz w:val="18"/>
                <w:szCs w:val="18"/>
              </w:rPr>
            </w:pPr>
            <w:r w:rsidRPr="0098599F">
              <w:rPr>
                <w:rFonts w:ascii="宋体" w:hAnsi="宋体" w:hint="eastAsia"/>
                <w:sz w:val="18"/>
                <w:szCs w:val="18"/>
              </w:rPr>
              <w:t>电压U/V</w:t>
            </w:r>
          </w:p>
        </w:tc>
        <w:tc>
          <w:tcPr>
            <w:tcW w:w="741"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2．5</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2．0</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1．5</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1．0</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0．5</w:t>
            </w:r>
          </w:p>
        </w:tc>
      </w:tr>
      <w:tr w:rsidR="00F9541F" w:rsidRPr="00BB4E81" w:rsidTr="00E62E93">
        <w:trPr>
          <w:trHeight w:val="301"/>
        </w:trPr>
        <w:tc>
          <w:tcPr>
            <w:tcW w:w="967" w:type="dxa"/>
          </w:tcPr>
          <w:p w:rsidR="00F9541F" w:rsidRPr="0098599F" w:rsidRDefault="00F9541F" w:rsidP="00E62E93">
            <w:pPr>
              <w:spacing w:line="280" w:lineRule="exact"/>
              <w:rPr>
                <w:rFonts w:ascii="宋体" w:hAnsi="宋体" w:hint="eastAsia"/>
                <w:sz w:val="18"/>
                <w:szCs w:val="18"/>
              </w:rPr>
            </w:pPr>
            <w:r w:rsidRPr="0098599F">
              <w:rPr>
                <w:rFonts w:ascii="宋体" w:hAnsi="宋体" w:hint="eastAsia"/>
                <w:sz w:val="18"/>
                <w:szCs w:val="18"/>
              </w:rPr>
              <w:t>电流I/A</w:t>
            </w:r>
          </w:p>
        </w:tc>
        <w:tc>
          <w:tcPr>
            <w:tcW w:w="741" w:type="dxa"/>
          </w:tcPr>
          <w:p w:rsidR="00F9541F" w:rsidRPr="00BB4E81" w:rsidRDefault="00F9541F" w:rsidP="00E62E93">
            <w:pPr>
              <w:spacing w:line="280" w:lineRule="exact"/>
              <w:rPr>
                <w:rFonts w:ascii="宋体" w:hAnsi="宋体" w:hint="eastAsia"/>
                <w:sz w:val="19"/>
                <w:szCs w:val="21"/>
              </w:rPr>
            </w:pP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0．22</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0．19</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0．16</w:t>
            </w:r>
          </w:p>
        </w:tc>
        <w:tc>
          <w:tcPr>
            <w:tcW w:w="832" w:type="dxa"/>
          </w:tcPr>
          <w:p w:rsidR="00F9541F" w:rsidRPr="00BB4E81" w:rsidRDefault="00F9541F" w:rsidP="00E62E93">
            <w:pPr>
              <w:spacing w:line="280" w:lineRule="exact"/>
              <w:rPr>
                <w:rFonts w:ascii="宋体" w:hAnsi="宋体" w:hint="eastAsia"/>
                <w:sz w:val="19"/>
                <w:szCs w:val="21"/>
              </w:rPr>
            </w:pPr>
            <w:r w:rsidRPr="00BB4E81">
              <w:rPr>
                <w:rFonts w:ascii="宋体" w:hAnsi="宋体" w:hint="eastAsia"/>
                <w:sz w:val="19"/>
                <w:szCs w:val="21"/>
              </w:rPr>
              <w:t>0．10</w:t>
            </w:r>
          </w:p>
        </w:tc>
      </w:tr>
    </w:tbl>
    <w:p w:rsidR="00F9541F" w:rsidRPr="00BB4E81" w:rsidRDefault="00F9541F" w:rsidP="00F9541F">
      <w:pPr>
        <w:spacing w:line="280" w:lineRule="exact"/>
        <w:rPr>
          <w:rFonts w:ascii="宋体" w:hAnsi="宋体" w:hint="eastAsia"/>
          <w:sz w:val="19"/>
          <w:szCs w:val="21"/>
        </w:rPr>
      </w:pPr>
    </w:p>
    <w:p w:rsidR="00F9541F"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(2)实验中，滑动变阻器除了保护电路外，还可以________________________________．</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(3)上表是记录的部分实硷数据，图乙是第1次实验中电流表的示数，该示数为__________ A．灯泡额定功率为________W．为了完成这次实验，应该选取最大阻值不小于_______Ω的滑动变阻器．</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四、计算题(6+7)</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lastRenderedPageBreak/>
        <w:t>27．(6分）生活中大多数电热器都有多个挡位，学习了电功率知识后，小锐同学利用电压为6V的电源，两个阻值不同的定值电阻设计了如图所示的电路来探究电热器多 挡位问题。己知R1=10 Ω，R2=30Ω,请计算：</w:t>
      </w: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6672" behindDoc="0" locked="0" layoutInCell="1" allowOverlap="1">
            <wp:simplePos x="0" y="0"/>
            <wp:positionH relativeFrom="column">
              <wp:posOffset>3820160</wp:posOffset>
            </wp:positionH>
            <wp:positionV relativeFrom="paragraph">
              <wp:posOffset>56515</wp:posOffset>
            </wp:positionV>
            <wp:extent cx="1441450" cy="863600"/>
            <wp:effectExtent l="19050" t="0" r="635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441450" cy="863600"/>
                    </a:xfrm>
                    <a:prstGeom prst="rect">
                      <a:avLst/>
                    </a:prstGeom>
                    <a:noFill/>
                    <a:ln w="9525">
                      <a:noFill/>
                      <a:miter lim="800000"/>
                      <a:headEnd/>
                      <a:tailEnd/>
                    </a:ln>
                  </pic:spPr>
                </pic:pic>
              </a:graphicData>
            </a:graphic>
          </wp:anchor>
        </w:drawing>
      </w:r>
      <w:r w:rsidRPr="00BB4E81">
        <w:rPr>
          <w:rFonts w:ascii="宋体" w:hAnsi="宋体" w:hint="eastAsia"/>
          <w:sz w:val="19"/>
          <w:szCs w:val="21"/>
        </w:rPr>
        <w:t>(1) S1、S2断开，S3闭合时，电路中的电流是多少？</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 S1断幵，S2、S3闭合时，通电5min电路消耗的电能是多少？</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(3)该电路的最大功率和最小功率之比是多少？</w:t>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28．(7分）如图甲，是小明设计的双向双动式和面机．主要结构为一个带动搅拌器的电动机和一个带动料桶的电动机，在和面过程中二者交替工作，搅拌器正反搅拌．下表是这个和面机的主要技术参数；图乙是和面机正常工作时搅拌电机和料桶电机交替工作的“P-t”图像．</w:t>
      </w:r>
    </w:p>
    <w:tbl>
      <w:tblPr>
        <w:tblStyle w:val="a5"/>
        <w:tblpPr w:leftFromText="180" w:rightFromText="180" w:vertAnchor="text" w:horzAnchor="margin" w:tblpXSpec="right" w:tblpY="228"/>
        <w:tblW w:w="0" w:type="auto"/>
        <w:tblLook w:val="01E0"/>
      </w:tblPr>
      <w:tblGrid>
        <w:gridCol w:w="1470"/>
        <w:gridCol w:w="918"/>
      </w:tblGrid>
      <w:tr w:rsidR="00F9541F" w:rsidRPr="00BB4E81" w:rsidTr="00E62E93">
        <w:trPr>
          <w:trHeight w:val="249"/>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额定电压</w:t>
            </w:r>
          </w:p>
        </w:tc>
        <w:tc>
          <w:tcPr>
            <w:tcW w:w="918"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220V</w:t>
            </w:r>
          </w:p>
        </w:tc>
      </w:tr>
      <w:tr w:rsidR="00F9541F" w:rsidRPr="00BB4E81" w:rsidTr="00E62E93">
        <w:trPr>
          <w:trHeight w:val="236"/>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额定频率</w:t>
            </w:r>
          </w:p>
        </w:tc>
        <w:tc>
          <w:tcPr>
            <w:tcW w:w="918"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50Hz</w:t>
            </w:r>
          </w:p>
        </w:tc>
      </w:tr>
      <w:tr w:rsidR="00F9541F" w:rsidRPr="00BB4E81" w:rsidTr="00E62E93">
        <w:trPr>
          <w:trHeight w:val="236"/>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搅拌电机功率</w:t>
            </w:r>
          </w:p>
        </w:tc>
        <w:tc>
          <w:tcPr>
            <w:tcW w:w="918"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900W</w:t>
            </w:r>
          </w:p>
        </w:tc>
      </w:tr>
      <w:tr w:rsidR="00F9541F" w:rsidRPr="00BB4E81" w:rsidTr="00E62E93">
        <w:trPr>
          <w:trHeight w:val="249"/>
        </w:trPr>
        <w:tc>
          <w:tcPr>
            <w:tcW w:w="1470" w:type="dxa"/>
            <w:vAlign w:val="center"/>
          </w:tcPr>
          <w:p w:rsidR="00F9541F" w:rsidRPr="00BB4E81" w:rsidRDefault="00F9541F" w:rsidP="00E62E93">
            <w:pPr>
              <w:spacing w:line="280" w:lineRule="exact"/>
              <w:jc w:val="center"/>
              <w:rPr>
                <w:rFonts w:ascii="宋体" w:hAnsi="宋体" w:hint="eastAsia"/>
                <w:sz w:val="19"/>
                <w:szCs w:val="21"/>
              </w:rPr>
            </w:pPr>
            <w:r w:rsidRPr="00BB4E81">
              <w:rPr>
                <w:rFonts w:ascii="宋体" w:hAnsi="宋体" w:hint="eastAsia"/>
                <w:sz w:val="19"/>
                <w:szCs w:val="21"/>
              </w:rPr>
              <w:t>料桶电机功率</w:t>
            </w:r>
          </w:p>
        </w:tc>
        <w:tc>
          <w:tcPr>
            <w:tcW w:w="918" w:type="dxa"/>
            <w:vAlign w:val="center"/>
          </w:tcPr>
          <w:p w:rsidR="00F9541F" w:rsidRPr="00BB4E81" w:rsidRDefault="00F9541F" w:rsidP="00E62E93">
            <w:pPr>
              <w:spacing w:line="280" w:lineRule="exact"/>
              <w:jc w:val="center"/>
              <w:rPr>
                <w:rFonts w:ascii="宋体" w:hAnsi="宋体" w:hint="eastAsia"/>
                <w:sz w:val="19"/>
                <w:szCs w:val="21"/>
              </w:rPr>
            </w:pPr>
          </w:p>
        </w:tc>
      </w:tr>
    </w:tbl>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7696" behindDoc="0" locked="0" layoutInCell="1" allowOverlap="1">
            <wp:simplePos x="0" y="0"/>
            <wp:positionH relativeFrom="column">
              <wp:posOffset>371475</wp:posOffset>
            </wp:positionH>
            <wp:positionV relativeFrom="paragraph">
              <wp:posOffset>33020</wp:posOffset>
            </wp:positionV>
            <wp:extent cx="2882900" cy="1193165"/>
            <wp:effectExtent l="1905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882900" cy="1193165"/>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p>
    <w:p w:rsidR="00F9541F" w:rsidRPr="00BB4E81" w:rsidRDefault="00F9541F" w:rsidP="00F9541F">
      <w:pPr>
        <w:spacing w:line="280" w:lineRule="exact"/>
        <w:rPr>
          <w:rFonts w:ascii="宋体" w:hAnsi="宋体" w:hint="eastAsia"/>
          <w:sz w:val="19"/>
          <w:szCs w:val="21"/>
        </w:rPr>
      </w:pPr>
      <w:r>
        <w:rPr>
          <w:rFonts w:ascii="宋体" w:hAnsi="宋体" w:hint="eastAsia"/>
          <w:noProof/>
          <w:sz w:val="19"/>
          <w:szCs w:val="21"/>
          <w:lang w:val="en-US"/>
        </w:rPr>
        <w:drawing>
          <wp:anchor distT="0" distB="0" distL="114300" distR="114300" simplePos="0" relativeHeight="251678720" behindDoc="1" locked="0" layoutInCell="1" allowOverlap="1">
            <wp:simplePos x="0" y="0"/>
            <wp:positionH relativeFrom="column">
              <wp:posOffset>2955290</wp:posOffset>
            </wp:positionH>
            <wp:positionV relativeFrom="paragraph">
              <wp:posOffset>63500</wp:posOffset>
            </wp:positionV>
            <wp:extent cx="2377440" cy="1054100"/>
            <wp:effectExtent l="19050" t="0" r="3810" b="0"/>
            <wp:wrapTight wrapText="bothSides">
              <wp:wrapPolygon edited="0">
                <wp:start x="-173" y="0"/>
                <wp:lineTo x="-173" y="21080"/>
                <wp:lineTo x="21635" y="21080"/>
                <wp:lineTo x="21635" y="0"/>
                <wp:lineTo x="-173"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2377440" cy="1054100"/>
                    </a:xfrm>
                    <a:prstGeom prst="rect">
                      <a:avLst/>
                    </a:prstGeom>
                    <a:noFill/>
                    <a:ln w="9525">
                      <a:noFill/>
                      <a:miter lim="800000"/>
                      <a:headEnd/>
                      <a:tailEnd/>
                    </a:ln>
                  </pic:spPr>
                </pic:pic>
              </a:graphicData>
            </a:graphic>
          </wp:anchor>
        </w:drawing>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(1)小明为了提醒自己和面机还连接在电路中，他在传统的插头上增加一个总开关和指 示灯（图丙)，只要幵关一按便可断电，不用费力拔除插头，图丁是插头内部电路及和面机简化原理图，插头上的总开关应接在_____ (选填“A”、“B”或“C”）点．</w:t>
      </w:r>
    </w:p>
    <w:p w:rsidR="00F9541F" w:rsidRPr="00BB4E81" w:rsidRDefault="00F9541F" w:rsidP="00F9541F">
      <w:pPr>
        <w:spacing w:line="280" w:lineRule="exact"/>
        <w:rPr>
          <w:rFonts w:ascii="宋体" w:hAnsi="宋体" w:hint="eastAsia"/>
          <w:sz w:val="19"/>
          <w:szCs w:val="21"/>
        </w:rPr>
      </w:pPr>
      <w:r w:rsidRPr="00BB4E81">
        <w:rPr>
          <w:rFonts w:ascii="宋体" w:hAnsi="宋体" w:hint="eastAsia"/>
          <w:sz w:val="19"/>
          <w:szCs w:val="21"/>
        </w:rPr>
        <w:t xml:space="preserve"> (2)为了测量和面机料桶电机的功率，小明将家里的其他用电器都关闭．他观察到和面机正常工作12min，家里标有“3000r/(kW •h)”字样的电能表转盘转过了 480转，计算： 这段时间和面机消耗是电能多少？搅拌机消耗电能是多少？料桶电机的功率为多大?</w:t>
      </w:r>
    </w:p>
    <w:p w:rsidR="00F9541F" w:rsidRPr="00BB4E81" w:rsidRDefault="00F9541F" w:rsidP="00F9541F">
      <w:pPr>
        <w:spacing w:line="280" w:lineRule="exact"/>
        <w:rPr>
          <w:rFonts w:ascii="宋体" w:hAnsi="宋体" w:cs="Times New Roman" w:hint="eastAsia"/>
          <w:sz w:val="19"/>
          <w:szCs w:val="21"/>
        </w:rPr>
      </w:pPr>
    </w:p>
    <w:p w:rsidR="00F9541F" w:rsidRPr="00BB4E81" w:rsidRDefault="00F9541F" w:rsidP="00F9541F">
      <w:pPr>
        <w:spacing w:line="280" w:lineRule="exact"/>
        <w:rPr>
          <w:rFonts w:ascii="宋体" w:hAnsi="宋体" w:hint="eastAsia"/>
          <w:sz w:val="19"/>
          <w:szCs w:val="21"/>
        </w:rPr>
      </w:pPr>
    </w:p>
    <w:p w:rsidR="00F9541F" w:rsidRDefault="00F9541F" w:rsidP="00F9541F">
      <w:pPr>
        <w:spacing w:line="280" w:lineRule="exact"/>
        <w:rPr>
          <w:rFonts w:ascii="宋体" w:hAnsi="宋体" w:hint="eastAsia"/>
          <w:sz w:val="19"/>
          <w:szCs w:val="21"/>
        </w:rPr>
      </w:pPr>
    </w:p>
    <w:p w:rsidR="00316DF8" w:rsidRDefault="00316DF8"/>
    <w:sectPr w:rsidR="00316D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6DF8" w:rsidRDefault="00316DF8" w:rsidP="00F9541F">
      <w:r>
        <w:separator/>
      </w:r>
    </w:p>
  </w:endnote>
  <w:endnote w:type="continuationSeparator" w:id="1">
    <w:p w:rsidR="00316DF8" w:rsidRDefault="00316DF8" w:rsidP="00F954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6DF8" w:rsidRDefault="00316DF8" w:rsidP="00F9541F">
      <w:r>
        <w:separator/>
      </w:r>
    </w:p>
  </w:footnote>
  <w:footnote w:type="continuationSeparator" w:id="1">
    <w:p w:rsidR="00316DF8" w:rsidRDefault="00316DF8" w:rsidP="00F954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541F"/>
    <w:rsid w:val="00316DF8"/>
    <w:rsid w:val="00F954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41F"/>
    <w:pPr>
      <w:widowControl w:val="0"/>
    </w:pPr>
    <w:rPr>
      <w:rFonts w:ascii="Courier New" w:eastAsia="宋体" w:hAnsi="Courier New" w:cs="Courier New"/>
      <w:color w:val="000000"/>
      <w:kern w:val="0"/>
      <w:sz w:val="24"/>
      <w:szCs w:val="24"/>
      <w:lang w:val="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541F"/>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lang w:val="en-US"/>
    </w:rPr>
  </w:style>
  <w:style w:type="character" w:customStyle="1" w:styleId="Char">
    <w:name w:val="页眉 Char"/>
    <w:basedOn w:val="a0"/>
    <w:link w:val="a3"/>
    <w:uiPriority w:val="99"/>
    <w:semiHidden/>
    <w:rsid w:val="00F9541F"/>
    <w:rPr>
      <w:sz w:val="18"/>
      <w:szCs w:val="18"/>
    </w:rPr>
  </w:style>
  <w:style w:type="paragraph" w:styleId="a4">
    <w:name w:val="footer"/>
    <w:basedOn w:val="a"/>
    <w:link w:val="Char0"/>
    <w:uiPriority w:val="99"/>
    <w:semiHidden/>
    <w:unhideWhenUsed/>
    <w:rsid w:val="00F9541F"/>
    <w:pPr>
      <w:tabs>
        <w:tab w:val="center" w:pos="4153"/>
        <w:tab w:val="right" w:pos="8306"/>
      </w:tabs>
      <w:snapToGrid w:val="0"/>
    </w:pPr>
    <w:rPr>
      <w:rFonts w:asciiTheme="minorHAnsi" w:eastAsiaTheme="minorEastAsia" w:hAnsiTheme="minorHAnsi" w:cstheme="minorBidi"/>
      <w:color w:val="auto"/>
      <w:kern w:val="2"/>
      <w:sz w:val="18"/>
      <w:szCs w:val="18"/>
      <w:lang w:val="en-US"/>
    </w:rPr>
  </w:style>
  <w:style w:type="character" w:customStyle="1" w:styleId="Char0">
    <w:name w:val="页脚 Char"/>
    <w:basedOn w:val="a0"/>
    <w:link w:val="a4"/>
    <w:uiPriority w:val="99"/>
    <w:semiHidden/>
    <w:rsid w:val="00F9541F"/>
    <w:rPr>
      <w:sz w:val="18"/>
      <w:szCs w:val="18"/>
    </w:rPr>
  </w:style>
  <w:style w:type="table" w:styleId="a5">
    <w:name w:val="Table Grid"/>
    <w:basedOn w:val="a1"/>
    <w:rsid w:val="00F9541F"/>
    <w:pPr>
      <w:widowControl w:val="0"/>
    </w:pPr>
    <w:rPr>
      <w:rFonts w:ascii="Courier New" w:eastAsia="宋体" w:hAnsi="Courier New" w:cs="Courier New"/>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675</Words>
  <Characters>3851</Characters>
  <Application>Microsoft Office Word</Application>
  <DocSecurity>0</DocSecurity>
  <Lines>32</Lines>
  <Paragraphs>9</Paragraphs>
  <ScaleCrop>false</ScaleCrop>
  <Company>微软中国</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WinXP</dc:creator>
  <cp:keywords/>
  <dc:description/>
  <cp:lastModifiedBy>WinXP</cp:lastModifiedBy>
  <cp:revision>2</cp:revision>
  <cp:lastPrinted>2013-12-06T02:18:00Z</cp:lastPrinted>
  <dcterms:created xsi:type="dcterms:W3CDTF">2013-12-06T02:15:00Z</dcterms:created>
  <dcterms:modified xsi:type="dcterms:W3CDTF">2013-12-06T02:18:00Z</dcterms:modified>
</cp:coreProperties>
</file>