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初窥竞品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CCleaner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Healther Check-》隐私，内含有Cookie、临时Internet文件、历史记录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设置-》智能清理-》浏览器清理；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或者自动义清理-》windwos，应用程序；</w:t>
      </w:r>
    </w:p>
    <w:p>
      <w:pP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360国内版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算的上的只有痕迹清理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痕迹信息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</w:pPr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Privacy Reviver Pr</w:t>
      </w:r>
      <w:r>
        <w:rPr>
          <w:rFonts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emium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历史记录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360国际版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隐私返追踪 只支持IE、chorme、firefox、Opera、YandeX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Avast AntiTrack</w:t>
      </w: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1反跟踪功能 DNT功能？</w:t>
      </w:r>
      <w:r>
        <w:rPr>
          <w:rFonts w:hint="default"/>
          <w:lang w:eastAsia="zh-CN"/>
        </w:rPr>
        <w:t xml:space="preserve"> 未使用DNT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monospace" w:hAnsi="monospace" w:eastAsia="monospace" w:cs="monospace"/>
          <w:i w:val="0"/>
          <w:iCs w:val="0"/>
          <w:caps w:val="0"/>
          <w:color w:val="E1E5EA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2浏览器保护 插件</w:t>
      </w:r>
      <w:r>
        <w:rPr>
          <w:rFonts w:hint="default"/>
          <w:lang w:eastAsia="zh-CN"/>
        </w:rPr>
        <w:t>实现  控制指纹是否启用  如果启用</w:t>
      </w:r>
      <w:r>
        <w:rPr>
          <w:rFonts w:hint="default"/>
        </w:rPr>
        <w:t>userAgent和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pugin信息会发生改变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未启动浏览器保护：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357245"/>
            <wp:effectExtent l="0" t="0" r="1079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启动浏览器保护：</w:t>
      </w:r>
    </w:p>
    <w:p>
      <w:pPr>
        <w:bidi w:val="0"/>
        <w:rPr>
          <w:rFonts w:hint="default"/>
          <w:lang w:eastAsia="zh-CN"/>
        </w:rPr>
      </w:pPr>
      <w:r>
        <w:drawing>
          <wp:inline distT="0" distB="0" distL="114300" distR="114300">
            <wp:extent cx="5269865" cy="311150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3浏览器清理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4白名单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5系统隐私防止系统和程序收集和分享计算机上的操作，如手写痕迹。驱动？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保护特定数据？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提高登陆安全性？在系统输入框中加入保护字符串？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6更改浏览器指纹，提示规则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7报告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Ie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edg</w:t>
      </w:r>
      <w:r>
        <w:rPr>
          <w:rFonts w:hint="default"/>
          <w:lang w:eastAsia="zh-CN"/>
        </w:rPr>
        <w:t>自带禁止跟踪请求DNT实现</w:t>
      </w:r>
    </w:p>
    <w:p>
      <w:pPr>
        <w:bidi w:val="0"/>
        <w:ind w:firstLine="420" w:firstLineChars="0"/>
        <w:rPr>
          <w:rFonts w:hint="default"/>
          <w:lang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实测对比相比于360要弱很多，比如同一网页会计算多次（可能多次触发）、同一网页偶尔不显示（可能bug，间隔快一小时不给与提示。插件中内容拦截正常，与app通讯异常）</w:t>
      </w:r>
    </w:p>
    <w:p>
      <w:pPr>
        <w:pStyle w:val="4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Firefox</w:t>
      </w:r>
      <w:r>
        <w:t>增强跟踪保护拦截什么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>社交媒体跟踪器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跨网站跟踪性 cookie（也会隔离其他 cookie）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挖矿器 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1260" w:leftChars="0" w:hanging="420" w:firstLineChars="0"/>
      </w:pPr>
      <w:r>
        <w:t xml:space="preserve">内容跟踪器：这些跟踪器隐藏在广告、视频和其他页面内容里。在 </w:t>
      </w:r>
      <w:r>
        <w:rPr>
          <w:rStyle w:val="10"/>
        </w:rPr>
        <w:t>标准</w:t>
      </w:r>
      <w:r>
        <w:t xml:space="preserve"> 模式下，这些跟踪器在隐私窗口被拦截。要在所有窗口添加这个保护，请访问隐私首选项并选择 </w:t>
      </w:r>
      <w:r>
        <w:rPr>
          <w:rStyle w:val="10"/>
        </w:rPr>
        <w:t>严格</w:t>
      </w:r>
      <w:r>
        <w:t xml:space="preserve"> 或 </w:t>
      </w:r>
      <w:r>
        <w:rPr>
          <w:rStyle w:val="10"/>
        </w:rPr>
        <w:t>定制</w:t>
      </w:r>
      <w:r>
        <w:t xml:space="preserve">。 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Firefox 默认屏蔽在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"https://disconnect.me/trackerprotection"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Disconnect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提供的列表中的已知跟踪器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bidi w:val="0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卖点：</w:t>
      </w:r>
    </w:p>
    <w:p>
      <w:pPr>
        <w:bidi w:val="0"/>
        <w:rPr>
          <w:rFonts w:hint="default"/>
          <w:lang w:val="en-US" w:eastAsia="zh-CN"/>
        </w:rPr>
      </w:pPr>
      <w:r>
        <w:t>想要更多针对 Facebook 的保护？ 其他网站上的 Facebook 赞和分享按钮允许 Facebook 跟踪你的浏览行为（即使你从未点击过它们）。要想从这些按钮中去除跟踪器，你可以安装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"https://support.mozilla.org/zh-CN/kb/Facebook %E5%AE%B9%E5%99%A8%EF%BC%9A%E9%98%B2%E6%AD%A2 Facebook %E5%9C%A8%E5%85%B6%E4%BB%96%E7%BD%91%E7%AB%99%E4%B8%8A%E8%B7%9F%E8%B8%AA%E4%BD%A0"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Facebook Container 附加组件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涉及技术</w:t>
      </w:r>
    </w:p>
    <w:p>
      <w:pPr>
        <w:pStyle w:val="3"/>
        <w:numPr>
          <w:ilvl w:val="1"/>
          <w:numId w:val="1"/>
        </w:numPr>
        <w:bidi w:val="0"/>
        <w:rPr>
          <w:rFonts w:hint="default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</w:pPr>
      <w:commentRangeStart w:id="0"/>
      <w:r>
        <w:rPr>
          <w:rFonts w:hint="eastAsia" w:ascii="Roboto" w:hAnsi="Roboto" w:eastAsia="Roboto" w:cs="Roboto"/>
          <w:i w:val="0"/>
          <w:iCs w:val="0"/>
          <w:caps w:val="0"/>
          <w:color w:val="111111"/>
          <w:spacing w:val="0"/>
          <w:sz w:val="27"/>
          <w:szCs w:val="27"/>
          <w:shd w:val="clear" w:fill="FFFFFF"/>
          <w:lang w:val="en-US" w:eastAsia="zh-CN"/>
        </w:rPr>
        <w:t>DNT</w:t>
      </w:r>
      <w:commentRangeEnd w:id="0"/>
      <w:r>
        <w:commentReference w:id="0"/>
      </w:r>
    </w:p>
    <w:p>
      <w:pPr>
        <w:bidi w:val="0"/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9F9F9"/>
        </w:rPr>
        <w:t>Do Not Track（简称 DNT，中文叫"请勿追踪"）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浏览器指纹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userAgent</w:t>
      </w:r>
      <w:r>
        <w:rPr>
          <w:rFonts w:hint="eastAsia"/>
          <w:lang w:val="en-US" w:eastAsia="zh-CN"/>
        </w:rPr>
        <w:t>变更：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userAgent : Mozilla/5.0 (Windows NT 10.0; Win64; x64) AppleWebKit/537.36 (KHTML, like Gecko) Chrome/96.0.4664.110 Safari/537.36 Edg/96.0.1054.62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userAgent : Mozilla/5.0 (Windows NT 10.0; Win64; x64) AppleWebKit/537.36 (KHTML, like Gecko) Chrome/96.0.4664.110 Safari/537.36 Edg/96.0.1054.62/FO3zVDhf-51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pugin信息会发生改变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plugins : PDF Viewer,Portable Document Format,application/pdf,pdf,text/pdf,pdf,Chrome PDF Viewer,Portable Document Format,application/pdf,pdf,text/pdf,pdf,Chromium PDF Viewer,Portable Document Format,application/pdf,pdf,text/pdf,pdf,Microsoft Edge PDF Viewer,Portable Document Format,application/pdf,pdf,text/pdf,pdf,WebKit built-in PDF,Portable Document Format,application/pdf,pdf,text/pdf,pdf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plugins : Microsoft Edge PDF Viewer,Portable Document Format,application/pdf,pdf,,,,,,,WebKit built-in PDF,Portable Document Format,application/pdf,pdf,,,,,,,RafWebPlugin,rafwebplugin.dll,,,,,,,,,PDF Viewer,Portable Document Format,application/pdf,pdf,,,,,,,VT AudioPlayback,vtaudioplayback.dll,,,,,,,,,SpecialPlayer,specialplayer.dll,,,,,,,,,Chromium PDF Viewer,Portable Document Format,application/pdf,pdf,,,,,,,Chrome PDF Viewer,Portable Document Format,application/pdf,pdf,,,,,,,ChanWebPlugin,chanwebplugin.dll,,,,,,,,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浏览器信息清理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"浏览历史"</w:t>
      </w:r>
    </w:p>
    <w:p>
      <w:pPr>
        <w:bidi w:val="0"/>
        <w:rPr>
          <w:rFonts w:hint="eastAsia" w:eastAsiaTheme="minorEastAsia"/>
          <w:lang w:eastAsia="zh-CN"/>
        </w:rPr>
      </w:pPr>
      <w:r>
        <w:t>网址的历史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下载的历史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页面缓存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各种Cookies</w:t>
      </w:r>
    </w:p>
    <w:p>
      <w:pPr>
        <w:pStyle w:val="3"/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跟踪保护</w:t>
      </w:r>
    </w:p>
    <w:p>
      <w:pPr>
        <w:numPr>
          <w:ilvl w:val="2"/>
          <w:numId w:val="1"/>
        </w:numPr>
        <w:bidi w:val="0"/>
        <w:ind w:left="1260" w:leftChars="0" w:hanging="420" w:firstLineChars="0"/>
      </w:pPr>
      <w:r>
        <w:t>Cookie</w:t>
      </w:r>
    </w:p>
    <w:p>
      <w:pPr>
        <w:numPr>
          <w:ilvl w:val="3"/>
          <w:numId w:val="1"/>
        </w:numPr>
        <w:bidi w:val="0"/>
        <w:ind w:left="1680" w:leftChars="0" w:hanging="420" w:firstLineChars="0"/>
      </w:pPr>
      <w:r>
        <w:t>Http Cookie</w:t>
      </w:r>
    </w:p>
    <w:p>
      <w:pPr>
        <w:numPr>
          <w:ilvl w:val="3"/>
          <w:numId w:val="1"/>
        </w:numPr>
        <w:bidi w:val="0"/>
      </w:pPr>
      <w:r>
        <w:t>Flash Cookie</w:t>
      </w:r>
    </w:p>
    <w:p>
      <w:pPr>
        <w:numPr>
          <w:ilvl w:val="2"/>
          <w:numId w:val="1"/>
        </w:numPr>
        <w:bidi w:val="0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ETag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在chrome中注册监听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eg：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chrome.webRequest.onBeforeSendHeaders.addListener(onBeforeSendHeaders, {'urls': ['*://*/*', 'ws://*/*', 'wss://*/*']}, ['blocking', 'requestHeaders']);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储备知识点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Fonts w:ascii="Arial" w:hAnsi="Arial" w:eastAsia="Arial" w:cs="Arial"/>
          <w:color w:val="5D5D5D"/>
          <w:sz w:val="24"/>
          <w:szCs w:val="24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一、技术层面</w:t>
      </w: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Fonts w:hint="default" w:ascii="Arial" w:hAnsi="Arial" w:eastAsia="Arial" w:cs="Arial"/>
          <w:color w:val="5D5D5D"/>
          <w:sz w:val="24"/>
          <w:szCs w:val="24"/>
        </w:rPr>
      </w:pP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1. Paper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雅虎研究院的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"http://labs.yahoo.com/areas/?areas=computational-advertising&amp;section=publication"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1"/>
          <w:rFonts w:hint="default" w:ascii="Arial" w:hAnsi="Arial" w:eastAsia="Arial" w:cs="Arial"/>
          <w:color w:val="A74738"/>
          <w:sz w:val="24"/>
          <w:szCs w:val="24"/>
          <w:u w:val="none"/>
        </w:rPr>
        <w:t>publication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二、业务层面</w:t>
      </w: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Fonts w:hint="default" w:ascii="Arial" w:hAnsi="Arial" w:eastAsia="Arial" w:cs="Arial"/>
          <w:color w:val="5D5D5D"/>
          <w:sz w:val="24"/>
          <w:szCs w:val="24"/>
        </w:rPr>
      </w:pP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1. 精准广告定向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1"/>
          <w:szCs w:val="21"/>
        </w:rPr>
        <w:t>一篇</w: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instrText xml:space="preserve"> HYPERLINK "http://www.iamniu.com/2012/05/26/summary-internet-precise-ad-targeting-technology/?hmsr=top main content&amp;hmmd=&amp;hmpl=&amp;hmkw=&amp;hmci="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1"/>
          <w:szCs w:val="21"/>
          <w:u w:val="none"/>
        </w:rPr>
        <w:t>总结</w: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1"/>
          <w:szCs w:val="21"/>
        </w:rPr>
        <w:t>，该文介绍了User-Agent、Cookie、各种定向技术和网络广告反作弊，并侧重在业务介绍。该文博主的</w: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instrText xml:space="preserve"> HYPERLINK "http://www.iamniu.com/"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1"/>
          <w:szCs w:val="21"/>
          <w:u w:val="none"/>
        </w:rPr>
        <w:t>首页</w:t>
      </w:r>
      <w:r>
        <w:rPr>
          <w:rFonts w:hint="default" w:ascii="Arial" w:hAnsi="Arial" w:eastAsia="Arial" w:cs="Arial"/>
          <w:color w:val="A74738"/>
          <w:sz w:val="21"/>
          <w:szCs w:val="21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1"/>
          <w:szCs w:val="21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2. 在线展示广告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在线展示广告的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"http://wayinwayout.com/%E5%9C%A8%E7%BA%BF%E5%B1%95%E7%A4%BA%E5%B9%BF%E5%91%8A%E7%9A%84%E8%BF%9B%E5%8C%96-evolution-online-display-advertising/"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4"/>
          <w:szCs w:val="24"/>
          <w:u w:val="none"/>
        </w:rPr>
        <w:t>进化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，从Ad network谈到Ad Exchange（RTB）。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Fonts w:hint="default" w:ascii="Arial" w:hAnsi="Arial" w:eastAsia="Arial" w:cs="Arial"/>
          <w:color w:val="5D5D5D"/>
          <w:sz w:val="24"/>
          <w:szCs w:val="24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三、技术课程</w:t>
      </w:r>
      <w:r>
        <w:rPr>
          <w:rFonts w:hint="default" w:ascii="Arial" w:hAnsi="Arial" w:eastAsia="Arial" w:cs="Arial"/>
          <w:color w:val="5D5D5D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刘鹏老师的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"http://study.163.com/course/courseMain.htm?courseId=321007" \l "/courseMain"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4"/>
          <w:szCs w:val="24"/>
          <w:u w:val="none"/>
        </w:rPr>
        <w:t>计算广告学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（video）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斯坦福大学的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"https://www.stanford.edu/class/msande239/"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4"/>
          <w:szCs w:val="24"/>
          <w:u w:val="none"/>
        </w:rPr>
        <w:t>计算广告学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（slide）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百度的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"http://guanggaoxue.csdn.net/module/zone/baidu_data/index" \l "video_course"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4"/>
          <w:szCs w:val="24"/>
          <w:u w:val="none"/>
        </w:rPr>
        <w:t>计算广告学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（video）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20" w:lineRule="atLeast"/>
        <w:ind w:left="600" w:hanging="360"/>
      </w:pPr>
      <w:r>
        <w:rPr>
          <w:rFonts w:hint="default" w:ascii="Arial" w:hAnsi="Arial" w:eastAsia="Arial" w:cs="Arial"/>
          <w:color w:val="5D5D5D"/>
          <w:sz w:val="24"/>
          <w:szCs w:val="24"/>
        </w:rPr>
        <w:t>百度在清华大学开的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instrText xml:space="preserve"> HYPERLINK "http://ctech.baidu.com/?r=courses/content&amp;c_id=203&amp;qq-pf-to=pcqq.c2c" \t "https://blog.csdn.net/niushuai666/article/details/_blank" </w:instrTex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separate"/>
      </w:r>
      <w:r>
        <w:rPr>
          <w:rStyle w:val="12"/>
          <w:rFonts w:hint="default" w:ascii="Arial" w:hAnsi="Arial" w:eastAsia="Arial" w:cs="Arial"/>
          <w:color w:val="A74738"/>
          <w:sz w:val="24"/>
          <w:szCs w:val="24"/>
          <w:u w:val="none"/>
        </w:rPr>
        <w:t>计算广告学</w:t>
      </w:r>
      <w:r>
        <w:rPr>
          <w:rFonts w:hint="default" w:ascii="Arial" w:hAnsi="Arial" w:eastAsia="Arial" w:cs="Arial"/>
          <w:color w:val="A74738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5D5D5D"/>
          <w:sz w:val="24"/>
          <w:szCs w:val="24"/>
        </w:rPr>
        <w:t>（slide）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在广告定向设定中，浏览器定向和操作系统定向均是针对User-Agent中的信息进行定向。</w:t>
      </w: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驻留技术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　　通过各种属性生成的指纹需要长期保存,防止被用户删除,或者可恢复,这就需要驻留技术,驻留技术比较成熟的是evercookie.其存储cookie的思路从以下几个方面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标准HTTP Cookie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Flash本地共享对象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Silverlight隔离存储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CSS历史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将cookie存储在HTTP ETag中（需要后端服务器）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将cookie存储在Web缓存中（需要后端服务器）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window.name缓存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Internet Explorer userData存储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HTML5会话存储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HTML5本地存储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HTML5全球存储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通过SQLite的HTML5数据库存储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HTML5画布 - 将Cookie值存储在自动生成的RGB数据中,强制缓存PNG图像（需要后端服务器）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HTML5 IndexedDB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Java JNLP 持久化服务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Java漏洞利用CVE-2013-0422 - 尝试将applet沙箱转储并将cookie数据直接写入用户的硬盘驱动器。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 xml:space="preserve">    　　以上维度,不是所有浏览器都是支持,但是evercookie提供一个很好的支持.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关于Flash Cookie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FlashCookie是由FlashPlayer控制的客户端共享存储技术，鉴于目前Flash技术的普遍性，几乎所有的网站都采用，所以具有同Http Cookie一样的作用。在技术上，通过使用JavaScript与ActionScript可以将Http Cookie和Flash Cookie进行互通。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Flash cookie的优势在于：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1、跨浏览器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不管用户的计算机上安装了多少个浏览器或者浏览器的不同版本，使用Flash Cookie能够使所有的浏览器共用一个Cookie。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2、不易删除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所有的浏览器均提供了清除Http Cookie的快捷方式，但Flash Cookie并没有此种方式，并且其保存位置非常隐蔽，网民难以删除。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3、容量更大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Flash Cookie可以容纳最多100千字节的数据，而一个标准的HTTP Cookie只有4千字节。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420" w:lineRule="atLeast"/>
        <w:jc w:val="left"/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Cookie的数量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1、大多数浏览器支持最大为 4096 字节的 Cookie。因此最好用 Cookie 来存储用户 ID 之类的标识符，用户的详细信息则通过用户 ID从数据库或其他数据源中读取。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2、浏览器还限制站点可以在用户计算机上存储的 Cookie 的数量。大多数浏览器只允许每个站点存储 20 个 Cookie；当存储更多 Cookie时，最旧的 Cookie 便会被丢弃。有些浏览器还会对它们将接受的来自所有站点的 Cookie 总数作出绝对限制，通常为 300 个。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</w:p>
    <w:p>
      <w:pPr>
        <w:pStyle w:val="7"/>
        <w:keepNext w:val="0"/>
        <w:keepLines w:val="0"/>
        <w:widowControl/>
        <w:suppressLineNumbers w:val="0"/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Cookie的失效时间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1、浏览器的Cookie设置会决定是否保存Cookie数据。如果浏览器不允许Cookie保存，则关掉浏览器后，这些数据就消失。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  <w:t>2、如果浏览器允许保存Cookie，那么Cookie的时间由服务器的设置决定。Cookie有一个Expires（有效期）属性，这个属性决定了Cookie的保存时间，服务器可以通过设定Expires字段的数值，来改变Cookie的保存时间。如果不设置该属性，那么Cookie只在浏览网页期间有效，关闭浏览器，这些Cookie自动消失，绝大多数网站属于这种情况。通常情况下，Cookie包含Server、Expires、Name、value这几个字段，其中对服务器有用的只是Name和value字段，Expires等字段的内容仅仅是为了告诉浏览器如何处理这些Cookies。</w:t>
      </w:r>
    </w:p>
    <w:p>
      <w:pPr>
        <w:pStyle w:val="7"/>
        <w:keepNext w:val="0"/>
        <w:keepLines w:val="0"/>
        <w:widowControl/>
        <w:suppressLineNumbers w:val="0"/>
        <w:rPr>
          <w:rFonts w:hint="default" w:ascii="Arial" w:hAnsi="Arial" w:eastAsia="Arial" w:cs="Arial"/>
          <w:color w:val="5D5D5D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国内主流浏览器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"http://www.iamniu.com/2012/02/23/detailed-information-of-user-agent/"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  <w:lang w:val="en-US" w:eastAsia="zh-CN"/>
        </w:rPr>
        <w:t>User-Agent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bidi w:val="0"/>
      </w:pPr>
      <w:r>
        <w:t>社交媒体跟踪器</w:t>
      </w:r>
    </w:p>
    <w:p>
      <w:pPr>
        <w:numPr>
          <w:ilvl w:val="1"/>
          <w:numId w:val="1"/>
        </w:numPr>
        <w:bidi w:val="0"/>
      </w:pPr>
      <w:r>
        <w:t>跨网站跟踪 cookie</w:t>
      </w:r>
    </w:p>
    <w:p>
      <w:pPr>
        <w:numPr>
          <w:ilvl w:val="1"/>
          <w:numId w:val="1"/>
        </w:numPr>
        <w:bidi w:val="0"/>
      </w:pPr>
      <w:r>
        <w:t>挖矿脚本</w:t>
      </w:r>
    </w:p>
    <w:p>
      <w:pPr>
        <w:numPr>
          <w:ilvl w:val="1"/>
          <w:numId w:val="1"/>
        </w:numPr>
        <w:bidi w:val="0"/>
        <w:rPr>
          <w:rFonts w:hint="default"/>
          <w:lang w:val="en-US" w:eastAsia="zh-CN"/>
        </w:rPr>
      </w:pPr>
    </w:p>
    <w:p>
      <w:pPr>
        <w:numPr>
          <w:ilvl w:val="1"/>
          <w:numId w:val="1"/>
        </w:numPr>
        <w:bidi w:val="0"/>
      </w:pPr>
      <w:r>
        <w:t>跟踪内容</w:t>
      </w:r>
    </w:p>
    <w:p>
      <w:pPr>
        <w:numPr>
          <w:ilvl w:val="1"/>
          <w:numId w:val="1"/>
        </w:numPr>
        <w:bidi w:val="0"/>
      </w:pPr>
      <w:r>
        <w:t>指纹收集器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20" w:lineRule="atLeast"/>
        <w:ind w:left="24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至少要会世界主流浏览器插件编写</w:t>
      </w:r>
    </w:p>
    <w:p>
      <w:pP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 xml:space="preserve">Google </w:t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不支持隐私</w:t>
      </w:r>
    </w:p>
    <w:p>
      <w:pP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FireFox</w:t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 xml:space="preserve"> DNT 跟踪保护</w:t>
      </w:r>
    </w:p>
    <w:p>
      <w:pP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 xml:space="preserve">Edge </w:t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DNT 跟踪保护</w:t>
      </w:r>
    </w:p>
    <w:p>
      <w:pPr>
        <w:rPr>
          <w:rStyle w:val="10"/>
          <w:rFonts w:hint="default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</w:pP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IE</w:t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ab/>
      </w:r>
      <w:r>
        <w:rPr>
          <w:rStyle w:val="10"/>
          <w:rFonts w:hint="eastAsia" w:ascii="Arial" w:hAnsi="Arial" w:eastAsia="Arial" w:cs="Arial"/>
          <w:color w:val="5D5D5D"/>
          <w:kern w:val="0"/>
          <w:sz w:val="27"/>
          <w:szCs w:val="27"/>
          <w:lang w:val="en-US" w:eastAsia="zh-CN" w:bidi="ar"/>
        </w:rPr>
        <w:t>DNT 跟踪保护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盈利困难点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如果用户登录了账号，跟踪保护起到的效果十分有限（主要看网站）；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反跟踪: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实现DNT;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禁用第三方cookie(需要白名单功能);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修改浏览器指纹: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修改user-agent;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修改pugin中数据;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隐私返追踪成功次数统计，通过获取浏览器指纹函数？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知行合一" w:date="2021-12-13T17:01:15Z" w:initials="">
    <w:p w14:paraId="605C26D3">
      <w:p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"https://www.2cto.com/article/201308/235729.html"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如何保护隐私：关于浏览器的防范（下） - 网络安全 - 红黑联盟 (2cto.com)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30163796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01637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C81D9"/>
    <w:multiLevelType w:val="multilevel"/>
    <w:tmpl w:val="C17C81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C3E228"/>
    <w:multiLevelType w:val="multilevel"/>
    <w:tmpl w:val="FAC3E2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645BD3"/>
    <w:multiLevelType w:val="multilevel"/>
    <w:tmpl w:val="FC645B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251C5EB"/>
    <w:multiLevelType w:val="multilevel"/>
    <w:tmpl w:val="5251C5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B3CAFEE"/>
    <w:multiLevelType w:val="multilevel"/>
    <w:tmpl w:val="5B3CAF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知行合一">
    <w15:presenceInfo w15:providerId="WPS Office" w15:userId="28291064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40BC"/>
    <w:rsid w:val="081908F9"/>
    <w:rsid w:val="0BBA6AA0"/>
    <w:rsid w:val="0BC77592"/>
    <w:rsid w:val="0C3A40C6"/>
    <w:rsid w:val="0F277D6F"/>
    <w:rsid w:val="14B60A59"/>
    <w:rsid w:val="1A1818ED"/>
    <w:rsid w:val="1BAA299A"/>
    <w:rsid w:val="1C635201"/>
    <w:rsid w:val="210B6752"/>
    <w:rsid w:val="24067156"/>
    <w:rsid w:val="2AC75CEF"/>
    <w:rsid w:val="2B62123C"/>
    <w:rsid w:val="2B6F32B8"/>
    <w:rsid w:val="2C2D606D"/>
    <w:rsid w:val="2E666589"/>
    <w:rsid w:val="2F1950EF"/>
    <w:rsid w:val="30CF5DB1"/>
    <w:rsid w:val="314F5F82"/>
    <w:rsid w:val="342A06C4"/>
    <w:rsid w:val="35863737"/>
    <w:rsid w:val="3AE85CE9"/>
    <w:rsid w:val="4112432E"/>
    <w:rsid w:val="413A1C73"/>
    <w:rsid w:val="434A2089"/>
    <w:rsid w:val="43BF0240"/>
    <w:rsid w:val="529533CD"/>
    <w:rsid w:val="535A6478"/>
    <w:rsid w:val="5BE65D58"/>
    <w:rsid w:val="6005776C"/>
    <w:rsid w:val="608768E0"/>
    <w:rsid w:val="63F32732"/>
    <w:rsid w:val="67BC5E79"/>
    <w:rsid w:val="68AB40BC"/>
    <w:rsid w:val="6B79410E"/>
    <w:rsid w:val="6BAF322F"/>
    <w:rsid w:val="6BF80717"/>
    <w:rsid w:val="6D2F483F"/>
    <w:rsid w:val="6DEA1C75"/>
    <w:rsid w:val="6F0F0E3D"/>
    <w:rsid w:val="740638DC"/>
    <w:rsid w:val="75CA3C3C"/>
    <w:rsid w:val="76C15D03"/>
    <w:rsid w:val="786F3C2C"/>
    <w:rsid w:val="7DD2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2021-12-13T07:23:00Z</dcterms:created>
  <dc:creator>知行合一</dc:creator>
  <cp:lastModifiedBy>知行合一</cp:lastModifiedBy>
  <dcterms:modified xsi:type="dcterms:W3CDTF">2022-01-27T06:52:59Z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F66BD0D1B2354B53B93C9808D6E87480</vt:lpwstr>
  </property>
</Properties>
</file>