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cs="Tahoma" w:ascii="Tahoma" w:hAnsi="Tahoma"/>
          <w:b/>
          <w:bCs/>
          <w:i w:val="false"/>
          <w:iCs w:val="false"/>
          <w:sz w:val="32"/>
          <w:szCs w:val="24"/>
        </w:rPr>
        <w:t>Bezpieczeństwo informacyjne w sieciach programowalnych</w:t>
      </w:r>
      <w:r>
        <w:rPr>
          <w:rFonts w:cs="Tahoma" w:ascii="Tahoma" w:hAnsi="Tahoma"/>
          <w:b/>
          <w:i w:val="false"/>
          <w:iCs w:val="false"/>
          <w:sz w:val="32"/>
          <w:szCs w:val="24"/>
        </w:rPr>
        <w:t xml:space="preserve"> </w:t>
      </w:r>
    </w:p>
    <w:p>
      <w:pPr>
        <w:pStyle w:val="Normal"/>
        <w:jc w:val="center"/>
        <w:rPr>
          <w:rFonts w:ascii="Tahoma" w:hAnsi="Tahoma" w:cs="Tahoma"/>
          <w:b/>
          <w:b/>
          <w:sz w:val="32"/>
          <w:szCs w:val="24"/>
        </w:rPr>
      </w:pPr>
      <w:r>
        <w:rPr>
          <w:rFonts w:cs="Tahoma" w:ascii="Tahoma" w:hAnsi="Tahoma"/>
          <w:b/>
          <w:sz w:val="32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cs="Tahoma" w:ascii="Tahoma" w:hAnsi="Tahoma"/>
          <w:b/>
          <w:i w:val="false"/>
          <w:iCs w:val="false"/>
          <w:sz w:val="32"/>
          <w:szCs w:val="24"/>
          <w:lang w:val="en-US"/>
        </w:rPr>
        <w:t>(Data-Centric Security in Software Defined Networks</w:t>
      </w:r>
      <w:r>
        <w:rPr>
          <w:rFonts w:cs="Tahoma" w:ascii="Tahoma" w:hAnsi="Tahoma"/>
          <w:b/>
          <w:bCs/>
          <w:i w:val="false"/>
          <w:iCs w:val="false"/>
          <w:sz w:val="32"/>
          <w:szCs w:val="24"/>
          <w:lang w:val="en-US"/>
        </w:rPr>
        <w:t>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Praca z zewnętrznym kontrolerem. Proaktywna instalacja przepływów.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dr inż. Konrad Wrona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/>
      </w:pPr>
      <w:r>
        <w:rPr/>
        <w:t>Warszawa 2017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Laboratorium ma na celu zapozananie studenta z projektem implementującym funkcjonalność sterownika SDN o nazwie Floodlight. Laboratorium pokazuje również wykorzystanie kontrolera do proaktywnej instalacji przepływów.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2. Wprowadzenie do sterownika Floodlight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Projekt Floodlight jest implementacją sterownika SDN napisaną w języku JAVA. Projekt jest opensourcowy a źródła dostępnę są na githubie (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https://github.com/floodlight/floodlight</w:t>
        </w:r>
      </w:hyperlink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). Podstawowe informacje można znaleźć na stronie projektu (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http://www.projectfloodlight.org/floodlight/</w:t>
        </w:r>
      </w:hyperlink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) jak i wiki (</w:t>
      </w:r>
      <w:hyperlink r:id="rId4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https://floodlight.atlassian.net/wiki/display/floodlightcontroller/Getting+Started</w:t>
        </w:r>
      </w:hyperlink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).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3. Uruchamianie sterownika Floodlight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Zgodnie z instrukcja instalacji (</w:t>
      </w:r>
      <w:hyperlink r:id="rId5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https://floodlight.atlassian.net/wiki/display/floodlightcontroller/Installation+Guide</w:t>
        </w:r>
      </w:hyperlink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) kontroler został pobrany i przygotowany do uruchamiania z poziomu IDE Eclipse. Jedyną czynnością jaką trzeba wykonać jest przygotowanie konfiguracji do uruchomienia co zostało opisane w punkcie 4.3 w opisie środowiska do laboratorium.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4. Floodlight jako zewnętrzny kontroler dla środowiska Mininet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Środowisko Mininet pozwala na skonfigurowanie jaki kontroler ma być wykorzystany do sterownia emulowaną przez nie siecią SDN. W celu uruchomienia Mininet z zewnętrznym kontrolerem należy wykorzystać instrukcję: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center"/>
        <w:rPr>
          <w:rFonts w:ascii="Liberation Serif" w:hAnsi="Liberation Serif"/>
          <w:i/>
          <w:i/>
          <w:iCs/>
          <w:sz w:val="27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$ sudo mn --controller=remote,ip=&lt;controller ip&gt;,po</w:t>
      </w:r>
      <w:r>
        <w:rPr>
          <w:i/>
          <w:iCs/>
          <w:sz w:val="24"/>
          <w:szCs w:val="24"/>
        </w:rPr>
        <w:t>rt=&lt;port&gt;</w:t>
      </w:r>
    </w:p>
    <w:p>
      <w:pPr>
        <w:pStyle w:val="Normal"/>
        <w:jc w:val="center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7"/>
        </w:rPr>
      </w:pPr>
      <w:r>
        <w:rPr>
          <w:b/>
          <w:bCs/>
          <w:i/>
          <w:iCs/>
          <w:sz w:val="24"/>
          <w:szCs w:val="24"/>
        </w:rPr>
        <w:t>ZADANIE 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4"/>
          <w:szCs w:val="24"/>
        </w:rPr>
        <w:t>Uruchomić środowisko Mininet z domyślną topologią i zewnętrznym kontrolerem. Za pomocą polecnia ping przetestować możliwość komunikacji pomiędzy h1 i h2. Przeanalizuj jakie wiadomości wymieniane są pomiędzy sterownikiem a przełącznikiem w celu realizacji połączenia.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7"/>
        </w:rPr>
      </w:pPr>
      <w:r>
        <w:rPr>
          <w:b/>
          <w:bCs/>
          <w:i/>
          <w:iCs/>
          <w:sz w:val="24"/>
          <w:szCs w:val="24"/>
        </w:rPr>
        <w:t>ZADANIE 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4"/>
          <w:szCs w:val="24"/>
        </w:rPr>
        <w:t>W logach sterownika można zauważyć informacje o wysyłaniu pakietów LLDP. Zastanów się do czego są one wykorzystywane.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7"/>
        </w:rPr>
      </w:pPr>
      <w:r>
        <w:rPr>
          <w:b/>
          <w:bCs/>
          <w:i/>
          <w:iCs/>
          <w:sz w:val="24"/>
          <w:szCs w:val="24"/>
        </w:rPr>
        <w:t>ZADANIE 3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Wykorzystując instrukcję do pierwszego laboratorium (p. 7), stwórz topologię z Rys. 1. Następnie uruchom Mininet wykorzystując stworzoną topologię i sterownik Floodlight.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441190" cy="2353310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0600" cy="23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41190" cy="1734185"/>
                                  <wp:effectExtent l="0" t="0" r="0" b="0"/>
                                  <wp:docPr id="3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1190" cy="1734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Rys 1. Topologia do zaimplementowania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66.1pt;margin-top:0.05pt;width:349.6pt;height:185.2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41190" cy="1734185"/>
                            <wp:effectExtent l="0" t="0" r="0" b="0"/>
                            <wp:docPr id="4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1190" cy="1734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Rys 1. Topologia do zaimplementowania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i/>
          <w:iCs/>
          <w:color w:val="000000"/>
          <w:sz w:val="24"/>
          <w:szCs w:val="24"/>
          <w:u w:val="none"/>
        </w:rPr>
        <w:t>ZADANIE 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 zaimplementowanej topologii wykonać ping z h1 do h2. Którą drogą zostały przesłane pakiety ICMP? (podpowiedź: wykorzystaj polecenie ovs-ofctl)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5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.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Proaktywna instalacja przepływów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W zadaniach od 1 do 4 wykorzystywana była reaktywna instalacja przepływów. Oznacza to, że jeśli przełącznik nie wiedział jak postępować z pakietem to wysyłał zapytanie do kontrolera (PACKET_IN). Ten w odpowiedzi instalował odpowiedni przepływ na przełączniku (FLOW_MOD, PACKET_OUT). W sterowniku Floodlight modułem odpowiedzialnym za reaktywną instlację przepływów jest moduł </w:t>
      </w: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 xml:space="preserve">Forwarding.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 dalszej części laboratorium zadaniem będzie samodzielna instalacja przepływów w trybie proaktywnym.</w:t>
      </w:r>
      <w:r>
        <w:rPr>
          <w:b/>
          <w:bCs/>
          <w:i/>
          <w:iCs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Należy więc wyłączyć moduł Forwarding. W tym celu usuń linijkę odpowiedzialną za jego uruchomienie z pliku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src/main/resources/floodlightdefault.properties.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 celu wczytania nowej konfiguracji wymagany jest restart sterownika.</w:t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single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  <w:t>ZADANIE 5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Po wyłączeniu modułu Forwarding przetestuj łączność pomiędzy h1 a h2 za pomocą polecenia ping.</w:t>
      </w:r>
    </w:p>
    <w:p>
      <w:pPr>
        <w:pStyle w:val="Normal"/>
        <w:jc w:val="left"/>
        <w:rPr>
          <w:color w:val="000000"/>
        </w:rPr>
      </w:pPr>
      <w:r>
        <w:rPr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5.1 Ręczna instalacja przepływów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Kontoroler Floodlight pozwala na ręczna instlację przepływów w przełącznikach wykorzystując do tego REST API. API to pozwala na komunikację z aplikacajami poprzez interfejs północny. Jedną z aplikacji która wysytawia takie API jest StaticEntryPusher (</w:t>
      </w:r>
      <w:hyperlink r:id="rId7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https://floodlight.atlassian.net/wiki/display/floodlightcontroller/Static+Entry+Pusher+API</w:t>
        </w:r>
      </w:hyperlink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). Wysyłając odpowiednie żądania do wystawionego API możemy modyfikować wpisy w tablicach przepływów w przełącznikach.</w:t>
      </w:r>
    </w:p>
    <w:p>
      <w:pPr>
        <w:pStyle w:val="Normal"/>
        <w:jc w:val="left"/>
        <w:rPr>
          <w:color w:val="000000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W trakcie zajęć do wysyłania żądań HTTP zostanie wykorzystana aplikacja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curl.</w:t>
      </w:r>
    </w:p>
    <w:p>
      <w:pPr>
        <w:pStyle w:val="Normal"/>
        <w:jc w:val="left"/>
        <w:rPr>
          <w:i/>
          <w:i/>
          <w:iCs/>
          <w:color w:val="000000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  <w:t>ZADANIE 6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color w:val="000000"/>
          <w:sz w:val="24"/>
          <w:szCs w:val="24"/>
          <w:u w:val="none"/>
        </w:rPr>
        <w:t xml:space="preserve">Uruchomić Mininet z minimalną topologią i zewnętrznym kontrolerem. </w:t>
      </w:r>
      <w:r>
        <w:rPr>
          <w:rFonts w:ascii="Liberation Serif" w:hAnsi="Liberation Serif"/>
          <w:i/>
          <w:iCs/>
          <w:color w:val="000000"/>
          <w:sz w:val="24"/>
          <w:szCs w:val="24"/>
        </w:rPr>
        <w:t xml:space="preserve">W celu wysłania polecenia utworzenia nowego wpisu w tablicy przepływów przełącznika należy  </w:t>
      </w:r>
      <w:r>
        <w:rPr>
          <w:rFonts w:ascii="Liberation Serif" w:hAnsi="Liberation Serif"/>
          <w:sz w:val="24"/>
          <w:szCs w:val="24"/>
        </w:rPr>
        <w:t xml:space="preserve">wysłać odpowiednio sformatowany JSONowy ciąg znaków na odpowiedni adres URL, np.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$ curl -X POST -d '{"switch":"00:00:00:00:00:00:00:01", "name":"flow1", 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"priority":"32768", "in_port":"1","active":"true", "actions":"output=2"}' 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http://&lt;controller_ip&gt;:8080/wm/staticentrypusher/json 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 xml:space="preserve">Polecenie to wykonuje metodę POST, w przełączniku o DPID = 00:00:00:00:00:00:00:01 </w:t>
      </w:r>
      <w:r>
        <w:rPr>
          <w:rFonts w:ascii="Liberation Serif" w:hAnsi="Liberation Serif"/>
          <w:i/>
          <w:iCs/>
          <w:sz w:val="24"/>
          <w:szCs w:val="24"/>
        </w:rPr>
        <w:t>i</w:t>
      </w:r>
      <w:r>
        <w:rPr>
          <w:rFonts w:ascii="Liberation Serif" w:hAnsi="Liberation Serif"/>
          <w:i/>
          <w:iCs/>
          <w:sz w:val="24"/>
          <w:szCs w:val="24"/>
        </w:rPr>
        <w:t xml:space="preserve">nstalowany zostaje przepływ o nazwie "flow1", z priorytetem o wartości 32768. Przepływ ten wszystkie pakiety z portu nr 1 przekierowywuje na port nr 2 (akcja: output=2). </w:t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>Dodać kolejny wpis tak, aby komunikacja pomiędzy h1 i h2 była możliwa.</w:t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 xml:space="preserve">Następnie usunąć obydwa wpisy i zapewnić komunikację wykorzystując 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 xml:space="preserve">tylko jeden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wpis.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sz w:val="24"/>
          <w:szCs w:val="24"/>
        </w:rPr>
        <w:t>ZADANIE 7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Uruchomić Mininet z zaimplementowaną topologią i zewnętrznym kontrolerem. Wykorzystując proaktywną instalację przepływów zaimplementować drogi: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h1 → h2 (ICMP) - - - s1 – s2 – s3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h2 → h1 (ICMP) - - - s3 – s4 – s1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h1 → h2 (UDP) - - - s1 – s3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h2 – h1 (UDP) - - - s3 – s1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i/>
          <w:i/>
          <w:iCs/>
          <w:color w:val="000000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  <w:b w:val="false"/>
      <w:sz w:val="24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  <w:b w:val="fals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  <w:b w:val="false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loodlight/floodlight" TargetMode="External"/><Relationship Id="rId3" Type="http://schemas.openxmlformats.org/officeDocument/2006/relationships/hyperlink" Target="http://www.projectfloodlight.org/floodlight/" TargetMode="External"/><Relationship Id="rId4" Type="http://schemas.openxmlformats.org/officeDocument/2006/relationships/hyperlink" Target="https://floodlight.atlassian.net/wiki/display/floodlightcontroller/Getting+Started" TargetMode="External"/><Relationship Id="rId5" Type="http://schemas.openxmlformats.org/officeDocument/2006/relationships/hyperlink" Target="https://floodlight.atlassian.net/wiki/display/floodlightcontroller/Installation+Guide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floodlight.atlassian.net/wiki/display/floodlightcontroller/Static+Entry+Pusher+API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LibreOffice/5.1.6.2$Linux_X86_64 LibreOffice_project/10m0$Build-2</Application>
  <Pages>4</Pages>
  <Words>614</Words>
  <Characters>4405</Characters>
  <CharactersWithSpaces>4983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2017-07-25T10:16:57Z</dcterms:created>
  <dc:creator/>
  <dc:description/>
  <dc:language>en-US</dc:language>
  <cp:lastModifiedBy/>
  <dcterms:modified xsi:type="dcterms:W3CDTF">2017-08-07T16:18:35Z</dcterms:modified>
  <cp:revision>61</cp:revision>
  <dc:subject/>
  <dc:title/>
</cp:coreProperties>
</file>