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482EB" w14:textId="65C1F602" w:rsidR="00B8483F" w:rsidRDefault="001E6C18">
      <w:r w:rsidRPr="001E6C18">
        <w:t>Egyptian Military Status Initiative</w:t>
      </w:r>
    </w:p>
    <w:p w14:paraId="082FD56A" w14:textId="77777777" w:rsidR="001E6C18" w:rsidRDefault="001E6C18"/>
    <w:p w14:paraId="35189117" w14:textId="53F627CC" w:rsidR="001E6C18" w:rsidRDefault="001E6C18" w:rsidP="001E6C18">
      <w:r>
        <w:t>In response to the requests of citizens abroad during the fifth edition of the Conference of Egyptians Abroad, organized by the Ministry of Foreign Affairs and Immigration and Affairs of Egyptians Abroad on August 4 and 5, the ministry announces the opening of registration and the extension of the period for the initiative to settle the military status of Egyptians abroad from September 1, 2024, until October 31, 2024.</w:t>
      </w:r>
    </w:p>
    <w:p w14:paraId="5EDDD67B" w14:textId="63C8DEA9" w:rsidR="001E6C18" w:rsidRDefault="001E6C18" w:rsidP="001E6C18">
      <w:pPr>
        <w:spacing w:before="240"/>
      </w:pPr>
      <w:r>
        <w:t>The Ministry of Foreign Affairs and Immigration and Affairs of Egyptians Abroad has received numerous requests from citizens abroad regarding the possibility of settling their military status. Therefore, to facilitate all possible conveniences for citizens abroad and to ensure their social stability (work, study, treatment, etc.), the following has been decided:</w:t>
      </w:r>
    </w:p>
    <w:p w14:paraId="6D9F8407" w14:textId="77777777" w:rsidR="001E6C18" w:rsidRDefault="001E6C18" w:rsidP="001E6C18"/>
    <w:p w14:paraId="58486AED" w14:textId="6658A67A" w:rsidR="001E6C18" w:rsidRDefault="001E6C18" w:rsidP="001E6C18">
      <w:pPr>
        <w:pStyle w:val="ListParagraph"/>
        <w:numPr>
          <w:ilvl w:val="0"/>
          <w:numId w:val="1"/>
        </w:numPr>
      </w:pPr>
      <w:r>
        <w:t>Registration will be open on the Ministry of Foreign Affairs website and various media outlets from September 1, 2024, until October 31, 2024.</w:t>
      </w:r>
    </w:p>
    <w:p w14:paraId="06C1EAF5" w14:textId="327E7CF3" w:rsidR="001E6C18" w:rsidRDefault="001E6C18" w:rsidP="001E6C18">
      <w:pPr>
        <w:pStyle w:val="ListParagraph"/>
        <w:numPr>
          <w:ilvl w:val="0"/>
          <w:numId w:val="1"/>
        </w:numPr>
      </w:pPr>
      <w:r>
        <w:t>Final settlement requests for military status will be received through the initiative by the Egyptian state. All requests will be accepted on the website for Egyptians abroad who are of conscription age (18 years) from the date of registration until the age of 30, as well as those who have exceeded the age of 30, to settle their military status accordingly.</w:t>
      </w:r>
    </w:p>
    <w:p w14:paraId="61302C93" w14:textId="0005AAF0" w:rsidR="001E6C18" w:rsidRDefault="001E6C18" w:rsidP="001E6C18">
      <w:pPr>
        <w:pStyle w:val="ListParagraph"/>
        <w:numPr>
          <w:ilvl w:val="0"/>
          <w:numId w:val="1"/>
        </w:numPr>
      </w:pPr>
      <w:r>
        <w:t>A certified certificate from our missions (embassy/consulate) confirming the young man’s presence abroad and a payment receipt to the designated bank accounts will be required.</w:t>
      </w:r>
    </w:p>
    <w:p w14:paraId="5C89AABD" w14:textId="07B9C7D3" w:rsidR="001E6C18" w:rsidRDefault="001E6C18" w:rsidP="001E6C18">
      <w:pPr>
        <w:pStyle w:val="ListParagraph"/>
        <w:numPr>
          <w:ilvl w:val="0"/>
          <w:numId w:val="1"/>
        </w:numPr>
      </w:pPr>
      <w:r>
        <w:t>Passports for Egyptians abroad who have not settled their military status will not be renewed.</w:t>
      </w:r>
    </w:p>
    <w:p w14:paraId="38B39976" w14:textId="7111A95D" w:rsidR="001E6C18" w:rsidRDefault="001E6C18" w:rsidP="001E6C18">
      <w:pPr>
        <w:pStyle w:val="ListParagraph"/>
        <w:numPr>
          <w:ilvl w:val="0"/>
          <w:numId w:val="1"/>
        </w:numPr>
      </w:pPr>
      <w:r>
        <w:t xml:space="preserve">Refer to the required data to be registered on the website, as well as the specific conditions and criteria for the initiative on the official website of the initiative at: </w:t>
      </w:r>
      <w:proofErr w:type="gramStart"/>
      <w:r>
        <w:t>https://www.tagneedinit.gov.eg</w:t>
      </w:r>
      <w:proofErr w:type="gramEnd"/>
    </w:p>
    <w:p w14:paraId="5D5F1DC0" w14:textId="2867FF23" w:rsidR="001E6C18" w:rsidRDefault="001E6C18" w:rsidP="001E6C18">
      <w:pPr>
        <w:pStyle w:val="ListParagraph"/>
        <w:numPr>
          <w:ilvl w:val="0"/>
          <w:numId w:val="1"/>
        </w:numPr>
      </w:pPr>
      <w:r>
        <w:t>The Ministry of Foreign Affairs and Immigration and Affairs of Egyptians Abroad urges all citizens residing abroad who wish to benefit from this initiative to quickly register on the ministry’s website within the specified period to finalize their military status through this initiative.</w:t>
      </w:r>
    </w:p>
    <w:sectPr w:rsidR="001E6C18" w:rsidSect="000F36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D7C66"/>
    <w:multiLevelType w:val="hybridMultilevel"/>
    <w:tmpl w:val="687E2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47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8"/>
    <w:rsid w:val="000F3663"/>
    <w:rsid w:val="001E6C18"/>
    <w:rsid w:val="00B8483F"/>
    <w:rsid w:val="00C24012"/>
    <w:rsid w:val="00CD3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9CEF5E"/>
  <w15:chartTrackingRefBased/>
  <w15:docId w15:val="{5EB830DB-9A8B-3E48-A123-0143E6FC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C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C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C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C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C18"/>
    <w:rPr>
      <w:rFonts w:eastAsiaTheme="majorEastAsia" w:cstheme="majorBidi"/>
      <w:color w:val="272727" w:themeColor="text1" w:themeTint="D8"/>
    </w:rPr>
  </w:style>
  <w:style w:type="paragraph" w:styleId="Title">
    <w:name w:val="Title"/>
    <w:basedOn w:val="Normal"/>
    <w:next w:val="Normal"/>
    <w:link w:val="TitleChar"/>
    <w:uiPriority w:val="10"/>
    <w:qFormat/>
    <w:rsid w:val="001E6C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C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C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6C18"/>
    <w:rPr>
      <w:i/>
      <w:iCs/>
      <w:color w:val="404040" w:themeColor="text1" w:themeTint="BF"/>
    </w:rPr>
  </w:style>
  <w:style w:type="paragraph" w:styleId="ListParagraph">
    <w:name w:val="List Paragraph"/>
    <w:basedOn w:val="Normal"/>
    <w:uiPriority w:val="34"/>
    <w:qFormat/>
    <w:rsid w:val="001E6C18"/>
    <w:pPr>
      <w:ind w:left="720"/>
      <w:contextualSpacing/>
    </w:pPr>
  </w:style>
  <w:style w:type="character" w:styleId="IntenseEmphasis">
    <w:name w:val="Intense Emphasis"/>
    <w:basedOn w:val="DefaultParagraphFont"/>
    <w:uiPriority w:val="21"/>
    <w:qFormat/>
    <w:rsid w:val="001E6C18"/>
    <w:rPr>
      <w:i/>
      <w:iCs/>
      <w:color w:val="0F4761" w:themeColor="accent1" w:themeShade="BF"/>
    </w:rPr>
  </w:style>
  <w:style w:type="paragraph" w:styleId="IntenseQuote">
    <w:name w:val="Intense Quote"/>
    <w:basedOn w:val="Normal"/>
    <w:next w:val="Normal"/>
    <w:link w:val="IntenseQuoteChar"/>
    <w:uiPriority w:val="30"/>
    <w:qFormat/>
    <w:rsid w:val="001E6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C18"/>
    <w:rPr>
      <w:i/>
      <w:iCs/>
      <w:color w:val="0F4761" w:themeColor="accent1" w:themeShade="BF"/>
    </w:rPr>
  </w:style>
  <w:style w:type="character" w:styleId="IntenseReference">
    <w:name w:val="Intense Reference"/>
    <w:basedOn w:val="DefaultParagraphFont"/>
    <w:uiPriority w:val="32"/>
    <w:qFormat/>
    <w:rsid w:val="001E6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1</cp:revision>
  <dcterms:created xsi:type="dcterms:W3CDTF">2024-09-19T04:34:00Z</dcterms:created>
  <dcterms:modified xsi:type="dcterms:W3CDTF">2024-09-19T04:40:00Z</dcterms:modified>
</cp:coreProperties>
</file>