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F74F" w14:textId="4F55F9F9" w:rsidR="008128A3" w:rsidRDefault="0035132B">
      <w:r>
        <w:t>Etcetera Abduction (EA)</w:t>
      </w:r>
    </w:p>
    <w:p w14:paraId="196812A0" w14:textId="6908D1D1" w:rsidR="0035132B" w:rsidRDefault="0035132B">
      <w:r>
        <w:t>In EA a KB has the following form:</w:t>
      </w:r>
    </w:p>
    <w:p w14:paraId="12662BA6" w14:textId="118CC799" w:rsidR="0035132B" w:rsidRDefault="0035132B" w:rsidP="0035132B">
      <w:pPr>
        <w:pStyle w:val="ListParagraph"/>
        <w:numPr>
          <w:ilvl w:val="0"/>
          <w:numId w:val="2"/>
        </w:numPr>
      </w:pPr>
      <w:r>
        <w:t xml:space="preserve">[axiom] AND etc -&gt; </w:t>
      </w:r>
      <w:proofErr w:type="spellStart"/>
      <w:r>
        <w:t>conseq</w:t>
      </w:r>
      <w:proofErr w:type="spellEnd"/>
    </w:p>
    <w:p w14:paraId="60D1EAC8" w14:textId="0572447C" w:rsidR="0035132B" w:rsidRDefault="0035132B" w:rsidP="0035132B">
      <w:pPr>
        <w:pStyle w:val="ListParagraph"/>
        <w:numPr>
          <w:ilvl w:val="0"/>
          <w:numId w:val="2"/>
        </w:numPr>
      </w:pPr>
      <w:r>
        <w:t>etc -&gt; axiom</w:t>
      </w:r>
      <w:r>
        <w:rPr>
          <w:vertAlign w:val="subscript"/>
        </w:rPr>
        <w:t xml:space="preserve"> </w:t>
      </w:r>
      <w:r>
        <w:t>for all axiom in KB</w:t>
      </w:r>
    </w:p>
    <w:p w14:paraId="0BB9F6AF" w14:textId="35CFCB2C" w:rsidR="0035132B" w:rsidRDefault="0035132B" w:rsidP="0035132B">
      <w:r>
        <w:t xml:space="preserve">Abduction proceeds by </w:t>
      </w:r>
      <w:proofErr w:type="spellStart"/>
      <w:r>
        <w:t>backchaining</w:t>
      </w:r>
      <w:proofErr w:type="spellEnd"/>
      <w:r>
        <w:t xml:space="preserve"> from observations using KB to identify sets of assumptions consisting only of etc literals that logically entail observations. Then the sets are ordered by joint probability.</w:t>
      </w:r>
    </w:p>
    <w:p w14:paraId="7FB22654" w14:textId="77777777" w:rsidR="0035132B" w:rsidRDefault="0035132B" w:rsidP="0035132B">
      <w:bookmarkStart w:id="0" w:name="_GoBack"/>
      <w:bookmarkEnd w:id="0"/>
    </w:p>
    <w:sectPr w:rsidR="0035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2C38"/>
    <w:multiLevelType w:val="hybridMultilevel"/>
    <w:tmpl w:val="08005A8C"/>
    <w:lvl w:ilvl="0" w:tplc="8242AF1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4744"/>
    <w:multiLevelType w:val="multilevel"/>
    <w:tmpl w:val="51A813BA"/>
    <w:styleLink w:val="Dashlist"/>
    <w:lvl w:ilvl="0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0" w:firstLine="357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ind w:left="0" w:firstLine="714"/>
      </w:pPr>
      <w:rPr>
        <w:rFonts w:hint="default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5B"/>
    <w:rsid w:val="002508F8"/>
    <w:rsid w:val="002A6E40"/>
    <w:rsid w:val="0035132B"/>
    <w:rsid w:val="004E33ED"/>
    <w:rsid w:val="004F1E0C"/>
    <w:rsid w:val="006E1F6A"/>
    <w:rsid w:val="00794577"/>
    <w:rsid w:val="007F587A"/>
    <w:rsid w:val="00B33A1D"/>
    <w:rsid w:val="00CB235B"/>
    <w:rsid w:val="00D5081F"/>
    <w:rsid w:val="00F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2D16"/>
  <w15:chartTrackingRefBased/>
  <w15:docId w15:val="{99941126-21AB-4F5E-A53B-FDD037BB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 Light" w:eastAsiaTheme="minorHAnsi" w:hAnsi="Segoe UI Light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shlist">
    <w:name w:val="Dashlist"/>
    <w:uiPriority w:val="99"/>
    <w:rsid w:val="004E33ED"/>
    <w:pPr>
      <w:numPr>
        <w:numId w:val="1"/>
      </w:numPr>
    </w:pPr>
  </w:style>
  <w:style w:type="paragraph" w:styleId="ListParagraph">
    <w:name w:val="List Paragraph"/>
    <w:basedOn w:val="Normal"/>
    <w:autoRedefine/>
    <w:uiPriority w:val="34"/>
    <w:qFormat/>
    <w:rsid w:val="00B33A1D"/>
    <w:pPr>
      <w:ind w:firstLine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Książczyk</dc:creator>
  <cp:keywords/>
  <dc:description/>
  <cp:lastModifiedBy>Sebastian Książczyk</cp:lastModifiedBy>
  <cp:revision>2</cp:revision>
  <dcterms:created xsi:type="dcterms:W3CDTF">2019-06-18T09:59:00Z</dcterms:created>
  <dcterms:modified xsi:type="dcterms:W3CDTF">2019-06-18T11:03:00Z</dcterms:modified>
</cp:coreProperties>
</file>