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BF72" w14:textId="429BD226" w:rsidR="00DA57F8" w:rsidRDefault="00777D9F">
      <w:r>
        <w:t>MODULE NAME: DATABASES</w:t>
      </w:r>
    </w:p>
    <w:p w14:paraId="6ED9D32B" w14:textId="66A0A514" w:rsidR="00777D9F" w:rsidRDefault="00777D9F">
      <w:r>
        <w:t>MODULE CODE: SBAS211</w:t>
      </w:r>
    </w:p>
    <w:p w14:paraId="3BE9EF58" w14:textId="0033B529" w:rsidR="00777D9F" w:rsidRDefault="00777D9F">
      <w:r>
        <w:t xml:space="preserve">NAME: </w:t>
      </w:r>
      <w:proofErr w:type="spellStart"/>
      <w:r>
        <w:t>Onkgopotse</w:t>
      </w:r>
      <w:proofErr w:type="spellEnd"/>
      <w:r>
        <w:t xml:space="preserve"> </w:t>
      </w:r>
      <w:proofErr w:type="spellStart"/>
      <w:r>
        <w:t>Mopleoa</w:t>
      </w:r>
      <w:proofErr w:type="spellEnd"/>
      <w:r>
        <w:t xml:space="preserve"> </w:t>
      </w:r>
    </w:p>
    <w:p w14:paraId="5AB99865" w14:textId="1CB7796F" w:rsidR="00777D9F" w:rsidRDefault="00777D9F">
      <w:r>
        <w:t xml:space="preserve">STUDENT NUMBER: ST10162586 </w:t>
      </w:r>
    </w:p>
    <w:p w14:paraId="111D8D7B" w14:textId="580C1FC5" w:rsidR="00777D9F" w:rsidRDefault="00777D9F">
      <w:pPr>
        <w:rPr>
          <w:b/>
          <w:bCs/>
          <w:u w:val="single"/>
        </w:rPr>
      </w:pPr>
      <w:r>
        <w:rPr>
          <w:b/>
          <w:bCs/>
          <w:u w:val="single"/>
        </w:rPr>
        <w:t>QUESTION 1</w:t>
      </w:r>
    </w:p>
    <w:p w14:paraId="642BB429" w14:textId="4AFE22AA" w:rsidR="00114C06" w:rsidRDefault="003178FB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7E87593" wp14:editId="422CC7EA">
            <wp:extent cx="314579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E09D" w14:textId="2AD91E75" w:rsidR="00114C06" w:rsidRDefault="00777D9F">
      <w:pPr>
        <w:rPr>
          <w:b/>
          <w:bCs/>
          <w:u w:val="single"/>
        </w:rPr>
      </w:pPr>
      <w:r>
        <w:rPr>
          <w:b/>
          <w:bCs/>
          <w:u w:val="single"/>
        </w:rPr>
        <w:t>QUESTION 2</w:t>
      </w:r>
    </w:p>
    <w:p w14:paraId="6672475E" w14:textId="186804B1" w:rsidR="00114C06" w:rsidRDefault="00404A99" w:rsidP="00114C06">
      <w:pPr>
        <w:pStyle w:val="ListParagraph"/>
        <w:numPr>
          <w:ilvl w:val="0"/>
          <w:numId w:val="1"/>
        </w:numPr>
      </w:pPr>
      <w:r>
        <w:t>For data about courses for example the name of the course, name of the creator and category that course belongs I woul</w:t>
      </w:r>
      <w:r w:rsidR="00C3025D">
        <w:t xml:space="preserve">d advise Thato to use </w:t>
      </w:r>
      <w:r>
        <w:t xml:space="preserve">a rational </w:t>
      </w:r>
      <w:r w:rsidR="00C3025D">
        <w:t>database.</w:t>
      </w:r>
      <w:r>
        <w:t xml:space="preserve"> data can be arranged </w:t>
      </w:r>
      <w:r w:rsidR="00C3025D">
        <w:t xml:space="preserve">into row or columns which create a table where data can be organized in a table or tables that can be linked together using a primary key or </w:t>
      </w:r>
      <w:r w:rsidR="00291CF1">
        <w:t>foreign</w:t>
      </w:r>
      <w:r w:rsidR="00C3025D">
        <w:t xml:space="preserve"> key these Identifiers can show connections across tables that exist. </w:t>
      </w:r>
      <w:r w:rsidR="00291CF1">
        <w:t xml:space="preserve">Furthermore rational data bases would be easier for Thabo to use and it would be better and easier for Thabo to backup as rational databases are transactional. </w:t>
      </w:r>
      <w:sdt>
        <w:sdtPr>
          <w:id w:val="-1864885603"/>
          <w:citation/>
        </w:sdtPr>
        <w:sdtContent>
          <w:r w:rsidR="00291CF1">
            <w:fldChar w:fldCharType="begin"/>
          </w:r>
          <w:r w:rsidR="00291CF1">
            <w:instrText xml:space="preserve"> CITATION Ben211 \l 7177 </w:instrText>
          </w:r>
          <w:r w:rsidR="00291CF1">
            <w:fldChar w:fldCharType="separate"/>
          </w:r>
          <w:r w:rsidR="00291CF1" w:rsidRPr="00291CF1">
            <w:rPr>
              <w:noProof/>
            </w:rPr>
            <w:t>(Lutkevich, 2021)</w:t>
          </w:r>
          <w:r w:rsidR="00291CF1">
            <w:fldChar w:fldCharType="end"/>
          </w:r>
        </w:sdtContent>
      </w:sdt>
    </w:p>
    <w:p w14:paraId="2074303C" w14:textId="20F6A8BD" w:rsidR="00291CF1" w:rsidRPr="00114C06" w:rsidRDefault="00F62694" w:rsidP="00114C06">
      <w:pPr>
        <w:pStyle w:val="ListParagraph"/>
        <w:numPr>
          <w:ilvl w:val="0"/>
          <w:numId w:val="1"/>
        </w:numPr>
      </w:pPr>
      <w:r>
        <w:t>For data such as videos, pictures, and files the courses creators want to make available to those purchasing their courses.</w:t>
      </w:r>
      <w:r w:rsidR="00650B1B">
        <w:t xml:space="preserve"> I would advise Thabo to use a non-relational as it doesn’t use a table , rows, columns instead a non-rational uses a storage model that’s more effective </w:t>
      </w:r>
      <w:r w:rsidR="00A25AA6">
        <w:t>for the type of data Thabo wants to store. The databases might be based on data structures like documents, for example a document can be highly  detailed as well with a different types of information in</w:t>
      </w:r>
      <w:r w:rsidR="008029AA">
        <w:t xml:space="preserve"> multiple </w:t>
      </w:r>
      <w:r w:rsidR="00A25AA6">
        <w:t>formats</w:t>
      </w:r>
      <w:r w:rsidR="008029AA">
        <w:t xml:space="preserve"> Non-rational is better at organizing different types of information side by side which makes it perfect for Thabo to use for the videos , pictures and files which can be large quantities of large complex data which is diverse unstructured data </w:t>
      </w:r>
      <w:sdt>
        <w:sdtPr>
          <w:id w:val="1163822241"/>
          <w:citation/>
        </w:sdtPr>
        <w:sdtContent>
          <w:r w:rsidR="008029AA">
            <w:fldChar w:fldCharType="begin"/>
          </w:r>
          <w:r w:rsidR="008029AA">
            <w:instrText xml:space="preserve"> CITATION Tam22 \l 7177 </w:instrText>
          </w:r>
          <w:r w:rsidR="008029AA">
            <w:fldChar w:fldCharType="separate"/>
          </w:r>
          <w:r w:rsidR="008029AA" w:rsidRPr="008029AA">
            <w:rPr>
              <w:noProof/>
            </w:rPr>
            <w:t>(Pattinson, 2022)</w:t>
          </w:r>
          <w:r w:rsidR="008029AA">
            <w:fldChar w:fldCharType="end"/>
          </w:r>
        </w:sdtContent>
      </w:sdt>
    </w:p>
    <w:p w14:paraId="573DAA65" w14:textId="2B46E7D7" w:rsidR="00777D9F" w:rsidRDefault="00777D9F">
      <w:pPr>
        <w:rPr>
          <w:b/>
          <w:bCs/>
          <w:u w:val="single"/>
        </w:rPr>
      </w:pPr>
      <w:r>
        <w:rPr>
          <w:b/>
          <w:bCs/>
          <w:u w:val="single"/>
        </w:rPr>
        <w:t>QUESTION 3</w:t>
      </w:r>
    </w:p>
    <w:p w14:paraId="5A38DFDF" w14:textId="628CB306" w:rsidR="00114C06" w:rsidRDefault="006A252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4944E7C" wp14:editId="66B901F3">
            <wp:extent cx="5324475" cy="419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A8B5" w14:textId="668A05C4" w:rsidR="00114C06" w:rsidRPr="00777D9F" w:rsidRDefault="00114C06">
      <w:pPr>
        <w:rPr>
          <w:b/>
          <w:bCs/>
          <w:u w:val="single"/>
        </w:rPr>
      </w:pPr>
      <w:r>
        <w:rPr>
          <w:b/>
          <w:bCs/>
          <w:u w:val="single"/>
        </w:rPr>
        <w:t>QUESTION 4</w:t>
      </w:r>
    </w:p>
    <w:p w14:paraId="1519DF61" w14:textId="550CF00E" w:rsidR="00777D9F" w:rsidRDefault="0035536C" w:rsidP="0035536C">
      <w:pPr>
        <w:pStyle w:val="ListParagraph"/>
      </w:pPr>
      <w:r>
        <w:rPr>
          <w:noProof/>
        </w:rPr>
        <w:drawing>
          <wp:inline distT="0" distB="0" distL="0" distR="0" wp14:anchorId="13981E34" wp14:editId="574A362B">
            <wp:extent cx="4124901" cy="23244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1A28" w14:textId="0A925EE7" w:rsidR="0035536C" w:rsidRDefault="0035536C" w:rsidP="0035536C">
      <w:pPr>
        <w:pStyle w:val="ListParagraph"/>
      </w:pPr>
    </w:p>
    <w:p w14:paraId="2C4F8CD3" w14:textId="7DF006E9" w:rsidR="0035536C" w:rsidRDefault="00A56549" w:rsidP="00E20A55">
      <w:pPr>
        <w:pStyle w:val="ListParagraph"/>
        <w:numPr>
          <w:ilvl w:val="0"/>
          <w:numId w:val="3"/>
        </w:numPr>
      </w:pPr>
      <w:r>
        <w:t xml:space="preserve">When it come to the supplier entity the supplier name must be a primary key </w:t>
      </w:r>
    </w:p>
    <w:p w14:paraId="7C460FB4" w14:textId="0161C15A" w:rsidR="00A56549" w:rsidRDefault="00A56549" w:rsidP="00E20A55">
      <w:pPr>
        <w:pStyle w:val="ListParagraph"/>
        <w:numPr>
          <w:ilvl w:val="0"/>
          <w:numId w:val="3"/>
        </w:numPr>
      </w:pPr>
      <w:r>
        <w:t xml:space="preserve">By the supplier entity there must be an </w:t>
      </w:r>
      <w:proofErr w:type="spellStart"/>
      <w:r>
        <w:t>itemID</w:t>
      </w:r>
      <w:proofErr w:type="spellEnd"/>
      <w:r>
        <w:t xml:space="preserve"> field as well as he should </w:t>
      </w:r>
      <w:r w:rsidR="009E5C32">
        <w:t xml:space="preserve">make it a foreign key because the supplier can supply a specific item  </w:t>
      </w:r>
    </w:p>
    <w:p w14:paraId="1E434FCC" w14:textId="6C7886C8" w:rsidR="009E5C32" w:rsidRDefault="009E5C32" w:rsidP="00E20A55">
      <w:pPr>
        <w:pStyle w:val="ListParagraph"/>
        <w:numPr>
          <w:ilvl w:val="0"/>
          <w:numId w:val="3"/>
        </w:numPr>
      </w:pPr>
      <w:r>
        <w:t xml:space="preserve">there should be a foreign key in the colour entity as well as add a </w:t>
      </w:r>
      <w:proofErr w:type="spellStart"/>
      <w:r>
        <w:t>itemID</w:t>
      </w:r>
      <w:proofErr w:type="spellEnd"/>
      <w:r>
        <w:t xml:space="preserve"> field in the colour entity </w:t>
      </w:r>
    </w:p>
    <w:p w14:paraId="66D79805" w14:textId="7553F78A" w:rsidR="009E5C32" w:rsidRDefault="009E5C32" w:rsidP="00E20A55">
      <w:pPr>
        <w:pStyle w:val="ListParagraph"/>
        <w:numPr>
          <w:ilvl w:val="0"/>
          <w:numId w:val="3"/>
        </w:numPr>
      </w:pPr>
      <w:r>
        <w:t xml:space="preserve">supplier name must be a primary key in the supplier entity. </w:t>
      </w:r>
    </w:p>
    <w:p w14:paraId="09C9A74C" w14:textId="50F6CA1C" w:rsidR="009E5C32" w:rsidRDefault="00892B3C" w:rsidP="00E20A55">
      <w:pPr>
        <w:pStyle w:val="ListParagraph"/>
        <w:numPr>
          <w:ilvl w:val="0"/>
          <w:numId w:val="3"/>
        </w:numPr>
      </w:pPr>
      <w:r w:rsidRPr="00892B3C">
        <w:t>The supplier and the component entity should also be connected as well. Given that a single supplier can provide several components, the relationship that should exist is a one-to-many relationship.</w:t>
      </w:r>
    </w:p>
    <w:p w14:paraId="26B468EB" w14:textId="190EFEEE" w:rsidR="00892B3C" w:rsidRDefault="00892B3C" w:rsidP="00E20A55">
      <w:pPr>
        <w:pStyle w:val="ListParagraph"/>
        <w:numPr>
          <w:ilvl w:val="0"/>
          <w:numId w:val="3"/>
        </w:numPr>
      </w:pPr>
      <w:r w:rsidRPr="00892B3C">
        <w:t>The supplier's relationship with the item entity must be a one-to-many relationship.</w:t>
      </w:r>
    </w:p>
    <w:p w14:paraId="6F56A608" w14:textId="6E2A17BF" w:rsidR="00892B3C" w:rsidRDefault="00892B3C" w:rsidP="00E20A55">
      <w:pPr>
        <w:pStyle w:val="ListParagraph"/>
        <w:numPr>
          <w:ilvl w:val="0"/>
          <w:numId w:val="3"/>
        </w:numPr>
      </w:pPr>
      <w:r w:rsidRPr="00892B3C">
        <w:t>There should be field for component name in the item entity and it should be a foreign key since a component can be used to make different products.</w:t>
      </w:r>
    </w:p>
    <w:p w14:paraId="5FDDEC0D" w14:textId="2AAA30AF" w:rsidR="00892B3C" w:rsidRDefault="00892B3C" w:rsidP="00E20A55">
      <w:pPr>
        <w:pStyle w:val="ListParagraph"/>
        <w:numPr>
          <w:ilvl w:val="0"/>
          <w:numId w:val="3"/>
        </w:numPr>
      </w:pPr>
      <w:r w:rsidRPr="00892B3C">
        <w:t>Because a component can be utilized to create several goods, a component name field in the item entity should be a foreign key.</w:t>
      </w:r>
    </w:p>
    <w:p w14:paraId="5E1A69C9" w14:textId="4930C6A8" w:rsidR="00892B3C" w:rsidRDefault="00892B3C" w:rsidP="00E20A55">
      <w:pPr>
        <w:pStyle w:val="ListParagraph"/>
        <w:numPr>
          <w:ilvl w:val="0"/>
          <w:numId w:val="3"/>
        </w:numPr>
      </w:pPr>
      <w:r>
        <w:t xml:space="preserve">Another record of quantity of components must be added </w:t>
      </w:r>
    </w:p>
    <w:p w14:paraId="6F41F312" w14:textId="5CDFFB61" w:rsidR="00892B3C" w:rsidRDefault="00945E53" w:rsidP="00E20A55">
      <w:pPr>
        <w:pStyle w:val="ListParagraph"/>
        <w:numPr>
          <w:ilvl w:val="0"/>
          <w:numId w:val="3"/>
        </w:numPr>
      </w:pPr>
      <w:r>
        <w:t xml:space="preserve">Component and the item entity should be a one to many </w:t>
      </w:r>
      <w:r w:rsidR="006A252A">
        <w:t>relationship as</w:t>
      </w:r>
      <w:r>
        <w:t xml:space="preserve"> one component can be used for many things </w:t>
      </w:r>
    </w:p>
    <w:p w14:paraId="17BB9C6C" w14:textId="116B0163" w:rsidR="006A252A" w:rsidRDefault="006A252A" w:rsidP="006A252A"/>
    <w:sdt>
      <w:sdtPr>
        <w:id w:val="-205722885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6E41170D" w14:textId="3D034D15" w:rsidR="006A252A" w:rsidRDefault="006A252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44EDFB4" w14:textId="77777777" w:rsidR="006A252A" w:rsidRDefault="006A252A" w:rsidP="006A252A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Lutkevich, B., 2021. </w:t>
              </w:r>
              <w:r>
                <w:rPr>
                  <w:i/>
                  <w:iCs/>
                  <w:noProof/>
                  <w:lang w:val="en-US"/>
                </w:rPr>
                <w:t xml:space="preserve">relational database.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https://www.techtarget.com/searchdatamanagement/definition/relational-database</w:t>
              </w:r>
              <w:r>
                <w:rPr>
                  <w:noProof/>
                  <w:lang w:val="en-US"/>
                </w:rPr>
                <w:br/>
                <w:t>[Accessed 11 April 2023].</w:t>
              </w:r>
            </w:p>
            <w:p w14:paraId="40E8F8FF" w14:textId="77777777" w:rsidR="006A252A" w:rsidRDefault="006A252A" w:rsidP="006A252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Pattinson, T., 2022. </w:t>
              </w:r>
              <w:r>
                <w:rPr>
                  <w:i/>
                  <w:iCs/>
                  <w:noProof/>
                  <w:lang w:val="en-US"/>
                </w:rPr>
                <w:t xml:space="preserve">Relational vs. Non-Relational databases.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https://www.pluralsight.com/blog/software-development/relational-vs-non-relational-databases</w:t>
              </w:r>
              <w:r>
                <w:rPr>
                  <w:noProof/>
                  <w:lang w:val="en-US"/>
                </w:rPr>
                <w:br/>
                <w:t>[Accessed 11 April 2023].</w:t>
              </w:r>
            </w:p>
            <w:p w14:paraId="521E3D97" w14:textId="5309E0D6" w:rsidR="006A252A" w:rsidRDefault="006A252A" w:rsidP="006A252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69996B" w14:textId="77777777" w:rsidR="006A252A" w:rsidRDefault="006A252A" w:rsidP="006A252A"/>
    <w:sectPr w:rsidR="006A2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81EA1"/>
    <w:multiLevelType w:val="hybridMultilevel"/>
    <w:tmpl w:val="9F98319C"/>
    <w:lvl w:ilvl="0" w:tplc="A5FC5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27115A"/>
    <w:multiLevelType w:val="hybridMultilevel"/>
    <w:tmpl w:val="0A1406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433"/>
    <w:multiLevelType w:val="hybridMultilevel"/>
    <w:tmpl w:val="E4927362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16716">
    <w:abstractNumId w:val="2"/>
  </w:num>
  <w:num w:numId="2" w16cid:durableId="1517116992">
    <w:abstractNumId w:val="1"/>
  </w:num>
  <w:num w:numId="3" w16cid:durableId="127100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9F"/>
    <w:rsid w:val="000458C5"/>
    <w:rsid w:val="00114C06"/>
    <w:rsid w:val="00250F33"/>
    <w:rsid w:val="00291CF1"/>
    <w:rsid w:val="003178FB"/>
    <w:rsid w:val="0035536C"/>
    <w:rsid w:val="00404A99"/>
    <w:rsid w:val="00650B1B"/>
    <w:rsid w:val="006A252A"/>
    <w:rsid w:val="00777D9F"/>
    <w:rsid w:val="008029AA"/>
    <w:rsid w:val="00892B3C"/>
    <w:rsid w:val="00893567"/>
    <w:rsid w:val="00945E53"/>
    <w:rsid w:val="009E5C32"/>
    <w:rsid w:val="00A25AA6"/>
    <w:rsid w:val="00A56549"/>
    <w:rsid w:val="00C3025D"/>
    <w:rsid w:val="00DA57F8"/>
    <w:rsid w:val="00E20A55"/>
    <w:rsid w:val="00F6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517E2"/>
  <w15:chartTrackingRefBased/>
  <w15:docId w15:val="{0C981BBC-C039-4AB0-B3DC-07438075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252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A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Ben211</b:Tag>
    <b:SourceType>InternetSite</b:SourceType>
    <b:Guid>{90B5EFCC-3141-4FEA-902F-75B960B50E51}</b:Guid>
    <b:Title>relational database</b:Title>
    <b:Year>2021</b:Year>
    <b:Author>
      <b:Author>
        <b:NameList>
          <b:Person>
            <b:Last>Lutkevich</b:Last>
            <b:First>Ben</b:First>
          </b:Person>
        </b:NameList>
      </b:Author>
    </b:Author>
    <b:YearAccessed>2023</b:YearAccessed>
    <b:MonthAccessed>April</b:MonthAccessed>
    <b:DayAccessed>11</b:DayAccessed>
    <b:URL>https://www.techtarget.com/searchdatamanagement/definition/relational-database</b:URL>
    <b:RefOrder>1</b:RefOrder>
  </b:Source>
  <b:Source>
    <b:Tag>Tam22</b:Tag>
    <b:SourceType>InternetSite</b:SourceType>
    <b:Guid>{6AF87929-C3B5-4F73-A8CA-816376C63423}</b:Guid>
    <b:Author>
      <b:Author>
        <b:NameList>
          <b:Person>
            <b:Last>Pattinson</b:Last>
            <b:First>Tamara</b:First>
          </b:Person>
        </b:NameList>
      </b:Author>
    </b:Author>
    <b:Title>Relational vs. Non-Relational databases </b:Title>
    <b:Year>2022</b:Year>
    <b:YearAccessed>2023</b:YearAccessed>
    <b:MonthAccessed>April</b:MonthAccessed>
    <b:DayAccessed>11</b:DayAccessed>
    <b:URL>https://www.pluralsight.com/blog/software-development/relational-vs-non-relational-databases</b:URL>
    <b:RefOrder>2</b:RefOrder>
  </b:Source>
</b:Sources>
</file>

<file path=customXml/itemProps1.xml><?xml version="1.0" encoding="utf-8"?>
<ds:datastoreItem xmlns:ds="http://schemas.openxmlformats.org/officeDocument/2006/customXml" ds:itemID="{34DCE2B8-DCBA-46F3-AAD4-0BF1BCC8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onkgopotse256@gmail.com</dc:creator>
  <cp:keywords/>
  <dc:description/>
  <cp:lastModifiedBy>onkgopotse256@gmail.com</cp:lastModifiedBy>
  <cp:revision>1</cp:revision>
  <dcterms:created xsi:type="dcterms:W3CDTF">2023-04-13T17:46:00Z</dcterms:created>
  <dcterms:modified xsi:type="dcterms:W3CDTF">2023-04-14T16:40:00Z</dcterms:modified>
</cp:coreProperties>
</file>