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B27A3" w14:textId="27051668" w:rsidR="00E72817" w:rsidRDefault="00502658" w:rsidP="00E72817">
      <w:pPr>
        <w:rPr>
          <w:b/>
          <w:bCs/>
        </w:rPr>
      </w:pPr>
      <w:r>
        <w:rPr>
          <w:b/>
          <w:bCs/>
        </w:rPr>
        <w:t>MUDAU MULWELI PEGGY</w:t>
      </w:r>
    </w:p>
    <w:p w14:paraId="780782C5" w14:textId="4010D1B9" w:rsidR="00502658" w:rsidRDefault="00502658" w:rsidP="00E72817">
      <w:pPr>
        <w:rPr>
          <w:b/>
          <w:bCs/>
        </w:rPr>
      </w:pPr>
      <w:r>
        <w:rPr>
          <w:b/>
          <w:bCs/>
        </w:rPr>
        <w:t>PROG6212</w:t>
      </w:r>
    </w:p>
    <w:p w14:paraId="3390003A" w14:textId="77777777" w:rsidR="00502658" w:rsidRDefault="00502658" w:rsidP="00066A65"/>
    <w:p w14:paraId="29326677" w14:textId="36609DBC" w:rsidR="00066A65" w:rsidRPr="00066A65" w:rsidRDefault="00066A65" w:rsidP="00066A65">
      <w:pPr>
        <w:rPr>
          <w:b/>
          <w:bCs/>
        </w:rPr>
      </w:pPr>
      <w:r w:rsidRPr="00066A65">
        <w:rPr>
          <w:b/>
          <w:bCs/>
        </w:rPr>
        <w:t>Contract Monthly Claim System (CMCS) Prototype Report</w:t>
      </w:r>
    </w:p>
    <w:p w14:paraId="0D919BA8" w14:textId="77777777" w:rsidR="00066A65" w:rsidRPr="00066A65" w:rsidRDefault="00066A65" w:rsidP="00066A65">
      <w:pPr>
        <w:rPr>
          <w:b/>
          <w:bCs/>
        </w:rPr>
      </w:pPr>
      <w:r w:rsidRPr="00066A65">
        <w:rPr>
          <w:b/>
          <w:bCs/>
        </w:rPr>
        <w:t>1. Introduction</w:t>
      </w:r>
    </w:p>
    <w:p w14:paraId="260D26E4" w14:textId="0ED2ECC8" w:rsidR="00066A65" w:rsidRPr="00066A65" w:rsidRDefault="00066A65" w:rsidP="00066A65">
      <w:r w:rsidRPr="00066A65">
        <w:t xml:space="preserve">The Contract Monthly Claim System (CMCS) is a prototype .NET WPF application developed to streamline the monthly claim process for independent contractor lecturers. The aim is to reduce manual errors, speed up approvals, and provide a transparent platform for claimants and approvers. The system supports three roles: Lecturers, </w:t>
      </w:r>
      <w:proofErr w:type="spellStart"/>
      <w:r w:rsidR="00502658" w:rsidRPr="00066A65">
        <w:t>Progra</w:t>
      </w:r>
      <w:r w:rsidR="00502658">
        <w:t>mm</w:t>
      </w:r>
      <w:r w:rsidR="00502658" w:rsidRPr="00066A65">
        <w:t>e</w:t>
      </w:r>
      <w:proofErr w:type="spellEnd"/>
      <w:r w:rsidR="00502658">
        <w:t xml:space="preserve"> </w:t>
      </w:r>
      <w:r w:rsidRPr="00066A65">
        <w:t>Coordinators, and Academic Managers. Each role has specific functions, ranging from claim submission to verification and approval.</w:t>
      </w:r>
    </w:p>
    <w:p w14:paraId="6199CEC5" w14:textId="77777777" w:rsidR="00066A65" w:rsidRPr="00066A65" w:rsidRDefault="00066A65" w:rsidP="00066A65">
      <w:r w:rsidRPr="00066A65">
        <w:t>The prototype focuses on the front-end user interface, using a dark theme with neon blue and white highlights to create a professional and user-friendly experience. This ensures that users can navigate the system with ease, while also making the workflow visually engaging and consistent.</w:t>
      </w:r>
    </w:p>
    <w:p w14:paraId="649E4284" w14:textId="52449E73" w:rsidR="00066A65" w:rsidRPr="00066A65" w:rsidRDefault="00066A65" w:rsidP="00066A65"/>
    <w:p w14:paraId="266AB1D3" w14:textId="1AA7CF85" w:rsidR="00066A65" w:rsidRDefault="00066A65" w:rsidP="00066A65">
      <w:pPr>
        <w:rPr>
          <w:b/>
          <w:bCs/>
        </w:rPr>
      </w:pPr>
      <w:r w:rsidRPr="00066A65">
        <w:rPr>
          <w:b/>
          <w:bCs/>
        </w:rPr>
        <w:t xml:space="preserve">2. UML Class Diagram </w:t>
      </w:r>
    </w:p>
    <w:p w14:paraId="0AE2ED1C" w14:textId="49B6A779" w:rsidR="00502658" w:rsidRPr="00502658" w:rsidRDefault="00502658" w:rsidP="00502658">
      <w:pPr>
        <w:rPr>
          <w:b/>
          <w:bCs/>
        </w:rPr>
      </w:pPr>
      <w:r w:rsidRPr="00502658">
        <w:rPr>
          <w:b/>
          <w:bCs/>
          <w:noProof/>
        </w:rPr>
        <w:lastRenderedPageBreak/>
        <w:drawing>
          <wp:inline distT="0" distB="0" distL="0" distR="0" wp14:anchorId="6EBE056C" wp14:editId="38D11F9D">
            <wp:extent cx="5943600" cy="4605020"/>
            <wp:effectExtent l="0" t="0" r="0" b="5080"/>
            <wp:docPr id="21107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5020"/>
                    </a:xfrm>
                    <a:prstGeom prst="rect">
                      <a:avLst/>
                    </a:prstGeom>
                    <a:noFill/>
                    <a:ln>
                      <a:noFill/>
                    </a:ln>
                  </pic:spPr>
                </pic:pic>
              </a:graphicData>
            </a:graphic>
          </wp:inline>
        </w:drawing>
      </w:r>
    </w:p>
    <w:p w14:paraId="13745669" w14:textId="77777777" w:rsidR="00502658" w:rsidRPr="00066A65" w:rsidRDefault="00502658" w:rsidP="00066A65">
      <w:pPr>
        <w:rPr>
          <w:b/>
          <w:bCs/>
        </w:rPr>
      </w:pPr>
    </w:p>
    <w:p w14:paraId="6634A665" w14:textId="652D3661" w:rsidR="00066A65" w:rsidRPr="00066A65" w:rsidRDefault="00066A65" w:rsidP="00066A65">
      <w:r w:rsidRPr="00066A65">
        <w:t xml:space="preserve">The UML class diagram illustrates the structure of the CMCS database and highlights relationships between different entities. At the </w:t>
      </w:r>
      <w:r w:rsidR="00502658" w:rsidRPr="00066A65">
        <w:t>center</w:t>
      </w:r>
      <w:r w:rsidRPr="00066A65">
        <w:t xml:space="preserve"> is the </w:t>
      </w:r>
      <w:r w:rsidRPr="00066A65">
        <w:rPr>
          <w:b/>
          <w:bCs/>
        </w:rPr>
        <w:t>Claim</w:t>
      </w:r>
      <w:r w:rsidRPr="00066A65">
        <w:t xml:space="preserve"> class, which records submission details such as claim ID, date, amount, and status. Claims are linked to lecturers through Lecturer</w:t>
      </w:r>
      <w:r w:rsidR="00502658" w:rsidRPr="00502658">
        <w:t xml:space="preserve"> </w:t>
      </w:r>
      <w:r w:rsidRPr="00066A65">
        <w:t>ID, ensuring accountability and traceability. Each lecturer can submit multiple claims, but every claim belongs to only one lecturer.</w:t>
      </w:r>
    </w:p>
    <w:p w14:paraId="0CE05A1E" w14:textId="25016B7B" w:rsidR="00066A65" w:rsidRPr="00066A65" w:rsidRDefault="00066A65" w:rsidP="00066A65">
      <w:r w:rsidRPr="00066A65">
        <w:t xml:space="preserve">The </w:t>
      </w:r>
      <w:r w:rsidR="00502658" w:rsidRPr="00066A65">
        <w:rPr>
          <w:b/>
          <w:bCs/>
        </w:rPr>
        <w:t>Supporting Document</w:t>
      </w:r>
      <w:r w:rsidRPr="00066A65">
        <w:t xml:space="preserve"> class provides flexibility by allowing multiple files to be attached to a single claim. Its attributes include </w:t>
      </w:r>
      <w:r w:rsidR="00502658" w:rsidRPr="00066A65">
        <w:rPr>
          <w:i/>
          <w:iCs/>
        </w:rPr>
        <w:t>Filename</w:t>
      </w:r>
      <w:r w:rsidRPr="00066A65">
        <w:rPr>
          <w:i/>
          <w:iCs/>
        </w:rPr>
        <w:t xml:space="preserve">, </w:t>
      </w:r>
      <w:r w:rsidR="00502658" w:rsidRPr="00066A65">
        <w:rPr>
          <w:i/>
          <w:iCs/>
        </w:rPr>
        <w:t>Filetype</w:t>
      </w:r>
      <w:r w:rsidRPr="00066A65">
        <w:rPr>
          <w:i/>
          <w:iCs/>
        </w:rPr>
        <w:t>,</w:t>
      </w:r>
      <w:r w:rsidRPr="00066A65">
        <w:t xml:space="preserve"> and </w:t>
      </w:r>
      <w:r w:rsidR="00502658" w:rsidRPr="00066A65">
        <w:rPr>
          <w:i/>
          <w:iCs/>
        </w:rPr>
        <w:t>Upload Date</w:t>
      </w:r>
      <w:r w:rsidRPr="00066A65">
        <w:rPr>
          <w:i/>
          <w:iCs/>
        </w:rPr>
        <w:t>,</w:t>
      </w:r>
      <w:r w:rsidRPr="00066A65">
        <w:t xml:space="preserve"> ensuring proper documentation of evidence for each claim.</w:t>
      </w:r>
    </w:p>
    <w:p w14:paraId="15EDFA2E" w14:textId="08FDE4C8" w:rsidR="00066A65" w:rsidRPr="00066A65" w:rsidRDefault="00066A65" w:rsidP="00066A65">
      <w:r w:rsidRPr="00066A65">
        <w:t xml:space="preserve">Two reviewer roles are included: </w:t>
      </w:r>
      <w:proofErr w:type="spellStart"/>
      <w:r w:rsidRPr="00066A65">
        <w:rPr>
          <w:b/>
          <w:bCs/>
        </w:rPr>
        <w:t>Programme</w:t>
      </w:r>
      <w:proofErr w:type="spellEnd"/>
      <w:r w:rsidR="00502658">
        <w:rPr>
          <w:b/>
          <w:bCs/>
        </w:rPr>
        <w:t xml:space="preserve"> </w:t>
      </w:r>
      <w:r w:rsidRPr="00066A65">
        <w:rPr>
          <w:b/>
          <w:bCs/>
        </w:rPr>
        <w:t>Coordinator</w:t>
      </w:r>
      <w:r w:rsidRPr="00066A65">
        <w:t xml:space="preserve"> and </w:t>
      </w:r>
      <w:r w:rsidRPr="00066A65">
        <w:rPr>
          <w:b/>
          <w:bCs/>
        </w:rPr>
        <w:t>Academic</w:t>
      </w:r>
      <w:r w:rsidR="00502658">
        <w:rPr>
          <w:b/>
          <w:bCs/>
        </w:rPr>
        <w:t xml:space="preserve"> </w:t>
      </w:r>
      <w:r w:rsidRPr="00066A65">
        <w:rPr>
          <w:b/>
          <w:bCs/>
        </w:rPr>
        <w:t>Manager.</w:t>
      </w:r>
      <w:r w:rsidRPr="00066A65">
        <w:t xml:space="preserve"> Each role contains identifiers and contact information and can oversee multiple claims. This supports the multi-level approval process, where claims are first checked by coordinators and then finalized by managers. The diagram also makes use of primary and foreign keys to maintain data integrity and multiplicity notation (1, </w:t>
      </w:r>
      <w:proofErr w:type="gramStart"/>
      <w:r w:rsidRPr="00066A65">
        <w:t>0..</w:t>
      </w:r>
      <w:proofErr w:type="gramEnd"/>
      <w:r w:rsidRPr="00066A65">
        <w:t>*) to reflect real-world relationships.</w:t>
      </w:r>
    </w:p>
    <w:p w14:paraId="65A382E9" w14:textId="77777777" w:rsidR="00066A65" w:rsidRPr="00066A65" w:rsidRDefault="00066A65" w:rsidP="00066A65">
      <w:r w:rsidRPr="00066A65">
        <w:lastRenderedPageBreak/>
        <w:t>This structure ensures that claims, documents, and reviews are clearly connected, allowing for a transparent and auditable workflow.</w:t>
      </w:r>
    </w:p>
    <w:p w14:paraId="4CE21A6E" w14:textId="0F3E8CF3" w:rsidR="00066A65" w:rsidRPr="00066A65" w:rsidRDefault="00066A65" w:rsidP="00066A65"/>
    <w:p w14:paraId="191CDC7C" w14:textId="77777777" w:rsidR="00066A65" w:rsidRDefault="00066A65" w:rsidP="00066A65">
      <w:pPr>
        <w:rPr>
          <w:b/>
          <w:bCs/>
        </w:rPr>
      </w:pPr>
      <w:r w:rsidRPr="00066A65">
        <w:rPr>
          <w:b/>
          <w:bCs/>
        </w:rPr>
        <w:t>3. Project Plan</w:t>
      </w:r>
    </w:p>
    <w:p w14:paraId="43A9C219" w14:textId="49C702FF" w:rsidR="00FD455E" w:rsidRPr="00FD455E" w:rsidRDefault="00FD455E" w:rsidP="00FD455E">
      <w:pPr>
        <w:rPr>
          <w:b/>
          <w:bCs/>
          <w:lang w:val="en-ZA"/>
        </w:rPr>
      </w:pPr>
      <w:r w:rsidRPr="00FD455E">
        <w:rPr>
          <w:b/>
          <w:bCs/>
          <w:lang w:val="en-ZA"/>
        </w:rPr>
        <w:lastRenderedPageBreak/>
        <w:drawing>
          <wp:inline distT="0" distB="0" distL="0" distR="0" wp14:anchorId="77F66C68" wp14:editId="34EB812A">
            <wp:extent cx="5943600" cy="7870190"/>
            <wp:effectExtent l="0" t="0" r="0" b="0"/>
            <wp:docPr id="199982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70190"/>
                    </a:xfrm>
                    <a:prstGeom prst="rect">
                      <a:avLst/>
                    </a:prstGeom>
                    <a:noFill/>
                    <a:ln>
                      <a:noFill/>
                    </a:ln>
                  </pic:spPr>
                </pic:pic>
              </a:graphicData>
            </a:graphic>
          </wp:inline>
        </w:drawing>
      </w:r>
    </w:p>
    <w:p w14:paraId="2448DA7A" w14:textId="7B5AFF6A" w:rsidR="00FD455E" w:rsidRPr="00FD455E" w:rsidRDefault="00FD455E" w:rsidP="00FD455E">
      <w:pPr>
        <w:rPr>
          <w:b/>
          <w:bCs/>
          <w:lang w:val="en-ZA"/>
        </w:rPr>
      </w:pPr>
      <w:r w:rsidRPr="00FD455E">
        <w:rPr>
          <w:b/>
          <w:bCs/>
          <w:lang w:val="en-ZA"/>
        </w:rPr>
        <w:lastRenderedPageBreak/>
        <w:drawing>
          <wp:inline distT="0" distB="0" distL="0" distR="0" wp14:anchorId="39E1BE28" wp14:editId="79734EEF">
            <wp:extent cx="5943600" cy="6218555"/>
            <wp:effectExtent l="0" t="0" r="0" b="0"/>
            <wp:docPr id="17742997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9977"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18555"/>
                    </a:xfrm>
                    <a:prstGeom prst="rect">
                      <a:avLst/>
                    </a:prstGeom>
                    <a:noFill/>
                    <a:ln>
                      <a:noFill/>
                    </a:ln>
                  </pic:spPr>
                </pic:pic>
              </a:graphicData>
            </a:graphic>
          </wp:inline>
        </w:drawing>
      </w:r>
    </w:p>
    <w:p w14:paraId="02E471E2" w14:textId="05E3BBEF" w:rsidR="00FD455E" w:rsidRPr="00FD455E" w:rsidRDefault="00FD455E" w:rsidP="00FD455E">
      <w:pPr>
        <w:rPr>
          <w:b/>
          <w:bCs/>
          <w:lang w:val="en-ZA"/>
        </w:rPr>
      </w:pPr>
    </w:p>
    <w:p w14:paraId="23BEE58E" w14:textId="382353C2" w:rsidR="00DA674A" w:rsidRPr="00DA674A" w:rsidRDefault="00DA674A" w:rsidP="00DA674A">
      <w:pPr>
        <w:rPr>
          <w:b/>
          <w:bCs/>
          <w:lang w:val="en-ZA"/>
        </w:rPr>
      </w:pPr>
      <w:r w:rsidRPr="00DA674A">
        <w:rPr>
          <w:b/>
          <w:bCs/>
          <w:lang w:val="en-ZA"/>
        </w:rPr>
        <w:lastRenderedPageBreak/>
        <w:drawing>
          <wp:inline distT="0" distB="0" distL="0" distR="0" wp14:anchorId="2741D617" wp14:editId="52F5BB68">
            <wp:extent cx="5943600" cy="5615305"/>
            <wp:effectExtent l="0" t="0" r="0" b="4445"/>
            <wp:docPr id="531877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5305"/>
                    </a:xfrm>
                    <a:prstGeom prst="rect">
                      <a:avLst/>
                    </a:prstGeom>
                    <a:noFill/>
                    <a:ln>
                      <a:noFill/>
                    </a:ln>
                  </pic:spPr>
                </pic:pic>
              </a:graphicData>
            </a:graphic>
          </wp:inline>
        </w:drawing>
      </w:r>
    </w:p>
    <w:p w14:paraId="267F3EF1" w14:textId="201A192B" w:rsidR="00DA674A" w:rsidRPr="00DA674A" w:rsidRDefault="00DA674A" w:rsidP="00DA674A">
      <w:pPr>
        <w:rPr>
          <w:b/>
          <w:bCs/>
          <w:lang w:val="en-ZA"/>
        </w:rPr>
      </w:pPr>
      <w:r w:rsidRPr="00DA674A">
        <w:rPr>
          <w:b/>
          <w:bCs/>
          <w:lang w:val="en-ZA"/>
        </w:rPr>
        <w:lastRenderedPageBreak/>
        <w:drawing>
          <wp:inline distT="0" distB="0" distL="0" distR="0" wp14:anchorId="202780A7" wp14:editId="71AF9D5A">
            <wp:extent cx="5943600" cy="4927600"/>
            <wp:effectExtent l="0" t="0" r="0" b="6350"/>
            <wp:docPr id="12221321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3216"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7600"/>
                    </a:xfrm>
                    <a:prstGeom prst="rect">
                      <a:avLst/>
                    </a:prstGeom>
                    <a:noFill/>
                    <a:ln>
                      <a:noFill/>
                    </a:ln>
                  </pic:spPr>
                </pic:pic>
              </a:graphicData>
            </a:graphic>
          </wp:inline>
        </w:drawing>
      </w:r>
    </w:p>
    <w:p w14:paraId="0CA96405" w14:textId="1C40ABE4" w:rsidR="00502658" w:rsidRPr="00502658" w:rsidRDefault="00502658" w:rsidP="00502658">
      <w:pPr>
        <w:rPr>
          <w:b/>
          <w:bCs/>
        </w:rPr>
      </w:pPr>
    </w:p>
    <w:p w14:paraId="60D743CD" w14:textId="77777777" w:rsidR="00502658" w:rsidRPr="00066A65" w:rsidRDefault="00502658" w:rsidP="00066A65">
      <w:pPr>
        <w:rPr>
          <w:b/>
          <w:bCs/>
        </w:rPr>
      </w:pPr>
    </w:p>
    <w:p w14:paraId="03433174" w14:textId="77777777" w:rsidR="00066A65" w:rsidRPr="00066A65" w:rsidRDefault="00066A65" w:rsidP="00066A65">
      <w:pPr>
        <w:rPr>
          <w:b/>
          <w:bCs/>
        </w:rPr>
      </w:pPr>
      <w:r w:rsidRPr="00066A65">
        <w:rPr>
          <w:b/>
          <w:bCs/>
        </w:rPr>
        <w:t>Objective</w:t>
      </w:r>
    </w:p>
    <w:p w14:paraId="43CCEFA7" w14:textId="77777777" w:rsidR="00066A65" w:rsidRPr="00066A65" w:rsidRDefault="00066A65" w:rsidP="00066A65">
      <w:r w:rsidRPr="00066A65">
        <w:t>To design a WPF prototype that enables lecturers to submit claims, attach documents, and allows coordinators and managers to approve them.</w:t>
      </w:r>
    </w:p>
    <w:p w14:paraId="2812C292" w14:textId="77777777" w:rsidR="00066A65" w:rsidRPr="00066A65" w:rsidRDefault="00066A65" w:rsidP="00066A65">
      <w:pPr>
        <w:rPr>
          <w:b/>
          <w:bCs/>
        </w:rPr>
      </w:pPr>
      <w:r w:rsidRPr="00066A65">
        <w:rPr>
          <w:b/>
          <w:bCs/>
        </w:rPr>
        <w:t>Scope</w:t>
      </w:r>
    </w:p>
    <w:p w14:paraId="72BF30E7" w14:textId="77777777" w:rsidR="00066A65" w:rsidRPr="00066A65" w:rsidRDefault="00066A65" w:rsidP="00066A65">
      <w:r w:rsidRPr="00066A65">
        <w:rPr>
          <w:b/>
          <w:bCs/>
        </w:rPr>
        <w:t>In-scope:</w:t>
      </w:r>
      <w:r w:rsidRPr="00066A65">
        <w:t xml:space="preserve"> UML diagram, GUI prototype, project plan, and documentation.</w:t>
      </w:r>
      <w:r w:rsidRPr="00066A65">
        <w:br/>
      </w:r>
      <w:r w:rsidRPr="00066A65">
        <w:rPr>
          <w:b/>
          <w:bCs/>
        </w:rPr>
        <w:t>Out-of-scope:</w:t>
      </w:r>
      <w:r w:rsidRPr="00066A65">
        <w:t xml:space="preserve"> Functional backend, live database, and automation.</w:t>
      </w:r>
    </w:p>
    <w:p w14:paraId="2BC41444" w14:textId="77777777" w:rsidR="00066A65" w:rsidRPr="00066A65" w:rsidRDefault="00066A65" w:rsidP="00066A65">
      <w:pPr>
        <w:rPr>
          <w:b/>
          <w:bCs/>
        </w:rPr>
      </w:pPr>
      <w:r w:rsidRPr="00066A65">
        <w:rPr>
          <w:b/>
          <w:bCs/>
        </w:rPr>
        <w:t>Tasks and Timeline</w:t>
      </w:r>
    </w:p>
    <w:p w14:paraId="1C4A4268" w14:textId="77777777" w:rsidR="00066A65" w:rsidRPr="00066A65" w:rsidRDefault="00066A65" w:rsidP="00066A65">
      <w:pPr>
        <w:numPr>
          <w:ilvl w:val="0"/>
          <w:numId w:val="1"/>
        </w:numPr>
      </w:pPr>
      <w:r w:rsidRPr="00066A65">
        <w:t>T1: Requirements analysis – 1 day</w:t>
      </w:r>
    </w:p>
    <w:p w14:paraId="67E2511E" w14:textId="77777777" w:rsidR="00066A65" w:rsidRPr="00066A65" w:rsidRDefault="00066A65" w:rsidP="00066A65">
      <w:pPr>
        <w:numPr>
          <w:ilvl w:val="0"/>
          <w:numId w:val="1"/>
        </w:numPr>
      </w:pPr>
      <w:r w:rsidRPr="00066A65">
        <w:t>T2: Define assumptions – 0.5 day</w:t>
      </w:r>
    </w:p>
    <w:p w14:paraId="704ED4B8" w14:textId="77777777" w:rsidR="00066A65" w:rsidRPr="00066A65" w:rsidRDefault="00066A65" w:rsidP="00066A65">
      <w:pPr>
        <w:numPr>
          <w:ilvl w:val="0"/>
          <w:numId w:val="1"/>
        </w:numPr>
      </w:pPr>
      <w:r w:rsidRPr="00066A65">
        <w:lastRenderedPageBreak/>
        <w:t>T3: UML design – 2 days</w:t>
      </w:r>
    </w:p>
    <w:p w14:paraId="1B439B78" w14:textId="77777777" w:rsidR="00066A65" w:rsidRPr="00066A65" w:rsidRDefault="00066A65" w:rsidP="00066A65">
      <w:pPr>
        <w:numPr>
          <w:ilvl w:val="0"/>
          <w:numId w:val="1"/>
        </w:numPr>
      </w:pPr>
      <w:r w:rsidRPr="00066A65">
        <w:t>T4: GUI layout – 2 days</w:t>
      </w:r>
    </w:p>
    <w:p w14:paraId="0BB0118E" w14:textId="77777777" w:rsidR="00066A65" w:rsidRPr="00066A65" w:rsidRDefault="00066A65" w:rsidP="00066A65">
      <w:pPr>
        <w:numPr>
          <w:ilvl w:val="0"/>
          <w:numId w:val="1"/>
        </w:numPr>
      </w:pPr>
      <w:r w:rsidRPr="00066A65">
        <w:t>T5: GUI screens for each role – 2 days</w:t>
      </w:r>
    </w:p>
    <w:p w14:paraId="7C9E2895" w14:textId="77777777" w:rsidR="00066A65" w:rsidRPr="00066A65" w:rsidRDefault="00066A65" w:rsidP="00066A65">
      <w:pPr>
        <w:numPr>
          <w:ilvl w:val="0"/>
          <w:numId w:val="1"/>
        </w:numPr>
      </w:pPr>
      <w:r w:rsidRPr="00066A65">
        <w:t>T6: Document design choices – 1 day</w:t>
      </w:r>
    </w:p>
    <w:p w14:paraId="5A87DE94" w14:textId="77777777" w:rsidR="00066A65" w:rsidRPr="00066A65" w:rsidRDefault="00066A65" w:rsidP="00066A65">
      <w:pPr>
        <w:numPr>
          <w:ilvl w:val="0"/>
          <w:numId w:val="1"/>
        </w:numPr>
      </w:pPr>
      <w:r w:rsidRPr="00066A65">
        <w:t>T7: Compile report – 1 day</w:t>
      </w:r>
    </w:p>
    <w:p w14:paraId="2972B6BF" w14:textId="77777777" w:rsidR="00066A65" w:rsidRPr="00066A65" w:rsidRDefault="00066A65" w:rsidP="00066A65">
      <w:pPr>
        <w:numPr>
          <w:ilvl w:val="0"/>
          <w:numId w:val="1"/>
        </w:numPr>
      </w:pPr>
      <w:r w:rsidRPr="00066A65">
        <w:t>T8: Final review – 0.5 day</w:t>
      </w:r>
    </w:p>
    <w:p w14:paraId="30D99534" w14:textId="53C10870" w:rsidR="00066A65" w:rsidRPr="00066A65" w:rsidRDefault="00066A65" w:rsidP="00066A65">
      <w:r w:rsidRPr="00066A65">
        <w:rPr>
          <w:b/>
          <w:bCs/>
        </w:rPr>
        <w:t>Total:</w:t>
      </w:r>
      <w:r w:rsidRPr="00066A65">
        <w:t xml:space="preserve"> 9 days</w:t>
      </w:r>
    </w:p>
    <w:p w14:paraId="263DC13C" w14:textId="77777777" w:rsidR="00066A65" w:rsidRPr="00066A65" w:rsidRDefault="00066A65" w:rsidP="00066A65">
      <w:pPr>
        <w:rPr>
          <w:b/>
          <w:bCs/>
        </w:rPr>
      </w:pPr>
      <w:r w:rsidRPr="00066A65">
        <w:rPr>
          <w:b/>
          <w:bCs/>
        </w:rPr>
        <w:t>Milestones</w:t>
      </w:r>
    </w:p>
    <w:p w14:paraId="2A2AF05E" w14:textId="77777777" w:rsidR="00066A65" w:rsidRPr="00066A65" w:rsidRDefault="00066A65" w:rsidP="00066A65">
      <w:r w:rsidRPr="00066A65">
        <w:t>Requirements (Day 1), UML diagram (Day 3), GUI prototype (Day 5), Final report (Day 9).</w:t>
      </w:r>
    </w:p>
    <w:p w14:paraId="4C540A42" w14:textId="77777777" w:rsidR="00066A65" w:rsidRPr="00066A65" w:rsidRDefault="00066A65" w:rsidP="00066A65">
      <w:pPr>
        <w:rPr>
          <w:b/>
          <w:bCs/>
        </w:rPr>
      </w:pPr>
      <w:r w:rsidRPr="00066A65">
        <w:rPr>
          <w:b/>
          <w:bCs/>
        </w:rPr>
        <w:t>Risks</w:t>
      </w:r>
    </w:p>
    <w:p w14:paraId="4F1A6416" w14:textId="77777777" w:rsidR="00066A65" w:rsidRPr="00066A65" w:rsidRDefault="00066A65" w:rsidP="00066A65">
      <w:r w:rsidRPr="00066A65">
        <w:t>Possible confusion in GUI layout (mitigated by consistent styling) and delays in UML design (mitigated through early drafts).</w:t>
      </w:r>
    </w:p>
    <w:p w14:paraId="2B6027E9" w14:textId="77777777" w:rsidR="00896BC2" w:rsidRPr="00896BC2" w:rsidRDefault="00896BC2" w:rsidP="00896BC2">
      <w:pPr>
        <w:rPr>
          <w:b/>
          <w:bCs/>
          <w:lang w:val="en-ZA"/>
        </w:rPr>
      </w:pPr>
      <w:r w:rsidRPr="00896BC2">
        <w:rPr>
          <w:b/>
          <w:bCs/>
          <w:lang w:val="en-ZA"/>
        </w:rPr>
        <w:t>Gantt Chart View</w:t>
      </w:r>
    </w:p>
    <w:p w14:paraId="22E7D855" w14:textId="77777777" w:rsidR="00896BC2" w:rsidRPr="00896BC2" w:rsidRDefault="00896BC2" w:rsidP="00896BC2">
      <w:pPr>
        <w:numPr>
          <w:ilvl w:val="0"/>
          <w:numId w:val="2"/>
        </w:numPr>
        <w:rPr>
          <w:lang w:val="en-ZA"/>
        </w:rPr>
      </w:pPr>
      <w:r w:rsidRPr="00896BC2">
        <w:rPr>
          <w:lang w:val="en-ZA"/>
        </w:rPr>
        <w:t>Visual timeline of the tasks with bars representing task duration.</w:t>
      </w:r>
    </w:p>
    <w:p w14:paraId="336301AE" w14:textId="77777777" w:rsidR="00896BC2" w:rsidRPr="00896BC2" w:rsidRDefault="00896BC2" w:rsidP="00896BC2">
      <w:pPr>
        <w:numPr>
          <w:ilvl w:val="0"/>
          <w:numId w:val="2"/>
        </w:numPr>
        <w:rPr>
          <w:lang w:val="en-ZA"/>
        </w:rPr>
      </w:pPr>
      <w:r w:rsidRPr="00896BC2">
        <w:rPr>
          <w:lang w:val="en-ZA"/>
        </w:rPr>
        <w:t>Arrows indicate dependencies between tasks.</w:t>
      </w:r>
    </w:p>
    <w:p w14:paraId="78445104" w14:textId="77777777" w:rsidR="00896BC2" w:rsidRPr="00896BC2" w:rsidRDefault="00896BC2" w:rsidP="00896BC2">
      <w:pPr>
        <w:numPr>
          <w:ilvl w:val="0"/>
          <w:numId w:val="2"/>
        </w:numPr>
        <w:rPr>
          <w:lang w:val="en-ZA"/>
        </w:rPr>
      </w:pPr>
      <w:r w:rsidRPr="00896BC2">
        <w:rPr>
          <w:lang w:val="en-ZA"/>
        </w:rPr>
        <w:t>Shows task progress and schedule from late September to early October 2025.</w:t>
      </w:r>
    </w:p>
    <w:p w14:paraId="6FE4FA5D" w14:textId="77777777" w:rsidR="00896BC2" w:rsidRPr="00896BC2" w:rsidRDefault="00896BC2" w:rsidP="00896BC2">
      <w:pPr>
        <w:numPr>
          <w:ilvl w:val="0"/>
          <w:numId w:val="2"/>
        </w:numPr>
        <w:rPr>
          <w:lang w:val="en-ZA"/>
        </w:rPr>
      </w:pPr>
      <w:r w:rsidRPr="00896BC2">
        <w:rPr>
          <w:lang w:val="en-ZA"/>
        </w:rPr>
        <w:t>You can see task dependencies and how tasks flow from one to the next.</w:t>
      </w:r>
    </w:p>
    <w:p w14:paraId="3E65C1FD" w14:textId="77777777" w:rsidR="00896BC2" w:rsidRPr="00896BC2" w:rsidRDefault="00896BC2" w:rsidP="00896BC2">
      <w:pPr>
        <w:rPr>
          <w:b/>
          <w:bCs/>
          <w:lang w:val="en-ZA"/>
        </w:rPr>
      </w:pPr>
      <w:r w:rsidRPr="00896BC2">
        <w:rPr>
          <w:b/>
          <w:bCs/>
          <w:lang w:val="en-ZA"/>
        </w:rPr>
        <w:t>Image 3: Network Diagram View</w:t>
      </w:r>
    </w:p>
    <w:p w14:paraId="60CFD8A8" w14:textId="77777777" w:rsidR="00896BC2" w:rsidRPr="00896BC2" w:rsidRDefault="00896BC2" w:rsidP="00896BC2">
      <w:pPr>
        <w:numPr>
          <w:ilvl w:val="0"/>
          <w:numId w:val="3"/>
        </w:numPr>
        <w:rPr>
          <w:lang w:val="en-ZA"/>
        </w:rPr>
      </w:pPr>
      <w:r w:rsidRPr="00896BC2">
        <w:rPr>
          <w:lang w:val="en-ZA"/>
        </w:rPr>
        <w:t>Tasks are shown as boxes connected by arrows representing dependencies.</w:t>
      </w:r>
    </w:p>
    <w:p w14:paraId="20B78564" w14:textId="77777777" w:rsidR="00896BC2" w:rsidRPr="00896BC2" w:rsidRDefault="00896BC2" w:rsidP="00896BC2">
      <w:pPr>
        <w:numPr>
          <w:ilvl w:val="0"/>
          <w:numId w:val="3"/>
        </w:numPr>
        <w:rPr>
          <w:lang w:val="en-ZA"/>
        </w:rPr>
      </w:pPr>
      <w:r w:rsidRPr="00896BC2">
        <w:rPr>
          <w:lang w:val="en-ZA"/>
        </w:rPr>
        <w:t>This diagram focuses on the logical relationships and task order.</w:t>
      </w:r>
    </w:p>
    <w:p w14:paraId="7BE0C973" w14:textId="37019BC1" w:rsidR="00896BC2" w:rsidRPr="00896BC2" w:rsidRDefault="00896BC2" w:rsidP="00896BC2">
      <w:pPr>
        <w:numPr>
          <w:ilvl w:val="0"/>
          <w:numId w:val="3"/>
        </w:numPr>
        <w:rPr>
          <w:lang w:val="en-ZA"/>
        </w:rPr>
      </w:pPr>
      <w:r w:rsidRPr="00896BC2">
        <w:rPr>
          <w:lang w:val="en-ZA"/>
        </w:rPr>
        <w:t>The first task ("Description") is at the start, and each subsequent task follows based on predecessors.</w:t>
      </w:r>
    </w:p>
    <w:p w14:paraId="799D2F98" w14:textId="77777777" w:rsidR="00896BC2" w:rsidRPr="00896BC2" w:rsidRDefault="00896BC2" w:rsidP="00896BC2">
      <w:pPr>
        <w:numPr>
          <w:ilvl w:val="0"/>
          <w:numId w:val="3"/>
        </w:numPr>
        <w:rPr>
          <w:lang w:val="en-ZA"/>
        </w:rPr>
      </w:pPr>
      <w:r w:rsidRPr="00896BC2">
        <w:rPr>
          <w:lang w:val="en-ZA"/>
        </w:rPr>
        <w:t>The timeline at the top shows the start and finish dates of the whole project.</w:t>
      </w:r>
    </w:p>
    <w:p w14:paraId="427E7F3A" w14:textId="690BC888" w:rsidR="00066A65" w:rsidRPr="00066A65" w:rsidRDefault="00066A65" w:rsidP="00066A65"/>
    <w:p w14:paraId="09E3A8BE" w14:textId="77777777" w:rsidR="00066A65" w:rsidRPr="00066A65" w:rsidRDefault="00066A65" w:rsidP="00066A65">
      <w:pPr>
        <w:rPr>
          <w:b/>
          <w:bCs/>
        </w:rPr>
      </w:pPr>
      <w:r w:rsidRPr="00066A65">
        <w:rPr>
          <w:b/>
          <w:bCs/>
        </w:rPr>
        <w:t>Conclusion</w:t>
      </w:r>
    </w:p>
    <w:p w14:paraId="7DCD3E3D" w14:textId="3F509A82" w:rsidR="00066A65" w:rsidRPr="00066A65" w:rsidRDefault="00066A65" w:rsidP="00066A65">
      <w:r w:rsidRPr="00066A65">
        <w:t xml:space="preserve">The CMCS prototype provides a clear structure for </w:t>
      </w:r>
      <w:r w:rsidR="00502658" w:rsidRPr="00066A65">
        <w:t>claiming</w:t>
      </w:r>
      <w:r w:rsidRPr="00066A65">
        <w:t xml:space="preserve"> submission and approval through its UML diagram and GUI design. Although limited to the front-end, it demonstrates </w:t>
      </w:r>
      <w:r w:rsidRPr="00066A65">
        <w:lastRenderedPageBreak/>
        <w:t>a realistic workflow that reduces errors, ensures transparency, and sets the foundation for future functional development.</w:t>
      </w:r>
    </w:p>
    <w:p w14:paraId="02B5384E" w14:textId="77777777" w:rsidR="00E72817" w:rsidRDefault="00E72817"/>
    <w:sectPr w:rsidR="00E7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34027"/>
    <w:multiLevelType w:val="multilevel"/>
    <w:tmpl w:val="D11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C7024"/>
    <w:multiLevelType w:val="multilevel"/>
    <w:tmpl w:val="CBA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95F40"/>
    <w:multiLevelType w:val="multilevel"/>
    <w:tmpl w:val="B2E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4886">
    <w:abstractNumId w:val="1"/>
  </w:num>
  <w:num w:numId="2" w16cid:durableId="1923755561">
    <w:abstractNumId w:val="2"/>
  </w:num>
  <w:num w:numId="3" w16cid:durableId="91679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17"/>
    <w:rsid w:val="00016F3E"/>
    <w:rsid w:val="00066A65"/>
    <w:rsid w:val="003361DE"/>
    <w:rsid w:val="00502658"/>
    <w:rsid w:val="00896BC2"/>
    <w:rsid w:val="00A41389"/>
    <w:rsid w:val="00DA674A"/>
    <w:rsid w:val="00E72817"/>
    <w:rsid w:val="00EE284C"/>
    <w:rsid w:val="00FD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20A"/>
  <w15:chartTrackingRefBased/>
  <w15:docId w15:val="{31CE9C8C-772E-4921-A177-7F395D6A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817"/>
    <w:rPr>
      <w:rFonts w:eastAsiaTheme="majorEastAsia" w:cstheme="majorBidi"/>
      <w:color w:val="272727" w:themeColor="text1" w:themeTint="D8"/>
    </w:rPr>
  </w:style>
  <w:style w:type="paragraph" w:styleId="Title">
    <w:name w:val="Title"/>
    <w:basedOn w:val="Normal"/>
    <w:next w:val="Normal"/>
    <w:link w:val="TitleChar"/>
    <w:uiPriority w:val="10"/>
    <w:qFormat/>
    <w:rsid w:val="00E72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817"/>
    <w:pPr>
      <w:spacing w:before="160"/>
      <w:jc w:val="center"/>
    </w:pPr>
    <w:rPr>
      <w:i/>
      <w:iCs/>
      <w:color w:val="404040" w:themeColor="text1" w:themeTint="BF"/>
    </w:rPr>
  </w:style>
  <w:style w:type="character" w:customStyle="1" w:styleId="QuoteChar">
    <w:name w:val="Quote Char"/>
    <w:basedOn w:val="DefaultParagraphFont"/>
    <w:link w:val="Quote"/>
    <w:uiPriority w:val="29"/>
    <w:rsid w:val="00E72817"/>
    <w:rPr>
      <w:i/>
      <w:iCs/>
      <w:color w:val="404040" w:themeColor="text1" w:themeTint="BF"/>
    </w:rPr>
  </w:style>
  <w:style w:type="paragraph" w:styleId="ListParagraph">
    <w:name w:val="List Paragraph"/>
    <w:basedOn w:val="Normal"/>
    <w:uiPriority w:val="34"/>
    <w:qFormat/>
    <w:rsid w:val="00E72817"/>
    <w:pPr>
      <w:ind w:left="720"/>
      <w:contextualSpacing/>
    </w:pPr>
  </w:style>
  <w:style w:type="character" w:styleId="IntenseEmphasis">
    <w:name w:val="Intense Emphasis"/>
    <w:basedOn w:val="DefaultParagraphFont"/>
    <w:uiPriority w:val="21"/>
    <w:qFormat/>
    <w:rsid w:val="00E72817"/>
    <w:rPr>
      <w:i/>
      <w:iCs/>
      <w:color w:val="0F4761" w:themeColor="accent1" w:themeShade="BF"/>
    </w:rPr>
  </w:style>
  <w:style w:type="paragraph" w:styleId="IntenseQuote">
    <w:name w:val="Intense Quote"/>
    <w:basedOn w:val="Normal"/>
    <w:next w:val="Normal"/>
    <w:link w:val="IntenseQuoteChar"/>
    <w:uiPriority w:val="30"/>
    <w:qFormat/>
    <w:rsid w:val="00E72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817"/>
    <w:rPr>
      <w:i/>
      <w:iCs/>
      <w:color w:val="0F4761" w:themeColor="accent1" w:themeShade="BF"/>
    </w:rPr>
  </w:style>
  <w:style w:type="character" w:styleId="IntenseReference">
    <w:name w:val="Intense Reference"/>
    <w:basedOn w:val="DefaultParagraphFont"/>
    <w:uiPriority w:val="32"/>
    <w:qFormat/>
    <w:rsid w:val="00E72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0012">
      <w:bodyDiv w:val="1"/>
      <w:marLeft w:val="0"/>
      <w:marRight w:val="0"/>
      <w:marTop w:val="0"/>
      <w:marBottom w:val="0"/>
      <w:divBdr>
        <w:top w:val="none" w:sz="0" w:space="0" w:color="auto"/>
        <w:left w:val="none" w:sz="0" w:space="0" w:color="auto"/>
        <w:bottom w:val="none" w:sz="0" w:space="0" w:color="auto"/>
        <w:right w:val="none" w:sz="0" w:space="0" w:color="auto"/>
      </w:divBdr>
    </w:div>
    <w:div w:id="519122980">
      <w:bodyDiv w:val="1"/>
      <w:marLeft w:val="0"/>
      <w:marRight w:val="0"/>
      <w:marTop w:val="0"/>
      <w:marBottom w:val="0"/>
      <w:divBdr>
        <w:top w:val="none" w:sz="0" w:space="0" w:color="auto"/>
        <w:left w:val="none" w:sz="0" w:space="0" w:color="auto"/>
        <w:bottom w:val="none" w:sz="0" w:space="0" w:color="auto"/>
        <w:right w:val="none" w:sz="0" w:space="0" w:color="auto"/>
      </w:divBdr>
    </w:div>
    <w:div w:id="1182277649">
      <w:bodyDiv w:val="1"/>
      <w:marLeft w:val="0"/>
      <w:marRight w:val="0"/>
      <w:marTop w:val="0"/>
      <w:marBottom w:val="0"/>
      <w:divBdr>
        <w:top w:val="none" w:sz="0" w:space="0" w:color="auto"/>
        <w:left w:val="none" w:sz="0" w:space="0" w:color="auto"/>
        <w:bottom w:val="none" w:sz="0" w:space="0" w:color="auto"/>
        <w:right w:val="none" w:sz="0" w:space="0" w:color="auto"/>
      </w:divBdr>
    </w:div>
    <w:div w:id="1544562875">
      <w:bodyDiv w:val="1"/>
      <w:marLeft w:val="0"/>
      <w:marRight w:val="0"/>
      <w:marTop w:val="0"/>
      <w:marBottom w:val="0"/>
      <w:divBdr>
        <w:top w:val="none" w:sz="0" w:space="0" w:color="auto"/>
        <w:left w:val="none" w:sz="0" w:space="0" w:color="auto"/>
        <w:bottom w:val="none" w:sz="0" w:space="0" w:color="auto"/>
        <w:right w:val="none" w:sz="0" w:space="0" w:color="auto"/>
      </w:divBdr>
    </w:div>
    <w:div w:id="1587762432">
      <w:bodyDiv w:val="1"/>
      <w:marLeft w:val="0"/>
      <w:marRight w:val="0"/>
      <w:marTop w:val="0"/>
      <w:marBottom w:val="0"/>
      <w:divBdr>
        <w:top w:val="none" w:sz="0" w:space="0" w:color="auto"/>
        <w:left w:val="none" w:sz="0" w:space="0" w:color="auto"/>
        <w:bottom w:val="none" w:sz="0" w:space="0" w:color="auto"/>
        <w:right w:val="none" w:sz="0" w:space="0" w:color="auto"/>
      </w:divBdr>
    </w:div>
    <w:div w:id="173015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mulwelipeggy@gmail.com</dc:creator>
  <cp:keywords/>
  <dc:description/>
  <cp:lastModifiedBy>Mulweli Peggy Mudau</cp:lastModifiedBy>
  <cp:revision>2</cp:revision>
  <dcterms:created xsi:type="dcterms:W3CDTF">2025-09-09T11:47:00Z</dcterms:created>
  <dcterms:modified xsi:type="dcterms:W3CDTF">2025-09-09T11:47:00Z</dcterms:modified>
</cp:coreProperties>
</file>