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Результаты отдельных наблюдений (R), Ом</w:t>
            </w:r>
          </w:p>
        </w:tc>
        <w:tc>
          <w:tcPr>
            <w:tcW w:type="dxa" w:w="2880"/>
          </w:tcPr>
          <w:p>
            <w:r>
              <w:t>Погрешность прибора на данной шкале (delta R), Ом</w:t>
            </w:r>
          </w:p>
        </w:tc>
      </w:tr>
      <w:tr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3.00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5.00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6.00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7.00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8.00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9.00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Результаты отдельных наблюдений (R), Ом</w:t>
            </w:r>
          </w:p>
        </w:tc>
        <w:tc>
          <w:tcPr>
            <w:tcW w:type="dxa" w:w="2160"/>
          </w:tcPr>
          <w:p>
            <w:r>
              <w:t>Случайные отклонения от среднего - d, Ом</w:t>
            </w:r>
          </w:p>
        </w:tc>
        <w:tc>
          <w:tcPr>
            <w:tcW w:type="dxa" w:w="2160"/>
          </w:tcPr>
          <w:p>
            <w:r>
              <w:t>d^2, (Ом)^2</w:t>
            </w:r>
          </w:p>
        </w:tc>
      </w:tr>
      <w:tr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3.00</w:t>
            </w:r>
          </w:p>
        </w:tc>
        <w:tc>
          <w:tcPr>
            <w:tcW w:type="dxa" w:w="2160"/>
          </w:tcPr>
          <w:p>
            <w:r>
              <w:t>4.00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6.00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7.00</w:t>
            </w:r>
          </w:p>
        </w:tc>
        <w:tc>
          <w:tcPr>
            <w:tcW w:type="dxa" w:w="2160"/>
          </w:tcPr>
          <w:p>
            <w:r>
              <w:t>4.01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8.00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9.00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10.00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11.00</w:t>
            </w:r>
          </w:p>
        </w:tc>
        <w:tc>
          <w:tcPr>
            <w:tcW w:type="dxa" w:w="2160"/>
          </w:tcPr>
          <w:p>
            <w:r>
              <w:t>4.01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12.00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13.00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14.00</w:t>
            </w:r>
          </w:p>
        </w:tc>
        <w:tc>
          <w:tcPr>
            <w:tcW w:type="dxa" w:w="2160"/>
          </w:tcPr>
          <w:p>
            <w:r>
              <w:t>4.01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15.00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16.00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17.00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18.00</w:t>
            </w:r>
          </w:p>
        </w:tc>
        <w:tc>
          <w:tcPr>
            <w:tcW w:type="dxa" w:w="2160"/>
          </w:tcPr>
          <w:p>
            <w:r>
              <w:t>4.00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19.00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21.00</w:t>
            </w:r>
          </w:p>
        </w:tc>
        <w:tc>
          <w:tcPr>
            <w:tcW w:type="dxa" w:w="2160"/>
          </w:tcPr>
          <w:p>
            <w:r>
              <w:t>3.95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22.00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23.00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24.00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25.00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26.00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27.00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28.00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29.00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30.00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31.00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32.00</w:t>
            </w:r>
          </w:p>
        </w:tc>
        <w:tc>
          <w:tcPr>
            <w:tcW w:type="dxa" w:w="2160"/>
          </w:tcPr>
          <w:p>
            <w:r>
              <w:t>3.95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33.00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34.00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35.00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36.00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37.00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38.00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39.00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40.00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41.00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42.00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43.00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44.00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45.00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46.00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47.00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48.00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49.00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50.00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Интервал</w:t>
            </w:r>
          </w:p>
        </w:tc>
        <w:tc>
          <w:tcPr>
            <w:tcW w:type="dxa" w:w="2160"/>
          </w:tcPr>
          <w:p>
            <w:r>
              <w:t>Число случаев</w:t>
            </w:r>
          </w:p>
        </w:tc>
        <w:tc>
          <w:tcPr>
            <w:tcW w:type="dxa" w:w="2160"/>
          </w:tcPr>
          <w:p>
            <w:r>
              <w:t>Доля</w:t>
            </w:r>
          </w:p>
        </w:tc>
      </w:tr>
      <w:tr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3.95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8.00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3.00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13.00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</w:tr>
      <w:tr>
        <w:tc>
          <w:tcPr>
            <w:tcW w:type="dxa" w:w="2160"/>
          </w:tcPr>
          <w:p>
            <w:r>
              <w:t>4.00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14.00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8.00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6.00</w:t>
            </w:r>
          </w:p>
        </w:tc>
        <w:tc>
          <w:tcPr>
            <w:tcW w:type="dxa" w:w="2160"/>
          </w:tcPr>
          <w:p>
            <w:r>
              <w:t>4.00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