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8341A3D" w14:textId="77777777" w:rsidR="00964E0B" w:rsidRPr="00964E0B" w:rsidRDefault="00964E0B" w:rsidP="00964E0B">
      <w:pPr>
        <w:suppressAutoHyphens/>
        <w:spacing w:after="0" w:line="240" w:lineRule="auto"/>
        <w:jc w:val="center"/>
        <w:rPr>
          <w:rFonts w:ascii="Times New Roman" w:eastAsia="Times New Roman" w:hAnsi="Times New Roman" w:cs="Times New Roman"/>
          <w:sz w:val="36"/>
          <w:szCs w:val="36"/>
          <w:lang w:val="el-GR" w:eastAsia="el-GR"/>
        </w:rPr>
      </w:pPr>
      <w:r w:rsidRPr="00964E0B">
        <w:rPr>
          <w:rFonts w:ascii="Times New Roman" w:eastAsia="Times New Roman" w:hAnsi="Times New Roman" w:cs="Times New Roman"/>
          <w:noProof/>
          <w:sz w:val="36"/>
          <w:szCs w:val="36"/>
          <w:lang w:val="el-GR" w:eastAsia="el-GR"/>
        </w:rPr>
        <w:drawing>
          <wp:inline distT="0" distB="0" distL="0" distR="0" wp14:anchorId="4759EA17" wp14:editId="5F764068">
            <wp:extent cx="2880000" cy="1069401"/>
            <wp:effectExtent l="0" t="0" r="0" b="0"/>
            <wp:docPr id="25" name="Picture 25" descr="new_agiosAdre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ew_agiosAdrea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80000" cy="1069401"/>
                    </a:xfrm>
                    <a:prstGeom prst="rect">
                      <a:avLst/>
                    </a:prstGeom>
                    <a:noFill/>
                    <a:ln>
                      <a:noFill/>
                    </a:ln>
                  </pic:spPr>
                </pic:pic>
              </a:graphicData>
            </a:graphic>
          </wp:inline>
        </w:drawing>
      </w:r>
    </w:p>
    <w:p w14:paraId="3F0F14EA" w14:textId="297633B3" w:rsidR="00D60D61" w:rsidRPr="00A744E5" w:rsidRDefault="00D60D61" w:rsidP="00964E0B">
      <w:pPr>
        <w:suppressAutoHyphens/>
        <w:spacing w:after="0" w:line="240" w:lineRule="auto"/>
        <w:jc w:val="center"/>
        <w:rPr>
          <w:rFonts w:ascii="Georgia" w:eastAsia="Times New Roman" w:hAnsi="Georgia" w:cs="Arial"/>
          <w:sz w:val="30"/>
          <w:szCs w:val="30"/>
          <w:lang w:val="el-GR" w:eastAsia="el-GR"/>
        </w:rPr>
      </w:pPr>
    </w:p>
    <w:p w14:paraId="36AA3092" w14:textId="77777777" w:rsidR="007F101D" w:rsidRPr="00A744E5" w:rsidRDefault="007F101D" w:rsidP="00964E0B">
      <w:pPr>
        <w:suppressAutoHyphens/>
        <w:spacing w:after="0" w:line="240" w:lineRule="auto"/>
        <w:jc w:val="center"/>
        <w:rPr>
          <w:rFonts w:ascii="Georgia" w:eastAsia="Times New Roman" w:hAnsi="Georgia" w:cs="Arial"/>
          <w:sz w:val="30"/>
          <w:szCs w:val="30"/>
          <w:lang w:val="el-GR" w:eastAsia="el-GR"/>
        </w:rPr>
      </w:pPr>
    </w:p>
    <w:p w14:paraId="01DF9D7C" w14:textId="29305A90" w:rsidR="00964E0B" w:rsidRPr="00A4251A" w:rsidRDefault="00964E0B" w:rsidP="00964E0B">
      <w:pPr>
        <w:suppressAutoHyphens/>
        <w:spacing w:after="0" w:line="240" w:lineRule="auto"/>
        <w:jc w:val="center"/>
        <w:rPr>
          <w:rFonts w:ascii="Georgia" w:eastAsia="Times New Roman" w:hAnsi="Georgia" w:cs="Arial"/>
          <w:sz w:val="32"/>
          <w:szCs w:val="36"/>
          <w:lang w:val="el-GR" w:eastAsia="el-GR"/>
        </w:rPr>
      </w:pPr>
      <w:r w:rsidRPr="00A4251A">
        <w:rPr>
          <w:rFonts w:ascii="Georgia" w:eastAsia="Times New Roman" w:hAnsi="Georgia" w:cs="Arial"/>
          <w:sz w:val="32"/>
          <w:szCs w:val="36"/>
          <w:lang w:val="el-GR" w:eastAsia="el-GR"/>
        </w:rPr>
        <w:t>Πολυτεχνική Σχολή</w:t>
      </w:r>
    </w:p>
    <w:p w14:paraId="7AA95351" w14:textId="77777777" w:rsidR="00964E0B" w:rsidRPr="00A4251A" w:rsidRDefault="00964E0B" w:rsidP="00964E0B">
      <w:pPr>
        <w:suppressAutoHyphens/>
        <w:spacing w:after="0" w:line="240" w:lineRule="auto"/>
        <w:jc w:val="center"/>
        <w:rPr>
          <w:rFonts w:ascii="Georgia" w:eastAsia="Times New Roman" w:hAnsi="Georgia" w:cs="Arial"/>
          <w:szCs w:val="24"/>
          <w:lang w:val="el-GR" w:eastAsia="el-GR"/>
        </w:rPr>
      </w:pPr>
      <w:r w:rsidRPr="00A4251A">
        <w:rPr>
          <w:rFonts w:ascii="Georgia" w:eastAsia="Times New Roman" w:hAnsi="Georgia" w:cs="Arial"/>
          <w:sz w:val="32"/>
          <w:szCs w:val="36"/>
          <w:lang w:val="el-GR" w:eastAsia="el-GR"/>
        </w:rPr>
        <w:t>Τμήμα Μηχανικών Η/Υ &amp; Πληροφορικής</w:t>
      </w:r>
    </w:p>
    <w:p w14:paraId="6D898189" w14:textId="77777777" w:rsidR="00964E0B" w:rsidRPr="00A4251A" w:rsidRDefault="00964E0B" w:rsidP="00964E0B">
      <w:pPr>
        <w:suppressAutoHyphens/>
        <w:spacing w:after="0" w:line="240" w:lineRule="auto"/>
        <w:jc w:val="center"/>
        <w:rPr>
          <w:rFonts w:ascii="Georgia" w:eastAsia="Times New Roman" w:hAnsi="Georgia" w:cs="Arial"/>
          <w:sz w:val="24"/>
          <w:szCs w:val="24"/>
          <w:lang w:val="el-GR" w:eastAsia="el-GR"/>
        </w:rPr>
      </w:pPr>
    </w:p>
    <w:p w14:paraId="4F3B6040" w14:textId="77777777" w:rsidR="00964E0B" w:rsidRPr="00A4251A" w:rsidRDefault="00964E0B" w:rsidP="00964E0B">
      <w:pPr>
        <w:suppressAutoHyphens/>
        <w:spacing w:after="0" w:line="240" w:lineRule="auto"/>
        <w:jc w:val="center"/>
        <w:rPr>
          <w:rFonts w:ascii="Georgia" w:eastAsia="Times New Roman" w:hAnsi="Georgia" w:cs="Arial"/>
          <w:sz w:val="24"/>
          <w:szCs w:val="24"/>
          <w:lang w:val="el-GR" w:eastAsia="el-GR"/>
        </w:rPr>
      </w:pPr>
    </w:p>
    <w:p w14:paraId="74759A43" w14:textId="6F213EB3" w:rsidR="00964E0B" w:rsidRDefault="00964E0B" w:rsidP="00964E0B">
      <w:pPr>
        <w:suppressAutoHyphens/>
        <w:spacing w:after="0" w:line="240" w:lineRule="auto"/>
        <w:jc w:val="center"/>
        <w:rPr>
          <w:rFonts w:ascii="Georgia" w:eastAsia="Times New Roman" w:hAnsi="Georgia" w:cs="Arial"/>
          <w:sz w:val="24"/>
          <w:szCs w:val="24"/>
          <w:lang w:val="el-GR" w:eastAsia="el-GR"/>
        </w:rPr>
      </w:pPr>
    </w:p>
    <w:p w14:paraId="696F3E2E" w14:textId="77777777" w:rsidR="007F101D" w:rsidRPr="00A4251A" w:rsidRDefault="007F101D" w:rsidP="00964E0B">
      <w:pPr>
        <w:suppressAutoHyphens/>
        <w:spacing w:after="0" w:line="240" w:lineRule="auto"/>
        <w:jc w:val="center"/>
        <w:rPr>
          <w:rFonts w:ascii="Georgia" w:eastAsia="Times New Roman" w:hAnsi="Georgia" w:cs="Arial"/>
          <w:sz w:val="24"/>
          <w:szCs w:val="24"/>
          <w:lang w:val="el-GR" w:eastAsia="el-GR"/>
        </w:rPr>
      </w:pPr>
    </w:p>
    <w:p w14:paraId="5EABFFB0" w14:textId="77777777" w:rsidR="00964E0B" w:rsidRPr="00A744E5" w:rsidRDefault="00964E0B" w:rsidP="00964E0B">
      <w:pPr>
        <w:suppressAutoHyphens/>
        <w:spacing w:after="0" w:line="240" w:lineRule="auto"/>
        <w:jc w:val="center"/>
        <w:rPr>
          <w:rFonts w:ascii="Georgia" w:eastAsia="Times New Roman" w:hAnsi="Georgia" w:cs="Arial"/>
          <w:sz w:val="28"/>
          <w:szCs w:val="28"/>
          <w:lang w:val="el-GR" w:eastAsia="el-GR"/>
        </w:rPr>
      </w:pPr>
      <w:r w:rsidRPr="00A744E5">
        <w:rPr>
          <w:rFonts w:ascii="Georgia" w:eastAsia="Times New Roman" w:hAnsi="Georgia" w:cs="Arial"/>
          <w:sz w:val="28"/>
          <w:szCs w:val="28"/>
          <w:lang w:val="el-GR" w:eastAsia="el-GR"/>
        </w:rPr>
        <w:t>Διπλωματική Εργασία</w:t>
      </w:r>
    </w:p>
    <w:p w14:paraId="5E95B44A" w14:textId="6BB14CF1" w:rsidR="00964E0B" w:rsidRDefault="00964E0B" w:rsidP="00964E0B">
      <w:pPr>
        <w:suppressAutoHyphens/>
        <w:spacing w:after="0" w:line="240" w:lineRule="auto"/>
        <w:jc w:val="center"/>
        <w:rPr>
          <w:rFonts w:ascii="Georgia" w:eastAsia="Times New Roman" w:hAnsi="Georgia" w:cs="Arial"/>
          <w:sz w:val="24"/>
          <w:szCs w:val="24"/>
          <w:lang w:val="el-GR" w:eastAsia="el-GR"/>
        </w:rPr>
      </w:pPr>
    </w:p>
    <w:p w14:paraId="0BE1986A" w14:textId="77777777" w:rsidR="007F101D" w:rsidRPr="00A4251A" w:rsidRDefault="007F101D" w:rsidP="00964E0B">
      <w:pPr>
        <w:suppressAutoHyphens/>
        <w:spacing w:after="0" w:line="240" w:lineRule="auto"/>
        <w:jc w:val="center"/>
        <w:rPr>
          <w:rFonts w:ascii="Georgia" w:eastAsia="Times New Roman" w:hAnsi="Georgia" w:cs="Arial"/>
          <w:sz w:val="24"/>
          <w:szCs w:val="24"/>
          <w:lang w:val="el-GR" w:eastAsia="el-GR"/>
        </w:rPr>
      </w:pPr>
    </w:p>
    <w:p w14:paraId="303254B9" w14:textId="77777777" w:rsidR="00964E0B" w:rsidRPr="00A4251A" w:rsidRDefault="00964E0B" w:rsidP="00964E0B">
      <w:pPr>
        <w:suppressAutoHyphens/>
        <w:spacing w:after="0" w:line="240" w:lineRule="auto"/>
        <w:jc w:val="center"/>
        <w:rPr>
          <w:rFonts w:ascii="Georgia" w:eastAsia="Times New Roman" w:hAnsi="Georgia" w:cs="Arial"/>
          <w:sz w:val="24"/>
          <w:szCs w:val="24"/>
          <w:lang w:val="el-GR" w:eastAsia="el-GR"/>
        </w:rPr>
      </w:pPr>
    </w:p>
    <w:p w14:paraId="15E90EE2" w14:textId="77777777" w:rsidR="00964E0B" w:rsidRPr="00A4251A" w:rsidRDefault="00964E0B" w:rsidP="00964E0B">
      <w:pPr>
        <w:suppressAutoHyphens/>
        <w:spacing w:after="0" w:line="240" w:lineRule="auto"/>
        <w:jc w:val="center"/>
        <w:rPr>
          <w:rFonts w:ascii="Georgia" w:eastAsia="Times New Roman" w:hAnsi="Georgia" w:cs="Arial"/>
          <w:sz w:val="24"/>
          <w:szCs w:val="24"/>
          <w:lang w:val="el-GR" w:eastAsia="el-GR"/>
        </w:rPr>
      </w:pPr>
    </w:p>
    <w:p w14:paraId="19D46B37" w14:textId="77777777" w:rsidR="00964E0B" w:rsidRPr="00D60D61" w:rsidRDefault="00964E0B" w:rsidP="00964E0B">
      <w:pPr>
        <w:pBdr>
          <w:top w:val="double" w:sz="2" w:space="1" w:color="000000"/>
          <w:bottom w:val="double" w:sz="2" w:space="1" w:color="000000"/>
        </w:pBdr>
        <w:suppressAutoHyphens/>
        <w:spacing w:after="0" w:line="360" w:lineRule="auto"/>
        <w:jc w:val="center"/>
        <w:rPr>
          <w:rFonts w:ascii="Georgia" w:eastAsia="Times New Roman" w:hAnsi="Georgia" w:cs="Arial"/>
          <w:b/>
          <w:bCs/>
          <w:sz w:val="16"/>
          <w:szCs w:val="16"/>
          <w:lang w:val="el-GR" w:eastAsia="el-GR"/>
        </w:rPr>
      </w:pPr>
    </w:p>
    <w:sdt>
      <w:sdtPr>
        <w:rPr>
          <w:rFonts w:ascii="Georgia" w:eastAsia="Times New Roman" w:hAnsi="Georgia" w:cs="Arial"/>
          <w:b/>
          <w:bCs/>
          <w:sz w:val="28"/>
          <w:szCs w:val="24"/>
          <w:lang w:val="el-GR" w:eastAsia="el-GR"/>
        </w:rPr>
        <w:alias w:val="Title"/>
        <w:tag w:val=""/>
        <w:id w:val="-319271607"/>
        <w:placeholder>
          <w:docPart w:val="A3D69FD577914E6E9BF845EDEAB835DE"/>
        </w:placeholder>
        <w:dataBinding w:prefixMappings="xmlns:ns0='http://purl.org/dc/elements/1.1/' xmlns:ns1='http://schemas.openxmlformats.org/package/2006/metadata/core-properties' " w:xpath="/ns1:coreProperties[1]/ns0:title[1]" w:storeItemID="{6C3C8BC8-F283-45AE-878A-BAB7291924A1}"/>
        <w:text/>
      </w:sdtPr>
      <w:sdtEndPr/>
      <w:sdtContent>
        <w:p w14:paraId="0521E8BD" w14:textId="7888B587" w:rsidR="00964E0B" w:rsidRPr="00D60D61" w:rsidRDefault="00D60D61" w:rsidP="00964E0B">
          <w:pPr>
            <w:pBdr>
              <w:top w:val="double" w:sz="2" w:space="1" w:color="000000"/>
              <w:bottom w:val="double" w:sz="2" w:space="1" w:color="000000"/>
            </w:pBdr>
            <w:suppressAutoHyphens/>
            <w:spacing w:after="0" w:line="360" w:lineRule="auto"/>
            <w:jc w:val="center"/>
            <w:rPr>
              <w:rFonts w:ascii="Georgia" w:eastAsia="Times New Roman" w:hAnsi="Georgia" w:cs="Arial"/>
              <w:b/>
              <w:bCs/>
              <w:sz w:val="28"/>
              <w:szCs w:val="24"/>
              <w:lang w:val="el-GR" w:eastAsia="el-GR"/>
            </w:rPr>
          </w:pPr>
          <w:r w:rsidRPr="00D60D61">
            <w:rPr>
              <w:rFonts w:ascii="Georgia" w:eastAsia="Times New Roman" w:hAnsi="Georgia" w:cs="Arial"/>
              <w:b/>
              <w:bCs/>
              <w:sz w:val="28"/>
              <w:szCs w:val="24"/>
              <w:lang w:val="el-GR" w:eastAsia="el-GR"/>
            </w:rPr>
            <w:t>Διαχωρισμός Ενέργειας και Προληπτική Συντήρηση σε Πραγματικό Χρόνο; Αποδοτικές Τεχνικές Μηχανικής Μάθησης Μεγάλης Κλίμακας για Ταχεία Ανακάλυψη Μοτίβων σε Ενεργειακές Ροές Δεδομένων</w:t>
          </w:r>
        </w:p>
      </w:sdtContent>
    </w:sdt>
    <w:p w14:paraId="00EA4047" w14:textId="77777777" w:rsidR="00964E0B" w:rsidRPr="00D60D61" w:rsidRDefault="00964E0B" w:rsidP="00964E0B">
      <w:pPr>
        <w:pBdr>
          <w:top w:val="double" w:sz="2" w:space="1" w:color="000000"/>
          <w:bottom w:val="double" w:sz="2" w:space="1" w:color="000000"/>
        </w:pBdr>
        <w:suppressAutoHyphens/>
        <w:spacing w:after="0" w:line="360" w:lineRule="auto"/>
        <w:jc w:val="center"/>
        <w:rPr>
          <w:rFonts w:ascii="Georgia" w:eastAsia="Times New Roman" w:hAnsi="Georgia" w:cs="Arial"/>
          <w:b/>
          <w:bCs/>
          <w:sz w:val="16"/>
          <w:szCs w:val="16"/>
          <w:lang w:val="el-GR" w:eastAsia="el-GR"/>
        </w:rPr>
      </w:pPr>
    </w:p>
    <w:p w14:paraId="35B09E50" w14:textId="77777777" w:rsidR="00964E0B" w:rsidRPr="00A4251A" w:rsidRDefault="00964E0B" w:rsidP="00964E0B">
      <w:pPr>
        <w:suppressAutoHyphens/>
        <w:spacing w:after="0" w:line="240" w:lineRule="auto"/>
        <w:jc w:val="center"/>
        <w:rPr>
          <w:rFonts w:ascii="Georgia" w:eastAsia="Times New Roman" w:hAnsi="Georgia" w:cs="Arial"/>
          <w:sz w:val="24"/>
          <w:szCs w:val="24"/>
          <w:lang w:val="el-GR" w:eastAsia="el-GR"/>
        </w:rPr>
      </w:pPr>
    </w:p>
    <w:p w14:paraId="107F303D" w14:textId="77777777" w:rsidR="00964E0B" w:rsidRPr="00A4251A" w:rsidRDefault="00964E0B" w:rsidP="00964E0B">
      <w:pPr>
        <w:suppressAutoHyphens/>
        <w:spacing w:after="0" w:line="240" w:lineRule="auto"/>
        <w:jc w:val="center"/>
        <w:rPr>
          <w:rFonts w:ascii="Georgia" w:eastAsia="Times New Roman" w:hAnsi="Georgia" w:cs="Arial"/>
          <w:sz w:val="24"/>
          <w:szCs w:val="24"/>
          <w:lang w:val="el-GR" w:eastAsia="el-GR"/>
        </w:rPr>
      </w:pPr>
    </w:p>
    <w:p w14:paraId="7A6A5738" w14:textId="68A0CC7C" w:rsidR="00964E0B" w:rsidRDefault="00964E0B" w:rsidP="00964E0B">
      <w:pPr>
        <w:suppressAutoHyphens/>
        <w:spacing w:after="0" w:line="240" w:lineRule="auto"/>
        <w:jc w:val="center"/>
        <w:rPr>
          <w:rFonts w:ascii="Georgia" w:eastAsia="Times New Roman" w:hAnsi="Georgia" w:cs="Arial"/>
          <w:sz w:val="24"/>
          <w:szCs w:val="24"/>
          <w:lang w:val="el-GR" w:eastAsia="el-GR"/>
        </w:rPr>
      </w:pPr>
    </w:p>
    <w:p w14:paraId="7BD190CD" w14:textId="77777777" w:rsidR="007F101D" w:rsidRPr="00A4251A" w:rsidRDefault="007F101D" w:rsidP="00964E0B">
      <w:pPr>
        <w:suppressAutoHyphens/>
        <w:spacing w:after="0" w:line="240" w:lineRule="auto"/>
        <w:jc w:val="center"/>
        <w:rPr>
          <w:rFonts w:ascii="Georgia" w:eastAsia="Times New Roman" w:hAnsi="Georgia" w:cs="Arial"/>
          <w:sz w:val="24"/>
          <w:szCs w:val="24"/>
          <w:lang w:val="el-GR" w:eastAsia="el-GR"/>
        </w:rPr>
      </w:pPr>
    </w:p>
    <w:bookmarkStart w:id="0" w:name="_Hlk76379632" w:displacedByCustomXml="next"/>
    <w:sdt>
      <w:sdtPr>
        <w:rPr>
          <w:rFonts w:ascii="Georgia" w:eastAsia="Times New Roman" w:hAnsi="Georgia" w:cs="Arial"/>
          <w:sz w:val="32"/>
          <w:szCs w:val="24"/>
          <w:lang w:val="el-GR" w:eastAsia="el-GR"/>
        </w:rPr>
        <w:alias w:val="Author"/>
        <w:tag w:val=""/>
        <w:id w:val="568233811"/>
        <w:placeholder>
          <w:docPart w:val="5DFE970F74A74356B72561866608FE5D"/>
        </w:placeholder>
        <w:dataBinding w:prefixMappings="xmlns:ns0='http://purl.org/dc/elements/1.1/' xmlns:ns1='http://schemas.openxmlformats.org/package/2006/metadata/core-properties' " w:xpath="/ns1:coreProperties[1]/ns0:creator[1]" w:storeItemID="{6C3C8BC8-F283-45AE-878A-BAB7291924A1}"/>
        <w:text/>
      </w:sdtPr>
      <w:sdtEndPr/>
      <w:sdtContent>
        <w:p w14:paraId="5CA0EEFC" w14:textId="2DA57FA4" w:rsidR="00964E0B" w:rsidRPr="00A4251A" w:rsidRDefault="00964E0B" w:rsidP="00964E0B">
          <w:pPr>
            <w:suppressAutoHyphens/>
            <w:spacing w:after="0" w:line="240" w:lineRule="auto"/>
            <w:jc w:val="center"/>
            <w:rPr>
              <w:rFonts w:ascii="Georgia" w:eastAsia="Times New Roman" w:hAnsi="Georgia" w:cs="Arial"/>
              <w:sz w:val="32"/>
              <w:szCs w:val="24"/>
              <w:lang w:val="el-GR" w:eastAsia="el-GR"/>
            </w:rPr>
          </w:pPr>
          <w:r w:rsidRPr="00A4251A">
            <w:rPr>
              <w:rFonts w:ascii="Georgia" w:eastAsia="Times New Roman" w:hAnsi="Georgia" w:cs="Arial"/>
              <w:sz w:val="32"/>
              <w:szCs w:val="24"/>
              <w:lang w:val="el-GR" w:eastAsia="el-GR"/>
            </w:rPr>
            <w:t>Λυκοθανάση Καλλιόπη-Κλέλια</w:t>
          </w:r>
        </w:p>
      </w:sdtContent>
    </w:sdt>
    <w:bookmarkEnd w:id="0"/>
    <w:p w14:paraId="24FD2C44" w14:textId="437F6AD6" w:rsidR="00964E0B" w:rsidRPr="00A744E5" w:rsidRDefault="00964E0B" w:rsidP="00964E0B">
      <w:pPr>
        <w:suppressAutoHyphens/>
        <w:spacing w:after="0" w:line="240" w:lineRule="auto"/>
        <w:jc w:val="center"/>
        <w:rPr>
          <w:rFonts w:ascii="Georgia" w:eastAsia="Times New Roman" w:hAnsi="Georgia" w:cs="Arial"/>
          <w:sz w:val="26"/>
          <w:szCs w:val="26"/>
          <w:lang w:val="el-GR" w:eastAsia="el-GR"/>
        </w:rPr>
      </w:pPr>
      <w:r w:rsidRPr="00A744E5">
        <w:rPr>
          <w:rFonts w:ascii="Georgia" w:eastAsia="Times New Roman" w:hAnsi="Georgia" w:cs="Arial"/>
          <w:sz w:val="26"/>
          <w:szCs w:val="26"/>
          <w:lang w:val="el-GR" w:eastAsia="el-GR"/>
        </w:rPr>
        <w:t>Α.Μ. 1054352</w:t>
      </w:r>
    </w:p>
    <w:p w14:paraId="2107304F" w14:textId="31AD0DEC" w:rsidR="00964E0B" w:rsidRDefault="00964E0B" w:rsidP="00964E0B">
      <w:pPr>
        <w:suppressAutoHyphens/>
        <w:spacing w:after="0" w:line="240" w:lineRule="auto"/>
        <w:jc w:val="center"/>
        <w:rPr>
          <w:rFonts w:ascii="Georgia" w:eastAsia="Times New Roman" w:hAnsi="Georgia" w:cs="Arial"/>
          <w:sz w:val="24"/>
          <w:szCs w:val="24"/>
          <w:lang w:val="el-GR" w:eastAsia="el-GR"/>
        </w:rPr>
      </w:pPr>
    </w:p>
    <w:p w14:paraId="2BD4F7DB" w14:textId="77777777" w:rsidR="00964E0B" w:rsidRPr="00A4251A" w:rsidRDefault="00964E0B" w:rsidP="00964E0B">
      <w:pPr>
        <w:suppressAutoHyphens/>
        <w:spacing w:after="0" w:line="240" w:lineRule="auto"/>
        <w:jc w:val="center"/>
        <w:rPr>
          <w:rFonts w:ascii="Georgia" w:eastAsia="Times New Roman" w:hAnsi="Georgia" w:cs="Arial"/>
          <w:sz w:val="24"/>
          <w:szCs w:val="24"/>
          <w:lang w:val="el-GR" w:eastAsia="el-GR"/>
        </w:rPr>
      </w:pPr>
    </w:p>
    <w:p w14:paraId="24354608" w14:textId="77777777" w:rsidR="00964E0B" w:rsidRPr="00A4251A" w:rsidRDefault="00964E0B" w:rsidP="00964E0B">
      <w:pPr>
        <w:suppressAutoHyphens/>
        <w:spacing w:after="0" w:line="240" w:lineRule="auto"/>
        <w:jc w:val="center"/>
        <w:rPr>
          <w:rFonts w:ascii="Georgia" w:eastAsia="Times New Roman" w:hAnsi="Georgia" w:cs="Arial"/>
          <w:sz w:val="24"/>
          <w:szCs w:val="24"/>
          <w:lang w:val="el-GR" w:eastAsia="el-GR"/>
        </w:rPr>
      </w:pPr>
    </w:p>
    <w:p w14:paraId="2ACC6099" w14:textId="77777777" w:rsidR="00964E0B" w:rsidRPr="00A744E5" w:rsidRDefault="00964E0B" w:rsidP="00964E0B">
      <w:pPr>
        <w:suppressAutoHyphens/>
        <w:spacing w:after="0" w:line="240" w:lineRule="auto"/>
        <w:jc w:val="center"/>
        <w:rPr>
          <w:rFonts w:ascii="Georgia" w:eastAsia="Times New Roman" w:hAnsi="Georgia" w:cs="Arial"/>
          <w:b/>
          <w:bCs/>
          <w:sz w:val="24"/>
          <w:szCs w:val="32"/>
          <w:lang w:val="el-GR" w:eastAsia="el-GR"/>
        </w:rPr>
      </w:pPr>
      <w:r w:rsidRPr="00A744E5">
        <w:rPr>
          <w:rFonts w:ascii="Georgia" w:eastAsia="Times New Roman" w:hAnsi="Georgia" w:cs="Arial"/>
          <w:b/>
          <w:bCs/>
          <w:sz w:val="24"/>
          <w:szCs w:val="32"/>
          <w:lang w:val="el-GR" w:eastAsia="el-GR"/>
        </w:rPr>
        <w:t>Επιβλέπων</w:t>
      </w:r>
    </w:p>
    <w:p w14:paraId="07731B01" w14:textId="768744EA" w:rsidR="009629BB" w:rsidRPr="00A744E5" w:rsidRDefault="009629BB" w:rsidP="009629BB">
      <w:pPr>
        <w:suppressAutoHyphens/>
        <w:spacing w:after="0" w:line="240" w:lineRule="auto"/>
        <w:jc w:val="center"/>
        <w:rPr>
          <w:rFonts w:ascii="Georgia" w:eastAsia="Times New Roman" w:hAnsi="Georgia" w:cs="Arial"/>
          <w:sz w:val="28"/>
          <w:szCs w:val="28"/>
          <w:lang w:val="el-GR" w:eastAsia="el-GR"/>
        </w:rPr>
      </w:pPr>
      <w:r w:rsidRPr="00A744E5">
        <w:rPr>
          <w:rFonts w:ascii="Georgia" w:eastAsia="Times New Roman" w:hAnsi="Georgia" w:cs="Arial"/>
          <w:sz w:val="28"/>
          <w:szCs w:val="28"/>
          <w:lang w:val="el-GR" w:eastAsia="el-GR"/>
        </w:rPr>
        <w:t>Σιούτας Σπυρίδων, Καθηγητής</w:t>
      </w:r>
    </w:p>
    <w:p w14:paraId="7DA29031" w14:textId="65DFB7AC" w:rsidR="00964E0B" w:rsidRPr="00A744E5" w:rsidRDefault="00964E0B" w:rsidP="00964E0B">
      <w:pPr>
        <w:suppressAutoHyphens/>
        <w:spacing w:after="0" w:line="240" w:lineRule="auto"/>
        <w:jc w:val="center"/>
        <w:rPr>
          <w:rFonts w:ascii="Georgia" w:eastAsia="Times New Roman" w:hAnsi="Georgia" w:cs="Arial"/>
          <w:sz w:val="24"/>
          <w:szCs w:val="24"/>
          <w:lang w:val="el-GR" w:eastAsia="el-GR"/>
        </w:rPr>
      </w:pPr>
    </w:p>
    <w:p w14:paraId="0C748292" w14:textId="447D32F8" w:rsidR="00964E0B" w:rsidRPr="00A744E5" w:rsidRDefault="00964E0B" w:rsidP="00964E0B">
      <w:pPr>
        <w:suppressAutoHyphens/>
        <w:spacing w:after="0" w:line="240" w:lineRule="auto"/>
        <w:jc w:val="center"/>
        <w:rPr>
          <w:rFonts w:ascii="Georgia" w:eastAsia="Times New Roman" w:hAnsi="Georgia" w:cs="Arial"/>
          <w:sz w:val="24"/>
          <w:szCs w:val="24"/>
          <w:lang w:val="el-GR" w:eastAsia="el-GR"/>
        </w:rPr>
      </w:pPr>
    </w:p>
    <w:p w14:paraId="12192BFD" w14:textId="77777777" w:rsidR="007F101D" w:rsidRPr="00A744E5" w:rsidRDefault="007F101D" w:rsidP="00964E0B">
      <w:pPr>
        <w:suppressAutoHyphens/>
        <w:spacing w:after="0" w:line="240" w:lineRule="auto"/>
        <w:jc w:val="center"/>
        <w:rPr>
          <w:rFonts w:ascii="Georgia" w:eastAsia="Times New Roman" w:hAnsi="Georgia" w:cs="Arial"/>
          <w:sz w:val="24"/>
          <w:szCs w:val="24"/>
          <w:lang w:val="el-GR" w:eastAsia="el-GR"/>
        </w:rPr>
      </w:pPr>
    </w:p>
    <w:p w14:paraId="6CC1C1D9" w14:textId="77777777" w:rsidR="00964E0B" w:rsidRPr="00A744E5" w:rsidRDefault="00964E0B" w:rsidP="00964E0B">
      <w:pPr>
        <w:suppressAutoHyphens/>
        <w:spacing w:after="0" w:line="240" w:lineRule="auto"/>
        <w:jc w:val="center"/>
        <w:rPr>
          <w:rFonts w:ascii="Georgia" w:eastAsia="Times New Roman" w:hAnsi="Georgia" w:cs="Arial"/>
          <w:b/>
          <w:bCs/>
          <w:sz w:val="24"/>
          <w:szCs w:val="32"/>
          <w:lang w:val="el-GR" w:eastAsia="el-GR"/>
        </w:rPr>
      </w:pPr>
      <w:r w:rsidRPr="00A744E5">
        <w:rPr>
          <w:rFonts w:ascii="Georgia" w:eastAsia="Times New Roman" w:hAnsi="Georgia" w:cs="Arial"/>
          <w:b/>
          <w:bCs/>
          <w:sz w:val="24"/>
          <w:szCs w:val="32"/>
          <w:lang w:val="el-GR" w:eastAsia="el-GR"/>
        </w:rPr>
        <w:t>Συνεπιβλέπων</w:t>
      </w:r>
    </w:p>
    <w:p w14:paraId="7725E8B7" w14:textId="2AC665B9" w:rsidR="009629BB" w:rsidRPr="00A744E5" w:rsidRDefault="009629BB" w:rsidP="009629BB">
      <w:pPr>
        <w:suppressAutoHyphens/>
        <w:spacing w:after="0" w:line="240" w:lineRule="auto"/>
        <w:jc w:val="center"/>
        <w:rPr>
          <w:rFonts w:ascii="Georgia" w:eastAsia="Times New Roman" w:hAnsi="Georgia" w:cs="Arial"/>
          <w:sz w:val="28"/>
          <w:szCs w:val="28"/>
          <w:lang w:val="el-GR" w:eastAsia="el-GR"/>
        </w:rPr>
      </w:pPr>
      <w:r w:rsidRPr="00A744E5">
        <w:rPr>
          <w:rFonts w:ascii="Georgia" w:eastAsia="Times New Roman" w:hAnsi="Georgia" w:cs="Arial"/>
          <w:sz w:val="28"/>
          <w:szCs w:val="28"/>
          <w:lang w:val="el-GR" w:eastAsia="el-GR"/>
        </w:rPr>
        <w:t>Τσίχλας Κωνσταντίνος</w:t>
      </w:r>
      <w:r w:rsidR="00964E0B" w:rsidRPr="00A744E5">
        <w:rPr>
          <w:rFonts w:ascii="Georgia" w:eastAsia="Times New Roman" w:hAnsi="Georgia" w:cs="Arial"/>
          <w:sz w:val="28"/>
          <w:szCs w:val="28"/>
          <w:lang w:val="el-GR" w:eastAsia="el-GR"/>
        </w:rPr>
        <w:t xml:space="preserve">, </w:t>
      </w:r>
      <w:r w:rsidRPr="00A744E5">
        <w:rPr>
          <w:rFonts w:ascii="Georgia" w:eastAsia="Times New Roman" w:hAnsi="Georgia" w:cs="Arial"/>
          <w:sz w:val="28"/>
          <w:szCs w:val="28"/>
          <w:lang w:val="el-GR" w:eastAsia="el-GR"/>
        </w:rPr>
        <w:t>Επίκουρος Καθηγητής</w:t>
      </w:r>
    </w:p>
    <w:p w14:paraId="5FAD4F5E" w14:textId="77777777" w:rsidR="007F101D" w:rsidRPr="00A744E5" w:rsidRDefault="007F101D" w:rsidP="00964E0B">
      <w:pPr>
        <w:suppressAutoHyphens/>
        <w:spacing w:after="0" w:line="240" w:lineRule="auto"/>
        <w:jc w:val="center"/>
        <w:rPr>
          <w:rFonts w:ascii="Georgia" w:eastAsia="Times New Roman" w:hAnsi="Georgia" w:cs="Arial"/>
          <w:sz w:val="24"/>
          <w:szCs w:val="24"/>
          <w:lang w:val="el-GR" w:eastAsia="el-GR"/>
        </w:rPr>
      </w:pPr>
    </w:p>
    <w:p w14:paraId="2B773F12" w14:textId="77777777" w:rsidR="00964E0B" w:rsidRPr="00A744E5" w:rsidRDefault="00964E0B" w:rsidP="00964E0B">
      <w:pPr>
        <w:suppressAutoHyphens/>
        <w:spacing w:after="0" w:line="240" w:lineRule="auto"/>
        <w:jc w:val="center"/>
        <w:rPr>
          <w:rFonts w:ascii="Georgia" w:eastAsia="Times New Roman" w:hAnsi="Georgia" w:cs="Arial"/>
          <w:sz w:val="24"/>
          <w:szCs w:val="24"/>
          <w:lang w:val="el-GR" w:eastAsia="el-GR"/>
        </w:rPr>
      </w:pPr>
    </w:p>
    <w:p w14:paraId="18BB51C9" w14:textId="77777777" w:rsidR="00964E0B" w:rsidRPr="00A744E5" w:rsidRDefault="00964E0B" w:rsidP="00964E0B">
      <w:pPr>
        <w:suppressAutoHyphens/>
        <w:spacing w:after="0" w:line="240" w:lineRule="auto"/>
        <w:jc w:val="center"/>
        <w:rPr>
          <w:rFonts w:ascii="Georgia" w:eastAsia="Times New Roman" w:hAnsi="Georgia" w:cs="Arial"/>
          <w:sz w:val="24"/>
          <w:szCs w:val="24"/>
          <w:lang w:val="el-GR" w:eastAsia="el-GR"/>
        </w:rPr>
      </w:pPr>
    </w:p>
    <w:p w14:paraId="79681839" w14:textId="77777777" w:rsidR="007F101D" w:rsidRPr="00A744E5" w:rsidRDefault="00964E0B" w:rsidP="00D60D61">
      <w:pPr>
        <w:suppressAutoHyphens/>
        <w:spacing w:after="0" w:line="240" w:lineRule="auto"/>
        <w:jc w:val="center"/>
        <w:rPr>
          <w:rFonts w:ascii="Georgia" w:eastAsia="Times New Roman" w:hAnsi="Georgia" w:cs="Arial"/>
          <w:sz w:val="28"/>
          <w:szCs w:val="28"/>
          <w:lang w:val="el-GR" w:eastAsia="el-GR"/>
        </w:rPr>
      </w:pPr>
      <w:r w:rsidRPr="00A744E5">
        <w:rPr>
          <w:rFonts w:ascii="Georgia" w:eastAsia="Times New Roman" w:hAnsi="Georgia" w:cs="Arial"/>
          <w:sz w:val="28"/>
          <w:szCs w:val="28"/>
          <w:lang w:val="el-GR" w:eastAsia="el-GR"/>
        </w:rPr>
        <w:t>Πάτρα, 2021</w:t>
      </w:r>
    </w:p>
    <w:p w14:paraId="180111F0" w14:textId="77777777" w:rsidR="00A744E5" w:rsidRPr="00A4251A" w:rsidRDefault="00964E0B" w:rsidP="00A744E5">
      <w:pPr>
        <w:pStyle w:val="Subtitle"/>
        <w:rPr>
          <w:rFonts w:ascii="Georgia" w:hAnsi="Georgia" w:cs="Arial"/>
          <w:color w:val="auto"/>
          <w:sz w:val="24"/>
        </w:rPr>
      </w:pPr>
      <w:r w:rsidRPr="00A4251A">
        <w:rPr>
          <w:rFonts w:ascii="Georgia" w:hAnsi="Georgia" w:cs="Times New Roman"/>
          <w:sz w:val="23"/>
          <w:szCs w:val="23"/>
        </w:rPr>
        <w:br w:type="page"/>
      </w:r>
      <w:r w:rsidR="00A744E5" w:rsidRPr="00A4251A">
        <w:rPr>
          <w:rFonts w:ascii="Georgia" w:hAnsi="Georgia" w:cs="Arial"/>
          <w:noProof/>
          <w:color w:val="auto"/>
          <w:sz w:val="24"/>
          <w:lang w:eastAsia="el-GR"/>
        </w:rPr>
        <w:lastRenderedPageBreak/>
        <w:drawing>
          <wp:anchor distT="0" distB="0" distL="114300" distR="114300" simplePos="0" relativeHeight="251661312" behindDoc="0" locked="0" layoutInCell="1" allowOverlap="1" wp14:anchorId="03A7C22A" wp14:editId="55D0792F">
            <wp:simplePos x="0" y="0"/>
            <wp:positionH relativeFrom="leftMargin">
              <wp:posOffset>762000</wp:posOffset>
            </wp:positionH>
            <wp:positionV relativeFrom="paragraph">
              <wp:posOffset>7620</wp:posOffset>
            </wp:positionV>
            <wp:extent cx="1686296" cy="1578158"/>
            <wp:effectExtent l="0" t="0" r="9525" b="3175"/>
            <wp:wrapSquare wrapText="bothSides"/>
            <wp:docPr id="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86296" cy="1578158"/>
                    </a:xfrm>
                    <a:prstGeom prst="rect">
                      <a:avLst/>
                    </a:prstGeom>
                    <a:noFill/>
                  </pic:spPr>
                </pic:pic>
              </a:graphicData>
            </a:graphic>
            <wp14:sizeRelH relativeFrom="page">
              <wp14:pctWidth>0</wp14:pctWidth>
            </wp14:sizeRelH>
            <wp14:sizeRelV relativeFrom="page">
              <wp14:pctHeight>0</wp14:pctHeight>
            </wp14:sizeRelV>
          </wp:anchor>
        </w:drawing>
      </w:r>
      <w:r w:rsidR="00A744E5" w:rsidRPr="00A4251A">
        <w:rPr>
          <w:rFonts w:ascii="Georgia" w:hAnsi="Georgia" w:cs="Arial"/>
          <w:color w:val="auto"/>
          <w:sz w:val="24"/>
        </w:rPr>
        <w:t>ΠΑΝΕΠΙΣΤΗΜΙΟ ΠΑΤΡΩΝ</w:t>
      </w:r>
    </w:p>
    <w:p w14:paraId="7C19E1ED" w14:textId="77777777" w:rsidR="00A744E5" w:rsidRPr="00A4251A" w:rsidRDefault="00A744E5" w:rsidP="00A744E5">
      <w:pPr>
        <w:rPr>
          <w:rFonts w:ascii="Georgia" w:hAnsi="Georgia"/>
          <w:lang w:val="el-GR"/>
        </w:rPr>
      </w:pPr>
    </w:p>
    <w:p w14:paraId="07FD34B7" w14:textId="77777777" w:rsidR="00A744E5" w:rsidRPr="00A4251A" w:rsidRDefault="00A744E5" w:rsidP="00A744E5">
      <w:pPr>
        <w:pStyle w:val="Subtitle"/>
        <w:rPr>
          <w:rFonts w:ascii="Georgia" w:hAnsi="Georgia" w:cs="Arial"/>
          <w:color w:val="auto"/>
          <w:sz w:val="24"/>
        </w:rPr>
      </w:pPr>
      <w:r w:rsidRPr="00A4251A">
        <w:rPr>
          <w:rFonts w:ascii="Georgia" w:hAnsi="Georgia" w:cs="Arial"/>
          <w:color w:val="auto"/>
          <w:sz w:val="24"/>
        </w:rPr>
        <w:t>ΠΟΛΥΤΕΧΝΙΚΗ ΣΧΟΛΗ</w:t>
      </w:r>
    </w:p>
    <w:p w14:paraId="17DC0E73" w14:textId="77777777" w:rsidR="00A744E5" w:rsidRPr="00A4251A" w:rsidRDefault="00A744E5" w:rsidP="00A744E5">
      <w:pPr>
        <w:pStyle w:val="Subtitle"/>
        <w:ind w:left="2160"/>
        <w:rPr>
          <w:rFonts w:ascii="Georgia" w:hAnsi="Georgia" w:cs="Arial"/>
          <w:color w:val="auto"/>
          <w:sz w:val="24"/>
        </w:rPr>
      </w:pPr>
    </w:p>
    <w:p w14:paraId="70230D91" w14:textId="77777777" w:rsidR="00A744E5" w:rsidRPr="00A4251A" w:rsidRDefault="00A744E5" w:rsidP="00A744E5">
      <w:pPr>
        <w:pStyle w:val="Subtitle"/>
        <w:ind w:left="2160"/>
        <w:rPr>
          <w:rFonts w:ascii="Georgia" w:hAnsi="Georgia" w:cs="Arial"/>
          <w:color w:val="auto"/>
          <w:sz w:val="24"/>
        </w:rPr>
      </w:pPr>
      <w:r w:rsidRPr="00A4251A">
        <w:rPr>
          <w:rFonts w:ascii="Georgia" w:hAnsi="Georgia" w:cs="Arial"/>
          <w:color w:val="auto"/>
          <w:sz w:val="24"/>
        </w:rPr>
        <w:t>ΤΜΗΜΑ ΜΗΧΑΝΙΚΩΝ ΗΛΕΚΤΡΟΝΙΚΩΝ ΥΠΟΛΟΓΙΣΤΩΝ ΚΑΙ ΠΛΗΡΟΦΟΡΙΚΗΣ</w:t>
      </w:r>
    </w:p>
    <w:p w14:paraId="0BCC71EF" w14:textId="77777777" w:rsidR="00A744E5" w:rsidRPr="00943444" w:rsidRDefault="00A744E5" w:rsidP="00A744E5">
      <w:pPr>
        <w:rPr>
          <w:rFonts w:ascii="Georgia" w:hAnsi="Georgia"/>
          <w:sz w:val="23"/>
          <w:szCs w:val="23"/>
          <w:lang w:val="el-GR"/>
        </w:rPr>
      </w:pPr>
    </w:p>
    <w:p w14:paraId="3D3B93D9" w14:textId="77777777" w:rsidR="00A744E5" w:rsidRPr="00EC518E" w:rsidRDefault="00A744E5" w:rsidP="00A744E5">
      <w:pPr>
        <w:contextualSpacing/>
        <w:jc w:val="both"/>
        <w:rPr>
          <w:rStyle w:val="Emphasis"/>
          <w:rFonts w:ascii="Georgia" w:hAnsi="Georgia"/>
          <w:i w:val="0"/>
          <w:iCs w:val="0"/>
          <w:sz w:val="23"/>
          <w:szCs w:val="23"/>
          <w:lang w:val="el-GR"/>
        </w:rPr>
      </w:pPr>
    </w:p>
    <w:p w14:paraId="31A3C440" w14:textId="77777777" w:rsidR="00A744E5" w:rsidRDefault="00A744E5" w:rsidP="00A744E5">
      <w:pPr>
        <w:contextualSpacing/>
        <w:jc w:val="both"/>
        <w:rPr>
          <w:rStyle w:val="Emphasis"/>
          <w:rFonts w:ascii="Georgia" w:hAnsi="Georgia"/>
          <w:i w:val="0"/>
          <w:iCs w:val="0"/>
          <w:sz w:val="23"/>
          <w:szCs w:val="23"/>
          <w:lang w:val="el-GR"/>
        </w:rPr>
      </w:pPr>
    </w:p>
    <w:p w14:paraId="7EE88441" w14:textId="77777777" w:rsidR="00A744E5" w:rsidRDefault="00A744E5" w:rsidP="00A744E5">
      <w:pPr>
        <w:contextualSpacing/>
        <w:jc w:val="both"/>
        <w:rPr>
          <w:rStyle w:val="Emphasis"/>
          <w:rFonts w:ascii="Georgia" w:hAnsi="Georgia"/>
          <w:i w:val="0"/>
          <w:iCs w:val="0"/>
          <w:sz w:val="23"/>
          <w:szCs w:val="23"/>
          <w:lang w:val="el-GR"/>
        </w:rPr>
      </w:pPr>
    </w:p>
    <w:p w14:paraId="3926A7DA" w14:textId="77777777" w:rsidR="00A744E5" w:rsidRDefault="00A744E5" w:rsidP="00A744E5">
      <w:pPr>
        <w:contextualSpacing/>
        <w:jc w:val="both"/>
        <w:rPr>
          <w:rStyle w:val="Emphasis"/>
          <w:rFonts w:ascii="Georgia" w:hAnsi="Georgia"/>
          <w:i w:val="0"/>
          <w:iCs w:val="0"/>
          <w:sz w:val="23"/>
          <w:szCs w:val="23"/>
          <w:lang w:val="el-GR"/>
        </w:rPr>
      </w:pPr>
    </w:p>
    <w:p w14:paraId="1B0221F3" w14:textId="77777777" w:rsidR="00A744E5" w:rsidRDefault="00A744E5" w:rsidP="00A744E5">
      <w:pPr>
        <w:contextualSpacing/>
        <w:jc w:val="both"/>
        <w:rPr>
          <w:rStyle w:val="Emphasis"/>
          <w:rFonts w:ascii="Georgia" w:hAnsi="Georgia"/>
          <w:i w:val="0"/>
          <w:iCs w:val="0"/>
          <w:sz w:val="23"/>
          <w:szCs w:val="23"/>
          <w:lang w:val="el-GR"/>
        </w:rPr>
      </w:pPr>
    </w:p>
    <w:p w14:paraId="3BDD3341" w14:textId="77777777" w:rsidR="00A744E5" w:rsidRDefault="00A744E5" w:rsidP="00A744E5">
      <w:pPr>
        <w:contextualSpacing/>
        <w:jc w:val="both"/>
        <w:rPr>
          <w:rStyle w:val="Emphasis"/>
          <w:rFonts w:ascii="Georgia" w:hAnsi="Georgia"/>
          <w:i w:val="0"/>
          <w:iCs w:val="0"/>
          <w:sz w:val="23"/>
          <w:szCs w:val="23"/>
          <w:lang w:val="el-GR"/>
        </w:rPr>
      </w:pPr>
    </w:p>
    <w:p w14:paraId="3004257F" w14:textId="77777777" w:rsidR="00A744E5" w:rsidRDefault="00A744E5" w:rsidP="00A744E5">
      <w:pPr>
        <w:contextualSpacing/>
        <w:jc w:val="both"/>
        <w:rPr>
          <w:rStyle w:val="Emphasis"/>
          <w:rFonts w:ascii="Georgia" w:hAnsi="Georgia"/>
          <w:i w:val="0"/>
          <w:iCs w:val="0"/>
          <w:sz w:val="23"/>
          <w:szCs w:val="23"/>
          <w:lang w:val="el-GR"/>
        </w:rPr>
      </w:pPr>
    </w:p>
    <w:p w14:paraId="2A1F4DA8" w14:textId="77777777" w:rsidR="00A744E5" w:rsidRPr="00EC518E" w:rsidRDefault="00A744E5" w:rsidP="00A744E5">
      <w:pPr>
        <w:contextualSpacing/>
        <w:jc w:val="both"/>
        <w:rPr>
          <w:rStyle w:val="Emphasis"/>
          <w:rFonts w:ascii="Georgia" w:hAnsi="Georgia"/>
          <w:i w:val="0"/>
          <w:iCs w:val="0"/>
          <w:sz w:val="23"/>
          <w:szCs w:val="23"/>
          <w:lang w:val="el-GR"/>
        </w:rPr>
      </w:pPr>
    </w:p>
    <w:p w14:paraId="0DF2FBAD" w14:textId="77777777" w:rsidR="00A744E5" w:rsidRPr="005F5F84" w:rsidRDefault="00A744E5" w:rsidP="00A744E5">
      <w:pPr>
        <w:jc w:val="center"/>
        <w:rPr>
          <w:rFonts w:ascii="Georgia" w:hAnsi="Georgia"/>
          <w:b/>
          <w:bCs/>
          <w:sz w:val="28"/>
          <w:szCs w:val="28"/>
          <w:u w:val="single"/>
          <w:lang w:val="el-GR"/>
        </w:rPr>
      </w:pPr>
      <w:r w:rsidRPr="005F5F84">
        <w:rPr>
          <w:rFonts w:ascii="Georgia" w:hAnsi="Georgia"/>
          <w:b/>
          <w:bCs/>
          <w:sz w:val="28"/>
          <w:szCs w:val="28"/>
          <w:u w:val="single"/>
          <w:lang w:val="el-GR"/>
        </w:rPr>
        <w:t>Τριμελής Επιτροπή Αξιολόγησης</w:t>
      </w:r>
    </w:p>
    <w:p w14:paraId="3DADE6ED" w14:textId="77777777" w:rsidR="00A744E5" w:rsidRPr="005F5F84" w:rsidRDefault="00A744E5" w:rsidP="00A744E5">
      <w:pPr>
        <w:jc w:val="center"/>
        <w:rPr>
          <w:rFonts w:ascii="Georgia" w:hAnsi="Georgia"/>
          <w:sz w:val="28"/>
          <w:szCs w:val="28"/>
          <w:lang w:val="el-GR"/>
        </w:rPr>
      </w:pPr>
    </w:p>
    <w:p w14:paraId="5380EC16" w14:textId="77777777" w:rsidR="00A744E5" w:rsidRPr="005F5F84" w:rsidRDefault="00A744E5" w:rsidP="00A744E5">
      <w:pPr>
        <w:jc w:val="center"/>
        <w:rPr>
          <w:rFonts w:ascii="Georgia" w:hAnsi="Georgia"/>
          <w:sz w:val="26"/>
          <w:szCs w:val="26"/>
          <w:lang w:val="el-GR"/>
        </w:rPr>
      </w:pPr>
      <w:r w:rsidRPr="005F5F84">
        <w:rPr>
          <w:rFonts w:ascii="Georgia" w:hAnsi="Georgia"/>
          <w:sz w:val="26"/>
          <w:szCs w:val="26"/>
          <w:lang w:val="el-GR"/>
        </w:rPr>
        <w:t>Σιούτας Σπυρίδων, Καθηγητής</w:t>
      </w:r>
    </w:p>
    <w:p w14:paraId="13EDE79B" w14:textId="77777777" w:rsidR="00A744E5" w:rsidRPr="005F5F84" w:rsidRDefault="00A744E5" w:rsidP="00A744E5">
      <w:pPr>
        <w:jc w:val="center"/>
        <w:rPr>
          <w:rFonts w:ascii="Georgia" w:hAnsi="Georgia"/>
          <w:sz w:val="26"/>
          <w:szCs w:val="26"/>
          <w:lang w:val="el-GR"/>
        </w:rPr>
      </w:pPr>
    </w:p>
    <w:p w14:paraId="28DAD018" w14:textId="77777777" w:rsidR="00A744E5" w:rsidRPr="005F5F84" w:rsidRDefault="00A744E5" w:rsidP="00A744E5">
      <w:pPr>
        <w:jc w:val="center"/>
        <w:rPr>
          <w:rFonts w:ascii="Georgia" w:hAnsi="Georgia"/>
          <w:sz w:val="26"/>
          <w:szCs w:val="26"/>
          <w:lang w:val="el-GR"/>
        </w:rPr>
      </w:pPr>
      <w:r w:rsidRPr="005F5F84">
        <w:rPr>
          <w:rFonts w:ascii="Georgia" w:hAnsi="Georgia"/>
          <w:sz w:val="26"/>
          <w:szCs w:val="26"/>
          <w:lang w:val="el-GR"/>
        </w:rPr>
        <w:t>Τσίχλας Κωνσταντίνος, Επίκουρος Καθηγητής</w:t>
      </w:r>
    </w:p>
    <w:p w14:paraId="6D6DF7B1" w14:textId="77777777" w:rsidR="00A744E5" w:rsidRPr="005F5F84" w:rsidRDefault="00A744E5" w:rsidP="00A744E5">
      <w:pPr>
        <w:jc w:val="center"/>
        <w:rPr>
          <w:rFonts w:ascii="Georgia" w:hAnsi="Georgia"/>
          <w:sz w:val="26"/>
          <w:szCs w:val="26"/>
          <w:lang w:val="el-GR"/>
        </w:rPr>
      </w:pPr>
    </w:p>
    <w:p w14:paraId="2EC42C60" w14:textId="77777777" w:rsidR="00A744E5" w:rsidRPr="005F5F84" w:rsidRDefault="00A744E5" w:rsidP="00A744E5">
      <w:pPr>
        <w:jc w:val="center"/>
        <w:rPr>
          <w:rFonts w:ascii="Georgia" w:hAnsi="Georgia"/>
          <w:sz w:val="26"/>
          <w:szCs w:val="26"/>
          <w:lang w:val="el-GR"/>
        </w:rPr>
      </w:pPr>
      <w:r w:rsidRPr="005F5F84">
        <w:rPr>
          <w:rFonts w:ascii="Georgia" w:hAnsi="Georgia"/>
          <w:sz w:val="26"/>
          <w:szCs w:val="26"/>
          <w:lang w:val="el-GR"/>
        </w:rPr>
        <w:t>Μακρής Χρήστος, Αναπληρωτής Καθηγητής</w:t>
      </w:r>
    </w:p>
    <w:p w14:paraId="36E72815" w14:textId="77777777" w:rsidR="00A744E5" w:rsidRPr="00943444" w:rsidRDefault="00A744E5" w:rsidP="00A744E5">
      <w:pPr>
        <w:rPr>
          <w:rFonts w:ascii="Georgia" w:hAnsi="Georgia" w:cs="Times New Roman"/>
          <w:sz w:val="23"/>
          <w:szCs w:val="23"/>
          <w:lang w:val="el-GR"/>
        </w:rPr>
      </w:pPr>
    </w:p>
    <w:p w14:paraId="5CF972DC" w14:textId="77777777" w:rsidR="00A744E5" w:rsidRPr="00943444" w:rsidRDefault="00A744E5" w:rsidP="00A744E5">
      <w:pPr>
        <w:rPr>
          <w:rFonts w:ascii="Georgia" w:hAnsi="Georgia" w:cs="Times New Roman"/>
          <w:sz w:val="23"/>
          <w:szCs w:val="23"/>
          <w:lang w:val="el-GR"/>
        </w:rPr>
      </w:pPr>
      <w:r w:rsidRPr="00943444">
        <w:rPr>
          <w:rFonts w:ascii="Georgia" w:hAnsi="Georgia" w:cs="Times New Roman"/>
          <w:sz w:val="23"/>
          <w:szCs w:val="23"/>
          <w:lang w:val="el-GR"/>
        </w:rPr>
        <w:br w:type="page"/>
      </w:r>
    </w:p>
    <w:p w14:paraId="736BA559" w14:textId="68B85BD4" w:rsidR="00964E0B" w:rsidRPr="00A4251A" w:rsidRDefault="00964E0B" w:rsidP="00D60D61">
      <w:pPr>
        <w:suppressAutoHyphens/>
        <w:spacing w:after="0" w:line="240" w:lineRule="auto"/>
        <w:jc w:val="center"/>
        <w:rPr>
          <w:rFonts w:ascii="Georgia" w:hAnsi="Georgia" w:cs="Times New Roman"/>
          <w:sz w:val="23"/>
          <w:szCs w:val="23"/>
          <w:lang w:val="el-GR"/>
        </w:rPr>
      </w:pPr>
    </w:p>
    <w:p w14:paraId="6A8B2393" w14:textId="6514B8D0" w:rsidR="00943444" w:rsidRPr="00A4251A" w:rsidRDefault="00943444" w:rsidP="00943444">
      <w:pPr>
        <w:pStyle w:val="Subtitle"/>
        <w:rPr>
          <w:rFonts w:ascii="Georgia" w:hAnsi="Georgia" w:cs="Arial"/>
          <w:color w:val="auto"/>
          <w:sz w:val="24"/>
        </w:rPr>
      </w:pPr>
      <w:r w:rsidRPr="00A4251A">
        <w:rPr>
          <w:rFonts w:ascii="Georgia" w:hAnsi="Georgia" w:cs="Arial"/>
          <w:noProof/>
          <w:color w:val="auto"/>
          <w:sz w:val="24"/>
          <w:lang w:eastAsia="el-GR"/>
        </w:rPr>
        <w:drawing>
          <wp:anchor distT="0" distB="0" distL="114300" distR="114300" simplePos="0" relativeHeight="251659264" behindDoc="0" locked="0" layoutInCell="1" allowOverlap="1" wp14:anchorId="28B55F2B" wp14:editId="3BD92537">
            <wp:simplePos x="0" y="0"/>
            <wp:positionH relativeFrom="leftMargin">
              <wp:posOffset>762000</wp:posOffset>
            </wp:positionH>
            <wp:positionV relativeFrom="paragraph">
              <wp:posOffset>7620</wp:posOffset>
            </wp:positionV>
            <wp:extent cx="1686296" cy="1578158"/>
            <wp:effectExtent l="0" t="0" r="9525" b="3175"/>
            <wp:wrapSquare wrapText="bothSides"/>
            <wp:docPr id="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86296" cy="1578158"/>
                    </a:xfrm>
                    <a:prstGeom prst="rect">
                      <a:avLst/>
                    </a:prstGeom>
                    <a:noFill/>
                  </pic:spPr>
                </pic:pic>
              </a:graphicData>
            </a:graphic>
            <wp14:sizeRelH relativeFrom="page">
              <wp14:pctWidth>0</wp14:pctWidth>
            </wp14:sizeRelH>
            <wp14:sizeRelV relativeFrom="page">
              <wp14:pctHeight>0</wp14:pctHeight>
            </wp14:sizeRelV>
          </wp:anchor>
        </w:drawing>
      </w:r>
      <w:r w:rsidRPr="00A4251A">
        <w:rPr>
          <w:rFonts w:ascii="Georgia" w:hAnsi="Georgia" w:cs="Arial"/>
          <w:color w:val="auto"/>
          <w:sz w:val="24"/>
        </w:rPr>
        <w:t>ΠΑΝΕΠΙΣΤΗΜΙΟ ΠΑΤΡΩΝ</w:t>
      </w:r>
    </w:p>
    <w:p w14:paraId="6702E305" w14:textId="77777777" w:rsidR="00943444" w:rsidRPr="00A4251A" w:rsidRDefault="00943444" w:rsidP="00943444">
      <w:pPr>
        <w:rPr>
          <w:rFonts w:ascii="Georgia" w:hAnsi="Georgia"/>
          <w:lang w:val="el-GR"/>
        </w:rPr>
      </w:pPr>
    </w:p>
    <w:p w14:paraId="26001D5D" w14:textId="4FDD8C1A" w:rsidR="00943444" w:rsidRPr="00A4251A" w:rsidRDefault="00943444" w:rsidP="00943444">
      <w:pPr>
        <w:pStyle w:val="Subtitle"/>
        <w:rPr>
          <w:rFonts w:ascii="Georgia" w:hAnsi="Georgia" w:cs="Arial"/>
          <w:color w:val="auto"/>
          <w:sz w:val="24"/>
        </w:rPr>
      </w:pPr>
      <w:r w:rsidRPr="00A4251A">
        <w:rPr>
          <w:rFonts w:ascii="Georgia" w:hAnsi="Georgia" w:cs="Arial"/>
          <w:color w:val="auto"/>
          <w:sz w:val="24"/>
        </w:rPr>
        <w:t>ΠΟΛΥΤΕΧΝΙΚΗ ΣΧΟΛΗ</w:t>
      </w:r>
    </w:p>
    <w:p w14:paraId="5603738B" w14:textId="77777777" w:rsidR="00943444" w:rsidRPr="00A4251A" w:rsidRDefault="00943444" w:rsidP="00943444">
      <w:pPr>
        <w:pStyle w:val="Subtitle"/>
        <w:ind w:left="2160"/>
        <w:rPr>
          <w:rFonts w:ascii="Georgia" w:hAnsi="Georgia" w:cs="Arial"/>
          <w:color w:val="auto"/>
          <w:sz w:val="24"/>
        </w:rPr>
      </w:pPr>
    </w:p>
    <w:p w14:paraId="58A313B3" w14:textId="74CC2063" w:rsidR="00943444" w:rsidRPr="00A4251A" w:rsidRDefault="00943444" w:rsidP="00943444">
      <w:pPr>
        <w:pStyle w:val="Subtitle"/>
        <w:ind w:left="2160"/>
        <w:rPr>
          <w:rFonts w:ascii="Georgia" w:hAnsi="Georgia" w:cs="Arial"/>
          <w:color w:val="auto"/>
          <w:sz w:val="24"/>
        </w:rPr>
      </w:pPr>
      <w:r w:rsidRPr="00A4251A">
        <w:rPr>
          <w:rFonts w:ascii="Georgia" w:hAnsi="Georgia" w:cs="Arial"/>
          <w:color w:val="auto"/>
          <w:sz w:val="24"/>
        </w:rPr>
        <w:t>ΤΜΗΜΑ ΜΗΧΑΝΙΚΩΝ ΗΛΕΚΤΡΟΝΙΚΩΝ ΥΠΟΛΟΓΙΣΤΩΝ ΚΑΙ ΠΛΗΡΟΦΟΡΙΚΗΣ</w:t>
      </w:r>
    </w:p>
    <w:p w14:paraId="16251F5E" w14:textId="77777777" w:rsidR="00943444" w:rsidRPr="00943444" w:rsidRDefault="00943444" w:rsidP="00943444">
      <w:pPr>
        <w:rPr>
          <w:rFonts w:ascii="Georgia" w:hAnsi="Georgia"/>
          <w:sz w:val="23"/>
          <w:szCs w:val="23"/>
          <w:lang w:val="el-GR"/>
        </w:rPr>
      </w:pPr>
    </w:p>
    <w:p w14:paraId="03379EF6" w14:textId="77777777" w:rsidR="00943444" w:rsidRPr="00EC518E" w:rsidRDefault="00943444" w:rsidP="00943444">
      <w:pPr>
        <w:contextualSpacing/>
        <w:jc w:val="both"/>
        <w:rPr>
          <w:rStyle w:val="Emphasis"/>
          <w:rFonts w:ascii="Georgia" w:hAnsi="Georgia"/>
          <w:i w:val="0"/>
          <w:iCs w:val="0"/>
          <w:sz w:val="23"/>
          <w:szCs w:val="23"/>
          <w:lang w:val="el-GR"/>
        </w:rPr>
      </w:pPr>
    </w:p>
    <w:p w14:paraId="07D9EA2F" w14:textId="77777777" w:rsidR="00943444" w:rsidRPr="00EC518E" w:rsidRDefault="00943444" w:rsidP="00943444">
      <w:pPr>
        <w:contextualSpacing/>
        <w:jc w:val="both"/>
        <w:rPr>
          <w:rStyle w:val="Emphasis"/>
          <w:rFonts w:ascii="Georgia" w:hAnsi="Georgia"/>
          <w:i w:val="0"/>
          <w:iCs w:val="0"/>
          <w:sz w:val="23"/>
          <w:szCs w:val="23"/>
          <w:lang w:val="el-GR"/>
        </w:rPr>
      </w:pPr>
    </w:p>
    <w:p w14:paraId="4DF9C400" w14:textId="3F28B14E" w:rsidR="00943444" w:rsidRPr="007F101D" w:rsidRDefault="00943444" w:rsidP="00943444">
      <w:pPr>
        <w:jc w:val="both"/>
        <w:rPr>
          <w:rStyle w:val="Emphasis"/>
          <w:rFonts w:ascii="Georgia" w:hAnsi="Georgia"/>
          <w:sz w:val="24"/>
          <w:szCs w:val="24"/>
        </w:rPr>
      </w:pPr>
      <w:r w:rsidRPr="007F101D">
        <w:rPr>
          <w:rStyle w:val="Emphasis"/>
          <w:rFonts w:ascii="Georgia" w:hAnsi="Georgia"/>
          <w:sz w:val="24"/>
          <w:szCs w:val="24"/>
          <w:lang w:val="en-US"/>
        </w:rPr>
        <w:t>Copyright</w:t>
      </w:r>
      <w:r w:rsidRPr="007F101D">
        <w:rPr>
          <w:rStyle w:val="Emphasis"/>
          <w:rFonts w:ascii="Georgia" w:hAnsi="Georgia"/>
          <w:sz w:val="24"/>
          <w:szCs w:val="24"/>
        </w:rPr>
        <w:t xml:space="preserve">, </w:t>
      </w:r>
      <w:r w:rsidRPr="007F101D">
        <w:rPr>
          <w:rStyle w:val="Emphasis"/>
          <w:rFonts w:ascii="Georgia" w:hAnsi="Georgia"/>
          <w:sz w:val="24"/>
          <w:szCs w:val="24"/>
          <w:lang w:val="en-US"/>
        </w:rPr>
        <w:t>all</w:t>
      </w:r>
      <w:r w:rsidRPr="007F101D">
        <w:rPr>
          <w:rStyle w:val="Emphasis"/>
          <w:rFonts w:ascii="Georgia" w:hAnsi="Georgia"/>
          <w:sz w:val="24"/>
          <w:szCs w:val="24"/>
        </w:rPr>
        <w:t xml:space="preserve"> </w:t>
      </w:r>
      <w:r w:rsidRPr="007F101D">
        <w:rPr>
          <w:rStyle w:val="Emphasis"/>
          <w:rFonts w:ascii="Georgia" w:hAnsi="Georgia"/>
          <w:sz w:val="24"/>
          <w:szCs w:val="24"/>
          <w:lang w:val="en-US"/>
        </w:rPr>
        <w:t>rights</w:t>
      </w:r>
      <w:r w:rsidRPr="007F101D">
        <w:rPr>
          <w:rStyle w:val="Emphasis"/>
          <w:rFonts w:ascii="Georgia" w:hAnsi="Georgia"/>
          <w:sz w:val="24"/>
          <w:szCs w:val="24"/>
        </w:rPr>
        <w:t xml:space="preserve"> </w:t>
      </w:r>
      <w:r w:rsidRPr="007F101D">
        <w:rPr>
          <w:rStyle w:val="Emphasis"/>
          <w:rFonts w:ascii="Georgia" w:hAnsi="Georgia"/>
          <w:sz w:val="24"/>
          <w:szCs w:val="24"/>
          <w:lang w:val="en-US"/>
        </w:rPr>
        <w:t>reserved</w:t>
      </w:r>
      <w:r w:rsidRPr="007F101D">
        <w:rPr>
          <w:rStyle w:val="Emphasis"/>
          <w:rFonts w:ascii="Georgia" w:hAnsi="Georgia"/>
          <w:sz w:val="24"/>
          <w:szCs w:val="24"/>
        </w:rPr>
        <w:t xml:space="preserve"> </w:t>
      </w:r>
      <w:sdt>
        <w:sdtPr>
          <w:rPr>
            <w:rFonts w:ascii="Georgia" w:hAnsi="Georgia"/>
            <w:i/>
            <w:iCs/>
            <w:sz w:val="24"/>
            <w:szCs w:val="24"/>
          </w:rPr>
          <w:alias w:val="Author"/>
          <w:tag w:val=""/>
          <w:id w:val="893324651"/>
          <w:placeholder>
            <w:docPart w:val="C3BC8EA042BB4836ACB2B32BF05571E4"/>
          </w:placeholder>
          <w:dataBinding w:prefixMappings="xmlns:ns0='http://purl.org/dc/elements/1.1/' xmlns:ns1='http://schemas.openxmlformats.org/package/2006/metadata/core-properties' " w:xpath="/ns1:coreProperties[1]/ns0:creator[1]" w:storeItemID="{6C3C8BC8-F283-45AE-878A-BAB7291924A1}"/>
          <w:text/>
        </w:sdtPr>
        <w:sdtEndPr/>
        <w:sdtContent>
          <w:r w:rsidRPr="007F101D">
            <w:rPr>
              <w:rFonts w:ascii="Georgia" w:hAnsi="Georgia"/>
              <w:i/>
              <w:iCs/>
              <w:sz w:val="24"/>
              <w:szCs w:val="24"/>
            </w:rPr>
            <w:t>Λυκοθανάση Καλλιόπη-Κλέλια</w:t>
          </w:r>
        </w:sdtContent>
      </w:sdt>
      <w:r w:rsidRPr="007F101D">
        <w:rPr>
          <w:rStyle w:val="Emphasis"/>
          <w:rFonts w:ascii="Georgia" w:hAnsi="Georgia"/>
          <w:sz w:val="24"/>
          <w:szCs w:val="24"/>
        </w:rPr>
        <w:t>, 2021</w:t>
      </w:r>
    </w:p>
    <w:p w14:paraId="01E103F1" w14:textId="77777777" w:rsidR="00943444" w:rsidRPr="007F101D" w:rsidRDefault="00943444" w:rsidP="00943444">
      <w:pPr>
        <w:jc w:val="both"/>
        <w:rPr>
          <w:rStyle w:val="Emphasis"/>
          <w:rFonts w:ascii="Georgia" w:hAnsi="Georgia"/>
          <w:i w:val="0"/>
          <w:sz w:val="24"/>
          <w:szCs w:val="24"/>
          <w:lang w:val="el-GR"/>
        </w:rPr>
      </w:pPr>
      <w:r w:rsidRPr="007F101D">
        <w:rPr>
          <w:rStyle w:val="Emphasis"/>
          <w:rFonts w:ascii="Georgia" w:hAnsi="Georgia"/>
          <w:sz w:val="24"/>
          <w:szCs w:val="24"/>
          <w:lang w:val="el-GR"/>
        </w:rPr>
        <w:t xml:space="preserve">Με την επιφύλαξη παντός δικαιώματος. </w:t>
      </w:r>
    </w:p>
    <w:p w14:paraId="3060F7D6" w14:textId="77777777" w:rsidR="00943444" w:rsidRPr="007F101D" w:rsidRDefault="00943444" w:rsidP="00943444">
      <w:pPr>
        <w:jc w:val="both"/>
        <w:rPr>
          <w:rStyle w:val="Emphasis"/>
          <w:rFonts w:ascii="Georgia" w:hAnsi="Georgia"/>
          <w:i w:val="0"/>
          <w:sz w:val="24"/>
          <w:szCs w:val="24"/>
          <w:lang w:val="el-GR"/>
        </w:rPr>
      </w:pPr>
    </w:p>
    <w:p w14:paraId="1310AAEF" w14:textId="77777777" w:rsidR="00943444" w:rsidRPr="007F101D" w:rsidRDefault="00943444" w:rsidP="00943444">
      <w:pPr>
        <w:jc w:val="both"/>
        <w:rPr>
          <w:rStyle w:val="Emphasis"/>
          <w:rFonts w:ascii="Georgia" w:hAnsi="Georgia"/>
          <w:i w:val="0"/>
          <w:sz w:val="24"/>
          <w:szCs w:val="24"/>
          <w:lang w:val="el-GR"/>
        </w:rPr>
      </w:pPr>
      <w:r w:rsidRPr="007F101D">
        <w:rPr>
          <w:rStyle w:val="Emphasis"/>
          <w:rFonts w:ascii="Georgia" w:hAnsi="Georgia"/>
          <w:sz w:val="24"/>
          <w:szCs w:val="24"/>
          <w:lang w:val="el-GR"/>
        </w:rPr>
        <w:t xml:space="preserve">Απαγορεύεται η αντιγραφή, αποθήκευση και διανομή της παρούσας εργασίας, εξ’ ολοκλήρου ή τμήματος αυτής, για εμπορικό σκοπό. Επιτρέπεται η ανατύπωση, αποθήκευση και διανομή για σκοπό μη κερδοσκοπικό, εκπαιδευτικής ή ερευνητικής φύσης, υπό την προϋπόθεση να αναφέρεται η πηγή προέλευσης και να διατηρείται το παρόν μήνυμα. </w:t>
      </w:r>
    </w:p>
    <w:p w14:paraId="017A434F" w14:textId="77777777" w:rsidR="00943444" w:rsidRPr="007F101D" w:rsidRDefault="00943444" w:rsidP="00943444">
      <w:pPr>
        <w:jc w:val="both"/>
        <w:rPr>
          <w:rStyle w:val="Emphasis"/>
          <w:rFonts w:ascii="Georgia" w:hAnsi="Georgia"/>
          <w:i w:val="0"/>
          <w:sz w:val="24"/>
          <w:szCs w:val="24"/>
          <w:lang w:val="el-GR"/>
        </w:rPr>
      </w:pPr>
      <w:r w:rsidRPr="007F101D">
        <w:rPr>
          <w:rStyle w:val="Emphasis"/>
          <w:rFonts w:ascii="Georgia" w:hAnsi="Georgia"/>
          <w:sz w:val="24"/>
          <w:szCs w:val="24"/>
          <w:lang w:val="el-GR"/>
        </w:rPr>
        <w:t xml:space="preserve">Το περιεχόμενο αυτής της εργασίας δεν απηχεί απαραίτητα τις απόψεις του τμήματος, του Επιβλέποντα ή της επιτροπής που την ενέκρινε. </w:t>
      </w:r>
    </w:p>
    <w:p w14:paraId="4A74CED1" w14:textId="77777777" w:rsidR="00943444" w:rsidRPr="007F101D" w:rsidRDefault="00943444" w:rsidP="00943444">
      <w:pPr>
        <w:jc w:val="both"/>
        <w:rPr>
          <w:rStyle w:val="Emphasis"/>
          <w:rFonts w:ascii="Georgia" w:hAnsi="Georgia"/>
          <w:i w:val="0"/>
          <w:sz w:val="24"/>
          <w:szCs w:val="24"/>
          <w:lang w:val="el-GR"/>
        </w:rPr>
      </w:pPr>
    </w:p>
    <w:p w14:paraId="7E2F0CB4" w14:textId="77777777" w:rsidR="00943444" w:rsidRPr="007F101D" w:rsidRDefault="00943444" w:rsidP="00943444">
      <w:pPr>
        <w:jc w:val="both"/>
        <w:rPr>
          <w:rStyle w:val="Emphasis"/>
          <w:rFonts w:ascii="Georgia" w:hAnsi="Georgia"/>
          <w:b/>
          <w:i w:val="0"/>
          <w:sz w:val="24"/>
          <w:szCs w:val="24"/>
          <w:lang w:val="el-GR"/>
        </w:rPr>
      </w:pPr>
      <w:r w:rsidRPr="007F101D">
        <w:rPr>
          <w:rStyle w:val="Emphasis"/>
          <w:rFonts w:ascii="Georgia" w:hAnsi="Georgia"/>
          <w:b/>
          <w:sz w:val="24"/>
          <w:szCs w:val="24"/>
          <w:lang w:val="el-GR"/>
        </w:rPr>
        <w:t>Υπεύθυνη Δήλωση</w:t>
      </w:r>
    </w:p>
    <w:p w14:paraId="6E074674" w14:textId="77777777" w:rsidR="00943444" w:rsidRPr="007F101D" w:rsidRDefault="00943444" w:rsidP="00943444">
      <w:pPr>
        <w:jc w:val="both"/>
        <w:rPr>
          <w:rStyle w:val="Emphasis"/>
          <w:rFonts w:ascii="Georgia" w:hAnsi="Georgia"/>
          <w:i w:val="0"/>
          <w:sz w:val="24"/>
          <w:szCs w:val="24"/>
          <w:lang w:val="el-GR"/>
        </w:rPr>
      </w:pPr>
      <w:r w:rsidRPr="007F101D">
        <w:rPr>
          <w:rStyle w:val="Emphasis"/>
          <w:rFonts w:ascii="Georgia" w:hAnsi="Georgia"/>
          <w:sz w:val="24"/>
          <w:szCs w:val="24"/>
          <w:lang w:val="el-GR"/>
        </w:rPr>
        <w:t xml:space="preserve">Βεβαιώνω ότι είμαι συγγραφέας αυτής της διπλωματικής εργασίας, και ότι κάθε βοήθεια την οποία είχα για την προετοιμασία της είναι πλήρως αναγνωρισμένη και αναφέρεται στη διπλωματική εργασία. Επίσης έχω αναφέρει τις όποιες πηγές από τις οποίες έκανα χρήση δεδομένων, ιδεών ή λέξεων, είτε αυτές αναφέρονται ακριβώς είτε παραφρασμένες. Επίσης βεβαιώνω ότι αυτή η διπλωματική εργασία προετοιμάστηκε από εμένα προσωπικά ειδικά για τις απαιτήσεις του προγράμματος σπουδών του Τμήματος Μηχανικών Ηλεκτρονικών Υπολογιστών και Πληροφορικής του Πανεπιστημίου Πατρών. </w:t>
      </w:r>
    </w:p>
    <w:p w14:paraId="2826D417" w14:textId="77777777" w:rsidR="00943444" w:rsidRPr="007F101D" w:rsidRDefault="00943444" w:rsidP="00943444">
      <w:pPr>
        <w:jc w:val="both"/>
        <w:rPr>
          <w:rStyle w:val="Emphasis"/>
          <w:rFonts w:ascii="Georgia" w:hAnsi="Georgia"/>
          <w:i w:val="0"/>
          <w:sz w:val="24"/>
          <w:szCs w:val="24"/>
          <w:lang w:val="el-GR"/>
        </w:rPr>
      </w:pPr>
    </w:p>
    <w:p w14:paraId="74A34B3F" w14:textId="77777777" w:rsidR="00943444" w:rsidRPr="007F101D" w:rsidRDefault="00943444" w:rsidP="00943444">
      <w:pPr>
        <w:jc w:val="both"/>
        <w:rPr>
          <w:rStyle w:val="Emphasis"/>
          <w:rFonts w:ascii="Georgia" w:hAnsi="Georgia"/>
          <w:sz w:val="24"/>
          <w:szCs w:val="24"/>
          <w:lang w:val="el-GR"/>
        </w:rPr>
      </w:pPr>
      <w:r w:rsidRPr="007F101D">
        <w:rPr>
          <w:rStyle w:val="Emphasis"/>
          <w:rFonts w:ascii="Georgia" w:hAnsi="Georgia"/>
          <w:sz w:val="24"/>
          <w:szCs w:val="24"/>
          <w:lang w:val="el-GR"/>
        </w:rPr>
        <w:t>(  Υπογραφή  )</w:t>
      </w:r>
      <w:r w:rsidRPr="007F101D">
        <w:rPr>
          <w:rStyle w:val="Emphasis"/>
          <w:rFonts w:ascii="Georgia" w:hAnsi="Georgia"/>
          <w:sz w:val="24"/>
          <w:szCs w:val="24"/>
          <w:lang w:val="el-GR"/>
        </w:rPr>
        <w:tab/>
      </w:r>
    </w:p>
    <w:p w14:paraId="378AA85F" w14:textId="77777777" w:rsidR="00943444" w:rsidRPr="007F101D" w:rsidRDefault="00943444" w:rsidP="00943444">
      <w:pPr>
        <w:jc w:val="both"/>
        <w:rPr>
          <w:rStyle w:val="Emphasis"/>
          <w:rFonts w:ascii="Georgia" w:hAnsi="Georgia"/>
          <w:sz w:val="24"/>
          <w:szCs w:val="24"/>
          <w:lang w:val="el-GR"/>
        </w:rPr>
      </w:pPr>
    </w:p>
    <w:p w14:paraId="5D6A2159" w14:textId="77777777" w:rsidR="00943444" w:rsidRPr="007F101D" w:rsidRDefault="00943444" w:rsidP="00943444">
      <w:pPr>
        <w:jc w:val="both"/>
        <w:rPr>
          <w:rStyle w:val="Emphasis"/>
          <w:rFonts w:ascii="Georgia" w:hAnsi="Georgia"/>
          <w:sz w:val="24"/>
          <w:szCs w:val="24"/>
          <w:lang w:val="el-GR"/>
        </w:rPr>
      </w:pPr>
      <w:r w:rsidRPr="007F101D">
        <w:rPr>
          <w:rStyle w:val="Emphasis"/>
          <w:rFonts w:ascii="Georgia" w:hAnsi="Georgia"/>
          <w:sz w:val="24"/>
          <w:szCs w:val="24"/>
          <w:lang w:val="el-GR"/>
        </w:rPr>
        <w:t>…………………</w:t>
      </w:r>
      <w:r w:rsidRPr="007F101D">
        <w:rPr>
          <w:rStyle w:val="Emphasis"/>
          <w:rFonts w:ascii="Georgia" w:hAnsi="Georgia"/>
          <w:sz w:val="24"/>
          <w:szCs w:val="24"/>
          <w:lang w:val="el-GR"/>
        </w:rPr>
        <w:tab/>
      </w:r>
    </w:p>
    <w:sdt>
      <w:sdtPr>
        <w:rPr>
          <w:rFonts w:ascii="Georgia" w:hAnsi="Georgia"/>
          <w:i/>
          <w:iCs/>
          <w:color w:val="404040" w:themeColor="text1" w:themeTint="BF"/>
          <w:sz w:val="24"/>
          <w:szCs w:val="24"/>
          <w:lang w:val="el-GR"/>
        </w:rPr>
        <w:alias w:val="Author"/>
        <w:tag w:val=""/>
        <w:id w:val="943579140"/>
        <w:placeholder>
          <w:docPart w:val="52E13F15306C4D84AEA70121072262A9"/>
        </w:placeholder>
        <w:dataBinding w:prefixMappings="xmlns:ns0='http://purl.org/dc/elements/1.1/' xmlns:ns1='http://schemas.openxmlformats.org/package/2006/metadata/core-properties' " w:xpath="/ns1:coreProperties[1]/ns0:creator[1]" w:storeItemID="{6C3C8BC8-F283-45AE-878A-BAB7291924A1}"/>
        <w:text/>
      </w:sdtPr>
      <w:sdtEndPr/>
      <w:sdtContent>
        <w:p w14:paraId="396FEE95" w14:textId="77777777" w:rsidR="00943444" w:rsidRPr="007F101D" w:rsidRDefault="00943444" w:rsidP="00943444">
          <w:pPr>
            <w:jc w:val="both"/>
            <w:rPr>
              <w:rFonts w:ascii="Georgia" w:hAnsi="Georgia"/>
              <w:i/>
              <w:iCs/>
              <w:color w:val="404040" w:themeColor="text1" w:themeTint="BF"/>
              <w:sz w:val="24"/>
              <w:szCs w:val="24"/>
              <w:lang w:val="el-GR"/>
            </w:rPr>
          </w:pPr>
          <w:r w:rsidRPr="007F101D">
            <w:rPr>
              <w:rFonts w:ascii="Georgia" w:hAnsi="Georgia"/>
              <w:i/>
              <w:iCs/>
              <w:color w:val="404040" w:themeColor="text1" w:themeTint="BF"/>
              <w:sz w:val="24"/>
              <w:szCs w:val="24"/>
              <w:lang w:val="el-GR"/>
            </w:rPr>
            <w:t>Λυκοθανάση Καλλιόπη-Κλέλια</w:t>
          </w:r>
        </w:p>
      </w:sdtContent>
    </w:sdt>
    <w:p w14:paraId="0BC31FFE" w14:textId="328D2781" w:rsidR="00964E0B" w:rsidRPr="00943444" w:rsidRDefault="00964E0B" w:rsidP="007A026A">
      <w:pPr>
        <w:rPr>
          <w:rFonts w:ascii="Georgia" w:hAnsi="Georgia" w:cs="Times New Roman"/>
          <w:sz w:val="23"/>
          <w:szCs w:val="23"/>
          <w:lang w:val="el-GR"/>
        </w:rPr>
      </w:pPr>
    </w:p>
    <w:p w14:paraId="6C31579A" w14:textId="77777777" w:rsidR="00964E0B" w:rsidRPr="00943444" w:rsidRDefault="00964E0B">
      <w:pPr>
        <w:rPr>
          <w:rFonts w:ascii="Georgia" w:hAnsi="Georgia" w:cs="Times New Roman"/>
          <w:sz w:val="23"/>
          <w:szCs w:val="23"/>
          <w:lang w:val="el-GR"/>
        </w:rPr>
      </w:pPr>
      <w:r w:rsidRPr="00943444">
        <w:rPr>
          <w:rFonts w:ascii="Georgia" w:hAnsi="Georgia" w:cs="Times New Roman"/>
          <w:sz w:val="23"/>
          <w:szCs w:val="23"/>
          <w:lang w:val="el-GR"/>
        </w:rPr>
        <w:br w:type="page"/>
      </w:r>
    </w:p>
    <w:p w14:paraId="7B316F70" w14:textId="4A7BB072" w:rsidR="00964E0B" w:rsidRPr="00D60D61" w:rsidRDefault="00943444" w:rsidP="00982A2C">
      <w:pPr>
        <w:pStyle w:val="NH2LVL1"/>
        <w:spacing w:line="276" w:lineRule="auto"/>
        <w:rPr>
          <w:lang w:val="el-GR"/>
        </w:rPr>
      </w:pPr>
      <w:bookmarkStart w:id="1" w:name="_Toc76472369"/>
      <w:r w:rsidRPr="00D60D61">
        <w:rPr>
          <w:lang w:val="el-GR"/>
        </w:rPr>
        <w:lastRenderedPageBreak/>
        <w:t>Περίληψη</w:t>
      </w:r>
      <w:bookmarkEnd w:id="1"/>
    </w:p>
    <w:p w14:paraId="062CD01F" w14:textId="0038EC6A" w:rsidR="00943444" w:rsidRDefault="00943444" w:rsidP="00982A2C">
      <w:pPr>
        <w:pStyle w:val="NewNormal"/>
        <w:spacing w:line="276" w:lineRule="auto"/>
      </w:pPr>
    </w:p>
    <w:p w14:paraId="22D245FF" w14:textId="09B9EDDB" w:rsidR="00943444" w:rsidRDefault="00943444" w:rsidP="00982A2C">
      <w:pPr>
        <w:pStyle w:val="NewNormal"/>
        <w:spacing w:line="276" w:lineRule="auto"/>
      </w:pPr>
    </w:p>
    <w:p w14:paraId="6C3D60DD" w14:textId="0C2AC450" w:rsidR="006D706B" w:rsidRPr="007F101D" w:rsidRDefault="00C861B8" w:rsidP="00982A2C">
      <w:pPr>
        <w:pStyle w:val="NewNormal"/>
        <w:spacing w:line="276" w:lineRule="auto"/>
        <w:rPr>
          <w:szCs w:val="24"/>
        </w:rPr>
      </w:pPr>
      <w:r w:rsidRPr="007F101D">
        <w:rPr>
          <w:szCs w:val="24"/>
        </w:rPr>
        <w:t>Η μέτρηση της κατανάλωσης ενέργειας των οικιακών συσκευών αποτελούσε μέχρι πρόσφατα ένα πρόβλημα χωρίς ικανοποιητική λύση. Μέχρι πρότινος, απαιτούσε την εγκατάσταση ενός μετρητή πριν από κάθε συσκευή που επιθυμούσαμε να μελετήσουμε, πράγμα απαιτητικό τόσο σε χρόνο όσο και σε χρήμα. Οι τεχνολογικές εξελίξεις των τελευταίων χρόνων κατέστησαν δυνατή τη δημιουργία μετρητών που συνδέονται στον κεντρικό πίνακα μίας οικίας και καταγράφουν τα χαρακτηριστικά της κατανάλωσης ηλεκτρικής ενέργειας για ολόκληρο το σπίτι. Με τη βοήθεια αλγορίθμων Μηχανικής Μάθησης, είναι εφικτή η δημιουργία μοντέλων τα οποία από τα δεδομένα ενός τέτοιου μετρητή μπορούν να εξάγουν τα χαρακτηριστικά της κατανάλωσης μεμονωμένων ηλεκτρικών συσκευών</w:t>
      </w:r>
      <w:r w:rsidR="000E3372" w:rsidRPr="000E3372">
        <w:rPr>
          <w:szCs w:val="24"/>
        </w:rPr>
        <w:t xml:space="preserve">, </w:t>
      </w:r>
      <w:r w:rsidR="000E3372">
        <w:rPr>
          <w:szCs w:val="24"/>
        </w:rPr>
        <w:t>δηλαδή να ανακαλύπτουν το ενεργειακό προφίλ («υπογραφή») της συσκευής</w:t>
      </w:r>
      <w:r w:rsidRPr="007F101D">
        <w:rPr>
          <w:szCs w:val="24"/>
        </w:rPr>
        <w:t xml:space="preserve">. </w:t>
      </w:r>
      <w:r w:rsidR="00427E2C" w:rsidRPr="007F101D">
        <w:rPr>
          <w:szCs w:val="24"/>
        </w:rPr>
        <w:t>Η ανάλυση αυτών των στοιχείων της κατανάλωσης έχει την προοπτική να</w:t>
      </w:r>
      <w:r w:rsidR="00FC4C45" w:rsidRPr="007F101D">
        <w:rPr>
          <w:szCs w:val="24"/>
        </w:rPr>
        <w:t xml:space="preserve"> οδηγήσει στη δημιουργία συστημάτων που να</w:t>
      </w:r>
      <w:r w:rsidR="00427E2C" w:rsidRPr="007F101D">
        <w:rPr>
          <w:szCs w:val="24"/>
        </w:rPr>
        <w:t xml:space="preserve"> δ</w:t>
      </w:r>
      <w:r w:rsidR="00FC4C45" w:rsidRPr="007F101D">
        <w:rPr>
          <w:szCs w:val="24"/>
        </w:rPr>
        <w:t>ίνουν</w:t>
      </w:r>
      <w:r w:rsidR="00427E2C" w:rsidRPr="007F101D">
        <w:rPr>
          <w:szCs w:val="24"/>
        </w:rPr>
        <w:t xml:space="preserve"> στους καταναλωτές τη δυνατότητα να προσαρμόσουν το ενεργειακό τους προφίλ ώστε να εξοικονομούν χρήματα και ενέργεια, αλλά και να λαμβάνουν ενημερώσεις όταν κάποια συσκευή φαίνεται να έχει υποστεί βλάβη. Οι πάροχοι ηλεκτρικού ρεύματος μπορούν, συλλέγοντας πληροφορίες από τους συνδρομητές τους, να προβούν σε εκτιμήσεις της ζήτησης ενέργειας για κάθε χρονική στιγμή της ημέρας και έτσι να αποφύγουν τυχόν σπατάλη παραχθείσας ενέργειας ή υπερφόρτωση του δικτύου διανομής. Η παρούσα διπλωματική εργασία αποσκοπεί στην ανάπτυξη ενός</w:t>
      </w:r>
      <w:r w:rsidR="002D1A6B" w:rsidRPr="007F101D">
        <w:rPr>
          <w:szCs w:val="24"/>
        </w:rPr>
        <w:t xml:space="preserve"> αποδοτικού</w:t>
      </w:r>
      <w:r w:rsidR="00427E2C" w:rsidRPr="007F101D">
        <w:rPr>
          <w:szCs w:val="24"/>
        </w:rPr>
        <w:t xml:space="preserve"> μοντέλου το οποίο</w:t>
      </w:r>
      <w:r w:rsidR="002D1A6B" w:rsidRPr="007F101D">
        <w:rPr>
          <w:szCs w:val="24"/>
        </w:rPr>
        <w:t xml:space="preserve"> θα λαμβάνει ως είσοδο </w:t>
      </w:r>
      <w:r w:rsidR="006D706B" w:rsidRPr="007F101D">
        <w:rPr>
          <w:szCs w:val="24"/>
        </w:rPr>
        <w:t xml:space="preserve">το συνολικό σήμα μιας οικίας και θα προσπαθεί </w:t>
      </w:r>
      <w:r w:rsidR="002D1A6B" w:rsidRPr="007F101D">
        <w:rPr>
          <w:szCs w:val="24"/>
        </w:rPr>
        <w:t>να προβλέψει</w:t>
      </w:r>
      <w:r w:rsidR="006D706B" w:rsidRPr="007F101D">
        <w:rPr>
          <w:szCs w:val="24"/>
        </w:rPr>
        <w:t xml:space="preserve"> την κατάσταση λειτουργίας (On/Off) ορισμένων ηλεκτρικών συσκευών μέσα στο</w:t>
      </w:r>
      <w:r w:rsidR="002D1A6B" w:rsidRPr="007F101D">
        <w:rPr>
          <w:szCs w:val="24"/>
        </w:rPr>
        <w:t xml:space="preserve"> καταγεγραμμένο</w:t>
      </w:r>
      <w:r w:rsidR="006D706B" w:rsidRPr="007F101D">
        <w:rPr>
          <w:szCs w:val="24"/>
        </w:rPr>
        <w:t xml:space="preserve"> χρονικό διάστημα. Οι πληροφορίες αυτές καθιστούν την «υπογραφή» </w:t>
      </w:r>
      <w:r w:rsidR="002D1A6B" w:rsidRPr="007F101D">
        <w:rPr>
          <w:szCs w:val="24"/>
        </w:rPr>
        <w:t>της</w:t>
      </w:r>
      <w:r w:rsidR="006D706B" w:rsidRPr="007F101D">
        <w:rPr>
          <w:szCs w:val="24"/>
        </w:rPr>
        <w:t xml:space="preserve"> κάθε συσκευής. </w:t>
      </w:r>
      <w:r w:rsidR="002D1A6B" w:rsidRPr="007F101D">
        <w:rPr>
          <w:szCs w:val="24"/>
        </w:rPr>
        <w:t>Η</w:t>
      </w:r>
      <w:r w:rsidR="006D706B" w:rsidRPr="007F101D">
        <w:rPr>
          <w:szCs w:val="24"/>
        </w:rPr>
        <w:t xml:space="preserve"> ικανότητα του </w:t>
      </w:r>
      <w:r w:rsidR="002D1A6B" w:rsidRPr="007F101D">
        <w:rPr>
          <w:szCs w:val="24"/>
        </w:rPr>
        <w:t>μοντέλου</w:t>
      </w:r>
      <w:r w:rsidR="006D706B" w:rsidRPr="007F101D">
        <w:rPr>
          <w:szCs w:val="24"/>
        </w:rPr>
        <w:t xml:space="preserve"> να αναγνωρίζει περισσότερες από μία συσκευές</w:t>
      </w:r>
      <w:r w:rsidR="002D1A6B" w:rsidRPr="007F101D">
        <w:rPr>
          <w:szCs w:val="24"/>
        </w:rPr>
        <w:t xml:space="preserve"> είναι η κύρια συνεισφορά της εργασίας</w:t>
      </w:r>
      <w:r w:rsidR="006D706B" w:rsidRPr="007F101D">
        <w:rPr>
          <w:szCs w:val="24"/>
        </w:rPr>
        <w:t xml:space="preserve">, εφόσον </w:t>
      </w:r>
      <w:r w:rsidR="002D1A6B" w:rsidRPr="007F101D">
        <w:rPr>
          <w:szCs w:val="24"/>
        </w:rPr>
        <w:t>σ</w:t>
      </w:r>
      <w:r w:rsidR="006D706B" w:rsidRPr="007F101D">
        <w:rPr>
          <w:szCs w:val="24"/>
        </w:rPr>
        <w:t>τη βιβλιογραφία δεν φαίνεται κάτι τέτοιο να έχει μελετηθεί εκτενώς.</w:t>
      </w:r>
    </w:p>
    <w:p w14:paraId="55B223FD" w14:textId="77777777" w:rsidR="006D706B" w:rsidRPr="002D1A6B" w:rsidRDefault="006D706B" w:rsidP="00982A2C">
      <w:pPr>
        <w:pStyle w:val="NewNormal"/>
        <w:spacing w:line="276" w:lineRule="auto"/>
      </w:pPr>
    </w:p>
    <w:p w14:paraId="51993B7E" w14:textId="4061F610" w:rsidR="00040094" w:rsidRPr="007F101D" w:rsidRDefault="00040094" w:rsidP="00982A2C">
      <w:pPr>
        <w:pStyle w:val="NewNormal"/>
        <w:spacing w:line="276" w:lineRule="auto"/>
        <w:rPr>
          <w:rFonts w:ascii="Arial" w:hAnsi="Arial" w:cs="Arial"/>
          <w:b/>
          <w:bCs/>
          <w:color w:val="002060"/>
          <w:szCs w:val="24"/>
        </w:rPr>
      </w:pPr>
      <w:r w:rsidRPr="007F101D">
        <w:rPr>
          <w:rFonts w:ascii="Arial" w:hAnsi="Arial" w:cs="Arial"/>
          <w:b/>
          <w:bCs/>
          <w:color w:val="002060"/>
          <w:szCs w:val="24"/>
        </w:rPr>
        <w:t>Λέξεις-Κλειδιά</w:t>
      </w:r>
    </w:p>
    <w:p w14:paraId="04E2DC45" w14:textId="77777777" w:rsidR="00982A2C" w:rsidRDefault="002D1A6B" w:rsidP="00982A2C">
      <w:pPr>
        <w:pStyle w:val="NewNormal"/>
        <w:spacing w:line="276" w:lineRule="auto"/>
        <w:rPr>
          <w:szCs w:val="24"/>
        </w:rPr>
      </w:pPr>
      <w:r w:rsidRPr="007F101D">
        <w:rPr>
          <w:szCs w:val="24"/>
        </w:rPr>
        <w:t>Μηχανική Μάθηση, Κατανάλωση Ενέργειας, Μη-Παρεμβατική Παρακολούθηση Φορτίου, Διαχωρισμός Ενέργειας, Αναδρομικά Νευρωνικά Δίκτυα</w:t>
      </w:r>
    </w:p>
    <w:p w14:paraId="632B3C19" w14:textId="41E4E2F0" w:rsidR="00964E0B" w:rsidRPr="007F101D" w:rsidRDefault="00964E0B" w:rsidP="00982A2C">
      <w:pPr>
        <w:pStyle w:val="NewNormal"/>
        <w:spacing w:line="276" w:lineRule="auto"/>
        <w:rPr>
          <w:rFonts w:cs="Times New Roman"/>
          <w:sz w:val="23"/>
          <w:szCs w:val="23"/>
        </w:rPr>
      </w:pPr>
      <w:r w:rsidRPr="007F101D">
        <w:rPr>
          <w:rFonts w:cs="Times New Roman"/>
          <w:sz w:val="23"/>
          <w:szCs w:val="23"/>
        </w:rPr>
        <w:br w:type="page"/>
      </w:r>
    </w:p>
    <w:p w14:paraId="1B5E9D19" w14:textId="34B30929" w:rsidR="00AA5DF4" w:rsidRPr="00D60D61" w:rsidRDefault="00AA5DF4" w:rsidP="00982A2C">
      <w:pPr>
        <w:pStyle w:val="NH2LVL1"/>
        <w:spacing w:line="276" w:lineRule="auto"/>
      </w:pPr>
      <w:bookmarkStart w:id="2" w:name="_Toc76472370"/>
      <w:r>
        <w:lastRenderedPageBreak/>
        <w:t>Abstract</w:t>
      </w:r>
      <w:bookmarkEnd w:id="2"/>
    </w:p>
    <w:p w14:paraId="17BD78F0" w14:textId="77777777" w:rsidR="00AA5DF4" w:rsidRPr="00D60D61" w:rsidRDefault="00AA5DF4" w:rsidP="00982A2C">
      <w:pPr>
        <w:pStyle w:val="NewNormal"/>
        <w:spacing w:line="276" w:lineRule="auto"/>
        <w:rPr>
          <w:lang w:val="en-GB"/>
        </w:rPr>
      </w:pPr>
    </w:p>
    <w:p w14:paraId="5AD55325" w14:textId="132CA7CB" w:rsidR="00AA5DF4" w:rsidRPr="00D60D61" w:rsidRDefault="00AA5DF4" w:rsidP="00982A2C">
      <w:pPr>
        <w:pStyle w:val="NewNormal"/>
        <w:spacing w:line="276" w:lineRule="auto"/>
        <w:rPr>
          <w:lang w:val="en-GB"/>
        </w:rPr>
      </w:pPr>
    </w:p>
    <w:p w14:paraId="332DD7EF" w14:textId="3DBC093F" w:rsidR="00750A98" w:rsidRPr="007F101D" w:rsidRDefault="00E60028" w:rsidP="00982A2C">
      <w:pPr>
        <w:pStyle w:val="NewNormal"/>
        <w:tabs>
          <w:tab w:val="left" w:pos="4111"/>
        </w:tabs>
        <w:spacing w:line="276" w:lineRule="auto"/>
        <w:rPr>
          <w:szCs w:val="24"/>
          <w:lang w:val="en-GB"/>
        </w:rPr>
      </w:pPr>
      <w:r w:rsidRPr="007F101D">
        <w:rPr>
          <w:szCs w:val="24"/>
          <w:lang w:val="en-GB"/>
        </w:rPr>
        <w:t xml:space="preserve">Domestic appliance power consumption measurement was, until recently, a problem without a satisfying solution. It required the use of a measuring device for each appliance to be studied, and thus the spending of a considerable amount of both money and time. The technological advancements made in the past few decades have enabled </w:t>
      </w:r>
      <w:r w:rsidR="00A17F7F" w:rsidRPr="007F101D">
        <w:rPr>
          <w:szCs w:val="24"/>
          <w:lang w:val="en-GB"/>
        </w:rPr>
        <w:t>the engineering of smart devices that connect to the central panel of a building and log the features of the electrical current passing through it. Using Machine Learning algorithms, we can create models that extract individual appliance information</w:t>
      </w:r>
      <w:r w:rsidR="00D66963" w:rsidRPr="00D66963">
        <w:rPr>
          <w:szCs w:val="24"/>
          <w:lang w:val="en-GB"/>
        </w:rPr>
        <w:t xml:space="preserve"> (</w:t>
      </w:r>
      <w:r w:rsidR="00D66963">
        <w:rPr>
          <w:szCs w:val="24"/>
          <w:lang w:val="en-GB"/>
        </w:rPr>
        <w:t>“signatures”</w:t>
      </w:r>
      <w:r w:rsidR="00D66963" w:rsidRPr="00D66963">
        <w:rPr>
          <w:szCs w:val="24"/>
          <w:lang w:val="en-GB"/>
        </w:rPr>
        <w:t>)</w:t>
      </w:r>
      <w:r w:rsidR="00A17F7F" w:rsidRPr="007F101D">
        <w:rPr>
          <w:szCs w:val="24"/>
          <w:lang w:val="en-GB"/>
        </w:rPr>
        <w:t xml:space="preserve"> from t</w:t>
      </w:r>
      <w:r w:rsidR="00FC4C45" w:rsidRPr="007F101D">
        <w:rPr>
          <w:szCs w:val="24"/>
          <w:lang w:val="en-GB"/>
        </w:rPr>
        <w:t>he signals recorded by these measuring devices. Th</w:t>
      </w:r>
      <w:r w:rsidR="00044976" w:rsidRPr="007F101D">
        <w:rPr>
          <w:szCs w:val="24"/>
          <w:lang w:val="en-GB"/>
        </w:rPr>
        <w:t>is process</w:t>
      </w:r>
      <w:r w:rsidR="00FC4C45" w:rsidRPr="007F101D">
        <w:rPr>
          <w:szCs w:val="24"/>
          <w:lang w:val="en-GB"/>
        </w:rPr>
        <w:t xml:space="preserve"> can lead to the </w:t>
      </w:r>
      <w:r w:rsidR="00A4251A" w:rsidRPr="007F101D">
        <w:rPr>
          <w:szCs w:val="24"/>
          <w:lang w:val="en-GB"/>
        </w:rPr>
        <w:t>production of systems</w:t>
      </w:r>
      <w:r w:rsidR="00FC4C45" w:rsidRPr="007F101D">
        <w:rPr>
          <w:szCs w:val="24"/>
          <w:lang w:val="en-GB"/>
        </w:rPr>
        <w:t xml:space="preserve"> </w:t>
      </w:r>
      <w:r w:rsidR="00A4251A" w:rsidRPr="007F101D">
        <w:rPr>
          <w:szCs w:val="24"/>
          <w:lang w:val="en-GB"/>
        </w:rPr>
        <w:t>that could be</w:t>
      </w:r>
      <w:r w:rsidR="00FC4C45" w:rsidRPr="007F101D">
        <w:rPr>
          <w:szCs w:val="24"/>
          <w:lang w:val="en-GB"/>
        </w:rPr>
        <w:t xml:space="preserve"> particularly useful for the consumers</w:t>
      </w:r>
      <w:r w:rsidR="00A4251A" w:rsidRPr="007F101D">
        <w:rPr>
          <w:szCs w:val="24"/>
          <w:lang w:val="en-GB"/>
        </w:rPr>
        <w:t>. The</w:t>
      </w:r>
      <w:r w:rsidR="000E2DE8" w:rsidRPr="007F101D">
        <w:rPr>
          <w:szCs w:val="24"/>
          <w:lang w:val="en-GB"/>
        </w:rPr>
        <w:t>y</w:t>
      </w:r>
      <w:r w:rsidR="00FC4C45" w:rsidRPr="007F101D">
        <w:rPr>
          <w:szCs w:val="24"/>
          <w:lang w:val="en-GB"/>
        </w:rPr>
        <w:t xml:space="preserve"> </w:t>
      </w:r>
      <w:r w:rsidR="00A4251A" w:rsidRPr="007F101D">
        <w:rPr>
          <w:szCs w:val="24"/>
          <w:lang w:val="en-GB"/>
        </w:rPr>
        <w:t>would</w:t>
      </w:r>
      <w:r w:rsidR="00FC4C45" w:rsidRPr="007F101D">
        <w:rPr>
          <w:szCs w:val="24"/>
          <w:lang w:val="en-GB"/>
        </w:rPr>
        <w:t xml:space="preserve"> </w:t>
      </w:r>
      <w:r w:rsidR="00E8630D" w:rsidRPr="007F101D">
        <w:rPr>
          <w:szCs w:val="24"/>
          <w:lang w:val="en-GB"/>
        </w:rPr>
        <w:t>not only allow individuals to</w:t>
      </w:r>
      <w:r w:rsidR="00FC4C45" w:rsidRPr="007F101D">
        <w:rPr>
          <w:szCs w:val="24"/>
          <w:lang w:val="en-GB"/>
        </w:rPr>
        <w:t xml:space="preserve"> alter their power consumption profile</w:t>
      </w:r>
      <w:r w:rsidR="00A4251A" w:rsidRPr="007F101D">
        <w:rPr>
          <w:szCs w:val="24"/>
          <w:lang w:val="en-GB"/>
        </w:rPr>
        <w:t>,</w:t>
      </w:r>
      <w:r w:rsidR="00FC4C45" w:rsidRPr="007F101D">
        <w:rPr>
          <w:szCs w:val="24"/>
          <w:lang w:val="en-GB"/>
        </w:rPr>
        <w:t xml:space="preserve"> in order to minimise</w:t>
      </w:r>
      <w:r w:rsidR="00A4251A" w:rsidRPr="007F101D">
        <w:rPr>
          <w:szCs w:val="24"/>
          <w:lang w:val="en-GB"/>
        </w:rPr>
        <w:t xml:space="preserve"> their</w:t>
      </w:r>
      <w:r w:rsidR="00FC4C45" w:rsidRPr="007F101D">
        <w:rPr>
          <w:szCs w:val="24"/>
          <w:lang w:val="en-GB"/>
        </w:rPr>
        <w:t xml:space="preserve"> </w:t>
      </w:r>
      <w:r w:rsidR="00A4251A" w:rsidRPr="007F101D">
        <w:rPr>
          <w:szCs w:val="24"/>
          <w:lang w:val="en-GB"/>
        </w:rPr>
        <w:t>spending and</w:t>
      </w:r>
      <w:r w:rsidR="00FC4C45" w:rsidRPr="007F101D">
        <w:rPr>
          <w:szCs w:val="24"/>
          <w:lang w:val="en-GB"/>
        </w:rPr>
        <w:t xml:space="preserve"> environmental impact, but also notify them</w:t>
      </w:r>
      <w:r w:rsidR="00A4251A" w:rsidRPr="007F101D">
        <w:rPr>
          <w:szCs w:val="24"/>
          <w:lang w:val="en-GB"/>
        </w:rPr>
        <w:t xml:space="preserve"> if an appliance seems to be malfunctioning. In addition, the energy providers could harness</w:t>
      </w:r>
      <w:r w:rsidR="00644E1F" w:rsidRPr="007F101D">
        <w:rPr>
          <w:szCs w:val="24"/>
          <w:lang w:val="en-GB"/>
        </w:rPr>
        <w:t xml:space="preserve"> the potential of</w:t>
      </w:r>
      <w:r w:rsidR="00A4251A" w:rsidRPr="007F101D">
        <w:rPr>
          <w:szCs w:val="24"/>
          <w:lang w:val="en-GB"/>
        </w:rPr>
        <w:t xml:space="preserve"> usage statistics</w:t>
      </w:r>
      <w:r w:rsidR="00644E1F" w:rsidRPr="007F101D">
        <w:rPr>
          <w:szCs w:val="24"/>
          <w:lang w:val="en-GB"/>
        </w:rPr>
        <w:t xml:space="preserve"> collected</w:t>
      </w:r>
      <w:r w:rsidR="00A4251A" w:rsidRPr="007F101D">
        <w:rPr>
          <w:szCs w:val="24"/>
          <w:lang w:val="en-GB"/>
        </w:rPr>
        <w:t xml:space="preserve"> from their customers to estimate</w:t>
      </w:r>
      <w:r w:rsidR="00644E1F" w:rsidRPr="007F101D">
        <w:rPr>
          <w:szCs w:val="24"/>
          <w:lang w:val="en-GB"/>
        </w:rPr>
        <w:t xml:space="preserve"> the energy demand for any given moment within a day. This would prevent the production of excess energy or the overloading of the power supply network infrastructure. The objective of this diploma thesis is the implementation of an efficient model that will be able to predict the state (On/Off) of a set of electrical appliances </w:t>
      </w:r>
      <w:r w:rsidR="000930F7" w:rsidRPr="007F101D">
        <w:rPr>
          <w:szCs w:val="24"/>
          <w:lang w:val="en-GB"/>
        </w:rPr>
        <w:t>during</w:t>
      </w:r>
      <w:r w:rsidR="00644E1F" w:rsidRPr="007F101D">
        <w:rPr>
          <w:szCs w:val="24"/>
          <w:lang w:val="en-GB"/>
        </w:rPr>
        <w:t xml:space="preserve"> a specific </w:t>
      </w:r>
      <w:r w:rsidR="000930F7" w:rsidRPr="007F101D">
        <w:rPr>
          <w:szCs w:val="24"/>
          <w:lang w:val="en-GB"/>
        </w:rPr>
        <w:t xml:space="preserve">time </w:t>
      </w:r>
      <w:r w:rsidR="008A0F13" w:rsidRPr="007F101D">
        <w:rPr>
          <w:szCs w:val="24"/>
          <w:lang w:val="en-GB"/>
        </w:rPr>
        <w:t>span</w:t>
      </w:r>
      <w:r w:rsidR="000930F7" w:rsidRPr="007F101D">
        <w:rPr>
          <w:szCs w:val="24"/>
          <w:lang w:val="en-GB"/>
        </w:rPr>
        <w:t>,</w:t>
      </w:r>
      <w:r w:rsidR="00644E1F" w:rsidRPr="007F101D">
        <w:rPr>
          <w:szCs w:val="24"/>
          <w:lang w:val="en-GB"/>
        </w:rPr>
        <w:t xml:space="preserve"> based on the aggregate power signal of </w:t>
      </w:r>
      <w:r w:rsidR="008A0F13" w:rsidRPr="007F101D">
        <w:rPr>
          <w:szCs w:val="24"/>
          <w:lang w:val="en-GB"/>
        </w:rPr>
        <w:t>the</w:t>
      </w:r>
      <w:r w:rsidR="00644E1F" w:rsidRPr="007F101D">
        <w:rPr>
          <w:szCs w:val="24"/>
          <w:lang w:val="en-GB"/>
        </w:rPr>
        <w:t xml:space="preserve"> house</w:t>
      </w:r>
      <w:r w:rsidR="008A0F13" w:rsidRPr="007F101D">
        <w:rPr>
          <w:szCs w:val="24"/>
          <w:lang w:val="en-GB"/>
        </w:rPr>
        <w:t xml:space="preserve"> within which they operate</w:t>
      </w:r>
      <w:r w:rsidR="00644E1F" w:rsidRPr="007F101D">
        <w:rPr>
          <w:szCs w:val="24"/>
          <w:lang w:val="en-GB"/>
        </w:rPr>
        <w:t>.</w:t>
      </w:r>
      <w:r w:rsidR="008A0F13" w:rsidRPr="007F101D">
        <w:rPr>
          <w:szCs w:val="24"/>
          <w:lang w:val="en-GB"/>
        </w:rPr>
        <w:t xml:space="preserve"> </w:t>
      </w:r>
      <w:r w:rsidR="00EA3087" w:rsidRPr="007F101D">
        <w:rPr>
          <w:szCs w:val="24"/>
          <w:lang w:val="en-GB"/>
        </w:rPr>
        <w:t xml:space="preserve">The changes in the measurements that help the model determine the status of each device are considered the “device signature”. The contribution of this work to </w:t>
      </w:r>
      <w:r w:rsidR="008A0946" w:rsidRPr="007F101D">
        <w:rPr>
          <w:szCs w:val="24"/>
          <w:lang w:val="en-GB"/>
        </w:rPr>
        <w:t xml:space="preserve">the current body of research on the subject </w:t>
      </w:r>
      <w:r w:rsidR="00044976" w:rsidRPr="007F101D">
        <w:rPr>
          <w:szCs w:val="24"/>
          <w:lang w:val="en-GB"/>
        </w:rPr>
        <w:t>concerns</w:t>
      </w:r>
      <w:r w:rsidR="00EA3087" w:rsidRPr="007F101D">
        <w:rPr>
          <w:szCs w:val="24"/>
          <w:lang w:val="en-GB"/>
        </w:rPr>
        <w:t xml:space="preserve"> </w:t>
      </w:r>
      <w:r w:rsidR="008A0946" w:rsidRPr="007F101D">
        <w:rPr>
          <w:szCs w:val="24"/>
          <w:lang w:val="en-GB"/>
        </w:rPr>
        <w:t xml:space="preserve">the </w:t>
      </w:r>
      <w:r w:rsidR="00EA3087" w:rsidRPr="007F101D">
        <w:rPr>
          <w:szCs w:val="24"/>
          <w:lang w:val="en-GB"/>
        </w:rPr>
        <w:t>ability</w:t>
      </w:r>
      <w:r w:rsidR="008A0946" w:rsidRPr="007F101D">
        <w:rPr>
          <w:szCs w:val="24"/>
          <w:lang w:val="en-GB"/>
        </w:rPr>
        <w:t xml:space="preserve"> of the model</w:t>
      </w:r>
      <w:r w:rsidR="00EA3087" w:rsidRPr="007F101D">
        <w:rPr>
          <w:szCs w:val="24"/>
          <w:lang w:val="en-GB"/>
        </w:rPr>
        <w:t xml:space="preserve"> to categorise the behaviour of more than one </w:t>
      </w:r>
      <w:r w:rsidR="00044976" w:rsidRPr="007F101D">
        <w:rPr>
          <w:szCs w:val="24"/>
          <w:lang w:val="en-GB"/>
        </w:rPr>
        <w:t>appliance. This aspect of the problem</w:t>
      </w:r>
      <w:r w:rsidR="008A0946" w:rsidRPr="007F101D">
        <w:rPr>
          <w:szCs w:val="24"/>
          <w:lang w:val="en-GB"/>
        </w:rPr>
        <w:t xml:space="preserve"> does not seem to have been explored extensively.</w:t>
      </w:r>
    </w:p>
    <w:p w14:paraId="16C6F1C1" w14:textId="77777777" w:rsidR="00040094" w:rsidRPr="007F101D" w:rsidRDefault="00040094" w:rsidP="00982A2C">
      <w:pPr>
        <w:spacing w:line="276" w:lineRule="auto"/>
        <w:rPr>
          <w:rFonts w:ascii="Georgia" w:hAnsi="Georgia" w:cs="Times New Roman"/>
          <w:sz w:val="24"/>
          <w:szCs w:val="24"/>
        </w:rPr>
      </w:pPr>
    </w:p>
    <w:p w14:paraId="37E84F6F" w14:textId="75BC5370" w:rsidR="00040094" w:rsidRPr="007F101D" w:rsidRDefault="00040094" w:rsidP="00982A2C">
      <w:pPr>
        <w:pStyle w:val="NewNormal"/>
        <w:spacing w:line="276" w:lineRule="auto"/>
        <w:rPr>
          <w:rFonts w:ascii="Arial" w:hAnsi="Arial" w:cs="Arial"/>
          <w:b/>
          <w:bCs/>
          <w:color w:val="002060"/>
          <w:szCs w:val="24"/>
          <w:lang w:val="en-GB"/>
        </w:rPr>
      </w:pPr>
      <w:r w:rsidRPr="007F101D">
        <w:rPr>
          <w:rFonts w:ascii="Arial" w:hAnsi="Arial" w:cs="Arial"/>
          <w:b/>
          <w:bCs/>
          <w:color w:val="002060"/>
          <w:szCs w:val="24"/>
          <w:lang w:val="en-GB"/>
        </w:rPr>
        <w:t>Keywords</w:t>
      </w:r>
    </w:p>
    <w:p w14:paraId="52A5EEA1" w14:textId="428B2542" w:rsidR="008014BC" w:rsidRPr="007F101D" w:rsidRDefault="00750A98" w:rsidP="00982A2C">
      <w:pPr>
        <w:spacing w:line="276" w:lineRule="auto"/>
        <w:rPr>
          <w:rFonts w:ascii="Georgia" w:hAnsi="Georgia" w:cs="Times New Roman"/>
          <w:sz w:val="24"/>
          <w:szCs w:val="24"/>
        </w:rPr>
      </w:pPr>
      <w:r w:rsidRPr="007F101D">
        <w:rPr>
          <w:rFonts w:ascii="Georgia" w:hAnsi="Georgia" w:cs="Times New Roman"/>
          <w:sz w:val="24"/>
          <w:szCs w:val="24"/>
        </w:rPr>
        <w:t>Machine Learning, Energy Consumption, Non-intrusive Load Monitoring, Energy Disaggregation, Recurrent Neural Networks</w:t>
      </w:r>
    </w:p>
    <w:p w14:paraId="6CD6664B" w14:textId="663C2532" w:rsidR="00AA5DF4" w:rsidRPr="007F101D" w:rsidRDefault="00AA5DF4" w:rsidP="00982A2C">
      <w:pPr>
        <w:spacing w:line="276" w:lineRule="auto"/>
        <w:rPr>
          <w:rFonts w:ascii="Georgia" w:hAnsi="Georgia" w:cs="Times New Roman"/>
          <w:sz w:val="23"/>
          <w:szCs w:val="23"/>
        </w:rPr>
      </w:pPr>
      <w:r w:rsidRPr="007F101D">
        <w:rPr>
          <w:rFonts w:ascii="Georgia" w:hAnsi="Georgia" w:cs="Times New Roman"/>
          <w:sz w:val="23"/>
          <w:szCs w:val="23"/>
        </w:rPr>
        <w:br w:type="page"/>
      </w:r>
    </w:p>
    <w:sdt>
      <w:sdtPr>
        <w:rPr>
          <w:rFonts w:asciiTheme="minorHAnsi" w:eastAsiaTheme="minorHAnsi" w:hAnsiTheme="minorHAnsi" w:cstheme="minorBidi"/>
          <w:color w:val="auto"/>
          <w:sz w:val="22"/>
          <w:szCs w:val="22"/>
          <w:lang w:val="en-GB"/>
        </w:rPr>
        <w:id w:val="-545607684"/>
        <w:docPartObj>
          <w:docPartGallery w:val="Table of Contents"/>
          <w:docPartUnique/>
        </w:docPartObj>
      </w:sdtPr>
      <w:sdtEndPr>
        <w:rPr>
          <w:b/>
          <w:bCs/>
          <w:noProof/>
        </w:rPr>
      </w:sdtEndPr>
      <w:sdtContent>
        <w:p w14:paraId="701C9771" w14:textId="33F22B37" w:rsidR="00D70BB5" w:rsidRDefault="00F77002">
          <w:pPr>
            <w:pStyle w:val="TOCHeading"/>
            <w:rPr>
              <w:rStyle w:val="NewHeading1Char"/>
            </w:rPr>
          </w:pPr>
          <w:r>
            <w:rPr>
              <w:rStyle w:val="NewHeading1Char"/>
            </w:rPr>
            <w:t>Πίνακας Περιεχομένων</w:t>
          </w:r>
        </w:p>
        <w:p w14:paraId="0EA293FA" w14:textId="290E6160" w:rsidR="00D70BB5" w:rsidRDefault="00D70BB5" w:rsidP="00D70BB5">
          <w:pPr>
            <w:rPr>
              <w:lang w:val="el-GR"/>
            </w:rPr>
          </w:pPr>
        </w:p>
        <w:p w14:paraId="27BA6C14" w14:textId="77777777" w:rsidR="00D75164" w:rsidRPr="00D70BB5" w:rsidRDefault="00D75164" w:rsidP="00D70BB5">
          <w:pPr>
            <w:rPr>
              <w:lang w:val="el-GR"/>
            </w:rPr>
          </w:pPr>
        </w:p>
        <w:p w14:paraId="33CE639E" w14:textId="26511AEE" w:rsidR="00A744E5" w:rsidRDefault="007F101D">
          <w:pPr>
            <w:pStyle w:val="TOC1"/>
            <w:tabs>
              <w:tab w:val="right" w:leader="dot" w:pos="9016"/>
            </w:tabs>
            <w:rPr>
              <w:rFonts w:asciiTheme="minorHAnsi" w:eastAsiaTheme="minorEastAsia" w:hAnsiTheme="minorHAnsi"/>
              <w:noProof/>
              <w:sz w:val="22"/>
              <w:lang w:val="en-GB" w:eastAsia="en-GB"/>
            </w:rPr>
          </w:pPr>
          <w:r>
            <w:fldChar w:fldCharType="begin"/>
          </w:r>
          <w:r>
            <w:instrText xml:space="preserve"> TOC \o "1-3" \h \z \u </w:instrText>
          </w:r>
          <w:r>
            <w:fldChar w:fldCharType="separate"/>
          </w:r>
          <w:hyperlink w:anchor="_Toc76472369" w:history="1">
            <w:r w:rsidR="00A744E5" w:rsidRPr="009B06FC">
              <w:rPr>
                <w:rStyle w:val="Hyperlink"/>
                <w:noProof/>
              </w:rPr>
              <w:t>Περίληψη</w:t>
            </w:r>
            <w:r w:rsidR="00A744E5">
              <w:rPr>
                <w:noProof/>
                <w:webHidden/>
              </w:rPr>
              <w:tab/>
            </w:r>
            <w:r w:rsidR="00A744E5">
              <w:rPr>
                <w:noProof/>
                <w:webHidden/>
              </w:rPr>
              <w:fldChar w:fldCharType="begin"/>
            </w:r>
            <w:r w:rsidR="00A744E5">
              <w:rPr>
                <w:noProof/>
                <w:webHidden/>
              </w:rPr>
              <w:instrText xml:space="preserve"> PAGEREF _Toc76472369 \h </w:instrText>
            </w:r>
            <w:r w:rsidR="00A744E5">
              <w:rPr>
                <w:noProof/>
                <w:webHidden/>
              </w:rPr>
            </w:r>
            <w:r w:rsidR="00A744E5">
              <w:rPr>
                <w:noProof/>
                <w:webHidden/>
              </w:rPr>
              <w:fldChar w:fldCharType="separate"/>
            </w:r>
            <w:r w:rsidR="00A744E5">
              <w:rPr>
                <w:noProof/>
                <w:webHidden/>
              </w:rPr>
              <w:t>3</w:t>
            </w:r>
            <w:r w:rsidR="00A744E5">
              <w:rPr>
                <w:noProof/>
                <w:webHidden/>
              </w:rPr>
              <w:fldChar w:fldCharType="end"/>
            </w:r>
          </w:hyperlink>
        </w:p>
        <w:p w14:paraId="0FD07254" w14:textId="343FF8DC" w:rsidR="00A744E5" w:rsidRDefault="00342A59">
          <w:pPr>
            <w:pStyle w:val="TOC1"/>
            <w:tabs>
              <w:tab w:val="right" w:leader="dot" w:pos="9016"/>
            </w:tabs>
            <w:rPr>
              <w:rFonts w:asciiTheme="minorHAnsi" w:eastAsiaTheme="minorEastAsia" w:hAnsiTheme="minorHAnsi"/>
              <w:noProof/>
              <w:sz w:val="22"/>
              <w:lang w:val="en-GB" w:eastAsia="en-GB"/>
            </w:rPr>
          </w:pPr>
          <w:hyperlink w:anchor="_Toc76472370" w:history="1">
            <w:r w:rsidR="00A744E5" w:rsidRPr="009B06FC">
              <w:rPr>
                <w:rStyle w:val="Hyperlink"/>
                <w:noProof/>
              </w:rPr>
              <w:t>Abstract</w:t>
            </w:r>
            <w:r w:rsidR="00A744E5">
              <w:rPr>
                <w:noProof/>
                <w:webHidden/>
              </w:rPr>
              <w:tab/>
            </w:r>
            <w:r w:rsidR="00A744E5">
              <w:rPr>
                <w:noProof/>
                <w:webHidden/>
              </w:rPr>
              <w:fldChar w:fldCharType="begin"/>
            </w:r>
            <w:r w:rsidR="00A744E5">
              <w:rPr>
                <w:noProof/>
                <w:webHidden/>
              </w:rPr>
              <w:instrText xml:space="preserve"> PAGEREF _Toc76472370 \h </w:instrText>
            </w:r>
            <w:r w:rsidR="00A744E5">
              <w:rPr>
                <w:noProof/>
                <w:webHidden/>
              </w:rPr>
            </w:r>
            <w:r w:rsidR="00A744E5">
              <w:rPr>
                <w:noProof/>
                <w:webHidden/>
              </w:rPr>
              <w:fldChar w:fldCharType="separate"/>
            </w:r>
            <w:r w:rsidR="00A744E5">
              <w:rPr>
                <w:noProof/>
                <w:webHidden/>
              </w:rPr>
              <w:t>4</w:t>
            </w:r>
            <w:r w:rsidR="00A744E5">
              <w:rPr>
                <w:noProof/>
                <w:webHidden/>
              </w:rPr>
              <w:fldChar w:fldCharType="end"/>
            </w:r>
          </w:hyperlink>
        </w:p>
        <w:p w14:paraId="4ABEB065" w14:textId="6477267C" w:rsidR="00A744E5" w:rsidRDefault="00342A59">
          <w:pPr>
            <w:pStyle w:val="TOC1"/>
            <w:tabs>
              <w:tab w:val="right" w:leader="dot" w:pos="9016"/>
            </w:tabs>
            <w:rPr>
              <w:rFonts w:asciiTheme="minorHAnsi" w:eastAsiaTheme="minorEastAsia" w:hAnsiTheme="minorHAnsi"/>
              <w:noProof/>
              <w:sz w:val="22"/>
              <w:lang w:val="en-GB" w:eastAsia="en-GB"/>
            </w:rPr>
          </w:pPr>
          <w:hyperlink w:anchor="_Toc76472371" w:history="1">
            <w:r w:rsidR="00A744E5" w:rsidRPr="009B06FC">
              <w:rPr>
                <w:rStyle w:val="Hyperlink"/>
                <w:noProof/>
              </w:rPr>
              <w:t>Ευρετήριο Εικόνων</w:t>
            </w:r>
            <w:r w:rsidR="00A744E5">
              <w:rPr>
                <w:noProof/>
                <w:webHidden/>
              </w:rPr>
              <w:tab/>
            </w:r>
            <w:r w:rsidR="00A744E5">
              <w:rPr>
                <w:noProof/>
                <w:webHidden/>
              </w:rPr>
              <w:fldChar w:fldCharType="begin"/>
            </w:r>
            <w:r w:rsidR="00A744E5">
              <w:rPr>
                <w:noProof/>
                <w:webHidden/>
              </w:rPr>
              <w:instrText xml:space="preserve"> PAGEREF _Toc76472371 \h </w:instrText>
            </w:r>
            <w:r w:rsidR="00A744E5">
              <w:rPr>
                <w:noProof/>
                <w:webHidden/>
              </w:rPr>
            </w:r>
            <w:r w:rsidR="00A744E5">
              <w:rPr>
                <w:noProof/>
                <w:webHidden/>
              </w:rPr>
              <w:fldChar w:fldCharType="separate"/>
            </w:r>
            <w:r w:rsidR="00A744E5">
              <w:rPr>
                <w:noProof/>
                <w:webHidden/>
              </w:rPr>
              <w:t>7</w:t>
            </w:r>
            <w:r w:rsidR="00A744E5">
              <w:rPr>
                <w:noProof/>
                <w:webHidden/>
              </w:rPr>
              <w:fldChar w:fldCharType="end"/>
            </w:r>
          </w:hyperlink>
        </w:p>
        <w:p w14:paraId="1081EF28" w14:textId="305D0C36" w:rsidR="00A744E5" w:rsidRDefault="00342A59">
          <w:pPr>
            <w:pStyle w:val="TOC1"/>
            <w:tabs>
              <w:tab w:val="right" w:leader="dot" w:pos="9016"/>
            </w:tabs>
            <w:rPr>
              <w:rFonts w:asciiTheme="minorHAnsi" w:eastAsiaTheme="minorEastAsia" w:hAnsiTheme="minorHAnsi"/>
              <w:noProof/>
              <w:sz w:val="22"/>
              <w:lang w:val="en-GB" w:eastAsia="en-GB"/>
            </w:rPr>
          </w:pPr>
          <w:hyperlink w:anchor="_Toc76472372" w:history="1">
            <w:r w:rsidR="00A744E5" w:rsidRPr="009B06FC">
              <w:rPr>
                <w:rStyle w:val="Hyperlink"/>
                <w:noProof/>
              </w:rPr>
              <w:t>Ευχαριστίες</w:t>
            </w:r>
            <w:r w:rsidR="00A744E5">
              <w:rPr>
                <w:noProof/>
                <w:webHidden/>
              </w:rPr>
              <w:tab/>
            </w:r>
            <w:r w:rsidR="00A744E5">
              <w:rPr>
                <w:noProof/>
                <w:webHidden/>
              </w:rPr>
              <w:fldChar w:fldCharType="begin"/>
            </w:r>
            <w:r w:rsidR="00A744E5">
              <w:rPr>
                <w:noProof/>
                <w:webHidden/>
              </w:rPr>
              <w:instrText xml:space="preserve"> PAGEREF _Toc76472372 \h </w:instrText>
            </w:r>
            <w:r w:rsidR="00A744E5">
              <w:rPr>
                <w:noProof/>
                <w:webHidden/>
              </w:rPr>
            </w:r>
            <w:r w:rsidR="00A744E5">
              <w:rPr>
                <w:noProof/>
                <w:webHidden/>
              </w:rPr>
              <w:fldChar w:fldCharType="separate"/>
            </w:r>
            <w:r w:rsidR="00A744E5">
              <w:rPr>
                <w:noProof/>
                <w:webHidden/>
              </w:rPr>
              <w:t>9</w:t>
            </w:r>
            <w:r w:rsidR="00A744E5">
              <w:rPr>
                <w:noProof/>
                <w:webHidden/>
              </w:rPr>
              <w:fldChar w:fldCharType="end"/>
            </w:r>
          </w:hyperlink>
        </w:p>
        <w:p w14:paraId="63C08A8D" w14:textId="56BE3BF7" w:rsidR="00A744E5" w:rsidRDefault="00342A59">
          <w:pPr>
            <w:pStyle w:val="TOC1"/>
            <w:tabs>
              <w:tab w:val="right" w:leader="dot" w:pos="9016"/>
            </w:tabs>
            <w:rPr>
              <w:rFonts w:asciiTheme="minorHAnsi" w:eastAsiaTheme="minorEastAsia" w:hAnsiTheme="minorHAnsi"/>
              <w:noProof/>
              <w:sz w:val="22"/>
              <w:lang w:val="en-GB" w:eastAsia="en-GB"/>
            </w:rPr>
          </w:pPr>
          <w:hyperlink w:anchor="_Toc76472373" w:history="1">
            <w:r w:rsidR="00A744E5" w:rsidRPr="009B06FC">
              <w:rPr>
                <w:rStyle w:val="Hyperlink"/>
                <w:noProof/>
              </w:rPr>
              <w:t>1. Εισαγωγή</w:t>
            </w:r>
            <w:r w:rsidR="00A744E5">
              <w:rPr>
                <w:noProof/>
                <w:webHidden/>
              </w:rPr>
              <w:tab/>
            </w:r>
            <w:r w:rsidR="00A744E5">
              <w:rPr>
                <w:noProof/>
                <w:webHidden/>
              </w:rPr>
              <w:fldChar w:fldCharType="begin"/>
            </w:r>
            <w:r w:rsidR="00A744E5">
              <w:rPr>
                <w:noProof/>
                <w:webHidden/>
              </w:rPr>
              <w:instrText xml:space="preserve"> PAGEREF _Toc76472373 \h </w:instrText>
            </w:r>
            <w:r w:rsidR="00A744E5">
              <w:rPr>
                <w:noProof/>
                <w:webHidden/>
              </w:rPr>
            </w:r>
            <w:r w:rsidR="00A744E5">
              <w:rPr>
                <w:noProof/>
                <w:webHidden/>
              </w:rPr>
              <w:fldChar w:fldCharType="separate"/>
            </w:r>
            <w:r w:rsidR="00A744E5">
              <w:rPr>
                <w:noProof/>
                <w:webHidden/>
              </w:rPr>
              <w:t>10</w:t>
            </w:r>
            <w:r w:rsidR="00A744E5">
              <w:rPr>
                <w:noProof/>
                <w:webHidden/>
              </w:rPr>
              <w:fldChar w:fldCharType="end"/>
            </w:r>
          </w:hyperlink>
        </w:p>
        <w:p w14:paraId="6C9025D3" w14:textId="5CABB98A" w:rsidR="00A744E5" w:rsidRDefault="00342A59">
          <w:pPr>
            <w:pStyle w:val="TOC3"/>
            <w:tabs>
              <w:tab w:val="right" w:leader="dot" w:pos="9016"/>
            </w:tabs>
            <w:rPr>
              <w:rFonts w:asciiTheme="minorHAnsi" w:eastAsiaTheme="minorEastAsia" w:hAnsiTheme="minorHAnsi"/>
              <w:noProof/>
              <w:sz w:val="22"/>
              <w:lang w:val="en-GB" w:eastAsia="en-GB"/>
            </w:rPr>
          </w:pPr>
          <w:hyperlink w:anchor="_Toc76472374" w:history="1">
            <w:r w:rsidR="00A744E5" w:rsidRPr="009B06FC">
              <w:rPr>
                <w:rStyle w:val="Hyperlink"/>
                <w:noProof/>
              </w:rPr>
              <w:t>1.1. Στόχοι της Διπλωματικής Εργασίας</w:t>
            </w:r>
            <w:r w:rsidR="00A744E5">
              <w:rPr>
                <w:noProof/>
                <w:webHidden/>
              </w:rPr>
              <w:tab/>
            </w:r>
            <w:r w:rsidR="00A744E5">
              <w:rPr>
                <w:noProof/>
                <w:webHidden/>
              </w:rPr>
              <w:fldChar w:fldCharType="begin"/>
            </w:r>
            <w:r w:rsidR="00A744E5">
              <w:rPr>
                <w:noProof/>
                <w:webHidden/>
              </w:rPr>
              <w:instrText xml:space="preserve"> PAGEREF _Toc76472374 \h </w:instrText>
            </w:r>
            <w:r w:rsidR="00A744E5">
              <w:rPr>
                <w:noProof/>
                <w:webHidden/>
              </w:rPr>
            </w:r>
            <w:r w:rsidR="00A744E5">
              <w:rPr>
                <w:noProof/>
                <w:webHidden/>
              </w:rPr>
              <w:fldChar w:fldCharType="separate"/>
            </w:r>
            <w:r w:rsidR="00A744E5">
              <w:rPr>
                <w:noProof/>
                <w:webHidden/>
              </w:rPr>
              <w:t>11</w:t>
            </w:r>
            <w:r w:rsidR="00A744E5">
              <w:rPr>
                <w:noProof/>
                <w:webHidden/>
              </w:rPr>
              <w:fldChar w:fldCharType="end"/>
            </w:r>
          </w:hyperlink>
        </w:p>
        <w:p w14:paraId="7108115A" w14:textId="1FFF8D23" w:rsidR="00A744E5" w:rsidRDefault="00342A59">
          <w:pPr>
            <w:pStyle w:val="TOC3"/>
            <w:tabs>
              <w:tab w:val="right" w:leader="dot" w:pos="9016"/>
            </w:tabs>
            <w:rPr>
              <w:rFonts w:asciiTheme="minorHAnsi" w:eastAsiaTheme="minorEastAsia" w:hAnsiTheme="minorHAnsi"/>
              <w:noProof/>
              <w:sz w:val="22"/>
              <w:lang w:val="en-GB" w:eastAsia="en-GB"/>
            </w:rPr>
          </w:pPr>
          <w:hyperlink w:anchor="_Toc76472375" w:history="1">
            <w:r w:rsidR="00A744E5" w:rsidRPr="009B06FC">
              <w:rPr>
                <w:rStyle w:val="Hyperlink"/>
                <w:noProof/>
              </w:rPr>
              <w:t>1.2. Δομή της Διπλωματικής Εργασίας</w:t>
            </w:r>
            <w:r w:rsidR="00A744E5">
              <w:rPr>
                <w:noProof/>
                <w:webHidden/>
              </w:rPr>
              <w:tab/>
            </w:r>
            <w:r w:rsidR="00A744E5">
              <w:rPr>
                <w:noProof/>
                <w:webHidden/>
              </w:rPr>
              <w:fldChar w:fldCharType="begin"/>
            </w:r>
            <w:r w:rsidR="00A744E5">
              <w:rPr>
                <w:noProof/>
                <w:webHidden/>
              </w:rPr>
              <w:instrText xml:space="preserve"> PAGEREF _Toc76472375 \h </w:instrText>
            </w:r>
            <w:r w:rsidR="00A744E5">
              <w:rPr>
                <w:noProof/>
                <w:webHidden/>
              </w:rPr>
            </w:r>
            <w:r w:rsidR="00A744E5">
              <w:rPr>
                <w:noProof/>
                <w:webHidden/>
              </w:rPr>
              <w:fldChar w:fldCharType="separate"/>
            </w:r>
            <w:r w:rsidR="00A744E5">
              <w:rPr>
                <w:noProof/>
                <w:webHidden/>
              </w:rPr>
              <w:t>12</w:t>
            </w:r>
            <w:r w:rsidR="00A744E5">
              <w:rPr>
                <w:noProof/>
                <w:webHidden/>
              </w:rPr>
              <w:fldChar w:fldCharType="end"/>
            </w:r>
          </w:hyperlink>
        </w:p>
        <w:p w14:paraId="5D8E93B8" w14:textId="3718E8B8" w:rsidR="00A744E5" w:rsidRDefault="00342A59">
          <w:pPr>
            <w:pStyle w:val="TOC1"/>
            <w:tabs>
              <w:tab w:val="right" w:leader="dot" w:pos="9016"/>
            </w:tabs>
            <w:rPr>
              <w:rFonts w:asciiTheme="minorHAnsi" w:eastAsiaTheme="minorEastAsia" w:hAnsiTheme="minorHAnsi"/>
              <w:noProof/>
              <w:sz w:val="22"/>
              <w:lang w:val="en-GB" w:eastAsia="en-GB"/>
            </w:rPr>
          </w:pPr>
          <w:hyperlink w:anchor="_Toc76472376" w:history="1">
            <w:r w:rsidR="00A744E5" w:rsidRPr="009B06FC">
              <w:rPr>
                <w:rStyle w:val="Hyperlink"/>
                <w:noProof/>
              </w:rPr>
              <w:t>2. Βιβλιογραφική Ανασκόπηση</w:t>
            </w:r>
            <w:r w:rsidR="00A744E5">
              <w:rPr>
                <w:noProof/>
                <w:webHidden/>
              </w:rPr>
              <w:tab/>
            </w:r>
            <w:r w:rsidR="00A744E5">
              <w:rPr>
                <w:noProof/>
                <w:webHidden/>
              </w:rPr>
              <w:fldChar w:fldCharType="begin"/>
            </w:r>
            <w:r w:rsidR="00A744E5">
              <w:rPr>
                <w:noProof/>
                <w:webHidden/>
              </w:rPr>
              <w:instrText xml:space="preserve"> PAGEREF _Toc76472376 \h </w:instrText>
            </w:r>
            <w:r w:rsidR="00A744E5">
              <w:rPr>
                <w:noProof/>
                <w:webHidden/>
              </w:rPr>
            </w:r>
            <w:r w:rsidR="00A744E5">
              <w:rPr>
                <w:noProof/>
                <w:webHidden/>
              </w:rPr>
              <w:fldChar w:fldCharType="separate"/>
            </w:r>
            <w:r w:rsidR="00A744E5">
              <w:rPr>
                <w:noProof/>
                <w:webHidden/>
              </w:rPr>
              <w:t>13</w:t>
            </w:r>
            <w:r w:rsidR="00A744E5">
              <w:rPr>
                <w:noProof/>
                <w:webHidden/>
              </w:rPr>
              <w:fldChar w:fldCharType="end"/>
            </w:r>
          </w:hyperlink>
        </w:p>
        <w:p w14:paraId="41C5D495" w14:textId="7A9E6A6F" w:rsidR="00A744E5" w:rsidRDefault="00342A59">
          <w:pPr>
            <w:pStyle w:val="TOC2"/>
            <w:tabs>
              <w:tab w:val="right" w:leader="dot" w:pos="9016"/>
            </w:tabs>
            <w:rPr>
              <w:rFonts w:asciiTheme="minorHAnsi" w:eastAsiaTheme="minorEastAsia" w:hAnsiTheme="minorHAnsi"/>
              <w:noProof/>
              <w:sz w:val="22"/>
              <w:lang w:val="en-GB" w:eastAsia="en-GB"/>
            </w:rPr>
          </w:pPr>
          <w:hyperlink w:anchor="_Toc76472377" w:history="1">
            <w:r w:rsidR="00A744E5" w:rsidRPr="009B06FC">
              <w:rPr>
                <w:rStyle w:val="Hyperlink"/>
                <w:noProof/>
              </w:rPr>
              <w:t>2.1. Τεχνικές</w:t>
            </w:r>
            <w:r w:rsidR="00A744E5">
              <w:rPr>
                <w:noProof/>
                <w:webHidden/>
              </w:rPr>
              <w:tab/>
            </w:r>
            <w:r w:rsidR="00A744E5">
              <w:rPr>
                <w:noProof/>
                <w:webHidden/>
              </w:rPr>
              <w:fldChar w:fldCharType="begin"/>
            </w:r>
            <w:r w:rsidR="00A744E5">
              <w:rPr>
                <w:noProof/>
                <w:webHidden/>
              </w:rPr>
              <w:instrText xml:space="preserve"> PAGEREF _Toc76472377 \h </w:instrText>
            </w:r>
            <w:r w:rsidR="00A744E5">
              <w:rPr>
                <w:noProof/>
                <w:webHidden/>
              </w:rPr>
            </w:r>
            <w:r w:rsidR="00A744E5">
              <w:rPr>
                <w:noProof/>
                <w:webHidden/>
              </w:rPr>
              <w:fldChar w:fldCharType="separate"/>
            </w:r>
            <w:r w:rsidR="00A744E5">
              <w:rPr>
                <w:noProof/>
                <w:webHidden/>
              </w:rPr>
              <w:t>13</w:t>
            </w:r>
            <w:r w:rsidR="00A744E5">
              <w:rPr>
                <w:noProof/>
                <w:webHidden/>
              </w:rPr>
              <w:fldChar w:fldCharType="end"/>
            </w:r>
          </w:hyperlink>
        </w:p>
        <w:p w14:paraId="5D7930B1" w14:textId="2B6DFA23" w:rsidR="00A744E5" w:rsidRDefault="00342A59">
          <w:pPr>
            <w:pStyle w:val="TOC3"/>
            <w:tabs>
              <w:tab w:val="right" w:leader="dot" w:pos="9016"/>
            </w:tabs>
            <w:rPr>
              <w:rFonts w:asciiTheme="minorHAnsi" w:eastAsiaTheme="minorEastAsia" w:hAnsiTheme="minorHAnsi"/>
              <w:noProof/>
              <w:sz w:val="22"/>
              <w:lang w:val="en-GB" w:eastAsia="en-GB"/>
            </w:rPr>
          </w:pPr>
          <w:hyperlink w:anchor="_Toc76472378" w:history="1">
            <w:r w:rsidR="00A744E5" w:rsidRPr="009B06FC">
              <w:rPr>
                <w:rStyle w:val="Hyperlink"/>
                <w:noProof/>
              </w:rPr>
              <w:t>2.1.1. Μοντέλα Markov</w:t>
            </w:r>
            <w:r w:rsidR="00A744E5">
              <w:rPr>
                <w:noProof/>
                <w:webHidden/>
              </w:rPr>
              <w:tab/>
            </w:r>
            <w:r w:rsidR="00A744E5">
              <w:rPr>
                <w:noProof/>
                <w:webHidden/>
              </w:rPr>
              <w:fldChar w:fldCharType="begin"/>
            </w:r>
            <w:r w:rsidR="00A744E5">
              <w:rPr>
                <w:noProof/>
                <w:webHidden/>
              </w:rPr>
              <w:instrText xml:space="preserve"> PAGEREF _Toc76472378 \h </w:instrText>
            </w:r>
            <w:r w:rsidR="00A744E5">
              <w:rPr>
                <w:noProof/>
                <w:webHidden/>
              </w:rPr>
            </w:r>
            <w:r w:rsidR="00A744E5">
              <w:rPr>
                <w:noProof/>
                <w:webHidden/>
              </w:rPr>
              <w:fldChar w:fldCharType="separate"/>
            </w:r>
            <w:r w:rsidR="00A744E5">
              <w:rPr>
                <w:noProof/>
                <w:webHidden/>
              </w:rPr>
              <w:t>13</w:t>
            </w:r>
            <w:r w:rsidR="00A744E5">
              <w:rPr>
                <w:noProof/>
                <w:webHidden/>
              </w:rPr>
              <w:fldChar w:fldCharType="end"/>
            </w:r>
          </w:hyperlink>
        </w:p>
        <w:p w14:paraId="0D4DEAF8" w14:textId="6341BA4E" w:rsidR="00A744E5" w:rsidRDefault="00342A59">
          <w:pPr>
            <w:pStyle w:val="TOC3"/>
            <w:tabs>
              <w:tab w:val="right" w:leader="dot" w:pos="9016"/>
            </w:tabs>
            <w:rPr>
              <w:rFonts w:asciiTheme="minorHAnsi" w:eastAsiaTheme="minorEastAsia" w:hAnsiTheme="minorHAnsi"/>
              <w:noProof/>
              <w:sz w:val="22"/>
              <w:lang w:val="en-GB" w:eastAsia="en-GB"/>
            </w:rPr>
          </w:pPr>
          <w:hyperlink w:anchor="_Toc76472379" w:history="1">
            <w:r w:rsidR="00A744E5" w:rsidRPr="009B06FC">
              <w:rPr>
                <w:rStyle w:val="Hyperlink"/>
                <w:noProof/>
              </w:rPr>
              <w:t>2.1.2. Τεχνητά Νευρωνικά Δίκτυα</w:t>
            </w:r>
            <w:r w:rsidR="00A744E5">
              <w:rPr>
                <w:noProof/>
                <w:webHidden/>
              </w:rPr>
              <w:tab/>
            </w:r>
            <w:r w:rsidR="00A744E5">
              <w:rPr>
                <w:noProof/>
                <w:webHidden/>
              </w:rPr>
              <w:fldChar w:fldCharType="begin"/>
            </w:r>
            <w:r w:rsidR="00A744E5">
              <w:rPr>
                <w:noProof/>
                <w:webHidden/>
              </w:rPr>
              <w:instrText xml:space="preserve"> PAGEREF _Toc76472379 \h </w:instrText>
            </w:r>
            <w:r w:rsidR="00A744E5">
              <w:rPr>
                <w:noProof/>
                <w:webHidden/>
              </w:rPr>
            </w:r>
            <w:r w:rsidR="00A744E5">
              <w:rPr>
                <w:noProof/>
                <w:webHidden/>
              </w:rPr>
              <w:fldChar w:fldCharType="separate"/>
            </w:r>
            <w:r w:rsidR="00A744E5">
              <w:rPr>
                <w:noProof/>
                <w:webHidden/>
              </w:rPr>
              <w:t>15</w:t>
            </w:r>
            <w:r w:rsidR="00A744E5">
              <w:rPr>
                <w:noProof/>
                <w:webHidden/>
              </w:rPr>
              <w:fldChar w:fldCharType="end"/>
            </w:r>
          </w:hyperlink>
        </w:p>
        <w:p w14:paraId="013BD875" w14:textId="32A74F29" w:rsidR="00A744E5" w:rsidRDefault="00342A59">
          <w:pPr>
            <w:pStyle w:val="TOC2"/>
            <w:tabs>
              <w:tab w:val="right" w:leader="dot" w:pos="9016"/>
            </w:tabs>
            <w:rPr>
              <w:rFonts w:asciiTheme="minorHAnsi" w:eastAsiaTheme="minorEastAsia" w:hAnsiTheme="minorHAnsi"/>
              <w:noProof/>
              <w:sz w:val="22"/>
              <w:lang w:val="en-GB" w:eastAsia="en-GB"/>
            </w:rPr>
          </w:pPr>
          <w:hyperlink w:anchor="_Toc76472380" w:history="1">
            <w:r w:rsidR="00A744E5" w:rsidRPr="009B06FC">
              <w:rPr>
                <w:rStyle w:val="Hyperlink"/>
                <w:noProof/>
              </w:rPr>
              <w:t>2.2. Σύνολα Δεδομένων</w:t>
            </w:r>
            <w:r w:rsidR="00A744E5">
              <w:rPr>
                <w:noProof/>
                <w:webHidden/>
              </w:rPr>
              <w:tab/>
            </w:r>
            <w:r w:rsidR="00A744E5">
              <w:rPr>
                <w:noProof/>
                <w:webHidden/>
              </w:rPr>
              <w:fldChar w:fldCharType="begin"/>
            </w:r>
            <w:r w:rsidR="00A744E5">
              <w:rPr>
                <w:noProof/>
                <w:webHidden/>
              </w:rPr>
              <w:instrText xml:space="preserve"> PAGEREF _Toc76472380 \h </w:instrText>
            </w:r>
            <w:r w:rsidR="00A744E5">
              <w:rPr>
                <w:noProof/>
                <w:webHidden/>
              </w:rPr>
            </w:r>
            <w:r w:rsidR="00A744E5">
              <w:rPr>
                <w:noProof/>
                <w:webHidden/>
              </w:rPr>
              <w:fldChar w:fldCharType="separate"/>
            </w:r>
            <w:r w:rsidR="00A744E5">
              <w:rPr>
                <w:noProof/>
                <w:webHidden/>
              </w:rPr>
              <w:t>18</w:t>
            </w:r>
            <w:r w:rsidR="00A744E5">
              <w:rPr>
                <w:noProof/>
                <w:webHidden/>
              </w:rPr>
              <w:fldChar w:fldCharType="end"/>
            </w:r>
          </w:hyperlink>
        </w:p>
        <w:p w14:paraId="6FEBA1FF" w14:textId="58987BE8" w:rsidR="00A744E5" w:rsidRDefault="00342A59">
          <w:pPr>
            <w:pStyle w:val="TOC3"/>
            <w:tabs>
              <w:tab w:val="right" w:leader="dot" w:pos="9016"/>
            </w:tabs>
            <w:rPr>
              <w:rFonts w:asciiTheme="minorHAnsi" w:eastAsiaTheme="minorEastAsia" w:hAnsiTheme="minorHAnsi"/>
              <w:noProof/>
              <w:sz w:val="22"/>
              <w:lang w:val="en-GB" w:eastAsia="en-GB"/>
            </w:rPr>
          </w:pPr>
          <w:hyperlink w:anchor="_Toc76472381" w:history="1">
            <w:r w:rsidR="00A744E5" w:rsidRPr="009B06FC">
              <w:rPr>
                <w:rStyle w:val="Hyperlink"/>
                <w:noProof/>
              </w:rPr>
              <w:t>2.2.1. REDD</w:t>
            </w:r>
            <w:r w:rsidR="00A744E5">
              <w:rPr>
                <w:noProof/>
                <w:webHidden/>
              </w:rPr>
              <w:tab/>
            </w:r>
            <w:r w:rsidR="00A744E5">
              <w:rPr>
                <w:noProof/>
                <w:webHidden/>
              </w:rPr>
              <w:fldChar w:fldCharType="begin"/>
            </w:r>
            <w:r w:rsidR="00A744E5">
              <w:rPr>
                <w:noProof/>
                <w:webHidden/>
              </w:rPr>
              <w:instrText xml:space="preserve"> PAGEREF _Toc76472381 \h </w:instrText>
            </w:r>
            <w:r w:rsidR="00A744E5">
              <w:rPr>
                <w:noProof/>
                <w:webHidden/>
              </w:rPr>
            </w:r>
            <w:r w:rsidR="00A744E5">
              <w:rPr>
                <w:noProof/>
                <w:webHidden/>
              </w:rPr>
              <w:fldChar w:fldCharType="separate"/>
            </w:r>
            <w:r w:rsidR="00A744E5">
              <w:rPr>
                <w:noProof/>
                <w:webHidden/>
              </w:rPr>
              <w:t>18</w:t>
            </w:r>
            <w:r w:rsidR="00A744E5">
              <w:rPr>
                <w:noProof/>
                <w:webHidden/>
              </w:rPr>
              <w:fldChar w:fldCharType="end"/>
            </w:r>
          </w:hyperlink>
        </w:p>
        <w:p w14:paraId="3DB294E5" w14:textId="1850088F" w:rsidR="00A744E5" w:rsidRDefault="00342A59">
          <w:pPr>
            <w:pStyle w:val="TOC3"/>
            <w:tabs>
              <w:tab w:val="right" w:leader="dot" w:pos="9016"/>
            </w:tabs>
            <w:rPr>
              <w:rFonts w:asciiTheme="minorHAnsi" w:eastAsiaTheme="minorEastAsia" w:hAnsiTheme="minorHAnsi"/>
              <w:noProof/>
              <w:sz w:val="22"/>
              <w:lang w:val="en-GB" w:eastAsia="en-GB"/>
            </w:rPr>
          </w:pPr>
          <w:hyperlink w:anchor="_Toc76472382" w:history="1">
            <w:r w:rsidR="00A744E5" w:rsidRPr="009B06FC">
              <w:rPr>
                <w:rStyle w:val="Hyperlink"/>
                <w:noProof/>
              </w:rPr>
              <w:t>2.2.2. AMPds και AMPds2</w:t>
            </w:r>
            <w:r w:rsidR="00A744E5">
              <w:rPr>
                <w:noProof/>
                <w:webHidden/>
              </w:rPr>
              <w:tab/>
            </w:r>
            <w:r w:rsidR="00A744E5">
              <w:rPr>
                <w:noProof/>
                <w:webHidden/>
              </w:rPr>
              <w:fldChar w:fldCharType="begin"/>
            </w:r>
            <w:r w:rsidR="00A744E5">
              <w:rPr>
                <w:noProof/>
                <w:webHidden/>
              </w:rPr>
              <w:instrText xml:space="preserve"> PAGEREF _Toc76472382 \h </w:instrText>
            </w:r>
            <w:r w:rsidR="00A744E5">
              <w:rPr>
                <w:noProof/>
                <w:webHidden/>
              </w:rPr>
            </w:r>
            <w:r w:rsidR="00A744E5">
              <w:rPr>
                <w:noProof/>
                <w:webHidden/>
              </w:rPr>
              <w:fldChar w:fldCharType="separate"/>
            </w:r>
            <w:r w:rsidR="00A744E5">
              <w:rPr>
                <w:noProof/>
                <w:webHidden/>
              </w:rPr>
              <w:t>18</w:t>
            </w:r>
            <w:r w:rsidR="00A744E5">
              <w:rPr>
                <w:noProof/>
                <w:webHidden/>
              </w:rPr>
              <w:fldChar w:fldCharType="end"/>
            </w:r>
          </w:hyperlink>
        </w:p>
        <w:p w14:paraId="0706F1BB" w14:textId="400BAFCE" w:rsidR="00A744E5" w:rsidRDefault="00342A59">
          <w:pPr>
            <w:pStyle w:val="TOC3"/>
            <w:tabs>
              <w:tab w:val="right" w:leader="dot" w:pos="9016"/>
            </w:tabs>
            <w:rPr>
              <w:rFonts w:asciiTheme="minorHAnsi" w:eastAsiaTheme="minorEastAsia" w:hAnsiTheme="minorHAnsi"/>
              <w:noProof/>
              <w:sz w:val="22"/>
              <w:lang w:val="en-GB" w:eastAsia="en-GB"/>
            </w:rPr>
          </w:pPr>
          <w:hyperlink w:anchor="_Toc76472383" w:history="1">
            <w:r w:rsidR="00A744E5" w:rsidRPr="009B06FC">
              <w:rPr>
                <w:rStyle w:val="Hyperlink"/>
                <w:noProof/>
              </w:rPr>
              <w:t>2.2.3. PLAID</w:t>
            </w:r>
            <w:r w:rsidR="00A744E5">
              <w:rPr>
                <w:noProof/>
                <w:webHidden/>
              </w:rPr>
              <w:tab/>
            </w:r>
            <w:r w:rsidR="00A744E5">
              <w:rPr>
                <w:noProof/>
                <w:webHidden/>
              </w:rPr>
              <w:fldChar w:fldCharType="begin"/>
            </w:r>
            <w:r w:rsidR="00A744E5">
              <w:rPr>
                <w:noProof/>
                <w:webHidden/>
              </w:rPr>
              <w:instrText xml:space="preserve"> PAGEREF _Toc76472383 \h </w:instrText>
            </w:r>
            <w:r w:rsidR="00A744E5">
              <w:rPr>
                <w:noProof/>
                <w:webHidden/>
              </w:rPr>
            </w:r>
            <w:r w:rsidR="00A744E5">
              <w:rPr>
                <w:noProof/>
                <w:webHidden/>
              </w:rPr>
              <w:fldChar w:fldCharType="separate"/>
            </w:r>
            <w:r w:rsidR="00A744E5">
              <w:rPr>
                <w:noProof/>
                <w:webHidden/>
              </w:rPr>
              <w:t>19</w:t>
            </w:r>
            <w:r w:rsidR="00A744E5">
              <w:rPr>
                <w:noProof/>
                <w:webHidden/>
              </w:rPr>
              <w:fldChar w:fldCharType="end"/>
            </w:r>
          </w:hyperlink>
        </w:p>
        <w:p w14:paraId="307452EC" w14:textId="6EF07621" w:rsidR="00A744E5" w:rsidRDefault="00342A59">
          <w:pPr>
            <w:pStyle w:val="TOC3"/>
            <w:tabs>
              <w:tab w:val="right" w:leader="dot" w:pos="9016"/>
            </w:tabs>
            <w:rPr>
              <w:rFonts w:asciiTheme="minorHAnsi" w:eastAsiaTheme="minorEastAsia" w:hAnsiTheme="minorHAnsi"/>
              <w:noProof/>
              <w:sz w:val="22"/>
              <w:lang w:val="en-GB" w:eastAsia="en-GB"/>
            </w:rPr>
          </w:pPr>
          <w:hyperlink w:anchor="_Toc76472384" w:history="1">
            <w:r w:rsidR="00A744E5" w:rsidRPr="009B06FC">
              <w:rPr>
                <w:rStyle w:val="Hyperlink"/>
                <w:noProof/>
              </w:rPr>
              <w:t>2.2.4. UK-DALE</w:t>
            </w:r>
            <w:r w:rsidR="00A744E5">
              <w:rPr>
                <w:noProof/>
                <w:webHidden/>
              </w:rPr>
              <w:tab/>
            </w:r>
            <w:r w:rsidR="00A744E5">
              <w:rPr>
                <w:noProof/>
                <w:webHidden/>
              </w:rPr>
              <w:fldChar w:fldCharType="begin"/>
            </w:r>
            <w:r w:rsidR="00A744E5">
              <w:rPr>
                <w:noProof/>
                <w:webHidden/>
              </w:rPr>
              <w:instrText xml:space="preserve"> PAGEREF _Toc76472384 \h </w:instrText>
            </w:r>
            <w:r w:rsidR="00A744E5">
              <w:rPr>
                <w:noProof/>
                <w:webHidden/>
              </w:rPr>
            </w:r>
            <w:r w:rsidR="00A744E5">
              <w:rPr>
                <w:noProof/>
                <w:webHidden/>
              </w:rPr>
              <w:fldChar w:fldCharType="separate"/>
            </w:r>
            <w:r w:rsidR="00A744E5">
              <w:rPr>
                <w:noProof/>
                <w:webHidden/>
              </w:rPr>
              <w:t>19</w:t>
            </w:r>
            <w:r w:rsidR="00A744E5">
              <w:rPr>
                <w:noProof/>
                <w:webHidden/>
              </w:rPr>
              <w:fldChar w:fldCharType="end"/>
            </w:r>
          </w:hyperlink>
        </w:p>
        <w:p w14:paraId="799E0637" w14:textId="14DE9DB0" w:rsidR="00A744E5" w:rsidRDefault="00342A59">
          <w:pPr>
            <w:pStyle w:val="TOC3"/>
            <w:tabs>
              <w:tab w:val="right" w:leader="dot" w:pos="9016"/>
            </w:tabs>
            <w:rPr>
              <w:rFonts w:asciiTheme="minorHAnsi" w:eastAsiaTheme="minorEastAsia" w:hAnsiTheme="minorHAnsi"/>
              <w:noProof/>
              <w:sz w:val="22"/>
              <w:lang w:val="en-GB" w:eastAsia="en-GB"/>
            </w:rPr>
          </w:pPr>
          <w:hyperlink w:anchor="_Toc76472385" w:history="1">
            <w:r w:rsidR="00A744E5" w:rsidRPr="009B06FC">
              <w:rPr>
                <w:rStyle w:val="Hyperlink"/>
                <w:noProof/>
              </w:rPr>
              <w:t>2.2.5. ENERTALK</w:t>
            </w:r>
            <w:r w:rsidR="00A744E5">
              <w:rPr>
                <w:noProof/>
                <w:webHidden/>
              </w:rPr>
              <w:tab/>
            </w:r>
            <w:r w:rsidR="00A744E5">
              <w:rPr>
                <w:noProof/>
                <w:webHidden/>
              </w:rPr>
              <w:fldChar w:fldCharType="begin"/>
            </w:r>
            <w:r w:rsidR="00A744E5">
              <w:rPr>
                <w:noProof/>
                <w:webHidden/>
              </w:rPr>
              <w:instrText xml:space="preserve"> PAGEREF _Toc76472385 \h </w:instrText>
            </w:r>
            <w:r w:rsidR="00A744E5">
              <w:rPr>
                <w:noProof/>
                <w:webHidden/>
              </w:rPr>
            </w:r>
            <w:r w:rsidR="00A744E5">
              <w:rPr>
                <w:noProof/>
                <w:webHidden/>
              </w:rPr>
              <w:fldChar w:fldCharType="separate"/>
            </w:r>
            <w:r w:rsidR="00A744E5">
              <w:rPr>
                <w:noProof/>
                <w:webHidden/>
              </w:rPr>
              <w:t>19</w:t>
            </w:r>
            <w:r w:rsidR="00A744E5">
              <w:rPr>
                <w:noProof/>
                <w:webHidden/>
              </w:rPr>
              <w:fldChar w:fldCharType="end"/>
            </w:r>
          </w:hyperlink>
        </w:p>
        <w:p w14:paraId="3E616E0E" w14:textId="324575BF" w:rsidR="00A744E5" w:rsidRDefault="00342A59">
          <w:pPr>
            <w:pStyle w:val="TOC2"/>
            <w:tabs>
              <w:tab w:val="right" w:leader="dot" w:pos="9016"/>
            </w:tabs>
            <w:rPr>
              <w:rFonts w:asciiTheme="minorHAnsi" w:eastAsiaTheme="minorEastAsia" w:hAnsiTheme="minorHAnsi"/>
              <w:noProof/>
              <w:sz w:val="22"/>
              <w:lang w:val="en-GB" w:eastAsia="en-GB"/>
            </w:rPr>
          </w:pPr>
          <w:hyperlink w:anchor="_Toc76472386" w:history="1">
            <w:r w:rsidR="00A744E5" w:rsidRPr="009B06FC">
              <w:rPr>
                <w:rStyle w:val="Hyperlink"/>
                <w:noProof/>
              </w:rPr>
              <w:t xml:space="preserve">2.3. </w:t>
            </w:r>
            <w:r w:rsidR="00A744E5" w:rsidRPr="009B06FC">
              <w:rPr>
                <w:rStyle w:val="Hyperlink"/>
                <w:noProof/>
                <w:lang w:val="en-GB"/>
              </w:rPr>
              <w:t>NILM</w:t>
            </w:r>
            <w:r w:rsidR="00A744E5" w:rsidRPr="009B06FC">
              <w:rPr>
                <w:rStyle w:val="Hyperlink"/>
                <w:noProof/>
              </w:rPr>
              <w:t xml:space="preserve"> </w:t>
            </w:r>
            <w:r w:rsidR="00A744E5" w:rsidRPr="009B06FC">
              <w:rPr>
                <w:rStyle w:val="Hyperlink"/>
                <w:noProof/>
                <w:lang w:val="en-GB"/>
              </w:rPr>
              <w:t>Toolkit</w:t>
            </w:r>
            <w:r w:rsidR="00A744E5">
              <w:rPr>
                <w:noProof/>
                <w:webHidden/>
              </w:rPr>
              <w:tab/>
            </w:r>
            <w:r w:rsidR="00A744E5">
              <w:rPr>
                <w:noProof/>
                <w:webHidden/>
              </w:rPr>
              <w:fldChar w:fldCharType="begin"/>
            </w:r>
            <w:r w:rsidR="00A744E5">
              <w:rPr>
                <w:noProof/>
                <w:webHidden/>
              </w:rPr>
              <w:instrText xml:space="preserve"> PAGEREF _Toc76472386 \h </w:instrText>
            </w:r>
            <w:r w:rsidR="00A744E5">
              <w:rPr>
                <w:noProof/>
                <w:webHidden/>
              </w:rPr>
            </w:r>
            <w:r w:rsidR="00A744E5">
              <w:rPr>
                <w:noProof/>
                <w:webHidden/>
              </w:rPr>
              <w:fldChar w:fldCharType="separate"/>
            </w:r>
            <w:r w:rsidR="00A744E5">
              <w:rPr>
                <w:noProof/>
                <w:webHidden/>
              </w:rPr>
              <w:t>20</w:t>
            </w:r>
            <w:r w:rsidR="00A744E5">
              <w:rPr>
                <w:noProof/>
                <w:webHidden/>
              </w:rPr>
              <w:fldChar w:fldCharType="end"/>
            </w:r>
          </w:hyperlink>
        </w:p>
        <w:p w14:paraId="3AC7F583" w14:textId="3A2A5245" w:rsidR="00A744E5" w:rsidRDefault="00342A59">
          <w:pPr>
            <w:pStyle w:val="TOC1"/>
            <w:tabs>
              <w:tab w:val="right" w:leader="dot" w:pos="9016"/>
            </w:tabs>
            <w:rPr>
              <w:rFonts w:asciiTheme="minorHAnsi" w:eastAsiaTheme="minorEastAsia" w:hAnsiTheme="minorHAnsi"/>
              <w:noProof/>
              <w:sz w:val="22"/>
              <w:lang w:val="en-GB" w:eastAsia="en-GB"/>
            </w:rPr>
          </w:pPr>
          <w:hyperlink w:anchor="_Toc76472387" w:history="1">
            <w:r w:rsidR="00A744E5" w:rsidRPr="009B06FC">
              <w:rPr>
                <w:rStyle w:val="Hyperlink"/>
                <w:noProof/>
              </w:rPr>
              <w:t>3. Θεωρητικό Πλαίσιο</w:t>
            </w:r>
            <w:r w:rsidR="00A744E5">
              <w:rPr>
                <w:noProof/>
                <w:webHidden/>
              </w:rPr>
              <w:tab/>
            </w:r>
            <w:r w:rsidR="00A744E5">
              <w:rPr>
                <w:noProof/>
                <w:webHidden/>
              </w:rPr>
              <w:fldChar w:fldCharType="begin"/>
            </w:r>
            <w:r w:rsidR="00A744E5">
              <w:rPr>
                <w:noProof/>
                <w:webHidden/>
              </w:rPr>
              <w:instrText xml:space="preserve"> PAGEREF _Toc76472387 \h </w:instrText>
            </w:r>
            <w:r w:rsidR="00A744E5">
              <w:rPr>
                <w:noProof/>
                <w:webHidden/>
              </w:rPr>
            </w:r>
            <w:r w:rsidR="00A744E5">
              <w:rPr>
                <w:noProof/>
                <w:webHidden/>
              </w:rPr>
              <w:fldChar w:fldCharType="separate"/>
            </w:r>
            <w:r w:rsidR="00A744E5">
              <w:rPr>
                <w:noProof/>
                <w:webHidden/>
              </w:rPr>
              <w:t>21</w:t>
            </w:r>
            <w:r w:rsidR="00A744E5">
              <w:rPr>
                <w:noProof/>
                <w:webHidden/>
              </w:rPr>
              <w:fldChar w:fldCharType="end"/>
            </w:r>
          </w:hyperlink>
        </w:p>
        <w:p w14:paraId="2422880B" w14:textId="3E4010F3" w:rsidR="00A744E5" w:rsidRDefault="00342A59">
          <w:pPr>
            <w:pStyle w:val="TOC2"/>
            <w:tabs>
              <w:tab w:val="right" w:leader="dot" w:pos="9016"/>
            </w:tabs>
            <w:rPr>
              <w:rFonts w:asciiTheme="minorHAnsi" w:eastAsiaTheme="minorEastAsia" w:hAnsiTheme="minorHAnsi"/>
              <w:noProof/>
              <w:sz w:val="22"/>
              <w:lang w:val="en-GB" w:eastAsia="en-GB"/>
            </w:rPr>
          </w:pPr>
          <w:hyperlink w:anchor="_Toc76472388" w:history="1">
            <w:r w:rsidR="00A744E5" w:rsidRPr="009B06FC">
              <w:rPr>
                <w:rStyle w:val="Hyperlink"/>
                <w:noProof/>
              </w:rPr>
              <w:t>3.1. Χρονοσειρές</w:t>
            </w:r>
            <w:r w:rsidR="00A744E5">
              <w:rPr>
                <w:noProof/>
                <w:webHidden/>
              </w:rPr>
              <w:tab/>
            </w:r>
            <w:r w:rsidR="00A744E5">
              <w:rPr>
                <w:noProof/>
                <w:webHidden/>
              </w:rPr>
              <w:fldChar w:fldCharType="begin"/>
            </w:r>
            <w:r w:rsidR="00A744E5">
              <w:rPr>
                <w:noProof/>
                <w:webHidden/>
              </w:rPr>
              <w:instrText xml:space="preserve"> PAGEREF _Toc76472388 \h </w:instrText>
            </w:r>
            <w:r w:rsidR="00A744E5">
              <w:rPr>
                <w:noProof/>
                <w:webHidden/>
              </w:rPr>
            </w:r>
            <w:r w:rsidR="00A744E5">
              <w:rPr>
                <w:noProof/>
                <w:webHidden/>
              </w:rPr>
              <w:fldChar w:fldCharType="separate"/>
            </w:r>
            <w:r w:rsidR="00A744E5">
              <w:rPr>
                <w:noProof/>
                <w:webHidden/>
              </w:rPr>
              <w:t>21</w:t>
            </w:r>
            <w:r w:rsidR="00A744E5">
              <w:rPr>
                <w:noProof/>
                <w:webHidden/>
              </w:rPr>
              <w:fldChar w:fldCharType="end"/>
            </w:r>
          </w:hyperlink>
        </w:p>
        <w:p w14:paraId="5BC9E596" w14:textId="413815FB" w:rsidR="00A744E5" w:rsidRDefault="00342A59">
          <w:pPr>
            <w:pStyle w:val="TOC2"/>
            <w:tabs>
              <w:tab w:val="right" w:leader="dot" w:pos="9016"/>
            </w:tabs>
            <w:rPr>
              <w:rFonts w:asciiTheme="minorHAnsi" w:eastAsiaTheme="minorEastAsia" w:hAnsiTheme="minorHAnsi"/>
              <w:noProof/>
              <w:sz w:val="22"/>
              <w:lang w:val="en-GB" w:eastAsia="en-GB"/>
            </w:rPr>
          </w:pPr>
          <w:hyperlink w:anchor="_Toc76472389" w:history="1">
            <w:r w:rsidR="00A744E5" w:rsidRPr="009B06FC">
              <w:rPr>
                <w:rStyle w:val="Hyperlink"/>
                <w:noProof/>
              </w:rPr>
              <w:t>3.2. Αναδρομικά Νευρωνικά Δίκτυα</w:t>
            </w:r>
            <w:r w:rsidR="00A744E5">
              <w:rPr>
                <w:noProof/>
                <w:webHidden/>
              </w:rPr>
              <w:tab/>
            </w:r>
            <w:r w:rsidR="00A744E5">
              <w:rPr>
                <w:noProof/>
                <w:webHidden/>
              </w:rPr>
              <w:fldChar w:fldCharType="begin"/>
            </w:r>
            <w:r w:rsidR="00A744E5">
              <w:rPr>
                <w:noProof/>
                <w:webHidden/>
              </w:rPr>
              <w:instrText xml:space="preserve"> PAGEREF _Toc76472389 \h </w:instrText>
            </w:r>
            <w:r w:rsidR="00A744E5">
              <w:rPr>
                <w:noProof/>
                <w:webHidden/>
              </w:rPr>
            </w:r>
            <w:r w:rsidR="00A744E5">
              <w:rPr>
                <w:noProof/>
                <w:webHidden/>
              </w:rPr>
              <w:fldChar w:fldCharType="separate"/>
            </w:r>
            <w:r w:rsidR="00A744E5">
              <w:rPr>
                <w:noProof/>
                <w:webHidden/>
              </w:rPr>
              <w:t>23</w:t>
            </w:r>
            <w:r w:rsidR="00A744E5">
              <w:rPr>
                <w:noProof/>
                <w:webHidden/>
              </w:rPr>
              <w:fldChar w:fldCharType="end"/>
            </w:r>
          </w:hyperlink>
        </w:p>
        <w:p w14:paraId="6B79924B" w14:textId="2399148A" w:rsidR="00A744E5" w:rsidRDefault="00342A59">
          <w:pPr>
            <w:pStyle w:val="TOC3"/>
            <w:tabs>
              <w:tab w:val="right" w:leader="dot" w:pos="9016"/>
            </w:tabs>
            <w:rPr>
              <w:rFonts w:asciiTheme="minorHAnsi" w:eastAsiaTheme="minorEastAsia" w:hAnsiTheme="minorHAnsi"/>
              <w:noProof/>
              <w:sz w:val="22"/>
              <w:lang w:val="en-GB" w:eastAsia="en-GB"/>
            </w:rPr>
          </w:pPr>
          <w:hyperlink w:anchor="_Toc76472390" w:history="1">
            <w:r w:rsidR="00A744E5" w:rsidRPr="009B06FC">
              <w:rPr>
                <w:rStyle w:val="Hyperlink"/>
                <w:noProof/>
              </w:rPr>
              <w:t>3.2.1. Αναδρομικά Δίκτυα Elman</w:t>
            </w:r>
            <w:r w:rsidR="00A744E5">
              <w:rPr>
                <w:noProof/>
                <w:webHidden/>
              </w:rPr>
              <w:tab/>
            </w:r>
            <w:r w:rsidR="00A744E5">
              <w:rPr>
                <w:noProof/>
                <w:webHidden/>
              </w:rPr>
              <w:fldChar w:fldCharType="begin"/>
            </w:r>
            <w:r w:rsidR="00A744E5">
              <w:rPr>
                <w:noProof/>
                <w:webHidden/>
              </w:rPr>
              <w:instrText xml:space="preserve"> PAGEREF _Toc76472390 \h </w:instrText>
            </w:r>
            <w:r w:rsidR="00A744E5">
              <w:rPr>
                <w:noProof/>
                <w:webHidden/>
              </w:rPr>
            </w:r>
            <w:r w:rsidR="00A744E5">
              <w:rPr>
                <w:noProof/>
                <w:webHidden/>
              </w:rPr>
              <w:fldChar w:fldCharType="separate"/>
            </w:r>
            <w:r w:rsidR="00A744E5">
              <w:rPr>
                <w:noProof/>
                <w:webHidden/>
              </w:rPr>
              <w:t>25</w:t>
            </w:r>
            <w:r w:rsidR="00A744E5">
              <w:rPr>
                <w:noProof/>
                <w:webHidden/>
              </w:rPr>
              <w:fldChar w:fldCharType="end"/>
            </w:r>
          </w:hyperlink>
        </w:p>
        <w:p w14:paraId="31EE292E" w14:textId="0DADD661" w:rsidR="00A744E5" w:rsidRDefault="00342A59">
          <w:pPr>
            <w:pStyle w:val="TOC3"/>
            <w:tabs>
              <w:tab w:val="right" w:leader="dot" w:pos="9016"/>
            </w:tabs>
            <w:rPr>
              <w:rFonts w:asciiTheme="minorHAnsi" w:eastAsiaTheme="minorEastAsia" w:hAnsiTheme="minorHAnsi"/>
              <w:noProof/>
              <w:sz w:val="22"/>
              <w:lang w:val="en-GB" w:eastAsia="en-GB"/>
            </w:rPr>
          </w:pPr>
          <w:hyperlink w:anchor="_Toc76472391" w:history="1">
            <w:r w:rsidR="00A744E5" w:rsidRPr="009B06FC">
              <w:rPr>
                <w:rStyle w:val="Hyperlink"/>
                <w:noProof/>
              </w:rPr>
              <w:t>3.2.2. Νευρωνικά Δίκτυα GRU</w:t>
            </w:r>
            <w:r w:rsidR="00A744E5">
              <w:rPr>
                <w:noProof/>
                <w:webHidden/>
              </w:rPr>
              <w:tab/>
            </w:r>
            <w:r w:rsidR="00A744E5">
              <w:rPr>
                <w:noProof/>
                <w:webHidden/>
              </w:rPr>
              <w:fldChar w:fldCharType="begin"/>
            </w:r>
            <w:r w:rsidR="00A744E5">
              <w:rPr>
                <w:noProof/>
                <w:webHidden/>
              </w:rPr>
              <w:instrText xml:space="preserve"> PAGEREF _Toc76472391 \h </w:instrText>
            </w:r>
            <w:r w:rsidR="00A744E5">
              <w:rPr>
                <w:noProof/>
                <w:webHidden/>
              </w:rPr>
            </w:r>
            <w:r w:rsidR="00A744E5">
              <w:rPr>
                <w:noProof/>
                <w:webHidden/>
              </w:rPr>
              <w:fldChar w:fldCharType="separate"/>
            </w:r>
            <w:r w:rsidR="00A744E5">
              <w:rPr>
                <w:noProof/>
                <w:webHidden/>
              </w:rPr>
              <w:t>26</w:t>
            </w:r>
            <w:r w:rsidR="00A744E5">
              <w:rPr>
                <w:noProof/>
                <w:webHidden/>
              </w:rPr>
              <w:fldChar w:fldCharType="end"/>
            </w:r>
          </w:hyperlink>
        </w:p>
        <w:p w14:paraId="18AE8CC6" w14:textId="68E14E54" w:rsidR="00A744E5" w:rsidRDefault="00342A59">
          <w:pPr>
            <w:pStyle w:val="TOC1"/>
            <w:tabs>
              <w:tab w:val="right" w:leader="dot" w:pos="9016"/>
            </w:tabs>
            <w:rPr>
              <w:rFonts w:asciiTheme="minorHAnsi" w:eastAsiaTheme="minorEastAsia" w:hAnsiTheme="minorHAnsi"/>
              <w:noProof/>
              <w:sz w:val="22"/>
              <w:lang w:val="en-GB" w:eastAsia="en-GB"/>
            </w:rPr>
          </w:pPr>
          <w:hyperlink w:anchor="_Toc76472392" w:history="1">
            <w:r w:rsidR="00A744E5" w:rsidRPr="009B06FC">
              <w:rPr>
                <w:rStyle w:val="Hyperlink"/>
                <w:noProof/>
              </w:rPr>
              <w:t>4. Σχεδιασμός Συστήματος</w:t>
            </w:r>
            <w:r w:rsidR="00A744E5">
              <w:rPr>
                <w:noProof/>
                <w:webHidden/>
              </w:rPr>
              <w:tab/>
            </w:r>
            <w:r w:rsidR="00A744E5">
              <w:rPr>
                <w:noProof/>
                <w:webHidden/>
              </w:rPr>
              <w:fldChar w:fldCharType="begin"/>
            </w:r>
            <w:r w:rsidR="00A744E5">
              <w:rPr>
                <w:noProof/>
                <w:webHidden/>
              </w:rPr>
              <w:instrText xml:space="preserve"> PAGEREF _Toc76472392 \h </w:instrText>
            </w:r>
            <w:r w:rsidR="00A744E5">
              <w:rPr>
                <w:noProof/>
                <w:webHidden/>
              </w:rPr>
            </w:r>
            <w:r w:rsidR="00A744E5">
              <w:rPr>
                <w:noProof/>
                <w:webHidden/>
              </w:rPr>
              <w:fldChar w:fldCharType="separate"/>
            </w:r>
            <w:r w:rsidR="00A744E5">
              <w:rPr>
                <w:noProof/>
                <w:webHidden/>
              </w:rPr>
              <w:t>30</w:t>
            </w:r>
            <w:r w:rsidR="00A744E5">
              <w:rPr>
                <w:noProof/>
                <w:webHidden/>
              </w:rPr>
              <w:fldChar w:fldCharType="end"/>
            </w:r>
          </w:hyperlink>
        </w:p>
        <w:p w14:paraId="7B5B5135" w14:textId="16E9A4E3" w:rsidR="00A744E5" w:rsidRDefault="00342A59">
          <w:pPr>
            <w:pStyle w:val="TOC2"/>
            <w:tabs>
              <w:tab w:val="right" w:leader="dot" w:pos="9016"/>
            </w:tabs>
            <w:rPr>
              <w:rFonts w:asciiTheme="minorHAnsi" w:eastAsiaTheme="minorEastAsia" w:hAnsiTheme="minorHAnsi"/>
              <w:noProof/>
              <w:sz w:val="22"/>
              <w:lang w:val="en-GB" w:eastAsia="en-GB"/>
            </w:rPr>
          </w:pPr>
          <w:hyperlink w:anchor="_Toc76472393" w:history="1">
            <w:r w:rsidR="00A744E5" w:rsidRPr="009B06FC">
              <w:rPr>
                <w:rStyle w:val="Hyperlink"/>
                <w:noProof/>
              </w:rPr>
              <w:t>4.1. Παρουσίαση του Συστήματος</w:t>
            </w:r>
            <w:r w:rsidR="00A744E5">
              <w:rPr>
                <w:noProof/>
                <w:webHidden/>
              </w:rPr>
              <w:tab/>
            </w:r>
            <w:r w:rsidR="00A744E5">
              <w:rPr>
                <w:noProof/>
                <w:webHidden/>
              </w:rPr>
              <w:fldChar w:fldCharType="begin"/>
            </w:r>
            <w:r w:rsidR="00A744E5">
              <w:rPr>
                <w:noProof/>
                <w:webHidden/>
              </w:rPr>
              <w:instrText xml:space="preserve"> PAGEREF _Toc76472393 \h </w:instrText>
            </w:r>
            <w:r w:rsidR="00A744E5">
              <w:rPr>
                <w:noProof/>
                <w:webHidden/>
              </w:rPr>
            </w:r>
            <w:r w:rsidR="00A744E5">
              <w:rPr>
                <w:noProof/>
                <w:webHidden/>
              </w:rPr>
              <w:fldChar w:fldCharType="separate"/>
            </w:r>
            <w:r w:rsidR="00A744E5">
              <w:rPr>
                <w:noProof/>
                <w:webHidden/>
              </w:rPr>
              <w:t>30</w:t>
            </w:r>
            <w:r w:rsidR="00A744E5">
              <w:rPr>
                <w:noProof/>
                <w:webHidden/>
              </w:rPr>
              <w:fldChar w:fldCharType="end"/>
            </w:r>
          </w:hyperlink>
        </w:p>
        <w:p w14:paraId="794750D1" w14:textId="59C65228" w:rsidR="00A744E5" w:rsidRDefault="00342A59">
          <w:pPr>
            <w:pStyle w:val="TOC2"/>
            <w:tabs>
              <w:tab w:val="right" w:leader="dot" w:pos="9016"/>
            </w:tabs>
            <w:rPr>
              <w:rFonts w:asciiTheme="minorHAnsi" w:eastAsiaTheme="minorEastAsia" w:hAnsiTheme="minorHAnsi"/>
              <w:noProof/>
              <w:sz w:val="22"/>
              <w:lang w:val="en-GB" w:eastAsia="en-GB"/>
            </w:rPr>
          </w:pPr>
          <w:hyperlink w:anchor="_Toc76472394" w:history="1">
            <w:r w:rsidR="00A744E5" w:rsidRPr="009B06FC">
              <w:rPr>
                <w:rStyle w:val="Hyperlink"/>
                <w:noProof/>
              </w:rPr>
              <w:t>4.2. Περιγραφή Δεδομένων</w:t>
            </w:r>
            <w:r w:rsidR="00A744E5">
              <w:rPr>
                <w:noProof/>
                <w:webHidden/>
              </w:rPr>
              <w:tab/>
            </w:r>
            <w:r w:rsidR="00A744E5">
              <w:rPr>
                <w:noProof/>
                <w:webHidden/>
              </w:rPr>
              <w:fldChar w:fldCharType="begin"/>
            </w:r>
            <w:r w:rsidR="00A744E5">
              <w:rPr>
                <w:noProof/>
                <w:webHidden/>
              </w:rPr>
              <w:instrText xml:space="preserve"> PAGEREF _Toc76472394 \h </w:instrText>
            </w:r>
            <w:r w:rsidR="00A744E5">
              <w:rPr>
                <w:noProof/>
                <w:webHidden/>
              </w:rPr>
            </w:r>
            <w:r w:rsidR="00A744E5">
              <w:rPr>
                <w:noProof/>
                <w:webHidden/>
              </w:rPr>
              <w:fldChar w:fldCharType="separate"/>
            </w:r>
            <w:r w:rsidR="00A744E5">
              <w:rPr>
                <w:noProof/>
                <w:webHidden/>
              </w:rPr>
              <w:t>31</w:t>
            </w:r>
            <w:r w:rsidR="00A744E5">
              <w:rPr>
                <w:noProof/>
                <w:webHidden/>
              </w:rPr>
              <w:fldChar w:fldCharType="end"/>
            </w:r>
          </w:hyperlink>
        </w:p>
        <w:p w14:paraId="3FF457CA" w14:textId="4015F01B" w:rsidR="00A744E5" w:rsidRDefault="00342A59">
          <w:pPr>
            <w:pStyle w:val="TOC3"/>
            <w:tabs>
              <w:tab w:val="right" w:leader="dot" w:pos="9016"/>
            </w:tabs>
            <w:rPr>
              <w:rFonts w:asciiTheme="minorHAnsi" w:eastAsiaTheme="minorEastAsia" w:hAnsiTheme="minorHAnsi"/>
              <w:noProof/>
              <w:sz w:val="22"/>
              <w:lang w:val="en-GB" w:eastAsia="en-GB"/>
            </w:rPr>
          </w:pPr>
          <w:hyperlink w:anchor="_Toc76472395" w:history="1">
            <w:r w:rsidR="00A744E5" w:rsidRPr="009B06FC">
              <w:rPr>
                <w:rStyle w:val="Hyperlink"/>
                <w:noProof/>
              </w:rPr>
              <w:t>4.2.1. Δεδομένα ENERTALK</w:t>
            </w:r>
            <w:r w:rsidR="00A744E5">
              <w:rPr>
                <w:noProof/>
                <w:webHidden/>
              </w:rPr>
              <w:tab/>
            </w:r>
            <w:r w:rsidR="00A744E5">
              <w:rPr>
                <w:noProof/>
                <w:webHidden/>
              </w:rPr>
              <w:fldChar w:fldCharType="begin"/>
            </w:r>
            <w:r w:rsidR="00A744E5">
              <w:rPr>
                <w:noProof/>
                <w:webHidden/>
              </w:rPr>
              <w:instrText xml:space="preserve"> PAGEREF _Toc76472395 \h </w:instrText>
            </w:r>
            <w:r w:rsidR="00A744E5">
              <w:rPr>
                <w:noProof/>
                <w:webHidden/>
              </w:rPr>
            </w:r>
            <w:r w:rsidR="00A744E5">
              <w:rPr>
                <w:noProof/>
                <w:webHidden/>
              </w:rPr>
              <w:fldChar w:fldCharType="separate"/>
            </w:r>
            <w:r w:rsidR="00A744E5">
              <w:rPr>
                <w:noProof/>
                <w:webHidden/>
              </w:rPr>
              <w:t>31</w:t>
            </w:r>
            <w:r w:rsidR="00A744E5">
              <w:rPr>
                <w:noProof/>
                <w:webHidden/>
              </w:rPr>
              <w:fldChar w:fldCharType="end"/>
            </w:r>
          </w:hyperlink>
        </w:p>
        <w:p w14:paraId="1BD8AF96" w14:textId="29B4BD3F" w:rsidR="00A744E5" w:rsidRDefault="00342A59">
          <w:pPr>
            <w:pStyle w:val="TOC3"/>
            <w:tabs>
              <w:tab w:val="right" w:leader="dot" w:pos="9016"/>
            </w:tabs>
            <w:rPr>
              <w:rFonts w:asciiTheme="minorHAnsi" w:eastAsiaTheme="minorEastAsia" w:hAnsiTheme="minorHAnsi"/>
              <w:noProof/>
              <w:sz w:val="22"/>
              <w:lang w:val="en-GB" w:eastAsia="en-GB"/>
            </w:rPr>
          </w:pPr>
          <w:hyperlink w:anchor="_Toc76472396" w:history="1">
            <w:r w:rsidR="00A744E5" w:rsidRPr="009B06FC">
              <w:rPr>
                <w:rStyle w:val="Hyperlink"/>
                <w:noProof/>
              </w:rPr>
              <w:t>4.2.2. Δεδομένα DinRail Cerberus</w:t>
            </w:r>
            <w:r w:rsidR="00A744E5">
              <w:rPr>
                <w:noProof/>
                <w:webHidden/>
              </w:rPr>
              <w:tab/>
            </w:r>
            <w:r w:rsidR="00A744E5">
              <w:rPr>
                <w:noProof/>
                <w:webHidden/>
              </w:rPr>
              <w:fldChar w:fldCharType="begin"/>
            </w:r>
            <w:r w:rsidR="00A744E5">
              <w:rPr>
                <w:noProof/>
                <w:webHidden/>
              </w:rPr>
              <w:instrText xml:space="preserve"> PAGEREF _Toc76472396 \h </w:instrText>
            </w:r>
            <w:r w:rsidR="00A744E5">
              <w:rPr>
                <w:noProof/>
                <w:webHidden/>
              </w:rPr>
            </w:r>
            <w:r w:rsidR="00A744E5">
              <w:rPr>
                <w:noProof/>
                <w:webHidden/>
              </w:rPr>
              <w:fldChar w:fldCharType="separate"/>
            </w:r>
            <w:r w:rsidR="00A744E5">
              <w:rPr>
                <w:noProof/>
                <w:webHidden/>
              </w:rPr>
              <w:t>33</w:t>
            </w:r>
            <w:r w:rsidR="00A744E5">
              <w:rPr>
                <w:noProof/>
                <w:webHidden/>
              </w:rPr>
              <w:fldChar w:fldCharType="end"/>
            </w:r>
          </w:hyperlink>
        </w:p>
        <w:p w14:paraId="62D4C0BE" w14:textId="6CD09089" w:rsidR="00A744E5" w:rsidRDefault="00342A59">
          <w:pPr>
            <w:pStyle w:val="TOC2"/>
            <w:tabs>
              <w:tab w:val="right" w:leader="dot" w:pos="9016"/>
            </w:tabs>
            <w:rPr>
              <w:rFonts w:asciiTheme="minorHAnsi" w:eastAsiaTheme="minorEastAsia" w:hAnsiTheme="minorHAnsi"/>
              <w:noProof/>
              <w:sz w:val="22"/>
              <w:lang w:val="en-GB" w:eastAsia="en-GB"/>
            </w:rPr>
          </w:pPr>
          <w:hyperlink w:anchor="_Toc76472397" w:history="1">
            <w:r w:rsidR="00A744E5" w:rsidRPr="009B06FC">
              <w:rPr>
                <w:rStyle w:val="Hyperlink"/>
                <w:noProof/>
              </w:rPr>
              <w:t>4.3. Προεπεξεργασία Δεδομένων</w:t>
            </w:r>
            <w:r w:rsidR="00A744E5">
              <w:rPr>
                <w:noProof/>
                <w:webHidden/>
              </w:rPr>
              <w:tab/>
            </w:r>
            <w:r w:rsidR="00A744E5">
              <w:rPr>
                <w:noProof/>
                <w:webHidden/>
              </w:rPr>
              <w:fldChar w:fldCharType="begin"/>
            </w:r>
            <w:r w:rsidR="00A744E5">
              <w:rPr>
                <w:noProof/>
                <w:webHidden/>
              </w:rPr>
              <w:instrText xml:space="preserve"> PAGEREF _Toc76472397 \h </w:instrText>
            </w:r>
            <w:r w:rsidR="00A744E5">
              <w:rPr>
                <w:noProof/>
                <w:webHidden/>
              </w:rPr>
            </w:r>
            <w:r w:rsidR="00A744E5">
              <w:rPr>
                <w:noProof/>
                <w:webHidden/>
              </w:rPr>
              <w:fldChar w:fldCharType="separate"/>
            </w:r>
            <w:r w:rsidR="00A744E5">
              <w:rPr>
                <w:noProof/>
                <w:webHidden/>
              </w:rPr>
              <w:t>39</w:t>
            </w:r>
            <w:r w:rsidR="00A744E5">
              <w:rPr>
                <w:noProof/>
                <w:webHidden/>
              </w:rPr>
              <w:fldChar w:fldCharType="end"/>
            </w:r>
          </w:hyperlink>
        </w:p>
        <w:p w14:paraId="16F31C28" w14:textId="57B71738" w:rsidR="00A744E5" w:rsidRDefault="00342A59">
          <w:pPr>
            <w:pStyle w:val="TOC3"/>
            <w:tabs>
              <w:tab w:val="right" w:leader="dot" w:pos="9016"/>
            </w:tabs>
            <w:rPr>
              <w:rFonts w:asciiTheme="minorHAnsi" w:eastAsiaTheme="minorEastAsia" w:hAnsiTheme="minorHAnsi"/>
              <w:noProof/>
              <w:sz w:val="22"/>
              <w:lang w:val="en-GB" w:eastAsia="en-GB"/>
            </w:rPr>
          </w:pPr>
          <w:hyperlink w:anchor="_Toc76472398" w:history="1">
            <w:r w:rsidR="00A744E5" w:rsidRPr="009B06FC">
              <w:rPr>
                <w:rStyle w:val="Hyperlink"/>
                <w:noProof/>
              </w:rPr>
              <w:t>4.3.1. Δεδομένα ENERTALK</w:t>
            </w:r>
            <w:r w:rsidR="00A744E5">
              <w:rPr>
                <w:noProof/>
                <w:webHidden/>
              </w:rPr>
              <w:tab/>
            </w:r>
            <w:r w:rsidR="00A744E5">
              <w:rPr>
                <w:noProof/>
                <w:webHidden/>
              </w:rPr>
              <w:fldChar w:fldCharType="begin"/>
            </w:r>
            <w:r w:rsidR="00A744E5">
              <w:rPr>
                <w:noProof/>
                <w:webHidden/>
              </w:rPr>
              <w:instrText xml:space="preserve"> PAGEREF _Toc76472398 \h </w:instrText>
            </w:r>
            <w:r w:rsidR="00A744E5">
              <w:rPr>
                <w:noProof/>
                <w:webHidden/>
              </w:rPr>
            </w:r>
            <w:r w:rsidR="00A744E5">
              <w:rPr>
                <w:noProof/>
                <w:webHidden/>
              </w:rPr>
              <w:fldChar w:fldCharType="separate"/>
            </w:r>
            <w:r w:rsidR="00A744E5">
              <w:rPr>
                <w:noProof/>
                <w:webHidden/>
              </w:rPr>
              <w:t>39</w:t>
            </w:r>
            <w:r w:rsidR="00A744E5">
              <w:rPr>
                <w:noProof/>
                <w:webHidden/>
              </w:rPr>
              <w:fldChar w:fldCharType="end"/>
            </w:r>
          </w:hyperlink>
        </w:p>
        <w:p w14:paraId="078BE9ED" w14:textId="52879978" w:rsidR="00A744E5" w:rsidRDefault="00342A59">
          <w:pPr>
            <w:pStyle w:val="TOC3"/>
            <w:tabs>
              <w:tab w:val="right" w:leader="dot" w:pos="9016"/>
            </w:tabs>
            <w:rPr>
              <w:rFonts w:asciiTheme="minorHAnsi" w:eastAsiaTheme="minorEastAsia" w:hAnsiTheme="minorHAnsi"/>
              <w:noProof/>
              <w:sz w:val="22"/>
              <w:lang w:val="en-GB" w:eastAsia="en-GB"/>
            </w:rPr>
          </w:pPr>
          <w:hyperlink w:anchor="_Toc76472399" w:history="1">
            <w:r w:rsidR="00A744E5" w:rsidRPr="009B06FC">
              <w:rPr>
                <w:rStyle w:val="Hyperlink"/>
                <w:noProof/>
              </w:rPr>
              <w:t>4.3.2. Δεδομένα DinRail Cerberus</w:t>
            </w:r>
            <w:r w:rsidR="00A744E5">
              <w:rPr>
                <w:noProof/>
                <w:webHidden/>
              </w:rPr>
              <w:tab/>
            </w:r>
            <w:r w:rsidR="00A744E5">
              <w:rPr>
                <w:noProof/>
                <w:webHidden/>
              </w:rPr>
              <w:fldChar w:fldCharType="begin"/>
            </w:r>
            <w:r w:rsidR="00A744E5">
              <w:rPr>
                <w:noProof/>
                <w:webHidden/>
              </w:rPr>
              <w:instrText xml:space="preserve"> PAGEREF _Toc76472399 \h </w:instrText>
            </w:r>
            <w:r w:rsidR="00A744E5">
              <w:rPr>
                <w:noProof/>
                <w:webHidden/>
              </w:rPr>
            </w:r>
            <w:r w:rsidR="00A744E5">
              <w:rPr>
                <w:noProof/>
                <w:webHidden/>
              </w:rPr>
              <w:fldChar w:fldCharType="separate"/>
            </w:r>
            <w:r w:rsidR="00A744E5">
              <w:rPr>
                <w:noProof/>
                <w:webHidden/>
              </w:rPr>
              <w:t>40</w:t>
            </w:r>
            <w:r w:rsidR="00A744E5">
              <w:rPr>
                <w:noProof/>
                <w:webHidden/>
              </w:rPr>
              <w:fldChar w:fldCharType="end"/>
            </w:r>
          </w:hyperlink>
        </w:p>
        <w:p w14:paraId="1D99CFD7" w14:textId="4D0E3D4A" w:rsidR="00A744E5" w:rsidRDefault="00342A59">
          <w:pPr>
            <w:pStyle w:val="TOC1"/>
            <w:tabs>
              <w:tab w:val="right" w:leader="dot" w:pos="9016"/>
            </w:tabs>
            <w:rPr>
              <w:rFonts w:asciiTheme="minorHAnsi" w:eastAsiaTheme="minorEastAsia" w:hAnsiTheme="minorHAnsi"/>
              <w:noProof/>
              <w:sz w:val="22"/>
              <w:lang w:val="en-GB" w:eastAsia="en-GB"/>
            </w:rPr>
          </w:pPr>
          <w:hyperlink w:anchor="_Toc76472400" w:history="1">
            <w:r w:rsidR="00A744E5" w:rsidRPr="009B06FC">
              <w:rPr>
                <w:rStyle w:val="Hyperlink"/>
                <w:noProof/>
              </w:rPr>
              <w:t>5. Υλοποίηση Συστήματος</w:t>
            </w:r>
            <w:r w:rsidR="00A744E5">
              <w:rPr>
                <w:noProof/>
                <w:webHidden/>
              </w:rPr>
              <w:tab/>
            </w:r>
            <w:r w:rsidR="00A744E5">
              <w:rPr>
                <w:noProof/>
                <w:webHidden/>
              </w:rPr>
              <w:fldChar w:fldCharType="begin"/>
            </w:r>
            <w:r w:rsidR="00A744E5">
              <w:rPr>
                <w:noProof/>
                <w:webHidden/>
              </w:rPr>
              <w:instrText xml:space="preserve"> PAGEREF _Toc76472400 \h </w:instrText>
            </w:r>
            <w:r w:rsidR="00A744E5">
              <w:rPr>
                <w:noProof/>
                <w:webHidden/>
              </w:rPr>
            </w:r>
            <w:r w:rsidR="00A744E5">
              <w:rPr>
                <w:noProof/>
                <w:webHidden/>
              </w:rPr>
              <w:fldChar w:fldCharType="separate"/>
            </w:r>
            <w:r w:rsidR="00A744E5">
              <w:rPr>
                <w:noProof/>
                <w:webHidden/>
              </w:rPr>
              <w:t>41</w:t>
            </w:r>
            <w:r w:rsidR="00A744E5">
              <w:rPr>
                <w:noProof/>
                <w:webHidden/>
              </w:rPr>
              <w:fldChar w:fldCharType="end"/>
            </w:r>
          </w:hyperlink>
        </w:p>
        <w:p w14:paraId="30C71B10" w14:textId="58B495D7" w:rsidR="00A744E5" w:rsidRDefault="00342A59">
          <w:pPr>
            <w:pStyle w:val="TOC2"/>
            <w:tabs>
              <w:tab w:val="right" w:leader="dot" w:pos="9016"/>
            </w:tabs>
            <w:rPr>
              <w:rFonts w:asciiTheme="minorHAnsi" w:eastAsiaTheme="minorEastAsia" w:hAnsiTheme="minorHAnsi"/>
              <w:noProof/>
              <w:sz w:val="22"/>
              <w:lang w:val="en-GB" w:eastAsia="en-GB"/>
            </w:rPr>
          </w:pPr>
          <w:hyperlink w:anchor="_Toc76472401" w:history="1">
            <w:r w:rsidR="00A744E5" w:rsidRPr="009B06FC">
              <w:rPr>
                <w:rStyle w:val="Hyperlink"/>
                <w:noProof/>
              </w:rPr>
              <w:t>5.1. Εργαλεία</w:t>
            </w:r>
            <w:r w:rsidR="00A744E5">
              <w:rPr>
                <w:noProof/>
                <w:webHidden/>
              </w:rPr>
              <w:tab/>
            </w:r>
            <w:r w:rsidR="00A744E5">
              <w:rPr>
                <w:noProof/>
                <w:webHidden/>
              </w:rPr>
              <w:fldChar w:fldCharType="begin"/>
            </w:r>
            <w:r w:rsidR="00A744E5">
              <w:rPr>
                <w:noProof/>
                <w:webHidden/>
              </w:rPr>
              <w:instrText xml:space="preserve"> PAGEREF _Toc76472401 \h </w:instrText>
            </w:r>
            <w:r w:rsidR="00A744E5">
              <w:rPr>
                <w:noProof/>
                <w:webHidden/>
              </w:rPr>
            </w:r>
            <w:r w:rsidR="00A744E5">
              <w:rPr>
                <w:noProof/>
                <w:webHidden/>
              </w:rPr>
              <w:fldChar w:fldCharType="separate"/>
            </w:r>
            <w:r w:rsidR="00A744E5">
              <w:rPr>
                <w:noProof/>
                <w:webHidden/>
              </w:rPr>
              <w:t>41</w:t>
            </w:r>
            <w:r w:rsidR="00A744E5">
              <w:rPr>
                <w:noProof/>
                <w:webHidden/>
              </w:rPr>
              <w:fldChar w:fldCharType="end"/>
            </w:r>
          </w:hyperlink>
        </w:p>
        <w:p w14:paraId="6165F1E1" w14:textId="274F7E56" w:rsidR="00A744E5" w:rsidRDefault="00342A59">
          <w:pPr>
            <w:pStyle w:val="TOC2"/>
            <w:tabs>
              <w:tab w:val="right" w:leader="dot" w:pos="9016"/>
            </w:tabs>
            <w:rPr>
              <w:rFonts w:asciiTheme="minorHAnsi" w:eastAsiaTheme="minorEastAsia" w:hAnsiTheme="minorHAnsi"/>
              <w:noProof/>
              <w:sz w:val="22"/>
              <w:lang w:val="en-GB" w:eastAsia="en-GB"/>
            </w:rPr>
          </w:pPr>
          <w:hyperlink w:anchor="_Toc76472402" w:history="1">
            <w:r w:rsidR="00A744E5" w:rsidRPr="009B06FC">
              <w:rPr>
                <w:rStyle w:val="Hyperlink"/>
                <w:noProof/>
              </w:rPr>
              <w:t>5.2. Πειράματα</w:t>
            </w:r>
            <w:r w:rsidR="00A744E5">
              <w:rPr>
                <w:noProof/>
                <w:webHidden/>
              </w:rPr>
              <w:tab/>
            </w:r>
            <w:r w:rsidR="00A744E5">
              <w:rPr>
                <w:noProof/>
                <w:webHidden/>
              </w:rPr>
              <w:fldChar w:fldCharType="begin"/>
            </w:r>
            <w:r w:rsidR="00A744E5">
              <w:rPr>
                <w:noProof/>
                <w:webHidden/>
              </w:rPr>
              <w:instrText xml:space="preserve"> PAGEREF _Toc76472402 \h </w:instrText>
            </w:r>
            <w:r w:rsidR="00A744E5">
              <w:rPr>
                <w:noProof/>
                <w:webHidden/>
              </w:rPr>
            </w:r>
            <w:r w:rsidR="00A744E5">
              <w:rPr>
                <w:noProof/>
                <w:webHidden/>
              </w:rPr>
              <w:fldChar w:fldCharType="separate"/>
            </w:r>
            <w:r w:rsidR="00A744E5">
              <w:rPr>
                <w:noProof/>
                <w:webHidden/>
              </w:rPr>
              <w:t>42</w:t>
            </w:r>
            <w:r w:rsidR="00A744E5">
              <w:rPr>
                <w:noProof/>
                <w:webHidden/>
              </w:rPr>
              <w:fldChar w:fldCharType="end"/>
            </w:r>
          </w:hyperlink>
        </w:p>
        <w:p w14:paraId="1EFD2001" w14:textId="3F9D4FF0" w:rsidR="00A744E5" w:rsidRDefault="00342A59">
          <w:pPr>
            <w:pStyle w:val="TOC3"/>
            <w:tabs>
              <w:tab w:val="right" w:leader="dot" w:pos="9016"/>
            </w:tabs>
            <w:rPr>
              <w:rFonts w:asciiTheme="minorHAnsi" w:eastAsiaTheme="minorEastAsia" w:hAnsiTheme="minorHAnsi"/>
              <w:noProof/>
              <w:sz w:val="22"/>
              <w:lang w:val="en-GB" w:eastAsia="en-GB"/>
            </w:rPr>
          </w:pPr>
          <w:hyperlink w:anchor="_Toc76472403" w:history="1">
            <w:r w:rsidR="00A744E5" w:rsidRPr="009B06FC">
              <w:rPr>
                <w:rStyle w:val="Hyperlink"/>
                <w:noProof/>
              </w:rPr>
              <w:t>5.2.1. Δίκτυο 1</w:t>
            </w:r>
            <w:r w:rsidR="00A744E5">
              <w:rPr>
                <w:noProof/>
                <w:webHidden/>
              </w:rPr>
              <w:tab/>
            </w:r>
            <w:r w:rsidR="00A744E5">
              <w:rPr>
                <w:noProof/>
                <w:webHidden/>
              </w:rPr>
              <w:fldChar w:fldCharType="begin"/>
            </w:r>
            <w:r w:rsidR="00A744E5">
              <w:rPr>
                <w:noProof/>
                <w:webHidden/>
              </w:rPr>
              <w:instrText xml:space="preserve"> PAGEREF _Toc76472403 \h </w:instrText>
            </w:r>
            <w:r w:rsidR="00A744E5">
              <w:rPr>
                <w:noProof/>
                <w:webHidden/>
              </w:rPr>
            </w:r>
            <w:r w:rsidR="00A744E5">
              <w:rPr>
                <w:noProof/>
                <w:webHidden/>
              </w:rPr>
              <w:fldChar w:fldCharType="separate"/>
            </w:r>
            <w:r w:rsidR="00A744E5">
              <w:rPr>
                <w:noProof/>
                <w:webHidden/>
              </w:rPr>
              <w:t>44</w:t>
            </w:r>
            <w:r w:rsidR="00A744E5">
              <w:rPr>
                <w:noProof/>
                <w:webHidden/>
              </w:rPr>
              <w:fldChar w:fldCharType="end"/>
            </w:r>
          </w:hyperlink>
        </w:p>
        <w:p w14:paraId="6FC182FA" w14:textId="7BB3DDB0" w:rsidR="00A744E5" w:rsidRDefault="00342A59">
          <w:pPr>
            <w:pStyle w:val="TOC3"/>
            <w:tabs>
              <w:tab w:val="right" w:leader="dot" w:pos="9016"/>
            </w:tabs>
            <w:rPr>
              <w:rFonts w:asciiTheme="minorHAnsi" w:eastAsiaTheme="minorEastAsia" w:hAnsiTheme="minorHAnsi"/>
              <w:noProof/>
              <w:sz w:val="22"/>
              <w:lang w:val="en-GB" w:eastAsia="en-GB"/>
            </w:rPr>
          </w:pPr>
          <w:hyperlink w:anchor="_Toc76472404" w:history="1">
            <w:r w:rsidR="00A744E5" w:rsidRPr="009B06FC">
              <w:rPr>
                <w:rStyle w:val="Hyperlink"/>
                <w:noProof/>
              </w:rPr>
              <w:t>5.2.2. Δίκτυο 2</w:t>
            </w:r>
            <w:r w:rsidR="00A744E5">
              <w:rPr>
                <w:noProof/>
                <w:webHidden/>
              </w:rPr>
              <w:tab/>
            </w:r>
            <w:r w:rsidR="00A744E5">
              <w:rPr>
                <w:noProof/>
                <w:webHidden/>
              </w:rPr>
              <w:fldChar w:fldCharType="begin"/>
            </w:r>
            <w:r w:rsidR="00A744E5">
              <w:rPr>
                <w:noProof/>
                <w:webHidden/>
              </w:rPr>
              <w:instrText xml:space="preserve"> PAGEREF _Toc76472404 \h </w:instrText>
            </w:r>
            <w:r w:rsidR="00A744E5">
              <w:rPr>
                <w:noProof/>
                <w:webHidden/>
              </w:rPr>
            </w:r>
            <w:r w:rsidR="00A744E5">
              <w:rPr>
                <w:noProof/>
                <w:webHidden/>
              </w:rPr>
              <w:fldChar w:fldCharType="separate"/>
            </w:r>
            <w:r w:rsidR="00A744E5">
              <w:rPr>
                <w:noProof/>
                <w:webHidden/>
              </w:rPr>
              <w:t>49</w:t>
            </w:r>
            <w:r w:rsidR="00A744E5">
              <w:rPr>
                <w:noProof/>
                <w:webHidden/>
              </w:rPr>
              <w:fldChar w:fldCharType="end"/>
            </w:r>
          </w:hyperlink>
        </w:p>
        <w:p w14:paraId="6DCAAEFF" w14:textId="67C06D8C" w:rsidR="00A744E5" w:rsidRDefault="00342A59">
          <w:pPr>
            <w:pStyle w:val="TOC3"/>
            <w:tabs>
              <w:tab w:val="right" w:leader="dot" w:pos="9016"/>
            </w:tabs>
            <w:rPr>
              <w:rFonts w:asciiTheme="minorHAnsi" w:eastAsiaTheme="minorEastAsia" w:hAnsiTheme="minorHAnsi"/>
              <w:noProof/>
              <w:sz w:val="22"/>
              <w:lang w:val="en-GB" w:eastAsia="en-GB"/>
            </w:rPr>
          </w:pPr>
          <w:hyperlink w:anchor="_Toc76472405" w:history="1">
            <w:r w:rsidR="00A744E5" w:rsidRPr="009B06FC">
              <w:rPr>
                <w:rStyle w:val="Hyperlink"/>
                <w:noProof/>
              </w:rPr>
              <w:t>5.2.3. Προσπάθειες Βελτίωσης</w:t>
            </w:r>
            <w:r w:rsidR="00A744E5">
              <w:rPr>
                <w:noProof/>
                <w:webHidden/>
              </w:rPr>
              <w:tab/>
            </w:r>
            <w:r w:rsidR="00A744E5">
              <w:rPr>
                <w:noProof/>
                <w:webHidden/>
              </w:rPr>
              <w:fldChar w:fldCharType="begin"/>
            </w:r>
            <w:r w:rsidR="00A744E5">
              <w:rPr>
                <w:noProof/>
                <w:webHidden/>
              </w:rPr>
              <w:instrText xml:space="preserve"> PAGEREF _Toc76472405 \h </w:instrText>
            </w:r>
            <w:r w:rsidR="00A744E5">
              <w:rPr>
                <w:noProof/>
                <w:webHidden/>
              </w:rPr>
            </w:r>
            <w:r w:rsidR="00A744E5">
              <w:rPr>
                <w:noProof/>
                <w:webHidden/>
              </w:rPr>
              <w:fldChar w:fldCharType="separate"/>
            </w:r>
            <w:r w:rsidR="00A744E5">
              <w:rPr>
                <w:noProof/>
                <w:webHidden/>
              </w:rPr>
              <w:t>54</w:t>
            </w:r>
            <w:r w:rsidR="00A744E5">
              <w:rPr>
                <w:noProof/>
                <w:webHidden/>
              </w:rPr>
              <w:fldChar w:fldCharType="end"/>
            </w:r>
          </w:hyperlink>
        </w:p>
        <w:p w14:paraId="13A86859" w14:textId="40D0F804" w:rsidR="00A744E5" w:rsidRDefault="00342A59">
          <w:pPr>
            <w:pStyle w:val="TOC1"/>
            <w:tabs>
              <w:tab w:val="right" w:leader="dot" w:pos="9016"/>
            </w:tabs>
            <w:rPr>
              <w:rFonts w:asciiTheme="minorHAnsi" w:eastAsiaTheme="minorEastAsia" w:hAnsiTheme="minorHAnsi"/>
              <w:noProof/>
              <w:sz w:val="22"/>
              <w:lang w:val="en-GB" w:eastAsia="en-GB"/>
            </w:rPr>
          </w:pPr>
          <w:hyperlink w:anchor="_Toc76472406" w:history="1">
            <w:r w:rsidR="00A744E5" w:rsidRPr="009B06FC">
              <w:rPr>
                <w:rStyle w:val="Hyperlink"/>
                <w:noProof/>
              </w:rPr>
              <w:t>6. Συμπεράσματα και Προεκτάσεις</w:t>
            </w:r>
            <w:r w:rsidR="00A744E5">
              <w:rPr>
                <w:noProof/>
                <w:webHidden/>
              </w:rPr>
              <w:tab/>
            </w:r>
            <w:r w:rsidR="00A744E5">
              <w:rPr>
                <w:noProof/>
                <w:webHidden/>
              </w:rPr>
              <w:fldChar w:fldCharType="begin"/>
            </w:r>
            <w:r w:rsidR="00A744E5">
              <w:rPr>
                <w:noProof/>
                <w:webHidden/>
              </w:rPr>
              <w:instrText xml:space="preserve"> PAGEREF _Toc76472406 \h </w:instrText>
            </w:r>
            <w:r w:rsidR="00A744E5">
              <w:rPr>
                <w:noProof/>
                <w:webHidden/>
              </w:rPr>
            </w:r>
            <w:r w:rsidR="00A744E5">
              <w:rPr>
                <w:noProof/>
                <w:webHidden/>
              </w:rPr>
              <w:fldChar w:fldCharType="separate"/>
            </w:r>
            <w:r w:rsidR="00A744E5">
              <w:rPr>
                <w:noProof/>
                <w:webHidden/>
              </w:rPr>
              <w:t>55</w:t>
            </w:r>
            <w:r w:rsidR="00A744E5">
              <w:rPr>
                <w:noProof/>
                <w:webHidden/>
              </w:rPr>
              <w:fldChar w:fldCharType="end"/>
            </w:r>
          </w:hyperlink>
        </w:p>
        <w:p w14:paraId="3EB7CD9D" w14:textId="4725E5AB" w:rsidR="00A744E5" w:rsidRDefault="00342A59">
          <w:pPr>
            <w:pStyle w:val="TOC2"/>
            <w:tabs>
              <w:tab w:val="right" w:leader="dot" w:pos="9016"/>
            </w:tabs>
            <w:rPr>
              <w:rFonts w:asciiTheme="minorHAnsi" w:eastAsiaTheme="minorEastAsia" w:hAnsiTheme="minorHAnsi"/>
              <w:noProof/>
              <w:sz w:val="22"/>
              <w:lang w:val="en-GB" w:eastAsia="en-GB"/>
            </w:rPr>
          </w:pPr>
          <w:hyperlink w:anchor="_Toc76472407" w:history="1">
            <w:r w:rsidR="00A744E5" w:rsidRPr="009B06FC">
              <w:rPr>
                <w:rStyle w:val="Hyperlink"/>
                <w:noProof/>
              </w:rPr>
              <w:t>6.1 Συμπεράσματα</w:t>
            </w:r>
            <w:r w:rsidR="00A744E5">
              <w:rPr>
                <w:noProof/>
                <w:webHidden/>
              </w:rPr>
              <w:tab/>
            </w:r>
            <w:r w:rsidR="00A744E5">
              <w:rPr>
                <w:noProof/>
                <w:webHidden/>
              </w:rPr>
              <w:fldChar w:fldCharType="begin"/>
            </w:r>
            <w:r w:rsidR="00A744E5">
              <w:rPr>
                <w:noProof/>
                <w:webHidden/>
              </w:rPr>
              <w:instrText xml:space="preserve"> PAGEREF _Toc76472407 \h </w:instrText>
            </w:r>
            <w:r w:rsidR="00A744E5">
              <w:rPr>
                <w:noProof/>
                <w:webHidden/>
              </w:rPr>
            </w:r>
            <w:r w:rsidR="00A744E5">
              <w:rPr>
                <w:noProof/>
                <w:webHidden/>
              </w:rPr>
              <w:fldChar w:fldCharType="separate"/>
            </w:r>
            <w:r w:rsidR="00A744E5">
              <w:rPr>
                <w:noProof/>
                <w:webHidden/>
              </w:rPr>
              <w:t>55</w:t>
            </w:r>
            <w:r w:rsidR="00A744E5">
              <w:rPr>
                <w:noProof/>
                <w:webHidden/>
              </w:rPr>
              <w:fldChar w:fldCharType="end"/>
            </w:r>
          </w:hyperlink>
        </w:p>
        <w:p w14:paraId="2C57CB1D" w14:textId="1006B327" w:rsidR="00A744E5" w:rsidRDefault="00342A59">
          <w:pPr>
            <w:pStyle w:val="TOC2"/>
            <w:tabs>
              <w:tab w:val="right" w:leader="dot" w:pos="9016"/>
            </w:tabs>
            <w:rPr>
              <w:rFonts w:asciiTheme="minorHAnsi" w:eastAsiaTheme="minorEastAsia" w:hAnsiTheme="minorHAnsi"/>
              <w:noProof/>
              <w:sz w:val="22"/>
              <w:lang w:val="en-GB" w:eastAsia="en-GB"/>
            </w:rPr>
          </w:pPr>
          <w:hyperlink w:anchor="_Toc76472408" w:history="1">
            <w:r w:rsidR="00A744E5" w:rsidRPr="009B06FC">
              <w:rPr>
                <w:rStyle w:val="Hyperlink"/>
                <w:noProof/>
              </w:rPr>
              <w:t>6.2 Μελλοντικές Προεκτάσεις</w:t>
            </w:r>
            <w:r w:rsidR="00A744E5">
              <w:rPr>
                <w:noProof/>
                <w:webHidden/>
              </w:rPr>
              <w:tab/>
            </w:r>
            <w:r w:rsidR="00A744E5">
              <w:rPr>
                <w:noProof/>
                <w:webHidden/>
              </w:rPr>
              <w:fldChar w:fldCharType="begin"/>
            </w:r>
            <w:r w:rsidR="00A744E5">
              <w:rPr>
                <w:noProof/>
                <w:webHidden/>
              </w:rPr>
              <w:instrText xml:space="preserve"> PAGEREF _Toc76472408 \h </w:instrText>
            </w:r>
            <w:r w:rsidR="00A744E5">
              <w:rPr>
                <w:noProof/>
                <w:webHidden/>
              </w:rPr>
            </w:r>
            <w:r w:rsidR="00A744E5">
              <w:rPr>
                <w:noProof/>
                <w:webHidden/>
              </w:rPr>
              <w:fldChar w:fldCharType="separate"/>
            </w:r>
            <w:r w:rsidR="00A744E5">
              <w:rPr>
                <w:noProof/>
                <w:webHidden/>
              </w:rPr>
              <w:t>55</w:t>
            </w:r>
            <w:r w:rsidR="00A744E5">
              <w:rPr>
                <w:noProof/>
                <w:webHidden/>
              </w:rPr>
              <w:fldChar w:fldCharType="end"/>
            </w:r>
          </w:hyperlink>
        </w:p>
        <w:p w14:paraId="3F17F186" w14:textId="4887671C" w:rsidR="00A744E5" w:rsidRDefault="00342A59">
          <w:pPr>
            <w:pStyle w:val="TOC1"/>
            <w:tabs>
              <w:tab w:val="right" w:leader="dot" w:pos="9016"/>
            </w:tabs>
            <w:rPr>
              <w:rFonts w:asciiTheme="minorHAnsi" w:eastAsiaTheme="minorEastAsia" w:hAnsiTheme="minorHAnsi"/>
              <w:noProof/>
              <w:sz w:val="22"/>
              <w:lang w:val="en-GB" w:eastAsia="en-GB"/>
            </w:rPr>
          </w:pPr>
          <w:hyperlink w:anchor="_Toc76472409" w:history="1">
            <w:r w:rsidR="00A744E5" w:rsidRPr="009B06FC">
              <w:rPr>
                <w:rStyle w:val="Hyperlink"/>
                <w:noProof/>
              </w:rPr>
              <w:t>7. Βιβλιογραφία</w:t>
            </w:r>
            <w:r w:rsidR="00A744E5">
              <w:rPr>
                <w:noProof/>
                <w:webHidden/>
              </w:rPr>
              <w:tab/>
            </w:r>
            <w:r w:rsidR="00A744E5">
              <w:rPr>
                <w:noProof/>
                <w:webHidden/>
              </w:rPr>
              <w:fldChar w:fldCharType="begin"/>
            </w:r>
            <w:r w:rsidR="00A744E5">
              <w:rPr>
                <w:noProof/>
                <w:webHidden/>
              </w:rPr>
              <w:instrText xml:space="preserve"> PAGEREF _Toc76472409 \h </w:instrText>
            </w:r>
            <w:r w:rsidR="00A744E5">
              <w:rPr>
                <w:noProof/>
                <w:webHidden/>
              </w:rPr>
            </w:r>
            <w:r w:rsidR="00A744E5">
              <w:rPr>
                <w:noProof/>
                <w:webHidden/>
              </w:rPr>
              <w:fldChar w:fldCharType="separate"/>
            </w:r>
            <w:r w:rsidR="00A744E5">
              <w:rPr>
                <w:noProof/>
                <w:webHidden/>
              </w:rPr>
              <w:t>57</w:t>
            </w:r>
            <w:r w:rsidR="00A744E5">
              <w:rPr>
                <w:noProof/>
                <w:webHidden/>
              </w:rPr>
              <w:fldChar w:fldCharType="end"/>
            </w:r>
          </w:hyperlink>
        </w:p>
        <w:p w14:paraId="13EAC815" w14:textId="1499814B" w:rsidR="00D70BB5" w:rsidRDefault="007F101D">
          <w:r>
            <w:rPr>
              <w:rFonts w:ascii="Georgia" w:hAnsi="Georgia"/>
              <w:sz w:val="24"/>
              <w:lang w:val="el-GR"/>
            </w:rPr>
            <w:fldChar w:fldCharType="end"/>
          </w:r>
        </w:p>
      </w:sdtContent>
    </w:sdt>
    <w:p w14:paraId="1639A7DB" w14:textId="77777777" w:rsidR="0034797D" w:rsidRDefault="0034797D" w:rsidP="006A1324">
      <w:pPr>
        <w:rPr>
          <w:rFonts w:ascii="Georgia" w:hAnsi="Georgia" w:cs="Times New Roman"/>
          <w:sz w:val="23"/>
          <w:szCs w:val="23"/>
          <w:lang w:val="el-GR"/>
        </w:rPr>
      </w:pPr>
    </w:p>
    <w:p w14:paraId="1E1A7C50" w14:textId="25A71768" w:rsidR="006A1324" w:rsidRDefault="008D7ACB" w:rsidP="006A1324">
      <w:pPr>
        <w:rPr>
          <w:rFonts w:ascii="Georgia" w:hAnsi="Georgia" w:cs="Times New Roman"/>
          <w:sz w:val="23"/>
          <w:szCs w:val="23"/>
          <w:lang w:val="el-GR"/>
        </w:rPr>
      </w:pPr>
      <w:r w:rsidRPr="00BF00BD">
        <w:rPr>
          <w:lang w:val="el-GR"/>
        </w:rPr>
        <w:br w:type="page"/>
      </w:r>
    </w:p>
    <w:p w14:paraId="758031E0" w14:textId="7A65086C" w:rsidR="007E4F92" w:rsidRDefault="007E4F92" w:rsidP="00AA4587">
      <w:pPr>
        <w:pStyle w:val="NH2LVL1"/>
        <w:spacing w:line="324" w:lineRule="auto"/>
      </w:pPr>
      <w:bookmarkStart w:id="3" w:name="_Toc76472371"/>
      <w:r>
        <w:lastRenderedPageBreak/>
        <w:t>Ευρετήριο Εικόνων</w:t>
      </w:r>
      <w:bookmarkEnd w:id="3"/>
    </w:p>
    <w:p w14:paraId="11010455" w14:textId="6F0FF656" w:rsidR="007E4F92" w:rsidRPr="00AA4587" w:rsidRDefault="007E4F92" w:rsidP="00AA4587">
      <w:pPr>
        <w:pStyle w:val="NewNormal"/>
        <w:spacing w:line="324" w:lineRule="auto"/>
        <w:rPr>
          <w:szCs w:val="24"/>
        </w:rPr>
      </w:pPr>
    </w:p>
    <w:p w14:paraId="526A29B1" w14:textId="77777777" w:rsidR="007E4F92" w:rsidRPr="00AA4587" w:rsidRDefault="007E4F92" w:rsidP="00AA4587">
      <w:pPr>
        <w:pStyle w:val="NewNormal"/>
        <w:spacing w:line="324" w:lineRule="auto"/>
        <w:rPr>
          <w:szCs w:val="24"/>
        </w:rPr>
      </w:pPr>
    </w:p>
    <w:p w14:paraId="2AD40441" w14:textId="66809F16" w:rsidR="00A744E5" w:rsidRPr="00A744E5" w:rsidRDefault="007E4F92" w:rsidP="00A744E5">
      <w:pPr>
        <w:pStyle w:val="TableofFigures"/>
        <w:tabs>
          <w:tab w:val="right" w:leader="dot" w:pos="9016"/>
        </w:tabs>
        <w:spacing w:line="324" w:lineRule="auto"/>
        <w:rPr>
          <w:rFonts w:ascii="Georgia" w:eastAsiaTheme="minorEastAsia" w:hAnsi="Georgia"/>
          <w:noProof/>
          <w:sz w:val="24"/>
          <w:szCs w:val="24"/>
          <w:lang w:eastAsia="en-GB"/>
        </w:rPr>
      </w:pPr>
      <w:r w:rsidRPr="00AA4587">
        <w:rPr>
          <w:rFonts w:ascii="Georgia" w:hAnsi="Georgia" w:cs="Times New Roman"/>
          <w:sz w:val="24"/>
          <w:szCs w:val="24"/>
          <w:lang w:val="el-GR"/>
        </w:rPr>
        <w:fldChar w:fldCharType="begin"/>
      </w:r>
      <w:r w:rsidRPr="00AA4587">
        <w:rPr>
          <w:rFonts w:ascii="Georgia" w:hAnsi="Georgia" w:cs="Times New Roman"/>
          <w:sz w:val="24"/>
          <w:szCs w:val="24"/>
          <w:lang w:val="el-GR"/>
        </w:rPr>
        <w:instrText xml:space="preserve"> TOC \h \z \c "Εικόνα" </w:instrText>
      </w:r>
      <w:r w:rsidRPr="00AA4587">
        <w:rPr>
          <w:rFonts w:ascii="Georgia" w:hAnsi="Georgia" w:cs="Times New Roman"/>
          <w:sz w:val="24"/>
          <w:szCs w:val="24"/>
          <w:lang w:val="el-GR"/>
        </w:rPr>
        <w:fldChar w:fldCharType="separate"/>
      </w:r>
      <w:hyperlink w:anchor="_Toc76472410" w:history="1">
        <w:r w:rsidR="00A744E5" w:rsidRPr="00A744E5">
          <w:rPr>
            <w:rStyle w:val="Hyperlink"/>
            <w:rFonts w:ascii="Georgia" w:hAnsi="Georgia" w:cs="Arial"/>
            <w:noProof/>
            <w:sz w:val="24"/>
            <w:szCs w:val="24"/>
            <w:lang w:val="el-GR"/>
          </w:rPr>
          <w:t xml:space="preserve">Εικόνα 1: Αναδίπλωση ενός </w:t>
        </w:r>
        <w:r w:rsidR="00A744E5" w:rsidRPr="00A744E5">
          <w:rPr>
            <w:rStyle w:val="Hyperlink"/>
            <w:rFonts w:ascii="Georgia" w:hAnsi="Georgia" w:cs="Arial"/>
            <w:noProof/>
            <w:sz w:val="24"/>
            <w:szCs w:val="24"/>
          </w:rPr>
          <w:t>RNN</w:t>
        </w:r>
        <w:r w:rsidR="00A744E5" w:rsidRPr="00A744E5">
          <w:rPr>
            <w:rStyle w:val="Hyperlink"/>
            <w:rFonts w:ascii="Georgia" w:hAnsi="Georgia" w:cs="Arial"/>
            <w:noProof/>
            <w:sz w:val="24"/>
            <w:szCs w:val="24"/>
            <w:lang w:val="el-GR"/>
          </w:rPr>
          <w:t xml:space="preserve"> στο Χρόνο [12]</w:t>
        </w:r>
        <w:r w:rsidR="00A744E5" w:rsidRPr="00A744E5">
          <w:rPr>
            <w:rFonts w:ascii="Georgia" w:hAnsi="Georgia"/>
            <w:noProof/>
            <w:webHidden/>
            <w:sz w:val="24"/>
            <w:szCs w:val="24"/>
          </w:rPr>
          <w:tab/>
        </w:r>
        <w:r w:rsidR="00A744E5" w:rsidRPr="00A744E5">
          <w:rPr>
            <w:rFonts w:ascii="Georgia" w:hAnsi="Georgia"/>
            <w:noProof/>
            <w:webHidden/>
            <w:sz w:val="24"/>
            <w:szCs w:val="24"/>
          </w:rPr>
          <w:fldChar w:fldCharType="begin"/>
        </w:r>
        <w:r w:rsidR="00A744E5" w:rsidRPr="00A744E5">
          <w:rPr>
            <w:rFonts w:ascii="Georgia" w:hAnsi="Georgia"/>
            <w:noProof/>
            <w:webHidden/>
            <w:sz w:val="24"/>
            <w:szCs w:val="24"/>
          </w:rPr>
          <w:instrText xml:space="preserve"> PAGEREF _Toc76472410 \h </w:instrText>
        </w:r>
        <w:r w:rsidR="00A744E5" w:rsidRPr="00A744E5">
          <w:rPr>
            <w:rFonts w:ascii="Georgia" w:hAnsi="Georgia"/>
            <w:noProof/>
            <w:webHidden/>
            <w:sz w:val="24"/>
            <w:szCs w:val="24"/>
          </w:rPr>
        </w:r>
        <w:r w:rsidR="00A744E5" w:rsidRPr="00A744E5">
          <w:rPr>
            <w:rFonts w:ascii="Georgia" w:hAnsi="Georgia"/>
            <w:noProof/>
            <w:webHidden/>
            <w:sz w:val="24"/>
            <w:szCs w:val="24"/>
          </w:rPr>
          <w:fldChar w:fldCharType="separate"/>
        </w:r>
        <w:r w:rsidR="00A744E5" w:rsidRPr="00A744E5">
          <w:rPr>
            <w:rFonts w:ascii="Georgia" w:hAnsi="Georgia"/>
            <w:noProof/>
            <w:webHidden/>
            <w:sz w:val="24"/>
            <w:szCs w:val="24"/>
          </w:rPr>
          <w:t>23</w:t>
        </w:r>
        <w:r w:rsidR="00A744E5" w:rsidRPr="00A744E5">
          <w:rPr>
            <w:rFonts w:ascii="Georgia" w:hAnsi="Georgia"/>
            <w:noProof/>
            <w:webHidden/>
            <w:sz w:val="24"/>
            <w:szCs w:val="24"/>
          </w:rPr>
          <w:fldChar w:fldCharType="end"/>
        </w:r>
      </w:hyperlink>
    </w:p>
    <w:p w14:paraId="22B3F6B3" w14:textId="57B910A8" w:rsidR="00A744E5" w:rsidRPr="00A744E5" w:rsidRDefault="00342A59" w:rsidP="00A744E5">
      <w:pPr>
        <w:pStyle w:val="TableofFigures"/>
        <w:tabs>
          <w:tab w:val="right" w:leader="dot" w:pos="9016"/>
        </w:tabs>
        <w:spacing w:line="324" w:lineRule="auto"/>
        <w:rPr>
          <w:rFonts w:ascii="Georgia" w:eastAsiaTheme="minorEastAsia" w:hAnsi="Georgia"/>
          <w:noProof/>
          <w:sz w:val="24"/>
          <w:szCs w:val="24"/>
          <w:lang w:eastAsia="en-GB"/>
        </w:rPr>
      </w:pPr>
      <w:hyperlink w:anchor="_Toc76472411" w:history="1">
        <w:r w:rsidR="00A744E5" w:rsidRPr="00A744E5">
          <w:rPr>
            <w:rStyle w:val="Hyperlink"/>
            <w:rFonts w:ascii="Georgia" w:hAnsi="Georgia" w:cs="Arial"/>
            <w:noProof/>
            <w:sz w:val="24"/>
            <w:szCs w:val="24"/>
          </w:rPr>
          <w:t>Εικόνα 2: Backpropagation Through Time [50]</w:t>
        </w:r>
        <w:r w:rsidR="00A744E5" w:rsidRPr="00A744E5">
          <w:rPr>
            <w:rFonts w:ascii="Georgia" w:hAnsi="Georgia"/>
            <w:noProof/>
            <w:webHidden/>
            <w:sz w:val="24"/>
            <w:szCs w:val="24"/>
          </w:rPr>
          <w:tab/>
        </w:r>
        <w:r w:rsidR="00A744E5" w:rsidRPr="00A744E5">
          <w:rPr>
            <w:rFonts w:ascii="Georgia" w:hAnsi="Georgia"/>
            <w:noProof/>
            <w:webHidden/>
            <w:sz w:val="24"/>
            <w:szCs w:val="24"/>
          </w:rPr>
          <w:fldChar w:fldCharType="begin"/>
        </w:r>
        <w:r w:rsidR="00A744E5" w:rsidRPr="00A744E5">
          <w:rPr>
            <w:rFonts w:ascii="Georgia" w:hAnsi="Georgia"/>
            <w:noProof/>
            <w:webHidden/>
            <w:sz w:val="24"/>
            <w:szCs w:val="24"/>
          </w:rPr>
          <w:instrText xml:space="preserve"> PAGEREF _Toc76472411 \h </w:instrText>
        </w:r>
        <w:r w:rsidR="00A744E5" w:rsidRPr="00A744E5">
          <w:rPr>
            <w:rFonts w:ascii="Georgia" w:hAnsi="Georgia"/>
            <w:noProof/>
            <w:webHidden/>
            <w:sz w:val="24"/>
            <w:szCs w:val="24"/>
          </w:rPr>
        </w:r>
        <w:r w:rsidR="00A744E5" w:rsidRPr="00A744E5">
          <w:rPr>
            <w:rFonts w:ascii="Georgia" w:hAnsi="Georgia"/>
            <w:noProof/>
            <w:webHidden/>
            <w:sz w:val="24"/>
            <w:szCs w:val="24"/>
          </w:rPr>
          <w:fldChar w:fldCharType="separate"/>
        </w:r>
        <w:r w:rsidR="00A744E5" w:rsidRPr="00A744E5">
          <w:rPr>
            <w:rFonts w:ascii="Georgia" w:hAnsi="Georgia"/>
            <w:noProof/>
            <w:webHidden/>
            <w:sz w:val="24"/>
            <w:szCs w:val="24"/>
          </w:rPr>
          <w:t>24</w:t>
        </w:r>
        <w:r w:rsidR="00A744E5" w:rsidRPr="00A744E5">
          <w:rPr>
            <w:rFonts w:ascii="Georgia" w:hAnsi="Georgia"/>
            <w:noProof/>
            <w:webHidden/>
            <w:sz w:val="24"/>
            <w:szCs w:val="24"/>
          </w:rPr>
          <w:fldChar w:fldCharType="end"/>
        </w:r>
      </w:hyperlink>
    </w:p>
    <w:p w14:paraId="6D0BF6A2" w14:textId="32E1CAB1" w:rsidR="00A744E5" w:rsidRPr="00A744E5" w:rsidRDefault="00342A59" w:rsidP="00A744E5">
      <w:pPr>
        <w:pStyle w:val="TableofFigures"/>
        <w:tabs>
          <w:tab w:val="right" w:leader="dot" w:pos="9016"/>
        </w:tabs>
        <w:spacing w:line="324" w:lineRule="auto"/>
        <w:rPr>
          <w:rFonts w:ascii="Georgia" w:eastAsiaTheme="minorEastAsia" w:hAnsi="Georgia"/>
          <w:noProof/>
          <w:sz w:val="24"/>
          <w:szCs w:val="24"/>
          <w:lang w:eastAsia="en-GB"/>
        </w:rPr>
      </w:pPr>
      <w:hyperlink w:anchor="_Toc76472412" w:history="1">
        <w:r w:rsidR="00A744E5" w:rsidRPr="00A744E5">
          <w:rPr>
            <w:rStyle w:val="Hyperlink"/>
            <w:rFonts w:ascii="Georgia" w:hAnsi="Georgia" w:cs="Arial"/>
            <w:noProof/>
            <w:sz w:val="24"/>
            <w:szCs w:val="24"/>
            <w:lang w:val="el-GR"/>
          </w:rPr>
          <w:t xml:space="preserve">Εικόνα 3: Αναδρομικό Δίκτυο </w:t>
        </w:r>
        <w:r w:rsidR="00A744E5" w:rsidRPr="00A744E5">
          <w:rPr>
            <w:rStyle w:val="Hyperlink"/>
            <w:rFonts w:ascii="Georgia" w:hAnsi="Georgia" w:cs="Arial"/>
            <w:noProof/>
            <w:sz w:val="24"/>
            <w:szCs w:val="24"/>
          </w:rPr>
          <w:t>Elman</w:t>
        </w:r>
        <w:r w:rsidR="00A744E5" w:rsidRPr="00A744E5">
          <w:rPr>
            <w:rStyle w:val="Hyperlink"/>
            <w:rFonts w:ascii="Georgia" w:hAnsi="Georgia" w:cs="Arial"/>
            <w:noProof/>
            <w:sz w:val="24"/>
            <w:szCs w:val="24"/>
            <w:lang w:val="el-GR"/>
          </w:rPr>
          <w:t xml:space="preserve"> [12]</w:t>
        </w:r>
        <w:r w:rsidR="00A744E5" w:rsidRPr="00A744E5">
          <w:rPr>
            <w:rFonts w:ascii="Georgia" w:hAnsi="Georgia"/>
            <w:noProof/>
            <w:webHidden/>
            <w:sz w:val="24"/>
            <w:szCs w:val="24"/>
          </w:rPr>
          <w:tab/>
        </w:r>
        <w:r w:rsidR="00A744E5" w:rsidRPr="00A744E5">
          <w:rPr>
            <w:rFonts w:ascii="Georgia" w:hAnsi="Georgia"/>
            <w:noProof/>
            <w:webHidden/>
            <w:sz w:val="24"/>
            <w:szCs w:val="24"/>
          </w:rPr>
          <w:fldChar w:fldCharType="begin"/>
        </w:r>
        <w:r w:rsidR="00A744E5" w:rsidRPr="00A744E5">
          <w:rPr>
            <w:rFonts w:ascii="Georgia" w:hAnsi="Georgia"/>
            <w:noProof/>
            <w:webHidden/>
            <w:sz w:val="24"/>
            <w:szCs w:val="24"/>
          </w:rPr>
          <w:instrText xml:space="preserve"> PAGEREF _Toc76472412 \h </w:instrText>
        </w:r>
        <w:r w:rsidR="00A744E5" w:rsidRPr="00A744E5">
          <w:rPr>
            <w:rFonts w:ascii="Georgia" w:hAnsi="Georgia"/>
            <w:noProof/>
            <w:webHidden/>
            <w:sz w:val="24"/>
            <w:szCs w:val="24"/>
          </w:rPr>
        </w:r>
        <w:r w:rsidR="00A744E5" w:rsidRPr="00A744E5">
          <w:rPr>
            <w:rFonts w:ascii="Georgia" w:hAnsi="Georgia"/>
            <w:noProof/>
            <w:webHidden/>
            <w:sz w:val="24"/>
            <w:szCs w:val="24"/>
          </w:rPr>
          <w:fldChar w:fldCharType="separate"/>
        </w:r>
        <w:r w:rsidR="00A744E5" w:rsidRPr="00A744E5">
          <w:rPr>
            <w:rFonts w:ascii="Georgia" w:hAnsi="Georgia"/>
            <w:noProof/>
            <w:webHidden/>
            <w:sz w:val="24"/>
            <w:szCs w:val="24"/>
          </w:rPr>
          <w:t>25</w:t>
        </w:r>
        <w:r w:rsidR="00A744E5" w:rsidRPr="00A744E5">
          <w:rPr>
            <w:rFonts w:ascii="Georgia" w:hAnsi="Georgia"/>
            <w:noProof/>
            <w:webHidden/>
            <w:sz w:val="24"/>
            <w:szCs w:val="24"/>
          </w:rPr>
          <w:fldChar w:fldCharType="end"/>
        </w:r>
      </w:hyperlink>
    </w:p>
    <w:p w14:paraId="7F019B3C" w14:textId="28AE7D74" w:rsidR="00A744E5" w:rsidRPr="00A744E5" w:rsidRDefault="00342A59" w:rsidP="00A744E5">
      <w:pPr>
        <w:pStyle w:val="TableofFigures"/>
        <w:tabs>
          <w:tab w:val="right" w:leader="dot" w:pos="9016"/>
        </w:tabs>
        <w:spacing w:line="324" w:lineRule="auto"/>
        <w:rPr>
          <w:rFonts w:ascii="Georgia" w:eastAsiaTheme="minorEastAsia" w:hAnsi="Georgia"/>
          <w:noProof/>
          <w:sz w:val="24"/>
          <w:szCs w:val="24"/>
          <w:lang w:eastAsia="en-GB"/>
        </w:rPr>
      </w:pPr>
      <w:hyperlink w:anchor="_Toc76472413" w:history="1">
        <w:r w:rsidR="00A744E5" w:rsidRPr="00A744E5">
          <w:rPr>
            <w:rStyle w:val="Hyperlink"/>
            <w:rFonts w:ascii="Georgia" w:hAnsi="Georgia" w:cs="Arial"/>
            <w:noProof/>
            <w:sz w:val="24"/>
            <w:szCs w:val="24"/>
            <w:lang w:val="el-GR"/>
          </w:rPr>
          <w:t xml:space="preserve">Εικόνα 4: Εσωτερική Δομή </w:t>
        </w:r>
        <w:r w:rsidR="00A744E5" w:rsidRPr="00A744E5">
          <w:rPr>
            <w:rStyle w:val="Hyperlink"/>
            <w:rFonts w:ascii="Georgia" w:hAnsi="Georgia" w:cs="Arial"/>
            <w:noProof/>
            <w:sz w:val="24"/>
            <w:szCs w:val="24"/>
          </w:rPr>
          <w:t>GRU</w:t>
        </w:r>
        <w:r w:rsidR="00A744E5" w:rsidRPr="00A744E5">
          <w:rPr>
            <w:rStyle w:val="Hyperlink"/>
            <w:rFonts w:ascii="Georgia" w:hAnsi="Georgia" w:cs="Arial"/>
            <w:noProof/>
            <w:sz w:val="24"/>
            <w:szCs w:val="24"/>
            <w:lang w:val="el-GR"/>
          </w:rPr>
          <w:t xml:space="preserve"> </w:t>
        </w:r>
        <w:r w:rsidR="00A744E5" w:rsidRPr="00A744E5">
          <w:rPr>
            <w:rStyle w:val="Hyperlink"/>
            <w:rFonts w:ascii="Georgia" w:hAnsi="Georgia" w:cs="Arial"/>
            <w:noProof/>
            <w:sz w:val="24"/>
            <w:szCs w:val="24"/>
          </w:rPr>
          <w:t>Cell</w:t>
        </w:r>
        <w:r w:rsidR="00A744E5" w:rsidRPr="00A744E5">
          <w:rPr>
            <w:rStyle w:val="Hyperlink"/>
            <w:rFonts w:ascii="Georgia" w:hAnsi="Georgia" w:cs="Arial"/>
            <w:noProof/>
            <w:sz w:val="24"/>
            <w:szCs w:val="24"/>
            <w:lang w:val="el-GR"/>
          </w:rPr>
          <w:t xml:space="preserve"> [51]</w:t>
        </w:r>
        <w:r w:rsidR="00A744E5" w:rsidRPr="00A744E5">
          <w:rPr>
            <w:rFonts w:ascii="Georgia" w:hAnsi="Georgia"/>
            <w:noProof/>
            <w:webHidden/>
            <w:sz w:val="24"/>
            <w:szCs w:val="24"/>
          </w:rPr>
          <w:tab/>
        </w:r>
        <w:r w:rsidR="00A744E5" w:rsidRPr="00A744E5">
          <w:rPr>
            <w:rFonts w:ascii="Georgia" w:hAnsi="Georgia"/>
            <w:noProof/>
            <w:webHidden/>
            <w:sz w:val="24"/>
            <w:szCs w:val="24"/>
          </w:rPr>
          <w:fldChar w:fldCharType="begin"/>
        </w:r>
        <w:r w:rsidR="00A744E5" w:rsidRPr="00A744E5">
          <w:rPr>
            <w:rFonts w:ascii="Georgia" w:hAnsi="Georgia"/>
            <w:noProof/>
            <w:webHidden/>
            <w:sz w:val="24"/>
            <w:szCs w:val="24"/>
          </w:rPr>
          <w:instrText xml:space="preserve"> PAGEREF _Toc76472413 \h </w:instrText>
        </w:r>
        <w:r w:rsidR="00A744E5" w:rsidRPr="00A744E5">
          <w:rPr>
            <w:rFonts w:ascii="Georgia" w:hAnsi="Georgia"/>
            <w:noProof/>
            <w:webHidden/>
            <w:sz w:val="24"/>
            <w:szCs w:val="24"/>
          </w:rPr>
        </w:r>
        <w:r w:rsidR="00A744E5" w:rsidRPr="00A744E5">
          <w:rPr>
            <w:rFonts w:ascii="Georgia" w:hAnsi="Georgia"/>
            <w:noProof/>
            <w:webHidden/>
            <w:sz w:val="24"/>
            <w:szCs w:val="24"/>
          </w:rPr>
          <w:fldChar w:fldCharType="separate"/>
        </w:r>
        <w:r w:rsidR="00A744E5" w:rsidRPr="00A744E5">
          <w:rPr>
            <w:rFonts w:ascii="Georgia" w:hAnsi="Georgia"/>
            <w:noProof/>
            <w:webHidden/>
            <w:sz w:val="24"/>
            <w:szCs w:val="24"/>
          </w:rPr>
          <w:t>26</w:t>
        </w:r>
        <w:r w:rsidR="00A744E5" w:rsidRPr="00A744E5">
          <w:rPr>
            <w:rFonts w:ascii="Georgia" w:hAnsi="Georgia"/>
            <w:noProof/>
            <w:webHidden/>
            <w:sz w:val="24"/>
            <w:szCs w:val="24"/>
          </w:rPr>
          <w:fldChar w:fldCharType="end"/>
        </w:r>
      </w:hyperlink>
    </w:p>
    <w:p w14:paraId="7BAD4CB2" w14:textId="741572DE" w:rsidR="00A744E5" w:rsidRPr="00A744E5" w:rsidRDefault="00342A59" w:rsidP="00A744E5">
      <w:pPr>
        <w:pStyle w:val="TableofFigures"/>
        <w:tabs>
          <w:tab w:val="right" w:leader="dot" w:pos="9016"/>
        </w:tabs>
        <w:spacing w:line="324" w:lineRule="auto"/>
        <w:rPr>
          <w:rFonts w:ascii="Georgia" w:eastAsiaTheme="minorEastAsia" w:hAnsi="Georgia"/>
          <w:noProof/>
          <w:sz w:val="24"/>
          <w:szCs w:val="24"/>
          <w:lang w:eastAsia="en-GB"/>
        </w:rPr>
      </w:pPr>
      <w:hyperlink w:anchor="_Toc76472414" w:history="1">
        <w:r w:rsidR="00A744E5" w:rsidRPr="00A744E5">
          <w:rPr>
            <w:rStyle w:val="Hyperlink"/>
            <w:rFonts w:ascii="Georgia" w:hAnsi="Georgia" w:cs="Arial"/>
            <w:noProof/>
            <w:sz w:val="24"/>
            <w:szCs w:val="24"/>
            <w:lang w:val="el-GR"/>
          </w:rPr>
          <w:t xml:space="preserve">Εικόνα 5: Υπολογισμός Σήματος </w:t>
        </w:r>
        <m:oMath>
          <m:r>
            <w:rPr>
              <w:rStyle w:val="Hyperlink"/>
              <w:rFonts w:ascii="Cambria Math" w:hAnsi="Cambria Math" w:cs="Arial"/>
              <w:noProof/>
              <w:sz w:val="24"/>
              <w:szCs w:val="24"/>
            </w:rPr>
            <m:t>zt</m:t>
          </m:r>
        </m:oMath>
        <w:r w:rsidR="00A744E5" w:rsidRPr="00A744E5">
          <w:rPr>
            <w:rStyle w:val="Hyperlink"/>
            <w:rFonts w:ascii="Georgia" w:hAnsi="Georgia" w:cs="Arial"/>
            <w:noProof/>
            <w:sz w:val="24"/>
            <w:szCs w:val="24"/>
            <w:lang w:val="el-GR"/>
          </w:rPr>
          <w:t xml:space="preserve"> [51]</w:t>
        </w:r>
        <w:r w:rsidR="00A744E5" w:rsidRPr="00A744E5">
          <w:rPr>
            <w:rFonts w:ascii="Georgia" w:hAnsi="Georgia"/>
            <w:noProof/>
            <w:webHidden/>
            <w:sz w:val="24"/>
            <w:szCs w:val="24"/>
          </w:rPr>
          <w:tab/>
        </w:r>
        <w:r w:rsidR="00A744E5" w:rsidRPr="00A744E5">
          <w:rPr>
            <w:rFonts w:ascii="Georgia" w:hAnsi="Georgia"/>
            <w:noProof/>
            <w:webHidden/>
            <w:sz w:val="24"/>
            <w:szCs w:val="24"/>
          </w:rPr>
          <w:fldChar w:fldCharType="begin"/>
        </w:r>
        <w:r w:rsidR="00A744E5" w:rsidRPr="00A744E5">
          <w:rPr>
            <w:rFonts w:ascii="Georgia" w:hAnsi="Georgia"/>
            <w:noProof/>
            <w:webHidden/>
            <w:sz w:val="24"/>
            <w:szCs w:val="24"/>
          </w:rPr>
          <w:instrText xml:space="preserve"> PAGEREF _Toc76472414 \h </w:instrText>
        </w:r>
        <w:r w:rsidR="00A744E5" w:rsidRPr="00A744E5">
          <w:rPr>
            <w:rFonts w:ascii="Georgia" w:hAnsi="Georgia"/>
            <w:noProof/>
            <w:webHidden/>
            <w:sz w:val="24"/>
            <w:szCs w:val="24"/>
          </w:rPr>
        </w:r>
        <w:r w:rsidR="00A744E5" w:rsidRPr="00A744E5">
          <w:rPr>
            <w:rFonts w:ascii="Georgia" w:hAnsi="Georgia"/>
            <w:noProof/>
            <w:webHidden/>
            <w:sz w:val="24"/>
            <w:szCs w:val="24"/>
          </w:rPr>
          <w:fldChar w:fldCharType="separate"/>
        </w:r>
        <w:r w:rsidR="00A744E5" w:rsidRPr="00A744E5">
          <w:rPr>
            <w:rFonts w:ascii="Georgia" w:hAnsi="Georgia"/>
            <w:noProof/>
            <w:webHidden/>
            <w:sz w:val="24"/>
            <w:szCs w:val="24"/>
          </w:rPr>
          <w:t>27</w:t>
        </w:r>
        <w:r w:rsidR="00A744E5" w:rsidRPr="00A744E5">
          <w:rPr>
            <w:rFonts w:ascii="Georgia" w:hAnsi="Georgia"/>
            <w:noProof/>
            <w:webHidden/>
            <w:sz w:val="24"/>
            <w:szCs w:val="24"/>
          </w:rPr>
          <w:fldChar w:fldCharType="end"/>
        </w:r>
      </w:hyperlink>
    </w:p>
    <w:p w14:paraId="42644B44" w14:textId="2C83FBFD" w:rsidR="00A744E5" w:rsidRPr="00A744E5" w:rsidRDefault="00342A59" w:rsidP="00A744E5">
      <w:pPr>
        <w:pStyle w:val="TableofFigures"/>
        <w:tabs>
          <w:tab w:val="right" w:leader="dot" w:pos="9016"/>
        </w:tabs>
        <w:spacing w:line="324" w:lineRule="auto"/>
        <w:rPr>
          <w:rFonts w:ascii="Georgia" w:eastAsiaTheme="minorEastAsia" w:hAnsi="Georgia"/>
          <w:noProof/>
          <w:sz w:val="24"/>
          <w:szCs w:val="24"/>
          <w:lang w:eastAsia="en-GB"/>
        </w:rPr>
      </w:pPr>
      <w:hyperlink w:anchor="_Toc76472415" w:history="1">
        <w:r w:rsidR="00A744E5" w:rsidRPr="00A744E5">
          <w:rPr>
            <w:rStyle w:val="Hyperlink"/>
            <w:rFonts w:ascii="Georgia" w:hAnsi="Georgia" w:cs="Arial"/>
            <w:noProof/>
            <w:sz w:val="24"/>
            <w:szCs w:val="24"/>
            <w:lang w:val="el-GR"/>
          </w:rPr>
          <w:t xml:space="preserve">Εικόνα 6: Υπολογισμός Σήματος </w:t>
        </w:r>
        <m:oMath>
          <m:r>
            <w:rPr>
              <w:rStyle w:val="Hyperlink"/>
              <w:rFonts w:ascii="Cambria Math" w:hAnsi="Cambria Math" w:cs="Arial"/>
              <w:noProof/>
              <w:sz w:val="24"/>
              <w:szCs w:val="24"/>
              <w:lang w:val="el-GR"/>
            </w:rPr>
            <m:t>rt</m:t>
          </m:r>
        </m:oMath>
        <w:r w:rsidR="00A744E5" w:rsidRPr="00A744E5">
          <w:rPr>
            <w:rStyle w:val="Hyperlink"/>
            <w:rFonts w:ascii="Georgia" w:hAnsi="Georgia" w:cs="Arial"/>
            <w:noProof/>
            <w:sz w:val="24"/>
            <w:szCs w:val="24"/>
            <w:lang w:val="el-GR"/>
          </w:rPr>
          <w:t xml:space="preserve"> [51]</w:t>
        </w:r>
        <w:r w:rsidR="00A744E5" w:rsidRPr="00A744E5">
          <w:rPr>
            <w:rFonts w:ascii="Georgia" w:hAnsi="Georgia"/>
            <w:noProof/>
            <w:webHidden/>
            <w:sz w:val="24"/>
            <w:szCs w:val="24"/>
          </w:rPr>
          <w:tab/>
        </w:r>
        <w:r w:rsidR="00A744E5" w:rsidRPr="00A744E5">
          <w:rPr>
            <w:rFonts w:ascii="Georgia" w:hAnsi="Georgia"/>
            <w:noProof/>
            <w:webHidden/>
            <w:sz w:val="24"/>
            <w:szCs w:val="24"/>
          </w:rPr>
          <w:fldChar w:fldCharType="begin"/>
        </w:r>
        <w:r w:rsidR="00A744E5" w:rsidRPr="00A744E5">
          <w:rPr>
            <w:rFonts w:ascii="Georgia" w:hAnsi="Georgia"/>
            <w:noProof/>
            <w:webHidden/>
            <w:sz w:val="24"/>
            <w:szCs w:val="24"/>
          </w:rPr>
          <w:instrText xml:space="preserve"> PAGEREF _Toc76472415 \h </w:instrText>
        </w:r>
        <w:r w:rsidR="00A744E5" w:rsidRPr="00A744E5">
          <w:rPr>
            <w:rFonts w:ascii="Georgia" w:hAnsi="Georgia"/>
            <w:noProof/>
            <w:webHidden/>
            <w:sz w:val="24"/>
            <w:szCs w:val="24"/>
          </w:rPr>
        </w:r>
        <w:r w:rsidR="00A744E5" w:rsidRPr="00A744E5">
          <w:rPr>
            <w:rFonts w:ascii="Georgia" w:hAnsi="Georgia"/>
            <w:noProof/>
            <w:webHidden/>
            <w:sz w:val="24"/>
            <w:szCs w:val="24"/>
          </w:rPr>
          <w:fldChar w:fldCharType="separate"/>
        </w:r>
        <w:r w:rsidR="00A744E5" w:rsidRPr="00A744E5">
          <w:rPr>
            <w:rFonts w:ascii="Georgia" w:hAnsi="Georgia"/>
            <w:noProof/>
            <w:webHidden/>
            <w:sz w:val="24"/>
            <w:szCs w:val="24"/>
          </w:rPr>
          <w:t>28</w:t>
        </w:r>
        <w:r w:rsidR="00A744E5" w:rsidRPr="00A744E5">
          <w:rPr>
            <w:rFonts w:ascii="Georgia" w:hAnsi="Georgia"/>
            <w:noProof/>
            <w:webHidden/>
            <w:sz w:val="24"/>
            <w:szCs w:val="24"/>
          </w:rPr>
          <w:fldChar w:fldCharType="end"/>
        </w:r>
      </w:hyperlink>
    </w:p>
    <w:p w14:paraId="1CA83A42" w14:textId="49F87BE5" w:rsidR="00A744E5" w:rsidRPr="00A744E5" w:rsidRDefault="00342A59" w:rsidP="00A744E5">
      <w:pPr>
        <w:pStyle w:val="TableofFigures"/>
        <w:tabs>
          <w:tab w:val="right" w:leader="dot" w:pos="9016"/>
        </w:tabs>
        <w:spacing w:line="324" w:lineRule="auto"/>
        <w:rPr>
          <w:rFonts w:ascii="Georgia" w:eastAsiaTheme="minorEastAsia" w:hAnsi="Georgia"/>
          <w:noProof/>
          <w:sz w:val="24"/>
          <w:szCs w:val="24"/>
          <w:lang w:eastAsia="en-GB"/>
        </w:rPr>
      </w:pPr>
      <w:hyperlink w:anchor="_Toc76472416" w:history="1">
        <w:r w:rsidR="00A744E5" w:rsidRPr="00A744E5">
          <w:rPr>
            <w:rStyle w:val="Hyperlink"/>
            <w:rFonts w:ascii="Georgia" w:hAnsi="Georgia" w:cs="Arial"/>
            <w:noProof/>
            <w:sz w:val="24"/>
            <w:szCs w:val="24"/>
            <w:lang w:val="el-GR"/>
          </w:rPr>
          <w:t xml:space="preserve">Εικόνα 7: Υπολογισμός Σήματος </w:t>
        </w:r>
        <m:oMath>
          <m:r>
            <w:rPr>
              <w:rStyle w:val="Hyperlink"/>
              <w:rFonts w:ascii="Cambria Math" w:hAnsi="Cambria Math" w:cs="Arial"/>
              <w:noProof/>
              <w:sz w:val="24"/>
              <w:szCs w:val="24"/>
              <w:lang w:val="el-GR"/>
            </w:rPr>
            <m:t>ht</m:t>
          </m:r>
        </m:oMath>
        <w:r w:rsidR="00A744E5" w:rsidRPr="00A744E5">
          <w:rPr>
            <w:rStyle w:val="Hyperlink"/>
            <w:rFonts w:ascii="Georgia" w:hAnsi="Georgia" w:cs="Arial"/>
            <w:noProof/>
            <w:sz w:val="24"/>
            <w:szCs w:val="24"/>
            <w:lang w:val="el-GR"/>
          </w:rPr>
          <w:t xml:space="preserve"> [51]</w:t>
        </w:r>
        <w:r w:rsidR="00A744E5" w:rsidRPr="00A744E5">
          <w:rPr>
            <w:rFonts w:ascii="Georgia" w:hAnsi="Georgia"/>
            <w:noProof/>
            <w:webHidden/>
            <w:sz w:val="24"/>
            <w:szCs w:val="24"/>
          </w:rPr>
          <w:tab/>
        </w:r>
        <w:r w:rsidR="00A744E5" w:rsidRPr="00A744E5">
          <w:rPr>
            <w:rFonts w:ascii="Georgia" w:hAnsi="Georgia"/>
            <w:noProof/>
            <w:webHidden/>
            <w:sz w:val="24"/>
            <w:szCs w:val="24"/>
          </w:rPr>
          <w:fldChar w:fldCharType="begin"/>
        </w:r>
        <w:r w:rsidR="00A744E5" w:rsidRPr="00A744E5">
          <w:rPr>
            <w:rFonts w:ascii="Georgia" w:hAnsi="Georgia"/>
            <w:noProof/>
            <w:webHidden/>
            <w:sz w:val="24"/>
            <w:szCs w:val="24"/>
          </w:rPr>
          <w:instrText xml:space="preserve"> PAGEREF _Toc76472416 \h </w:instrText>
        </w:r>
        <w:r w:rsidR="00A744E5" w:rsidRPr="00A744E5">
          <w:rPr>
            <w:rFonts w:ascii="Georgia" w:hAnsi="Georgia"/>
            <w:noProof/>
            <w:webHidden/>
            <w:sz w:val="24"/>
            <w:szCs w:val="24"/>
          </w:rPr>
        </w:r>
        <w:r w:rsidR="00A744E5" w:rsidRPr="00A744E5">
          <w:rPr>
            <w:rFonts w:ascii="Georgia" w:hAnsi="Georgia"/>
            <w:noProof/>
            <w:webHidden/>
            <w:sz w:val="24"/>
            <w:szCs w:val="24"/>
          </w:rPr>
          <w:fldChar w:fldCharType="separate"/>
        </w:r>
        <w:r w:rsidR="00A744E5" w:rsidRPr="00A744E5">
          <w:rPr>
            <w:rFonts w:ascii="Georgia" w:hAnsi="Georgia"/>
            <w:noProof/>
            <w:webHidden/>
            <w:sz w:val="24"/>
            <w:szCs w:val="24"/>
          </w:rPr>
          <w:t>28</w:t>
        </w:r>
        <w:r w:rsidR="00A744E5" w:rsidRPr="00A744E5">
          <w:rPr>
            <w:rFonts w:ascii="Georgia" w:hAnsi="Georgia"/>
            <w:noProof/>
            <w:webHidden/>
            <w:sz w:val="24"/>
            <w:szCs w:val="24"/>
          </w:rPr>
          <w:fldChar w:fldCharType="end"/>
        </w:r>
      </w:hyperlink>
    </w:p>
    <w:p w14:paraId="7CCFC58C" w14:textId="01661E09" w:rsidR="00A744E5" w:rsidRPr="00A744E5" w:rsidRDefault="00342A59" w:rsidP="00A744E5">
      <w:pPr>
        <w:pStyle w:val="TableofFigures"/>
        <w:tabs>
          <w:tab w:val="right" w:leader="dot" w:pos="9016"/>
        </w:tabs>
        <w:spacing w:line="324" w:lineRule="auto"/>
        <w:rPr>
          <w:rFonts w:ascii="Georgia" w:eastAsiaTheme="minorEastAsia" w:hAnsi="Georgia"/>
          <w:noProof/>
          <w:sz w:val="24"/>
          <w:szCs w:val="24"/>
          <w:lang w:eastAsia="en-GB"/>
        </w:rPr>
      </w:pPr>
      <w:hyperlink w:anchor="_Toc76472417" w:history="1">
        <w:r w:rsidR="00A744E5" w:rsidRPr="00A744E5">
          <w:rPr>
            <w:rStyle w:val="Hyperlink"/>
            <w:rFonts w:ascii="Georgia" w:hAnsi="Georgia" w:cs="Arial"/>
            <w:noProof/>
            <w:sz w:val="24"/>
            <w:szCs w:val="24"/>
            <w:lang w:val="el-GR"/>
          </w:rPr>
          <w:t xml:space="preserve">Εικόνα 8: Υπολογισμός Σήματος </w:t>
        </w:r>
        <m:oMath>
          <m:r>
            <w:rPr>
              <w:rStyle w:val="Hyperlink"/>
              <w:rFonts w:ascii="Cambria Math" w:hAnsi="Cambria Math" w:cs="Arial"/>
              <w:noProof/>
              <w:sz w:val="24"/>
              <w:szCs w:val="24"/>
              <w:lang w:val="el-GR"/>
            </w:rPr>
            <m:t>ht</m:t>
          </m:r>
        </m:oMath>
        <w:r w:rsidR="00A744E5" w:rsidRPr="00A744E5">
          <w:rPr>
            <w:rStyle w:val="Hyperlink"/>
            <w:rFonts w:ascii="Georgia" w:hAnsi="Georgia" w:cs="Arial"/>
            <w:noProof/>
            <w:sz w:val="24"/>
            <w:szCs w:val="24"/>
            <w:lang w:val="el-GR"/>
          </w:rPr>
          <w:t xml:space="preserve"> [51]</w:t>
        </w:r>
        <w:r w:rsidR="00A744E5" w:rsidRPr="00A744E5">
          <w:rPr>
            <w:rFonts w:ascii="Georgia" w:hAnsi="Georgia"/>
            <w:noProof/>
            <w:webHidden/>
            <w:sz w:val="24"/>
            <w:szCs w:val="24"/>
          </w:rPr>
          <w:tab/>
        </w:r>
        <w:r w:rsidR="00A744E5" w:rsidRPr="00A744E5">
          <w:rPr>
            <w:rFonts w:ascii="Georgia" w:hAnsi="Georgia"/>
            <w:noProof/>
            <w:webHidden/>
            <w:sz w:val="24"/>
            <w:szCs w:val="24"/>
          </w:rPr>
          <w:fldChar w:fldCharType="begin"/>
        </w:r>
        <w:r w:rsidR="00A744E5" w:rsidRPr="00A744E5">
          <w:rPr>
            <w:rFonts w:ascii="Georgia" w:hAnsi="Georgia"/>
            <w:noProof/>
            <w:webHidden/>
            <w:sz w:val="24"/>
            <w:szCs w:val="24"/>
          </w:rPr>
          <w:instrText xml:space="preserve"> PAGEREF _Toc76472417 \h </w:instrText>
        </w:r>
        <w:r w:rsidR="00A744E5" w:rsidRPr="00A744E5">
          <w:rPr>
            <w:rFonts w:ascii="Georgia" w:hAnsi="Georgia"/>
            <w:noProof/>
            <w:webHidden/>
            <w:sz w:val="24"/>
            <w:szCs w:val="24"/>
          </w:rPr>
        </w:r>
        <w:r w:rsidR="00A744E5" w:rsidRPr="00A744E5">
          <w:rPr>
            <w:rFonts w:ascii="Georgia" w:hAnsi="Georgia"/>
            <w:noProof/>
            <w:webHidden/>
            <w:sz w:val="24"/>
            <w:szCs w:val="24"/>
          </w:rPr>
          <w:fldChar w:fldCharType="separate"/>
        </w:r>
        <w:r w:rsidR="00A744E5" w:rsidRPr="00A744E5">
          <w:rPr>
            <w:rFonts w:ascii="Georgia" w:hAnsi="Georgia"/>
            <w:noProof/>
            <w:webHidden/>
            <w:sz w:val="24"/>
            <w:szCs w:val="24"/>
          </w:rPr>
          <w:t>29</w:t>
        </w:r>
        <w:r w:rsidR="00A744E5" w:rsidRPr="00A744E5">
          <w:rPr>
            <w:rFonts w:ascii="Georgia" w:hAnsi="Georgia"/>
            <w:noProof/>
            <w:webHidden/>
            <w:sz w:val="24"/>
            <w:szCs w:val="24"/>
          </w:rPr>
          <w:fldChar w:fldCharType="end"/>
        </w:r>
      </w:hyperlink>
    </w:p>
    <w:p w14:paraId="49DA8851" w14:textId="40647B00" w:rsidR="00A744E5" w:rsidRPr="00A744E5" w:rsidRDefault="00342A59" w:rsidP="00A744E5">
      <w:pPr>
        <w:pStyle w:val="TableofFigures"/>
        <w:tabs>
          <w:tab w:val="right" w:leader="dot" w:pos="9016"/>
        </w:tabs>
        <w:spacing w:line="324" w:lineRule="auto"/>
        <w:rPr>
          <w:rFonts w:ascii="Georgia" w:eastAsiaTheme="minorEastAsia" w:hAnsi="Georgia"/>
          <w:noProof/>
          <w:sz w:val="24"/>
          <w:szCs w:val="24"/>
          <w:lang w:eastAsia="en-GB"/>
        </w:rPr>
      </w:pPr>
      <w:hyperlink w:anchor="_Toc76472418" w:history="1">
        <w:r w:rsidR="00A744E5" w:rsidRPr="00A744E5">
          <w:rPr>
            <w:rStyle w:val="Hyperlink"/>
            <w:rFonts w:ascii="Georgia" w:hAnsi="Georgia" w:cs="Arial"/>
            <w:noProof/>
            <w:sz w:val="24"/>
            <w:szCs w:val="24"/>
            <w:lang w:val="el-GR"/>
          </w:rPr>
          <w:t xml:space="preserve">Εικόνα 9: Γραφική Παράσταση </w:t>
        </w:r>
        <w:r w:rsidR="00A744E5" w:rsidRPr="00A744E5">
          <w:rPr>
            <w:rStyle w:val="Hyperlink"/>
            <w:rFonts w:ascii="Georgia" w:hAnsi="Georgia" w:cs="Arial"/>
            <w:noProof/>
            <w:sz w:val="24"/>
            <w:szCs w:val="24"/>
          </w:rPr>
          <w:t>Active</w:t>
        </w:r>
        <w:r w:rsidR="00A744E5" w:rsidRPr="00A744E5">
          <w:rPr>
            <w:rStyle w:val="Hyperlink"/>
            <w:rFonts w:ascii="Georgia" w:hAnsi="Georgia" w:cs="Arial"/>
            <w:noProof/>
            <w:sz w:val="24"/>
            <w:szCs w:val="24"/>
            <w:lang w:val="el-GR"/>
          </w:rPr>
          <w:t xml:space="preserve"> </w:t>
        </w:r>
        <w:r w:rsidR="00A744E5" w:rsidRPr="00A744E5">
          <w:rPr>
            <w:rStyle w:val="Hyperlink"/>
            <w:rFonts w:ascii="Georgia" w:hAnsi="Georgia" w:cs="Arial"/>
            <w:noProof/>
            <w:sz w:val="24"/>
            <w:szCs w:val="24"/>
          </w:rPr>
          <w:t>Power</w:t>
        </w:r>
        <w:r w:rsidR="00A744E5" w:rsidRPr="00A744E5">
          <w:rPr>
            <w:rStyle w:val="Hyperlink"/>
            <w:rFonts w:ascii="Georgia" w:hAnsi="Georgia" w:cs="Arial"/>
            <w:noProof/>
            <w:sz w:val="24"/>
            <w:szCs w:val="24"/>
            <w:lang w:val="el-GR"/>
          </w:rPr>
          <w:t xml:space="preserve"> Δεδομένων </w:t>
        </w:r>
        <w:r w:rsidR="00A744E5" w:rsidRPr="00A744E5">
          <w:rPr>
            <w:rStyle w:val="Hyperlink"/>
            <w:rFonts w:ascii="Georgia" w:hAnsi="Georgia" w:cs="Arial"/>
            <w:noProof/>
            <w:sz w:val="24"/>
            <w:szCs w:val="24"/>
          </w:rPr>
          <w:t>ENERTALK</w:t>
        </w:r>
        <w:r w:rsidR="00A744E5" w:rsidRPr="00A744E5">
          <w:rPr>
            <w:rStyle w:val="Hyperlink"/>
            <w:rFonts w:ascii="Georgia" w:hAnsi="Georgia" w:cs="Arial"/>
            <w:noProof/>
            <w:sz w:val="24"/>
            <w:szCs w:val="24"/>
            <w:lang w:val="el-GR"/>
          </w:rPr>
          <w:t xml:space="preserve"> (μερική)</w:t>
        </w:r>
        <w:r w:rsidR="00A744E5" w:rsidRPr="00A744E5">
          <w:rPr>
            <w:rFonts w:ascii="Georgia" w:hAnsi="Georgia"/>
            <w:noProof/>
            <w:webHidden/>
            <w:sz w:val="24"/>
            <w:szCs w:val="24"/>
          </w:rPr>
          <w:tab/>
        </w:r>
        <w:r w:rsidR="00A744E5" w:rsidRPr="00A744E5">
          <w:rPr>
            <w:rFonts w:ascii="Georgia" w:hAnsi="Georgia"/>
            <w:noProof/>
            <w:webHidden/>
            <w:sz w:val="24"/>
            <w:szCs w:val="24"/>
          </w:rPr>
          <w:fldChar w:fldCharType="begin"/>
        </w:r>
        <w:r w:rsidR="00A744E5" w:rsidRPr="00A744E5">
          <w:rPr>
            <w:rFonts w:ascii="Georgia" w:hAnsi="Georgia"/>
            <w:noProof/>
            <w:webHidden/>
            <w:sz w:val="24"/>
            <w:szCs w:val="24"/>
          </w:rPr>
          <w:instrText xml:space="preserve"> PAGEREF _Toc76472418 \h </w:instrText>
        </w:r>
        <w:r w:rsidR="00A744E5" w:rsidRPr="00A744E5">
          <w:rPr>
            <w:rFonts w:ascii="Georgia" w:hAnsi="Georgia"/>
            <w:noProof/>
            <w:webHidden/>
            <w:sz w:val="24"/>
            <w:szCs w:val="24"/>
          </w:rPr>
        </w:r>
        <w:r w:rsidR="00A744E5" w:rsidRPr="00A744E5">
          <w:rPr>
            <w:rFonts w:ascii="Georgia" w:hAnsi="Georgia"/>
            <w:noProof/>
            <w:webHidden/>
            <w:sz w:val="24"/>
            <w:szCs w:val="24"/>
          </w:rPr>
          <w:fldChar w:fldCharType="separate"/>
        </w:r>
        <w:r w:rsidR="00A744E5" w:rsidRPr="00A744E5">
          <w:rPr>
            <w:rFonts w:ascii="Georgia" w:hAnsi="Georgia"/>
            <w:noProof/>
            <w:webHidden/>
            <w:sz w:val="24"/>
            <w:szCs w:val="24"/>
          </w:rPr>
          <w:t>32</w:t>
        </w:r>
        <w:r w:rsidR="00A744E5" w:rsidRPr="00A744E5">
          <w:rPr>
            <w:rFonts w:ascii="Georgia" w:hAnsi="Georgia"/>
            <w:noProof/>
            <w:webHidden/>
            <w:sz w:val="24"/>
            <w:szCs w:val="24"/>
          </w:rPr>
          <w:fldChar w:fldCharType="end"/>
        </w:r>
      </w:hyperlink>
    </w:p>
    <w:p w14:paraId="5FAC5A06" w14:textId="062E09D7" w:rsidR="00A744E5" w:rsidRPr="00A744E5" w:rsidRDefault="00342A59" w:rsidP="00A744E5">
      <w:pPr>
        <w:pStyle w:val="TableofFigures"/>
        <w:tabs>
          <w:tab w:val="right" w:leader="dot" w:pos="9016"/>
        </w:tabs>
        <w:spacing w:line="324" w:lineRule="auto"/>
        <w:rPr>
          <w:rFonts w:ascii="Georgia" w:eastAsiaTheme="minorEastAsia" w:hAnsi="Georgia"/>
          <w:noProof/>
          <w:sz w:val="24"/>
          <w:szCs w:val="24"/>
          <w:lang w:eastAsia="en-GB"/>
        </w:rPr>
      </w:pPr>
      <w:hyperlink w:anchor="_Toc76472419" w:history="1">
        <w:r w:rsidR="00A744E5" w:rsidRPr="00A744E5">
          <w:rPr>
            <w:rStyle w:val="Hyperlink"/>
            <w:rFonts w:ascii="Georgia" w:hAnsi="Georgia" w:cs="Arial"/>
            <w:noProof/>
            <w:sz w:val="24"/>
            <w:szCs w:val="24"/>
            <w:lang w:val="el-GR"/>
          </w:rPr>
          <w:t xml:space="preserve">Εικόνα 10: Γραφική Παράσταση </w:t>
        </w:r>
        <w:r w:rsidR="00A744E5" w:rsidRPr="00A744E5">
          <w:rPr>
            <w:rStyle w:val="Hyperlink"/>
            <w:rFonts w:ascii="Georgia" w:hAnsi="Georgia" w:cs="Arial"/>
            <w:noProof/>
            <w:sz w:val="24"/>
            <w:szCs w:val="24"/>
          </w:rPr>
          <w:t>Rea</w:t>
        </w:r>
        <w:r w:rsidR="00A744E5" w:rsidRPr="00A744E5">
          <w:rPr>
            <w:rStyle w:val="Hyperlink"/>
            <w:rFonts w:ascii="Georgia" w:hAnsi="Georgia" w:cs="Arial"/>
            <w:noProof/>
            <w:sz w:val="24"/>
            <w:szCs w:val="24"/>
            <w:lang w:val="el-GR"/>
          </w:rPr>
          <w:t>ctive Power Δεδομένων ENERTALK (μερική)</w:t>
        </w:r>
        <w:r w:rsidR="00A744E5" w:rsidRPr="00A744E5">
          <w:rPr>
            <w:rFonts w:ascii="Georgia" w:hAnsi="Georgia"/>
            <w:noProof/>
            <w:webHidden/>
            <w:sz w:val="24"/>
            <w:szCs w:val="24"/>
          </w:rPr>
          <w:tab/>
        </w:r>
        <w:r w:rsidR="00A744E5" w:rsidRPr="00A744E5">
          <w:rPr>
            <w:rFonts w:ascii="Georgia" w:hAnsi="Georgia"/>
            <w:noProof/>
            <w:webHidden/>
            <w:sz w:val="24"/>
            <w:szCs w:val="24"/>
          </w:rPr>
          <w:fldChar w:fldCharType="begin"/>
        </w:r>
        <w:r w:rsidR="00A744E5" w:rsidRPr="00A744E5">
          <w:rPr>
            <w:rFonts w:ascii="Georgia" w:hAnsi="Georgia"/>
            <w:noProof/>
            <w:webHidden/>
            <w:sz w:val="24"/>
            <w:szCs w:val="24"/>
          </w:rPr>
          <w:instrText xml:space="preserve"> PAGEREF _Toc76472419 \h </w:instrText>
        </w:r>
        <w:r w:rsidR="00A744E5" w:rsidRPr="00A744E5">
          <w:rPr>
            <w:rFonts w:ascii="Georgia" w:hAnsi="Georgia"/>
            <w:noProof/>
            <w:webHidden/>
            <w:sz w:val="24"/>
            <w:szCs w:val="24"/>
          </w:rPr>
        </w:r>
        <w:r w:rsidR="00A744E5" w:rsidRPr="00A744E5">
          <w:rPr>
            <w:rFonts w:ascii="Georgia" w:hAnsi="Georgia"/>
            <w:noProof/>
            <w:webHidden/>
            <w:sz w:val="24"/>
            <w:szCs w:val="24"/>
          </w:rPr>
          <w:fldChar w:fldCharType="separate"/>
        </w:r>
        <w:r w:rsidR="00A744E5" w:rsidRPr="00A744E5">
          <w:rPr>
            <w:rFonts w:ascii="Georgia" w:hAnsi="Georgia"/>
            <w:noProof/>
            <w:webHidden/>
            <w:sz w:val="24"/>
            <w:szCs w:val="24"/>
          </w:rPr>
          <w:t>33</w:t>
        </w:r>
        <w:r w:rsidR="00A744E5" w:rsidRPr="00A744E5">
          <w:rPr>
            <w:rFonts w:ascii="Georgia" w:hAnsi="Georgia"/>
            <w:noProof/>
            <w:webHidden/>
            <w:sz w:val="24"/>
            <w:szCs w:val="24"/>
          </w:rPr>
          <w:fldChar w:fldCharType="end"/>
        </w:r>
      </w:hyperlink>
    </w:p>
    <w:p w14:paraId="720686C5" w14:textId="2E430405" w:rsidR="00A744E5" w:rsidRPr="00A744E5" w:rsidRDefault="00342A59" w:rsidP="00A744E5">
      <w:pPr>
        <w:pStyle w:val="TableofFigures"/>
        <w:tabs>
          <w:tab w:val="right" w:leader="dot" w:pos="9016"/>
        </w:tabs>
        <w:spacing w:line="324" w:lineRule="auto"/>
        <w:rPr>
          <w:rFonts w:ascii="Georgia" w:eastAsiaTheme="minorEastAsia" w:hAnsi="Georgia"/>
          <w:noProof/>
          <w:sz w:val="24"/>
          <w:szCs w:val="24"/>
          <w:lang w:eastAsia="en-GB"/>
        </w:rPr>
      </w:pPr>
      <w:hyperlink w:anchor="_Toc76472420" w:history="1">
        <w:r w:rsidR="00A744E5" w:rsidRPr="00A744E5">
          <w:rPr>
            <w:rStyle w:val="Hyperlink"/>
            <w:rFonts w:ascii="Georgia" w:hAnsi="Georgia" w:cs="Arial"/>
            <w:noProof/>
            <w:sz w:val="24"/>
            <w:szCs w:val="24"/>
            <w:lang w:val="el-GR"/>
          </w:rPr>
          <w:t xml:space="preserve">Εικόνα 11: Γραφική Παράσταση </w:t>
        </w:r>
        <w:r w:rsidR="00A744E5" w:rsidRPr="00A744E5">
          <w:rPr>
            <w:rStyle w:val="Hyperlink"/>
            <w:rFonts w:ascii="Georgia" w:hAnsi="Georgia" w:cs="Arial"/>
            <w:noProof/>
            <w:sz w:val="24"/>
            <w:szCs w:val="24"/>
          </w:rPr>
          <w:t>Active</w:t>
        </w:r>
        <w:r w:rsidR="00A744E5" w:rsidRPr="00A744E5">
          <w:rPr>
            <w:rStyle w:val="Hyperlink"/>
            <w:rFonts w:ascii="Georgia" w:hAnsi="Georgia" w:cs="Arial"/>
            <w:noProof/>
            <w:sz w:val="24"/>
            <w:szCs w:val="24"/>
            <w:lang w:val="el-GR"/>
          </w:rPr>
          <w:t xml:space="preserve"> </w:t>
        </w:r>
        <w:r w:rsidR="00A744E5" w:rsidRPr="00A744E5">
          <w:rPr>
            <w:rStyle w:val="Hyperlink"/>
            <w:rFonts w:ascii="Georgia" w:hAnsi="Georgia" w:cs="Arial"/>
            <w:noProof/>
            <w:sz w:val="24"/>
            <w:szCs w:val="24"/>
          </w:rPr>
          <w:t>Power</w:t>
        </w:r>
        <w:r w:rsidR="00A744E5" w:rsidRPr="00A744E5">
          <w:rPr>
            <w:rStyle w:val="Hyperlink"/>
            <w:rFonts w:ascii="Georgia" w:hAnsi="Georgia" w:cs="Arial"/>
            <w:noProof/>
            <w:sz w:val="24"/>
            <w:szCs w:val="24"/>
            <w:lang w:val="el-GR"/>
          </w:rPr>
          <w:t xml:space="preserve"> Δεδομένων </w:t>
        </w:r>
        <w:r w:rsidR="00A744E5" w:rsidRPr="00A744E5">
          <w:rPr>
            <w:rStyle w:val="Hyperlink"/>
            <w:rFonts w:ascii="Georgia" w:hAnsi="Georgia" w:cs="Arial"/>
            <w:noProof/>
            <w:sz w:val="24"/>
            <w:szCs w:val="24"/>
          </w:rPr>
          <w:t>Meazon</w:t>
        </w:r>
        <w:r w:rsidR="00A744E5" w:rsidRPr="00A744E5">
          <w:rPr>
            <w:rFonts w:ascii="Georgia" w:hAnsi="Georgia"/>
            <w:noProof/>
            <w:webHidden/>
            <w:sz w:val="24"/>
            <w:szCs w:val="24"/>
          </w:rPr>
          <w:tab/>
        </w:r>
        <w:r w:rsidR="00A744E5" w:rsidRPr="00A744E5">
          <w:rPr>
            <w:rFonts w:ascii="Georgia" w:hAnsi="Georgia"/>
            <w:noProof/>
            <w:webHidden/>
            <w:sz w:val="24"/>
            <w:szCs w:val="24"/>
          </w:rPr>
          <w:fldChar w:fldCharType="begin"/>
        </w:r>
        <w:r w:rsidR="00A744E5" w:rsidRPr="00A744E5">
          <w:rPr>
            <w:rFonts w:ascii="Georgia" w:hAnsi="Georgia"/>
            <w:noProof/>
            <w:webHidden/>
            <w:sz w:val="24"/>
            <w:szCs w:val="24"/>
          </w:rPr>
          <w:instrText xml:space="preserve"> PAGEREF _Toc76472420 \h </w:instrText>
        </w:r>
        <w:r w:rsidR="00A744E5" w:rsidRPr="00A744E5">
          <w:rPr>
            <w:rFonts w:ascii="Georgia" w:hAnsi="Georgia"/>
            <w:noProof/>
            <w:webHidden/>
            <w:sz w:val="24"/>
            <w:szCs w:val="24"/>
          </w:rPr>
        </w:r>
        <w:r w:rsidR="00A744E5" w:rsidRPr="00A744E5">
          <w:rPr>
            <w:rFonts w:ascii="Georgia" w:hAnsi="Georgia"/>
            <w:noProof/>
            <w:webHidden/>
            <w:sz w:val="24"/>
            <w:szCs w:val="24"/>
          </w:rPr>
          <w:fldChar w:fldCharType="separate"/>
        </w:r>
        <w:r w:rsidR="00A744E5" w:rsidRPr="00A744E5">
          <w:rPr>
            <w:rFonts w:ascii="Georgia" w:hAnsi="Georgia"/>
            <w:noProof/>
            <w:webHidden/>
            <w:sz w:val="24"/>
            <w:szCs w:val="24"/>
          </w:rPr>
          <w:t>36</w:t>
        </w:r>
        <w:r w:rsidR="00A744E5" w:rsidRPr="00A744E5">
          <w:rPr>
            <w:rFonts w:ascii="Georgia" w:hAnsi="Georgia"/>
            <w:noProof/>
            <w:webHidden/>
            <w:sz w:val="24"/>
            <w:szCs w:val="24"/>
          </w:rPr>
          <w:fldChar w:fldCharType="end"/>
        </w:r>
      </w:hyperlink>
    </w:p>
    <w:p w14:paraId="7F6D37A9" w14:textId="2FE66D3D" w:rsidR="00A744E5" w:rsidRPr="00A744E5" w:rsidRDefault="00342A59" w:rsidP="00A744E5">
      <w:pPr>
        <w:pStyle w:val="TableofFigures"/>
        <w:tabs>
          <w:tab w:val="right" w:leader="dot" w:pos="9016"/>
        </w:tabs>
        <w:spacing w:line="324" w:lineRule="auto"/>
        <w:rPr>
          <w:rFonts w:ascii="Georgia" w:eastAsiaTheme="minorEastAsia" w:hAnsi="Georgia"/>
          <w:noProof/>
          <w:sz w:val="24"/>
          <w:szCs w:val="24"/>
          <w:lang w:eastAsia="en-GB"/>
        </w:rPr>
      </w:pPr>
      <w:hyperlink w:anchor="_Toc76472421" w:history="1">
        <w:r w:rsidR="00A744E5" w:rsidRPr="00A744E5">
          <w:rPr>
            <w:rStyle w:val="Hyperlink"/>
            <w:rFonts w:ascii="Georgia" w:hAnsi="Georgia" w:cs="Arial"/>
            <w:noProof/>
            <w:sz w:val="24"/>
            <w:szCs w:val="24"/>
            <w:lang w:val="el-GR"/>
          </w:rPr>
          <w:t>Εικόνα 12: Γραφική Παράσταση Reactive Power Δεδομένων Meazon</w:t>
        </w:r>
        <w:r w:rsidR="00A744E5" w:rsidRPr="00A744E5">
          <w:rPr>
            <w:rFonts w:ascii="Georgia" w:hAnsi="Georgia"/>
            <w:noProof/>
            <w:webHidden/>
            <w:sz w:val="24"/>
            <w:szCs w:val="24"/>
          </w:rPr>
          <w:tab/>
        </w:r>
        <w:r w:rsidR="00A744E5" w:rsidRPr="00A744E5">
          <w:rPr>
            <w:rFonts w:ascii="Georgia" w:hAnsi="Georgia"/>
            <w:noProof/>
            <w:webHidden/>
            <w:sz w:val="24"/>
            <w:szCs w:val="24"/>
          </w:rPr>
          <w:fldChar w:fldCharType="begin"/>
        </w:r>
        <w:r w:rsidR="00A744E5" w:rsidRPr="00A744E5">
          <w:rPr>
            <w:rFonts w:ascii="Georgia" w:hAnsi="Georgia"/>
            <w:noProof/>
            <w:webHidden/>
            <w:sz w:val="24"/>
            <w:szCs w:val="24"/>
          </w:rPr>
          <w:instrText xml:space="preserve"> PAGEREF _Toc76472421 \h </w:instrText>
        </w:r>
        <w:r w:rsidR="00A744E5" w:rsidRPr="00A744E5">
          <w:rPr>
            <w:rFonts w:ascii="Georgia" w:hAnsi="Georgia"/>
            <w:noProof/>
            <w:webHidden/>
            <w:sz w:val="24"/>
            <w:szCs w:val="24"/>
          </w:rPr>
        </w:r>
        <w:r w:rsidR="00A744E5" w:rsidRPr="00A744E5">
          <w:rPr>
            <w:rFonts w:ascii="Georgia" w:hAnsi="Georgia"/>
            <w:noProof/>
            <w:webHidden/>
            <w:sz w:val="24"/>
            <w:szCs w:val="24"/>
          </w:rPr>
          <w:fldChar w:fldCharType="separate"/>
        </w:r>
        <w:r w:rsidR="00A744E5" w:rsidRPr="00A744E5">
          <w:rPr>
            <w:rFonts w:ascii="Georgia" w:hAnsi="Georgia"/>
            <w:noProof/>
            <w:webHidden/>
            <w:sz w:val="24"/>
            <w:szCs w:val="24"/>
          </w:rPr>
          <w:t>36</w:t>
        </w:r>
        <w:r w:rsidR="00A744E5" w:rsidRPr="00A744E5">
          <w:rPr>
            <w:rFonts w:ascii="Georgia" w:hAnsi="Georgia"/>
            <w:noProof/>
            <w:webHidden/>
            <w:sz w:val="24"/>
            <w:szCs w:val="24"/>
          </w:rPr>
          <w:fldChar w:fldCharType="end"/>
        </w:r>
      </w:hyperlink>
    </w:p>
    <w:p w14:paraId="1BFD5797" w14:textId="0B968802" w:rsidR="00A744E5" w:rsidRPr="00A744E5" w:rsidRDefault="00342A59" w:rsidP="00A744E5">
      <w:pPr>
        <w:pStyle w:val="TableofFigures"/>
        <w:tabs>
          <w:tab w:val="right" w:leader="dot" w:pos="9016"/>
        </w:tabs>
        <w:spacing w:line="324" w:lineRule="auto"/>
        <w:rPr>
          <w:rFonts w:ascii="Georgia" w:eastAsiaTheme="minorEastAsia" w:hAnsi="Georgia"/>
          <w:noProof/>
          <w:sz w:val="24"/>
          <w:szCs w:val="24"/>
          <w:lang w:eastAsia="en-GB"/>
        </w:rPr>
      </w:pPr>
      <w:hyperlink w:anchor="_Toc76472422" w:history="1">
        <w:r w:rsidR="00A744E5" w:rsidRPr="00A744E5">
          <w:rPr>
            <w:rStyle w:val="Hyperlink"/>
            <w:rFonts w:ascii="Georgia" w:hAnsi="Georgia" w:cs="Arial"/>
            <w:noProof/>
            <w:sz w:val="24"/>
            <w:szCs w:val="24"/>
            <w:lang w:val="el-GR"/>
          </w:rPr>
          <w:t>Εικόνα 13: Γραφική Παράσταση Apparent Power Δεδομένων Meazon</w:t>
        </w:r>
        <w:r w:rsidR="00A744E5" w:rsidRPr="00A744E5">
          <w:rPr>
            <w:rFonts w:ascii="Georgia" w:hAnsi="Georgia"/>
            <w:noProof/>
            <w:webHidden/>
            <w:sz w:val="24"/>
            <w:szCs w:val="24"/>
          </w:rPr>
          <w:tab/>
        </w:r>
        <w:r w:rsidR="00A744E5" w:rsidRPr="00A744E5">
          <w:rPr>
            <w:rFonts w:ascii="Georgia" w:hAnsi="Georgia"/>
            <w:noProof/>
            <w:webHidden/>
            <w:sz w:val="24"/>
            <w:szCs w:val="24"/>
          </w:rPr>
          <w:fldChar w:fldCharType="begin"/>
        </w:r>
        <w:r w:rsidR="00A744E5" w:rsidRPr="00A744E5">
          <w:rPr>
            <w:rFonts w:ascii="Georgia" w:hAnsi="Georgia"/>
            <w:noProof/>
            <w:webHidden/>
            <w:sz w:val="24"/>
            <w:szCs w:val="24"/>
          </w:rPr>
          <w:instrText xml:space="preserve"> PAGEREF _Toc76472422 \h </w:instrText>
        </w:r>
        <w:r w:rsidR="00A744E5" w:rsidRPr="00A744E5">
          <w:rPr>
            <w:rFonts w:ascii="Georgia" w:hAnsi="Georgia"/>
            <w:noProof/>
            <w:webHidden/>
            <w:sz w:val="24"/>
            <w:szCs w:val="24"/>
          </w:rPr>
        </w:r>
        <w:r w:rsidR="00A744E5" w:rsidRPr="00A744E5">
          <w:rPr>
            <w:rFonts w:ascii="Georgia" w:hAnsi="Georgia"/>
            <w:noProof/>
            <w:webHidden/>
            <w:sz w:val="24"/>
            <w:szCs w:val="24"/>
          </w:rPr>
          <w:fldChar w:fldCharType="separate"/>
        </w:r>
        <w:r w:rsidR="00A744E5" w:rsidRPr="00A744E5">
          <w:rPr>
            <w:rFonts w:ascii="Georgia" w:hAnsi="Georgia"/>
            <w:noProof/>
            <w:webHidden/>
            <w:sz w:val="24"/>
            <w:szCs w:val="24"/>
          </w:rPr>
          <w:t>37</w:t>
        </w:r>
        <w:r w:rsidR="00A744E5" w:rsidRPr="00A744E5">
          <w:rPr>
            <w:rFonts w:ascii="Georgia" w:hAnsi="Georgia"/>
            <w:noProof/>
            <w:webHidden/>
            <w:sz w:val="24"/>
            <w:szCs w:val="24"/>
          </w:rPr>
          <w:fldChar w:fldCharType="end"/>
        </w:r>
      </w:hyperlink>
    </w:p>
    <w:p w14:paraId="611605CF" w14:textId="2DF2591F" w:rsidR="00A744E5" w:rsidRPr="00A744E5" w:rsidRDefault="00342A59" w:rsidP="00A744E5">
      <w:pPr>
        <w:pStyle w:val="TableofFigures"/>
        <w:tabs>
          <w:tab w:val="right" w:leader="dot" w:pos="9016"/>
        </w:tabs>
        <w:spacing w:line="324" w:lineRule="auto"/>
        <w:rPr>
          <w:rFonts w:ascii="Georgia" w:eastAsiaTheme="minorEastAsia" w:hAnsi="Georgia"/>
          <w:noProof/>
          <w:sz w:val="24"/>
          <w:szCs w:val="24"/>
          <w:lang w:eastAsia="en-GB"/>
        </w:rPr>
      </w:pPr>
      <w:hyperlink w:anchor="_Toc76472423" w:history="1">
        <w:r w:rsidR="00A744E5" w:rsidRPr="00A744E5">
          <w:rPr>
            <w:rStyle w:val="Hyperlink"/>
            <w:rFonts w:ascii="Georgia" w:hAnsi="Georgia" w:cs="Arial"/>
            <w:noProof/>
            <w:sz w:val="24"/>
            <w:szCs w:val="24"/>
            <w:lang w:val="el-GR"/>
          </w:rPr>
          <w:t>Εικόνα 14: Γραφική Παράσταση Current Δεδομένων Meazon</w:t>
        </w:r>
        <w:r w:rsidR="00A744E5" w:rsidRPr="00A744E5">
          <w:rPr>
            <w:rFonts w:ascii="Georgia" w:hAnsi="Georgia"/>
            <w:noProof/>
            <w:webHidden/>
            <w:sz w:val="24"/>
            <w:szCs w:val="24"/>
          </w:rPr>
          <w:tab/>
        </w:r>
        <w:r w:rsidR="00A744E5" w:rsidRPr="00A744E5">
          <w:rPr>
            <w:rFonts w:ascii="Georgia" w:hAnsi="Georgia"/>
            <w:noProof/>
            <w:webHidden/>
            <w:sz w:val="24"/>
            <w:szCs w:val="24"/>
          </w:rPr>
          <w:fldChar w:fldCharType="begin"/>
        </w:r>
        <w:r w:rsidR="00A744E5" w:rsidRPr="00A744E5">
          <w:rPr>
            <w:rFonts w:ascii="Georgia" w:hAnsi="Georgia"/>
            <w:noProof/>
            <w:webHidden/>
            <w:sz w:val="24"/>
            <w:szCs w:val="24"/>
          </w:rPr>
          <w:instrText xml:space="preserve"> PAGEREF _Toc76472423 \h </w:instrText>
        </w:r>
        <w:r w:rsidR="00A744E5" w:rsidRPr="00A744E5">
          <w:rPr>
            <w:rFonts w:ascii="Georgia" w:hAnsi="Georgia"/>
            <w:noProof/>
            <w:webHidden/>
            <w:sz w:val="24"/>
            <w:szCs w:val="24"/>
          </w:rPr>
        </w:r>
        <w:r w:rsidR="00A744E5" w:rsidRPr="00A744E5">
          <w:rPr>
            <w:rFonts w:ascii="Georgia" w:hAnsi="Georgia"/>
            <w:noProof/>
            <w:webHidden/>
            <w:sz w:val="24"/>
            <w:szCs w:val="24"/>
          </w:rPr>
          <w:fldChar w:fldCharType="separate"/>
        </w:r>
        <w:r w:rsidR="00A744E5" w:rsidRPr="00A744E5">
          <w:rPr>
            <w:rFonts w:ascii="Georgia" w:hAnsi="Georgia"/>
            <w:noProof/>
            <w:webHidden/>
            <w:sz w:val="24"/>
            <w:szCs w:val="24"/>
          </w:rPr>
          <w:t>37</w:t>
        </w:r>
        <w:r w:rsidR="00A744E5" w:rsidRPr="00A744E5">
          <w:rPr>
            <w:rFonts w:ascii="Georgia" w:hAnsi="Georgia"/>
            <w:noProof/>
            <w:webHidden/>
            <w:sz w:val="24"/>
            <w:szCs w:val="24"/>
          </w:rPr>
          <w:fldChar w:fldCharType="end"/>
        </w:r>
      </w:hyperlink>
    </w:p>
    <w:p w14:paraId="24E9BAC1" w14:textId="4DFC1D94" w:rsidR="00A744E5" w:rsidRPr="00A744E5" w:rsidRDefault="00342A59" w:rsidP="00A744E5">
      <w:pPr>
        <w:pStyle w:val="TableofFigures"/>
        <w:tabs>
          <w:tab w:val="right" w:leader="dot" w:pos="9016"/>
        </w:tabs>
        <w:spacing w:line="324" w:lineRule="auto"/>
        <w:rPr>
          <w:rFonts w:ascii="Georgia" w:eastAsiaTheme="minorEastAsia" w:hAnsi="Georgia"/>
          <w:noProof/>
          <w:sz w:val="24"/>
          <w:szCs w:val="24"/>
          <w:lang w:eastAsia="en-GB"/>
        </w:rPr>
      </w:pPr>
      <w:hyperlink w:anchor="_Toc76472424" w:history="1">
        <w:r w:rsidR="00A744E5" w:rsidRPr="00A744E5">
          <w:rPr>
            <w:rStyle w:val="Hyperlink"/>
            <w:rFonts w:ascii="Georgia" w:hAnsi="Georgia" w:cs="Arial"/>
            <w:noProof/>
            <w:sz w:val="24"/>
            <w:szCs w:val="24"/>
            <w:lang w:val="el-GR"/>
          </w:rPr>
          <w:t>Εικόνα 15: Γραφική Παράσταση Crest Factor Δεδομένων Meazon</w:t>
        </w:r>
        <w:r w:rsidR="00A744E5" w:rsidRPr="00A744E5">
          <w:rPr>
            <w:rFonts w:ascii="Georgia" w:hAnsi="Georgia"/>
            <w:noProof/>
            <w:webHidden/>
            <w:sz w:val="24"/>
            <w:szCs w:val="24"/>
          </w:rPr>
          <w:tab/>
        </w:r>
        <w:r w:rsidR="00A744E5" w:rsidRPr="00A744E5">
          <w:rPr>
            <w:rFonts w:ascii="Georgia" w:hAnsi="Georgia"/>
            <w:noProof/>
            <w:webHidden/>
            <w:sz w:val="24"/>
            <w:szCs w:val="24"/>
          </w:rPr>
          <w:fldChar w:fldCharType="begin"/>
        </w:r>
        <w:r w:rsidR="00A744E5" w:rsidRPr="00A744E5">
          <w:rPr>
            <w:rFonts w:ascii="Georgia" w:hAnsi="Georgia"/>
            <w:noProof/>
            <w:webHidden/>
            <w:sz w:val="24"/>
            <w:szCs w:val="24"/>
          </w:rPr>
          <w:instrText xml:space="preserve"> PAGEREF _Toc76472424 \h </w:instrText>
        </w:r>
        <w:r w:rsidR="00A744E5" w:rsidRPr="00A744E5">
          <w:rPr>
            <w:rFonts w:ascii="Georgia" w:hAnsi="Georgia"/>
            <w:noProof/>
            <w:webHidden/>
            <w:sz w:val="24"/>
            <w:szCs w:val="24"/>
          </w:rPr>
        </w:r>
        <w:r w:rsidR="00A744E5" w:rsidRPr="00A744E5">
          <w:rPr>
            <w:rFonts w:ascii="Georgia" w:hAnsi="Georgia"/>
            <w:noProof/>
            <w:webHidden/>
            <w:sz w:val="24"/>
            <w:szCs w:val="24"/>
          </w:rPr>
          <w:fldChar w:fldCharType="separate"/>
        </w:r>
        <w:r w:rsidR="00A744E5" w:rsidRPr="00A744E5">
          <w:rPr>
            <w:rFonts w:ascii="Georgia" w:hAnsi="Georgia"/>
            <w:noProof/>
            <w:webHidden/>
            <w:sz w:val="24"/>
            <w:szCs w:val="24"/>
          </w:rPr>
          <w:t>38</w:t>
        </w:r>
        <w:r w:rsidR="00A744E5" w:rsidRPr="00A744E5">
          <w:rPr>
            <w:rFonts w:ascii="Georgia" w:hAnsi="Georgia"/>
            <w:noProof/>
            <w:webHidden/>
            <w:sz w:val="24"/>
            <w:szCs w:val="24"/>
          </w:rPr>
          <w:fldChar w:fldCharType="end"/>
        </w:r>
      </w:hyperlink>
    </w:p>
    <w:p w14:paraId="35AE4ED0" w14:textId="587190DE" w:rsidR="00A744E5" w:rsidRPr="00A744E5" w:rsidRDefault="00342A59" w:rsidP="00A744E5">
      <w:pPr>
        <w:pStyle w:val="TableofFigures"/>
        <w:tabs>
          <w:tab w:val="right" w:leader="dot" w:pos="9016"/>
        </w:tabs>
        <w:spacing w:line="324" w:lineRule="auto"/>
        <w:rPr>
          <w:rFonts w:ascii="Georgia" w:eastAsiaTheme="minorEastAsia" w:hAnsi="Georgia"/>
          <w:noProof/>
          <w:sz w:val="24"/>
          <w:szCs w:val="24"/>
          <w:lang w:eastAsia="en-GB"/>
        </w:rPr>
      </w:pPr>
      <w:hyperlink w:anchor="_Toc76472425" w:history="1">
        <w:r w:rsidR="00A744E5" w:rsidRPr="00A744E5">
          <w:rPr>
            <w:rStyle w:val="Hyperlink"/>
            <w:rFonts w:ascii="Georgia" w:hAnsi="Georgia" w:cs="Arial"/>
            <w:noProof/>
            <w:sz w:val="24"/>
            <w:szCs w:val="24"/>
            <w:lang w:val="el-GR"/>
          </w:rPr>
          <w:t>Εικόνα 16: Γραφική Παράσταση Phase Shift Δεδομένων Meazon</w:t>
        </w:r>
        <w:r w:rsidR="00A744E5" w:rsidRPr="00A744E5">
          <w:rPr>
            <w:rFonts w:ascii="Georgia" w:hAnsi="Georgia"/>
            <w:noProof/>
            <w:webHidden/>
            <w:sz w:val="24"/>
            <w:szCs w:val="24"/>
          </w:rPr>
          <w:tab/>
        </w:r>
        <w:r w:rsidR="00A744E5" w:rsidRPr="00A744E5">
          <w:rPr>
            <w:rFonts w:ascii="Georgia" w:hAnsi="Georgia"/>
            <w:noProof/>
            <w:webHidden/>
            <w:sz w:val="24"/>
            <w:szCs w:val="24"/>
          </w:rPr>
          <w:fldChar w:fldCharType="begin"/>
        </w:r>
        <w:r w:rsidR="00A744E5" w:rsidRPr="00A744E5">
          <w:rPr>
            <w:rFonts w:ascii="Georgia" w:hAnsi="Georgia"/>
            <w:noProof/>
            <w:webHidden/>
            <w:sz w:val="24"/>
            <w:szCs w:val="24"/>
          </w:rPr>
          <w:instrText xml:space="preserve"> PAGEREF _Toc76472425 \h </w:instrText>
        </w:r>
        <w:r w:rsidR="00A744E5" w:rsidRPr="00A744E5">
          <w:rPr>
            <w:rFonts w:ascii="Georgia" w:hAnsi="Georgia"/>
            <w:noProof/>
            <w:webHidden/>
            <w:sz w:val="24"/>
            <w:szCs w:val="24"/>
          </w:rPr>
        </w:r>
        <w:r w:rsidR="00A744E5" w:rsidRPr="00A744E5">
          <w:rPr>
            <w:rFonts w:ascii="Georgia" w:hAnsi="Georgia"/>
            <w:noProof/>
            <w:webHidden/>
            <w:sz w:val="24"/>
            <w:szCs w:val="24"/>
          </w:rPr>
          <w:fldChar w:fldCharType="separate"/>
        </w:r>
        <w:r w:rsidR="00A744E5" w:rsidRPr="00A744E5">
          <w:rPr>
            <w:rFonts w:ascii="Georgia" w:hAnsi="Georgia"/>
            <w:noProof/>
            <w:webHidden/>
            <w:sz w:val="24"/>
            <w:szCs w:val="24"/>
          </w:rPr>
          <w:t>38</w:t>
        </w:r>
        <w:r w:rsidR="00A744E5" w:rsidRPr="00A744E5">
          <w:rPr>
            <w:rFonts w:ascii="Georgia" w:hAnsi="Georgia"/>
            <w:noProof/>
            <w:webHidden/>
            <w:sz w:val="24"/>
            <w:szCs w:val="24"/>
          </w:rPr>
          <w:fldChar w:fldCharType="end"/>
        </w:r>
      </w:hyperlink>
    </w:p>
    <w:p w14:paraId="7B124D16" w14:textId="742ACEFB" w:rsidR="00A744E5" w:rsidRPr="00A744E5" w:rsidRDefault="00342A59" w:rsidP="00A744E5">
      <w:pPr>
        <w:pStyle w:val="TableofFigures"/>
        <w:tabs>
          <w:tab w:val="right" w:leader="dot" w:pos="9016"/>
        </w:tabs>
        <w:spacing w:line="324" w:lineRule="auto"/>
        <w:rPr>
          <w:rFonts w:ascii="Georgia" w:eastAsiaTheme="minorEastAsia" w:hAnsi="Georgia"/>
          <w:noProof/>
          <w:sz w:val="24"/>
          <w:szCs w:val="24"/>
          <w:lang w:eastAsia="en-GB"/>
        </w:rPr>
      </w:pPr>
      <w:hyperlink w:anchor="_Toc76472426" w:history="1">
        <w:r w:rsidR="00A744E5" w:rsidRPr="00A744E5">
          <w:rPr>
            <w:rStyle w:val="Hyperlink"/>
            <w:rFonts w:ascii="Georgia" w:hAnsi="Georgia" w:cs="Arial"/>
            <w:noProof/>
            <w:sz w:val="24"/>
            <w:szCs w:val="24"/>
            <w:lang w:val="el-GR"/>
          </w:rPr>
          <w:t>Εικόνα 17: Διάγραμμα Ροής Πειραματικής Διαδικασίας</w:t>
        </w:r>
        <w:r w:rsidR="00A744E5" w:rsidRPr="00A744E5">
          <w:rPr>
            <w:rFonts w:ascii="Georgia" w:hAnsi="Georgia"/>
            <w:noProof/>
            <w:webHidden/>
            <w:sz w:val="24"/>
            <w:szCs w:val="24"/>
          </w:rPr>
          <w:tab/>
        </w:r>
        <w:r w:rsidR="00A744E5" w:rsidRPr="00A744E5">
          <w:rPr>
            <w:rFonts w:ascii="Georgia" w:hAnsi="Georgia"/>
            <w:noProof/>
            <w:webHidden/>
            <w:sz w:val="24"/>
            <w:szCs w:val="24"/>
          </w:rPr>
          <w:fldChar w:fldCharType="begin"/>
        </w:r>
        <w:r w:rsidR="00A744E5" w:rsidRPr="00A744E5">
          <w:rPr>
            <w:rFonts w:ascii="Georgia" w:hAnsi="Georgia"/>
            <w:noProof/>
            <w:webHidden/>
            <w:sz w:val="24"/>
            <w:szCs w:val="24"/>
          </w:rPr>
          <w:instrText xml:space="preserve"> PAGEREF _Toc76472426 \h </w:instrText>
        </w:r>
        <w:r w:rsidR="00A744E5" w:rsidRPr="00A744E5">
          <w:rPr>
            <w:rFonts w:ascii="Georgia" w:hAnsi="Georgia"/>
            <w:noProof/>
            <w:webHidden/>
            <w:sz w:val="24"/>
            <w:szCs w:val="24"/>
          </w:rPr>
        </w:r>
        <w:r w:rsidR="00A744E5" w:rsidRPr="00A744E5">
          <w:rPr>
            <w:rFonts w:ascii="Georgia" w:hAnsi="Georgia"/>
            <w:noProof/>
            <w:webHidden/>
            <w:sz w:val="24"/>
            <w:szCs w:val="24"/>
          </w:rPr>
          <w:fldChar w:fldCharType="separate"/>
        </w:r>
        <w:r w:rsidR="00A744E5" w:rsidRPr="00A744E5">
          <w:rPr>
            <w:rFonts w:ascii="Georgia" w:hAnsi="Georgia"/>
            <w:noProof/>
            <w:webHidden/>
            <w:sz w:val="24"/>
            <w:szCs w:val="24"/>
          </w:rPr>
          <w:t>43</w:t>
        </w:r>
        <w:r w:rsidR="00A744E5" w:rsidRPr="00A744E5">
          <w:rPr>
            <w:rFonts w:ascii="Georgia" w:hAnsi="Georgia"/>
            <w:noProof/>
            <w:webHidden/>
            <w:sz w:val="24"/>
            <w:szCs w:val="24"/>
          </w:rPr>
          <w:fldChar w:fldCharType="end"/>
        </w:r>
      </w:hyperlink>
    </w:p>
    <w:p w14:paraId="082448CB" w14:textId="0CE169BF" w:rsidR="00A744E5" w:rsidRPr="00A744E5" w:rsidRDefault="00342A59" w:rsidP="00A744E5">
      <w:pPr>
        <w:pStyle w:val="TableofFigures"/>
        <w:tabs>
          <w:tab w:val="right" w:leader="dot" w:pos="9016"/>
        </w:tabs>
        <w:spacing w:line="324" w:lineRule="auto"/>
        <w:rPr>
          <w:rFonts w:ascii="Georgia" w:eastAsiaTheme="minorEastAsia" w:hAnsi="Georgia"/>
          <w:noProof/>
          <w:sz w:val="24"/>
          <w:szCs w:val="24"/>
          <w:lang w:eastAsia="en-GB"/>
        </w:rPr>
      </w:pPr>
      <w:hyperlink w:anchor="_Toc76472427" w:history="1">
        <w:r w:rsidR="00A744E5" w:rsidRPr="00A744E5">
          <w:rPr>
            <w:rStyle w:val="Hyperlink"/>
            <w:rFonts w:ascii="Georgia" w:hAnsi="Georgia" w:cs="Arial"/>
            <w:noProof/>
            <w:sz w:val="24"/>
            <w:szCs w:val="24"/>
          </w:rPr>
          <w:t xml:space="preserve">Εικόνα 18: Training Loss </w:t>
        </w:r>
        <w:r w:rsidR="00A744E5" w:rsidRPr="00A744E5">
          <w:rPr>
            <w:rStyle w:val="Hyperlink"/>
            <w:rFonts w:ascii="Georgia" w:hAnsi="Georgia" w:cs="Arial"/>
            <w:noProof/>
            <w:sz w:val="24"/>
            <w:szCs w:val="24"/>
            <w:lang w:val="el-GR"/>
          </w:rPr>
          <w:t>για</w:t>
        </w:r>
        <w:r w:rsidR="00A744E5" w:rsidRPr="00A744E5">
          <w:rPr>
            <w:rStyle w:val="Hyperlink"/>
            <w:rFonts w:ascii="Georgia" w:hAnsi="Georgia" w:cs="Arial"/>
            <w:noProof/>
            <w:sz w:val="24"/>
            <w:szCs w:val="24"/>
          </w:rPr>
          <w:t xml:space="preserve"> ENERTALK - </w:t>
        </w:r>
        <w:r w:rsidR="00A744E5" w:rsidRPr="00A744E5">
          <w:rPr>
            <w:rStyle w:val="Hyperlink"/>
            <w:rFonts w:ascii="Georgia" w:hAnsi="Georgia" w:cs="Arial"/>
            <w:noProof/>
            <w:sz w:val="24"/>
            <w:szCs w:val="24"/>
            <w:lang w:val="el-GR"/>
          </w:rPr>
          <w:t>Δίκτυο</w:t>
        </w:r>
        <w:r w:rsidR="00A744E5" w:rsidRPr="00A744E5">
          <w:rPr>
            <w:rStyle w:val="Hyperlink"/>
            <w:rFonts w:ascii="Georgia" w:hAnsi="Georgia" w:cs="Arial"/>
            <w:noProof/>
            <w:sz w:val="24"/>
            <w:szCs w:val="24"/>
          </w:rPr>
          <w:t xml:space="preserve"> 1</w:t>
        </w:r>
        <w:r w:rsidR="00A744E5" w:rsidRPr="00A744E5">
          <w:rPr>
            <w:rFonts w:ascii="Georgia" w:hAnsi="Georgia"/>
            <w:noProof/>
            <w:webHidden/>
            <w:sz w:val="24"/>
            <w:szCs w:val="24"/>
          </w:rPr>
          <w:tab/>
        </w:r>
        <w:r w:rsidR="00A744E5" w:rsidRPr="00A744E5">
          <w:rPr>
            <w:rFonts w:ascii="Georgia" w:hAnsi="Georgia"/>
            <w:noProof/>
            <w:webHidden/>
            <w:sz w:val="24"/>
            <w:szCs w:val="24"/>
          </w:rPr>
          <w:fldChar w:fldCharType="begin"/>
        </w:r>
        <w:r w:rsidR="00A744E5" w:rsidRPr="00A744E5">
          <w:rPr>
            <w:rFonts w:ascii="Georgia" w:hAnsi="Georgia"/>
            <w:noProof/>
            <w:webHidden/>
            <w:sz w:val="24"/>
            <w:szCs w:val="24"/>
          </w:rPr>
          <w:instrText xml:space="preserve"> PAGEREF _Toc76472427 \h </w:instrText>
        </w:r>
        <w:r w:rsidR="00A744E5" w:rsidRPr="00A744E5">
          <w:rPr>
            <w:rFonts w:ascii="Georgia" w:hAnsi="Georgia"/>
            <w:noProof/>
            <w:webHidden/>
            <w:sz w:val="24"/>
            <w:szCs w:val="24"/>
          </w:rPr>
        </w:r>
        <w:r w:rsidR="00A744E5" w:rsidRPr="00A744E5">
          <w:rPr>
            <w:rFonts w:ascii="Georgia" w:hAnsi="Georgia"/>
            <w:noProof/>
            <w:webHidden/>
            <w:sz w:val="24"/>
            <w:szCs w:val="24"/>
          </w:rPr>
          <w:fldChar w:fldCharType="separate"/>
        </w:r>
        <w:r w:rsidR="00A744E5" w:rsidRPr="00A744E5">
          <w:rPr>
            <w:rFonts w:ascii="Georgia" w:hAnsi="Georgia"/>
            <w:noProof/>
            <w:webHidden/>
            <w:sz w:val="24"/>
            <w:szCs w:val="24"/>
          </w:rPr>
          <w:t>45</w:t>
        </w:r>
        <w:r w:rsidR="00A744E5" w:rsidRPr="00A744E5">
          <w:rPr>
            <w:rFonts w:ascii="Georgia" w:hAnsi="Georgia"/>
            <w:noProof/>
            <w:webHidden/>
            <w:sz w:val="24"/>
            <w:szCs w:val="24"/>
          </w:rPr>
          <w:fldChar w:fldCharType="end"/>
        </w:r>
      </w:hyperlink>
    </w:p>
    <w:p w14:paraId="73095AB3" w14:textId="53855EA7" w:rsidR="00A744E5" w:rsidRPr="00A744E5" w:rsidRDefault="00342A59" w:rsidP="00A744E5">
      <w:pPr>
        <w:pStyle w:val="TableofFigures"/>
        <w:tabs>
          <w:tab w:val="right" w:leader="dot" w:pos="9016"/>
        </w:tabs>
        <w:spacing w:line="324" w:lineRule="auto"/>
        <w:rPr>
          <w:rFonts w:ascii="Georgia" w:eastAsiaTheme="minorEastAsia" w:hAnsi="Georgia"/>
          <w:noProof/>
          <w:sz w:val="24"/>
          <w:szCs w:val="24"/>
          <w:lang w:eastAsia="en-GB"/>
        </w:rPr>
      </w:pPr>
      <w:hyperlink w:anchor="_Toc76472428" w:history="1">
        <w:r w:rsidR="00A744E5" w:rsidRPr="00A744E5">
          <w:rPr>
            <w:rStyle w:val="Hyperlink"/>
            <w:rFonts w:ascii="Georgia" w:hAnsi="Georgia" w:cs="Arial"/>
            <w:noProof/>
            <w:sz w:val="24"/>
            <w:szCs w:val="24"/>
          </w:rPr>
          <w:t>Εικόνα 19: Training Error για ENERTALK - Δίκτυο 1</w:t>
        </w:r>
        <w:r w:rsidR="00A744E5" w:rsidRPr="00A744E5">
          <w:rPr>
            <w:rFonts w:ascii="Georgia" w:hAnsi="Georgia"/>
            <w:noProof/>
            <w:webHidden/>
            <w:sz w:val="24"/>
            <w:szCs w:val="24"/>
          </w:rPr>
          <w:tab/>
        </w:r>
        <w:r w:rsidR="00A744E5" w:rsidRPr="00A744E5">
          <w:rPr>
            <w:rFonts w:ascii="Georgia" w:hAnsi="Georgia"/>
            <w:noProof/>
            <w:webHidden/>
            <w:sz w:val="24"/>
            <w:szCs w:val="24"/>
          </w:rPr>
          <w:fldChar w:fldCharType="begin"/>
        </w:r>
        <w:r w:rsidR="00A744E5" w:rsidRPr="00A744E5">
          <w:rPr>
            <w:rFonts w:ascii="Georgia" w:hAnsi="Georgia"/>
            <w:noProof/>
            <w:webHidden/>
            <w:sz w:val="24"/>
            <w:szCs w:val="24"/>
          </w:rPr>
          <w:instrText xml:space="preserve"> PAGEREF _Toc76472428 \h </w:instrText>
        </w:r>
        <w:r w:rsidR="00A744E5" w:rsidRPr="00A744E5">
          <w:rPr>
            <w:rFonts w:ascii="Georgia" w:hAnsi="Georgia"/>
            <w:noProof/>
            <w:webHidden/>
            <w:sz w:val="24"/>
            <w:szCs w:val="24"/>
          </w:rPr>
        </w:r>
        <w:r w:rsidR="00A744E5" w:rsidRPr="00A744E5">
          <w:rPr>
            <w:rFonts w:ascii="Georgia" w:hAnsi="Georgia"/>
            <w:noProof/>
            <w:webHidden/>
            <w:sz w:val="24"/>
            <w:szCs w:val="24"/>
          </w:rPr>
          <w:fldChar w:fldCharType="separate"/>
        </w:r>
        <w:r w:rsidR="00A744E5" w:rsidRPr="00A744E5">
          <w:rPr>
            <w:rFonts w:ascii="Georgia" w:hAnsi="Georgia"/>
            <w:noProof/>
            <w:webHidden/>
            <w:sz w:val="24"/>
            <w:szCs w:val="24"/>
          </w:rPr>
          <w:t>45</w:t>
        </w:r>
        <w:r w:rsidR="00A744E5" w:rsidRPr="00A744E5">
          <w:rPr>
            <w:rFonts w:ascii="Georgia" w:hAnsi="Georgia"/>
            <w:noProof/>
            <w:webHidden/>
            <w:sz w:val="24"/>
            <w:szCs w:val="24"/>
          </w:rPr>
          <w:fldChar w:fldCharType="end"/>
        </w:r>
      </w:hyperlink>
    </w:p>
    <w:p w14:paraId="48E985C1" w14:textId="59DD26CD" w:rsidR="00A744E5" w:rsidRPr="00A744E5" w:rsidRDefault="00342A59" w:rsidP="00A744E5">
      <w:pPr>
        <w:pStyle w:val="TableofFigures"/>
        <w:tabs>
          <w:tab w:val="right" w:leader="dot" w:pos="9016"/>
        </w:tabs>
        <w:spacing w:line="324" w:lineRule="auto"/>
        <w:rPr>
          <w:rFonts w:ascii="Georgia" w:eastAsiaTheme="minorEastAsia" w:hAnsi="Georgia"/>
          <w:noProof/>
          <w:sz w:val="24"/>
          <w:szCs w:val="24"/>
          <w:lang w:eastAsia="en-GB"/>
        </w:rPr>
      </w:pPr>
      <w:hyperlink w:anchor="_Toc76472429" w:history="1">
        <w:r w:rsidR="00A744E5" w:rsidRPr="00A744E5">
          <w:rPr>
            <w:rStyle w:val="Hyperlink"/>
            <w:rFonts w:ascii="Georgia" w:hAnsi="Georgia" w:cs="Arial"/>
            <w:noProof/>
            <w:sz w:val="24"/>
            <w:szCs w:val="24"/>
          </w:rPr>
          <w:t>Εικόνα 20: Training Accuracy για ENERTALK - Δίκτυο 1</w:t>
        </w:r>
        <w:r w:rsidR="00A744E5" w:rsidRPr="00A744E5">
          <w:rPr>
            <w:rFonts w:ascii="Georgia" w:hAnsi="Georgia"/>
            <w:noProof/>
            <w:webHidden/>
            <w:sz w:val="24"/>
            <w:szCs w:val="24"/>
          </w:rPr>
          <w:tab/>
        </w:r>
        <w:r w:rsidR="00A744E5" w:rsidRPr="00A744E5">
          <w:rPr>
            <w:rFonts w:ascii="Georgia" w:hAnsi="Georgia"/>
            <w:noProof/>
            <w:webHidden/>
            <w:sz w:val="24"/>
            <w:szCs w:val="24"/>
          </w:rPr>
          <w:fldChar w:fldCharType="begin"/>
        </w:r>
        <w:r w:rsidR="00A744E5" w:rsidRPr="00A744E5">
          <w:rPr>
            <w:rFonts w:ascii="Georgia" w:hAnsi="Georgia"/>
            <w:noProof/>
            <w:webHidden/>
            <w:sz w:val="24"/>
            <w:szCs w:val="24"/>
          </w:rPr>
          <w:instrText xml:space="preserve"> PAGEREF _Toc76472429 \h </w:instrText>
        </w:r>
        <w:r w:rsidR="00A744E5" w:rsidRPr="00A744E5">
          <w:rPr>
            <w:rFonts w:ascii="Georgia" w:hAnsi="Georgia"/>
            <w:noProof/>
            <w:webHidden/>
            <w:sz w:val="24"/>
            <w:szCs w:val="24"/>
          </w:rPr>
        </w:r>
        <w:r w:rsidR="00A744E5" w:rsidRPr="00A744E5">
          <w:rPr>
            <w:rFonts w:ascii="Georgia" w:hAnsi="Georgia"/>
            <w:noProof/>
            <w:webHidden/>
            <w:sz w:val="24"/>
            <w:szCs w:val="24"/>
          </w:rPr>
          <w:fldChar w:fldCharType="separate"/>
        </w:r>
        <w:r w:rsidR="00A744E5" w:rsidRPr="00A744E5">
          <w:rPr>
            <w:rFonts w:ascii="Georgia" w:hAnsi="Georgia"/>
            <w:noProof/>
            <w:webHidden/>
            <w:sz w:val="24"/>
            <w:szCs w:val="24"/>
          </w:rPr>
          <w:t>46</w:t>
        </w:r>
        <w:r w:rsidR="00A744E5" w:rsidRPr="00A744E5">
          <w:rPr>
            <w:rFonts w:ascii="Georgia" w:hAnsi="Georgia"/>
            <w:noProof/>
            <w:webHidden/>
            <w:sz w:val="24"/>
            <w:szCs w:val="24"/>
          </w:rPr>
          <w:fldChar w:fldCharType="end"/>
        </w:r>
      </w:hyperlink>
    </w:p>
    <w:p w14:paraId="41BD195A" w14:textId="7712511C" w:rsidR="00A744E5" w:rsidRPr="00A744E5" w:rsidRDefault="00342A59" w:rsidP="00A744E5">
      <w:pPr>
        <w:pStyle w:val="TableofFigures"/>
        <w:tabs>
          <w:tab w:val="right" w:leader="dot" w:pos="9016"/>
        </w:tabs>
        <w:spacing w:line="324" w:lineRule="auto"/>
        <w:rPr>
          <w:rFonts w:ascii="Georgia" w:eastAsiaTheme="minorEastAsia" w:hAnsi="Georgia"/>
          <w:noProof/>
          <w:sz w:val="24"/>
          <w:szCs w:val="24"/>
          <w:lang w:eastAsia="en-GB"/>
        </w:rPr>
      </w:pPr>
      <w:hyperlink w:anchor="_Toc76472430" w:history="1">
        <w:r w:rsidR="00A744E5" w:rsidRPr="00A744E5">
          <w:rPr>
            <w:rStyle w:val="Hyperlink"/>
            <w:rFonts w:ascii="Georgia" w:hAnsi="Georgia" w:cs="Arial"/>
            <w:noProof/>
            <w:sz w:val="24"/>
            <w:szCs w:val="24"/>
          </w:rPr>
          <w:t>Εικόνα 21: Validation Accuracy για ENERTALK - Δίκτυο 1</w:t>
        </w:r>
        <w:r w:rsidR="00A744E5" w:rsidRPr="00A744E5">
          <w:rPr>
            <w:rFonts w:ascii="Georgia" w:hAnsi="Georgia"/>
            <w:noProof/>
            <w:webHidden/>
            <w:sz w:val="24"/>
            <w:szCs w:val="24"/>
          </w:rPr>
          <w:tab/>
        </w:r>
        <w:r w:rsidR="00A744E5" w:rsidRPr="00A744E5">
          <w:rPr>
            <w:rFonts w:ascii="Georgia" w:hAnsi="Georgia"/>
            <w:noProof/>
            <w:webHidden/>
            <w:sz w:val="24"/>
            <w:szCs w:val="24"/>
          </w:rPr>
          <w:fldChar w:fldCharType="begin"/>
        </w:r>
        <w:r w:rsidR="00A744E5" w:rsidRPr="00A744E5">
          <w:rPr>
            <w:rFonts w:ascii="Georgia" w:hAnsi="Georgia"/>
            <w:noProof/>
            <w:webHidden/>
            <w:sz w:val="24"/>
            <w:szCs w:val="24"/>
          </w:rPr>
          <w:instrText xml:space="preserve"> PAGEREF _Toc76472430 \h </w:instrText>
        </w:r>
        <w:r w:rsidR="00A744E5" w:rsidRPr="00A744E5">
          <w:rPr>
            <w:rFonts w:ascii="Georgia" w:hAnsi="Georgia"/>
            <w:noProof/>
            <w:webHidden/>
            <w:sz w:val="24"/>
            <w:szCs w:val="24"/>
          </w:rPr>
        </w:r>
        <w:r w:rsidR="00A744E5" w:rsidRPr="00A744E5">
          <w:rPr>
            <w:rFonts w:ascii="Georgia" w:hAnsi="Georgia"/>
            <w:noProof/>
            <w:webHidden/>
            <w:sz w:val="24"/>
            <w:szCs w:val="24"/>
          </w:rPr>
          <w:fldChar w:fldCharType="separate"/>
        </w:r>
        <w:r w:rsidR="00A744E5" w:rsidRPr="00A744E5">
          <w:rPr>
            <w:rFonts w:ascii="Georgia" w:hAnsi="Georgia"/>
            <w:noProof/>
            <w:webHidden/>
            <w:sz w:val="24"/>
            <w:szCs w:val="24"/>
          </w:rPr>
          <w:t>46</w:t>
        </w:r>
        <w:r w:rsidR="00A744E5" w:rsidRPr="00A744E5">
          <w:rPr>
            <w:rFonts w:ascii="Georgia" w:hAnsi="Georgia"/>
            <w:noProof/>
            <w:webHidden/>
            <w:sz w:val="24"/>
            <w:szCs w:val="24"/>
          </w:rPr>
          <w:fldChar w:fldCharType="end"/>
        </w:r>
      </w:hyperlink>
    </w:p>
    <w:p w14:paraId="0E825C2D" w14:textId="3DC117C8" w:rsidR="00A744E5" w:rsidRPr="00A744E5" w:rsidRDefault="00342A59" w:rsidP="00A744E5">
      <w:pPr>
        <w:pStyle w:val="TableofFigures"/>
        <w:tabs>
          <w:tab w:val="right" w:leader="dot" w:pos="9016"/>
        </w:tabs>
        <w:spacing w:line="324" w:lineRule="auto"/>
        <w:rPr>
          <w:rFonts w:ascii="Georgia" w:eastAsiaTheme="minorEastAsia" w:hAnsi="Georgia"/>
          <w:noProof/>
          <w:sz w:val="24"/>
          <w:szCs w:val="24"/>
          <w:lang w:eastAsia="en-GB"/>
        </w:rPr>
      </w:pPr>
      <w:hyperlink w:anchor="_Toc76472431" w:history="1">
        <w:r w:rsidR="00A744E5" w:rsidRPr="00A744E5">
          <w:rPr>
            <w:rStyle w:val="Hyperlink"/>
            <w:rFonts w:ascii="Georgia" w:hAnsi="Georgia" w:cs="Arial"/>
            <w:noProof/>
            <w:sz w:val="24"/>
            <w:szCs w:val="24"/>
          </w:rPr>
          <w:t>Εικόνα 22: Training Loss για Meazon - Δίκτυο 1</w:t>
        </w:r>
        <w:r w:rsidR="00A744E5" w:rsidRPr="00A744E5">
          <w:rPr>
            <w:rFonts w:ascii="Georgia" w:hAnsi="Georgia"/>
            <w:noProof/>
            <w:webHidden/>
            <w:sz w:val="24"/>
            <w:szCs w:val="24"/>
          </w:rPr>
          <w:tab/>
        </w:r>
        <w:r w:rsidR="00A744E5" w:rsidRPr="00A744E5">
          <w:rPr>
            <w:rFonts w:ascii="Georgia" w:hAnsi="Georgia"/>
            <w:noProof/>
            <w:webHidden/>
            <w:sz w:val="24"/>
            <w:szCs w:val="24"/>
          </w:rPr>
          <w:fldChar w:fldCharType="begin"/>
        </w:r>
        <w:r w:rsidR="00A744E5" w:rsidRPr="00A744E5">
          <w:rPr>
            <w:rFonts w:ascii="Georgia" w:hAnsi="Georgia"/>
            <w:noProof/>
            <w:webHidden/>
            <w:sz w:val="24"/>
            <w:szCs w:val="24"/>
          </w:rPr>
          <w:instrText xml:space="preserve"> PAGEREF _Toc76472431 \h </w:instrText>
        </w:r>
        <w:r w:rsidR="00A744E5" w:rsidRPr="00A744E5">
          <w:rPr>
            <w:rFonts w:ascii="Georgia" w:hAnsi="Georgia"/>
            <w:noProof/>
            <w:webHidden/>
            <w:sz w:val="24"/>
            <w:szCs w:val="24"/>
          </w:rPr>
        </w:r>
        <w:r w:rsidR="00A744E5" w:rsidRPr="00A744E5">
          <w:rPr>
            <w:rFonts w:ascii="Georgia" w:hAnsi="Georgia"/>
            <w:noProof/>
            <w:webHidden/>
            <w:sz w:val="24"/>
            <w:szCs w:val="24"/>
          </w:rPr>
          <w:fldChar w:fldCharType="separate"/>
        </w:r>
        <w:r w:rsidR="00A744E5" w:rsidRPr="00A744E5">
          <w:rPr>
            <w:rFonts w:ascii="Georgia" w:hAnsi="Georgia"/>
            <w:noProof/>
            <w:webHidden/>
            <w:sz w:val="24"/>
            <w:szCs w:val="24"/>
          </w:rPr>
          <w:t>47</w:t>
        </w:r>
        <w:r w:rsidR="00A744E5" w:rsidRPr="00A744E5">
          <w:rPr>
            <w:rFonts w:ascii="Georgia" w:hAnsi="Georgia"/>
            <w:noProof/>
            <w:webHidden/>
            <w:sz w:val="24"/>
            <w:szCs w:val="24"/>
          </w:rPr>
          <w:fldChar w:fldCharType="end"/>
        </w:r>
      </w:hyperlink>
    </w:p>
    <w:p w14:paraId="3A16F2F4" w14:textId="23B267BE" w:rsidR="00A744E5" w:rsidRPr="00A744E5" w:rsidRDefault="00342A59" w:rsidP="00A744E5">
      <w:pPr>
        <w:pStyle w:val="TableofFigures"/>
        <w:tabs>
          <w:tab w:val="right" w:leader="dot" w:pos="9016"/>
        </w:tabs>
        <w:spacing w:line="324" w:lineRule="auto"/>
        <w:rPr>
          <w:rFonts w:ascii="Georgia" w:eastAsiaTheme="minorEastAsia" w:hAnsi="Georgia"/>
          <w:noProof/>
          <w:sz w:val="24"/>
          <w:szCs w:val="24"/>
          <w:lang w:eastAsia="en-GB"/>
        </w:rPr>
      </w:pPr>
      <w:hyperlink w:anchor="_Toc76472432" w:history="1">
        <w:r w:rsidR="00A744E5" w:rsidRPr="00A744E5">
          <w:rPr>
            <w:rStyle w:val="Hyperlink"/>
            <w:rFonts w:ascii="Georgia" w:hAnsi="Georgia" w:cs="Arial"/>
            <w:noProof/>
            <w:sz w:val="24"/>
            <w:szCs w:val="24"/>
          </w:rPr>
          <w:t>Εικόνα 23: Training Error για Meazon - Δίκτυο 1</w:t>
        </w:r>
        <w:r w:rsidR="00A744E5" w:rsidRPr="00A744E5">
          <w:rPr>
            <w:rFonts w:ascii="Georgia" w:hAnsi="Georgia"/>
            <w:noProof/>
            <w:webHidden/>
            <w:sz w:val="24"/>
            <w:szCs w:val="24"/>
          </w:rPr>
          <w:tab/>
        </w:r>
        <w:r w:rsidR="00A744E5" w:rsidRPr="00A744E5">
          <w:rPr>
            <w:rFonts w:ascii="Georgia" w:hAnsi="Georgia"/>
            <w:noProof/>
            <w:webHidden/>
            <w:sz w:val="24"/>
            <w:szCs w:val="24"/>
          </w:rPr>
          <w:fldChar w:fldCharType="begin"/>
        </w:r>
        <w:r w:rsidR="00A744E5" w:rsidRPr="00A744E5">
          <w:rPr>
            <w:rFonts w:ascii="Georgia" w:hAnsi="Georgia"/>
            <w:noProof/>
            <w:webHidden/>
            <w:sz w:val="24"/>
            <w:szCs w:val="24"/>
          </w:rPr>
          <w:instrText xml:space="preserve"> PAGEREF _Toc76472432 \h </w:instrText>
        </w:r>
        <w:r w:rsidR="00A744E5" w:rsidRPr="00A744E5">
          <w:rPr>
            <w:rFonts w:ascii="Georgia" w:hAnsi="Georgia"/>
            <w:noProof/>
            <w:webHidden/>
            <w:sz w:val="24"/>
            <w:szCs w:val="24"/>
          </w:rPr>
        </w:r>
        <w:r w:rsidR="00A744E5" w:rsidRPr="00A744E5">
          <w:rPr>
            <w:rFonts w:ascii="Georgia" w:hAnsi="Georgia"/>
            <w:noProof/>
            <w:webHidden/>
            <w:sz w:val="24"/>
            <w:szCs w:val="24"/>
          </w:rPr>
          <w:fldChar w:fldCharType="separate"/>
        </w:r>
        <w:r w:rsidR="00A744E5" w:rsidRPr="00A744E5">
          <w:rPr>
            <w:rFonts w:ascii="Georgia" w:hAnsi="Georgia"/>
            <w:noProof/>
            <w:webHidden/>
            <w:sz w:val="24"/>
            <w:szCs w:val="24"/>
          </w:rPr>
          <w:t>47</w:t>
        </w:r>
        <w:r w:rsidR="00A744E5" w:rsidRPr="00A744E5">
          <w:rPr>
            <w:rFonts w:ascii="Georgia" w:hAnsi="Georgia"/>
            <w:noProof/>
            <w:webHidden/>
            <w:sz w:val="24"/>
            <w:szCs w:val="24"/>
          </w:rPr>
          <w:fldChar w:fldCharType="end"/>
        </w:r>
      </w:hyperlink>
    </w:p>
    <w:p w14:paraId="1D7354DB" w14:textId="504A9321" w:rsidR="00A744E5" w:rsidRPr="00A744E5" w:rsidRDefault="00342A59" w:rsidP="00A744E5">
      <w:pPr>
        <w:pStyle w:val="TableofFigures"/>
        <w:tabs>
          <w:tab w:val="right" w:leader="dot" w:pos="9016"/>
        </w:tabs>
        <w:spacing w:line="324" w:lineRule="auto"/>
        <w:rPr>
          <w:rFonts w:ascii="Georgia" w:eastAsiaTheme="minorEastAsia" w:hAnsi="Georgia"/>
          <w:noProof/>
          <w:sz w:val="24"/>
          <w:szCs w:val="24"/>
          <w:lang w:eastAsia="en-GB"/>
        </w:rPr>
      </w:pPr>
      <w:hyperlink w:anchor="_Toc76472433" w:history="1">
        <w:r w:rsidR="00A744E5" w:rsidRPr="00A744E5">
          <w:rPr>
            <w:rStyle w:val="Hyperlink"/>
            <w:rFonts w:ascii="Georgia" w:hAnsi="Georgia" w:cs="Arial"/>
            <w:noProof/>
            <w:sz w:val="24"/>
            <w:szCs w:val="24"/>
          </w:rPr>
          <w:t>Εικόνα 24: Training Accuracy για Meazon - Δίκτυο 1</w:t>
        </w:r>
        <w:r w:rsidR="00A744E5" w:rsidRPr="00A744E5">
          <w:rPr>
            <w:rFonts w:ascii="Georgia" w:hAnsi="Georgia"/>
            <w:noProof/>
            <w:webHidden/>
            <w:sz w:val="24"/>
            <w:szCs w:val="24"/>
          </w:rPr>
          <w:tab/>
        </w:r>
        <w:r w:rsidR="00A744E5" w:rsidRPr="00A744E5">
          <w:rPr>
            <w:rFonts w:ascii="Georgia" w:hAnsi="Georgia"/>
            <w:noProof/>
            <w:webHidden/>
            <w:sz w:val="24"/>
            <w:szCs w:val="24"/>
          </w:rPr>
          <w:fldChar w:fldCharType="begin"/>
        </w:r>
        <w:r w:rsidR="00A744E5" w:rsidRPr="00A744E5">
          <w:rPr>
            <w:rFonts w:ascii="Georgia" w:hAnsi="Georgia"/>
            <w:noProof/>
            <w:webHidden/>
            <w:sz w:val="24"/>
            <w:szCs w:val="24"/>
          </w:rPr>
          <w:instrText xml:space="preserve"> PAGEREF _Toc76472433 \h </w:instrText>
        </w:r>
        <w:r w:rsidR="00A744E5" w:rsidRPr="00A744E5">
          <w:rPr>
            <w:rFonts w:ascii="Georgia" w:hAnsi="Georgia"/>
            <w:noProof/>
            <w:webHidden/>
            <w:sz w:val="24"/>
            <w:szCs w:val="24"/>
          </w:rPr>
        </w:r>
        <w:r w:rsidR="00A744E5" w:rsidRPr="00A744E5">
          <w:rPr>
            <w:rFonts w:ascii="Georgia" w:hAnsi="Georgia"/>
            <w:noProof/>
            <w:webHidden/>
            <w:sz w:val="24"/>
            <w:szCs w:val="24"/>
          </w:rPr>
          <w:fldChar w:fldCharType="separate"/>
        </w:r>
        <w:r w:rsidR="00A744E5" w:rsidRPr="00A744E5">
          <w:rPr>
            <w:rFonts w:ascii="Georgia" w:hAnsi="Georgia"/>
            <w:noProof/>
            <w:webHidden/>
            <w:sz w:val="24"/>
            <w:szCs w:val="24"/>
          </w:rPr>
          <w:t>48</w:t>
        </w:r>
        <w:r w:rsidR="00A744E5" w:rsidRPr="00A744E5">
          <w:rPr>
            <w:rFonts w:ascii="Georgia" w:hAnsi="Georgia"/>
            <w:noProof/>
            <w:webHidden/>
            <w:sz w:val="24"/>
            <w:szCs w:val="24"/>
          </w:rPr>
          <w:fldChar w:fldCharType="end"/>
        </w:r>
      </w:hyperlink>
    </w:p>
    <w:p w14:paraId="6C8B23B5" w14:textId="4EE2B4D1" w:rsidR="00A744E5" w:rsidRPr="00A744E5" w:rsidRDefault="00342A59" w:rsidP="00A744E5">
      <w:pPr>
        <w:pStyle w:val="TableofFigures"/>
        <w:tabs>
          <w:tab w:val="right" w:leader="dot" w:pos="9016"/>
        </w:tabs>
        <w:spacing w:line="324" w:lineRule="auto"/>
        <w:rPr>
          <w:rFonts w:ascii="Georgia" w:eastAsiaTheme="minorEastAsia" w:hAnsi="Georgia"/>
          <w:noProof/>
          <w:sz w:val="24"/>
          <w:szCs w:val="24"/>
          <w:lang w:eastAsia="en-GB"/>
        </w:rPr>
      </w:pPr>
      <w:hyperlink w:anchor="_Toc76472434" w:history="1">
        <w:r w:rsidR="00A744E5" w:rsidRPr="00A744E5">
          <w:rPr>
            <w:rStyle w:val="Hyperlink"/>
            <w:rFonts w:ascii="Georgia" w:hAnsi="Georgia" w:cs="Arial"/>
            <w:noProof/>
            <w:sz w:val="24"/>
            <w:szCs w:val="24"/>
          </w:rPr>
          <w:t>Εικόνα 25: Training Loss για ENERTALK - Δίκτυο 2</w:t>
        </w:r>
        <w:r w:rsidR="00A744E5" w:rsidRPr="00A744E5">
          <w:rPr>
            <w:rFonts w:ascii="Georgia" w:hAnsi="Georgia"/>
            <w:noProof/>
            <w:webHidden/>
            <w:sz w:val="24"/>
            <w:szCs w:val="24"/>
          </w:rPr>
          <w:tab/>
        </w:r>
        <w:r w:rsidR="00A744E5" w:rsidRPr="00A744E5">
          <w:rPr>
            <w:rFonts w:ascii="Georgia" w:hAnsi="Georgia"/>
            <w:noProof/>
            <w:webHidden/>
            <w:sz w:val="24"/>
            <w:szCs w:val="24"/>
          </w:rPr>
          <w:fldChar w:fldCharType="begin"/>
        </w:r>
        <w:r w:rsidR="00A744E5" w:rsidRPr="00A744E5">
          <w:rPr>
            <w:rFonts w:ascii="Georgia" w:hAnsi="Georgia"/>
            <w:noProof/>
            <w:webHidden/>
            <w:sz w:val="24"/>
            <w:szCs w:val="24"/>
          </w:rPr>
          <w:instrText xml:space="preserve"> PAGEREF _Toc76472434 \h </w:instrText>
        </w:r>
        <w:r w:rsidR="00A744E5" w:rsidRPr="00A744E5">
          <w:rPr>
            <w:rFonts w:ascii="Georgia" w:hAnsi="Georgia"/>
            <w:noProof/>
            <w:webHidden/>
            <w:sz w:val="24"/>
            <w:szCs w:val="24"/>
          </w:rPr>
        </w:r>
        <w:r w:rsidR="00A744E5" w:rsidRPr="00A744E5">
          <w:rPr>
            <w:rFonts w:ascii="Georgia" w:hAnsi="Georgia"/>
            <w:noProof/>
            <w:webHidden/>
            <w:sz w:val="24"/>
            <w:szCs w:val="24"/>
          </w:rPr>
          <w:fldChar w:fldCharType="separate"/>
        </w:r>
        <w:r w:rsidR="00A744E5" w:rsidRPr="00A744E5">
          <w:rPr>
            <w:rFonts w:ascii="Georgia" w:hAnsi="Georgia"/>
            <w:noProof/>
            <w:webHidden/>
            <w:sz w:val="24"/>
            <w:szCs w:val="24"/>
          </w:rPr>
          <w:t>50</w:t>
        </w:r>
        <w:r w:rsidR="00A744E5" w:rsidRPr="00A744E5">
          <w:rPr>
            <w:rFonts w:ascii="Georgia" w:hAnsi="Georgia"/>
            <w:noProof/>
            <w:webHidden/>
            <w:sz w:val="24"/>
            <w:szCs w:val="24"/>
          </w:rPr>
          <w:fldChar w:fldCharType="end"/>
        </w:r>
      </w:hyperlink>
    </w:p>
    <w:p w14:paraId="30E5C1E7" w14:textId="356FD242" w:rsidR="00A744E5" w:rsidRPr="00A744E5" w:rsidRDefault="00342A59" w:rsidP="00A744E5">
      <w:pPr>
        <w:pStyle w:val="TableofFigures"/>
        <w:tabs>
          <w:tab w:val="right" w:leader="dot" w:pos="9016"/>
        </w:tabs>
        <w:spacing w:line="324" w:lineRule="auto"/>
        <w:rPr>
          <w:rFonts w:ascii="Georgia" w:eastAsiaTheme="minorEastAsia" w:hAnsi="Georgia"/>
          <w:noProof/>
          <w:sz w:val="24"/>
          <w:szCs w:val="24"/>
          <w:lang w:eastAsia="en-GB"/>
        </w:rPr>
      </w:pPr>
      <w:hyperlink w:anchor="_Toc76472435" w:history="1">
        <w:r w:rsidR="00A744E5" w:rsidRPr="00A744E5">
          <w:rPr>
            <w:rStyle w:val="Hyperlink"/>
            <w:rFonts w:ascii="Georgia" w:hAnsi="Georgia" w:cs="Arial"/>
            <w:noProof/>
            <w:sz w:val="24"/>
            <w:szCs w:val="24"/>
          </w:rPr>
          <w:t>Εικόνα 26: Training Error για ENERTALK - Δίκτυο 2</w:t>
        </w:r>
        <w:r w:rsidR="00A744E5" w:rsidRPr="00A744E5">
          <w:rPr>
            <w:rFonts w:ascii="Georgia" w:hAnsi="Georgia"/>
            <w:noProof/>
            <w:webHidden/>
            <w:sz w:val="24"/>
            <w:szCs w:val="24"/>
          </w:rPr>
          <w:tab/>
        </w:r>
        <w:r w:rsidR="00A744E5" w:rsidRPr="00A744E5">
          <w:rPr>
            <w:rFonts w:ascii="Georgia" w:hAnsi="Georgia"/>
            <w:noProof/>
            <w:webHidden/>
            <w:sz w:val="24"/>
            <w:szCs w:val="24"/>
          </w:rPr>
          <w:fldChar w:fldCharType="begin"/>
        </w:r>
        <w:r w:rsidR="00A744E5" w:rsidRPr="00A744E5">
          <w:rPr>
            <w:rFonts w:ascii="Georgia" w:hAnsi="Georgia"/>
            <w:noProof/>
            <w:webHidden/>
            <w:sz w:val="24"/>
            <w:szCs w:val="24"/>
          </w:rPr>
          <w:instrText xml:space="preserve"> PAGEREF _Toc76472435 \h </w:instrText>
        </w:r>
        <w:r w:rsidR="00A744E5" w:rsidRPr="00A744E5">
          <w:rPr>
            <w:rFonts w:ascii="Georgia" w:hAnsi="Georgia"/>
            <w:noProof/>
            <w:webHidden/>
            <w:sz w:val="24"/>
            <w:szCs w:val="24"/>
          </w:rPr>
        </w:r>
        <w:r w:rsidR="00A744E5" w:rsidRPr="00A744E5">
          <w:rPr>
            <w:rFonts w:ascii="Georgia" w:hAnsi="Georgia"/>
            <w:noProof/>
            <w:webHidden/>
            <w:sz w:val="24"/>
            <w:szCs w:val="24"/>
          </w:rPr>
          <w:fldChar w:fldCharType="separate"/>
        </w:r>
        <w:r w:rsidR="00A744E5" w:rsidRPr="00A744E5">
          <w:rPr>
            <w:rFonts w:ascii="Georgia" w:hAnsi="Georgia"/>
            <w:noProof/>
            <w:webHidden/>
            <w:sz w:val="24"/>
            <w:szCs w:val="24"/>
          </w:rPr>
          <w:t>50</w:t>
        </w:r>
        <w:r w:rsidR="00A744E5" w:rsidRPr="00A744E5">
          <w:rPr>
            <w:rFonts w:ascii="Georgia" w:hAnsi="Georgia"/>
            <w:noProof/>
            <w:webHidden/>
            <w:sz w:val="24"/>
            <w:szCs w:val="24"/>
          </w:rPr>
          <w:fldChar w:fldCharType="end"/>
        </w:r>
      </w:hyperlink>
    </w:p>
    <w:p w14:paraId="794C8B2A" w14:textId="0292C9A6" w:rsidR="00A744E5" w:rsidRPr="00A744E5" w:rsidRDefault="00342A59" w:rsidP="00A744E5">
      <w:pPr>
        <w:pStyle w:val="TableofFigures"/>
        <w:tabs>
          <w:tab w:val="right" w:leader="dot" w:pos="9016"/>
        </w:tabs>
        <w:spacing w:line="324" w:lineRule="auto"/>
        <w:rPr>
          <w:rFonts w:ascii="Georgia" w:eastAsiaTheme="minorEastAsia" w:hAnsi="Georgia"/>
          <w:noProof/>
          <w:sz w:val="24"/>
          <w:szCs w:val="24"/>
          <w:lang w:eastAsia="en-GB"/>
        </w:rPr>
      </w:pPr>
      <w:hyperlink w:anchor="_Toc76472436" w:history="1">
        <w:r w:rsidR="00A744E5" w:rsidRPr="00A744E5">
          <w:rPr>
            <w:rStyle w:val="Hyperlink"/>
            <w:rFonts w:ascii="Georgia" w:hAnsi="Georgia" w:cs="Arial"/>
            <w:noProof/>
            <w:sz w:val="24"/>
            <w:szCs w:val="24"/>
          </w:rPr>
          <w:t>Εικόνα 27: Training Accuracy για ENERTALK - Δίκτυο 2</w:t>
        </w:r>
        <w:r w:rsidR="00A744E5" w:rsidRPr="00A744E5">
          <w:rPr>
            <w:rFonts w:ascii="Georgia" w:hAnsi="Georgia"/>
            <w:noProof/>
            <w:webHidden/>
            <w:sz w:val="24"/>
            <w:szCs w:val="24"/>
          </w:rPr>
          <w:tab/>
        </w:r>
        <w:r w:rsidR="00A744E5" w:rsidRPr="00A744E5">
          <w:rPr>
            <w:rFonts w:ascii="Georgia" w:hAnsi="Georgia"/>
            <w:noProof/>
            <w:webHidden/>
            <w:sz w:val="24"/>
            <w:szCs w:val="24"/>
          </w:rPr>
          <w:fldChar w:fldCharType="begin"/>
        </w:r>
        <w:r w:rsidR="00A744E5" w:rsidRPr="00A744E5">
          <w:rPr>
            <w:rFonts w:ascii="Georgia" w:hAnsi="Georgia"/>
            <w:noProof/>
            <w:webHidden/>
            <w:sz w:val="24"/>
            <w:szCs w:val="24"/>
          </w:rPr>
          <w:instrText xml:space="preserve"> PAGEREF _Toc76472436 \h </w:instrText>
        </w:r>
        <w:r w:rsidR="00A744E5" w:rsidRPr="00A744E5">
          <w:rPr>
            <w:rFonts w:ascii="Georgia" w:hAnsi="Georgia"/>
            <w:noProof/>
            <w:webHidden/>
            <w:sz w:val="24"/>
            <w:szCs w:val="24"/>
          </w:rPr>
        </w:r>
        <w:r w:rsidR="00A744E5" w:rsidRPr="00A744E5">
          <w:rPr>
            <w:rFonts w:ascii="Georgia" w:hAnsi="Georgia"/>
            <w:noProof/>
            <w:webHidden/>
            <w:sz w:val="24"/>
            <w:szCs w:val="24"/>
          </w:rPr>
          <w:fldChar w:fldCharType="separate"/>
        </w:r>
        <w:r w:rsidR="00A744E5" w:rsidRPr="00A744E5">
          <w:rPr>
            <w:rFonts w:ascii="Georgia" w:hAnsi="Georgia"/>
            <w:noProof/>
            <w:webHidden/>
            <w:sz w:val="24"/>
            <w:szCs w:val="24"/>
          </w:rPr>
          <w:t>51</w:t>
        </w:r>
        <w:r w:rsidR="00A744E5" w:rsidRPr="00A744E5">
          <w:rPr>
            <w:rFonts w:ascii="Georgia" w:hAnsi="Georgia"/>
            <w:noProof/>
            <w:webHidden/>
            <w:sz w:val="24"/>
            <w:szCs w:val="24"/>
          </w:rPr>
          <w:fldChar w:fldCharType="end"/>
        </w:r>
      </w:hyperlink>
    </w:p>
    <w:p w14:paraId="0883B8B5" w14:textId="1C3961C0" w:rsidR="00A744E5" w:rsidRPr="00A744E5" w:rsidRDefault="00342A59" w:rsidP="00A744E5">
      <w:pPr>
        <w:pStyle w:val="TableofFigures"/>
        <w:tabs>
          <w:tab w:val="right" w:leader="dot" w:pos="9016"/>
        </w:tabs>
        <w:spacing w:line="324" w:lineRule="auto"/>
        <w:rPr>
          <w:rFonts w:ascii="Georgia" w:eastAsiaTheme="minorEastAsia" w:hAnsi="Georgia"/>
          <w:noProof/>
          <w:sz w:val="24"/>
          <w:szCs w:val="24"/>
          <w:lang w:eastAsia="en-GB"/>
        </w:rPr>
      </w:pPr>
      <w:hyperlink w:anchor="_Toc76472437" w:history="1">
        <w:r w:rsidR="00A744E5" w:rsidRPr="00A744E5">
          <w:rPr>
            <w:rStyle w:val="Hyperlink"/>
            <w:rFonts w:ascii="Georgia" w:hAnsi="Georgia" w:cs="Arial"/>
            <w:noProof/>
            <w:sz w:val="24"/>
            <w:szCs w:val="24"/>
          </w:rPr>
          <w:t>Εικόνα 28: Validation Accuracy για ENERTALK - Δίκτυο 2</w:t>
        </w:r>
        <w:r w:rsidR="00A744E5" w:rsidRPr="00A744E5">
          <w:rPr>
            <w:rFonts w:ascii="Georgia" w:hAnsi="Georgia"/>
            <w:noProof/>
            <w:webHidden/>
            <w:sz w:val="24"/>
            <w:szCs w:val="24"/>
          </w:rPr>
          <w:tab/>
        </w:r>
        <w:r w:rsidR="00A744E5" w:rsidRPr="00A744E5">
          <w:rPr>
            <w:rFonts w:ascii="Georgia" w:hAnsi="Georgia"/>
            <w:noProof/>
            <w:webHidden/>
            <w:sz w:val="24"/>
            <w:szCs w:val="24"/>
          </w:rPr>
          <w:fldChar w:fldCharType="begin"/>
        </w:r>
        <w:r w:rsidR="00A744E5" w:rsidRPr="00A744E5">
          <w:rPr>
            <w:rFonts w:ascii="Georgia" w:hAnsi="Georgia"/>
            <w:noProof/>
            <w:webHidden/>
            <w:sz w:val="24"/>
            <w:szCs w:val="24"/>
          </w:rPr>
          <w:instrText xml:space="preserve"> PAGEREF _Toc76472437 \h </w:instrText>
        </w:r>
        <w:r w:rsidR="00A744E5" w:rsidRPr="00A744E5">
          <w:rPr>
            <w:rFonts w:ascii="Georgia" w:hAnsi="Georgia"/>
            <w:noProof/>
            <w:webHidden/>
            <w:sz w:val="24"/>
            <w:szCs w:val="24"/>
          </w:rPr>
        </w:r>
        <w:r w:rsidR="00A744E5" w:rsidRPr="00A744E5">
          <w:rPr>
            <w:rFonts w:ascii="Georgia" w:hAnsi="Georgia"/>
            <w:noProof/>
            <w:webHidden/>
            <w:sz w:val="24"/>
            <w:szCs w:val="24"/>
          </w:rPr>
          <w:fldChar w:fldCharType="separate"/>
        </w:r>
        <w:r w:rsidR="00A744E5" w:rsidRPr="00A744E5">
          <w:rPr>
            <w:rFonts w:ascii="Georgia" w:hAnsi="Georgia"/>
            <w:noProof/>
            <w:webHidden/>
            <w:sz w:val="24"/>
            <w:szCs w:val="24"/>
          </w:rPr>
          <w:t>51</w:t>
        </w:r>
        <w:r w:rsidR="00A744E5" w:rsidRPr="00A744E5">
          <w:rPr>
            <w:rFonts w:ascii="Georgia" w:hAnsi="Georgia"/>
            <w:noProof/>
            <w:webHidden/>
            <w:sz w:val="24"/>
            <w:szCs w:val="24"/>
          </w:rPr>
          <w:fldChar w:fldCharType="end"/>
        </w:r>
      </w:hyperlink>
    </w:p>
    <w:p w14:paraId="4051A157" w14:textId="6AC701D6" w:rsidR="00A744E5" w:rsidRPr="00A744E5" w:rsidRDefault="00342A59" w:rsidP="00A744E5">
      <w:pPr>
        <w:pStyle w:val="TableofFigures"/>
        <w:tabs>
          <w:tab w:val="right" w:leader="dot" w:pos="9016"/>
        </w:tabs>
        <w:spacing w:line="324" w:lineRule="auto"/>
        <w:rPr>
          <w:rFonts w:ascii="Georgia" w:eastAsiaTheme="minorEastAsia" w:hAnsi="Georgia"/>
          <w:noProof/>
          <w:sz w:val="24"/>
          <w:szCs w:val="24"/>
          <w:lang w:eastAsia="en-GB"/>
        </w:rPr>
      </w:pPr>
      <w:hyperlink w:anchor="_Toc76472438" w:history="1">
        <w:r w:rsidR="00A744E5" w:rsidRPr="00A744E5">
          <w:rPr>
            <w:rStyle w:val="Hyperlink"/>
            <w:rFonts w:ascii="Georgia" w:hAnsi="Georgia" w:cs="Arial"/>
            <w:noProof/>
            <w:sz w:val="24"/>
            <w:szCs w:val="24"/>
          </w:rPr>
          <w:t>Εικόνα 29: Training Loss για Meazon - Δίκτυο 2</w:t>
        </w:r>
        <w:r w:rsidR="00A744E5" w:rsidRPr="00A744E5">
          <w:rPr>
            <w:rFonts w:ascii="Georgia" w:hAnsi="Georgia"/>
            <w:noProof/>
            <w:webHidden/>
            <w:sz w:val="24"/>
            <w:szCs w:val="24"/>
          </w:rPr>
          <w:tab/>
        </w:r>
        <w:r w:rsidR="00A744E5" w:rsidRPr="00A744E5">
          <w:rPr>
            <w:rFonts w:ascii="Georgia" w:hAnsi="Georgia"/>
            <w:noProof/>
            <w:webHidden/>
            <w:sz w:val="24"/>
            <w:szCs w:val="24"/>
          </w:rPr>
          <w:fldChar w:fldCharType="begin"/>
        </w:r>
        <w:r w:rsidR="00A744E5" w:rsidRPr="00A744E5">
          <w:rPr>
            <w:rFonts w:ascii="Georgia" w:hAnsi="Georgia"/>
            <w:noProof/>
            <w:webHidden/>
            <w:sz w:val="24"/>
            <w:szCs w:val="24"/>
          </w:rPr>
          <w:instrText xml:space="preserve"> PAGEREF _Toc76472438 \h </w:instrText>
        </w:r>
        <w:r w:rsidR="00A744E5" w:rsidRPr="00A744E5">
          <w:rPr>
            <w:rFonts w:ascii="Georgia" w:hAnsi="Georgia"/>
            <w:noProof/>
            <w:webHidden/>
            <w:sz w:val="24"/>
            <w:szCs w:val="24"/>
          </w:rPr>
        </w:r>
        <w:r w:rsidR="00A744E5" w:rsidRPr="00A744E5">
          <w:rPr>
            <w:rFonts w:ascii="Georgia" w:hAnsi="Georgia"/>
            <w:noProof/>
            <w:webHidden/>
            <w:sz w:val="24"/>
            <w:szCs w:val="24"/>
          </w:rPr>
          <w:fldChar w:fldCharType="separate"/>
        </w:r>
        <w:r w:rsidR="00A744E5" w:rsidRPr="00A744E5">
          <w:rPr>
            <w:rFonts w:ascii="Georgia" w:hAnsi="Georgia"/>
            <w:noProof/>
            <w:webHidden/>
            <w:sz w:val="24"/>
            <w:szCs w:val="24"/>
          </w:rPr>
          <w:t>52</w:t>
        </w:r>
        <w:r w:rsidR="00A744E5" w:rsidRPr="00A744E5">
          <w:rPr>
            <w:rFonts w:ascii="Georgia" w:hAnsi="Georgia"/>
            <w:noProof/>
            <w:webHidden/>
            <w:sz w:val="24"/>
            <w:szCs w:val="24"/>
          </w:rPr>
          <w:fldChar w:fldCharType="end"/>
        </w:r>
      </w:hyperlink>
    </w:p>
    <w:p w14:paraId="16A7592E" w14:textId="3FC7B83E" w:rsidR="00A744E5" w:rsidRPr="00A744E5" w:rsidRDefault="00342A59" w:rsidP="00A744E5">
      <w:pPr>
        <w:pStyle w:val="TableofFigures"/>
        <w:tabs>
          <w:tab w:val="right" w:leader="dot" w:pos="9016"/>
        </w:tabs>
        <w:spacing w:line="324" w:lineRule="auto"/>
        <w:rPr>
          <w:rFonts w:ascii="Georgia" w:eastAsiaTheme="minorEastAsia" w:hAnsi="Georgia"/>
          <w:noProof/>
          <w:sz w:val="24"/>
          <w:szCs w:val="24"/>
          <w:lang w:eastAsia="en-GB"/>
        </w:rPr>
      </w:pPr>
      <w:hyperlink w:anchor="_Toc76472439" w:history="1">
        <w:r w:rsidR="00A744E5" w:rsidRPr="00A744E5">
          <w:rPr>
            <w:rStyle w:val="Hyperlink"/>
            <w:rFonts w:ascii="Georgia" w:hAnsi="Georgia" w:cs="Arial"/>
            <w:noProof/>
            <w:sz w:val="24"/>
            <w:szCs w:val="24"/>
          </w:rPr>
          <w:t>Εικόνα 30: Training Error για Meazon - Δίκτυο 2</w:t>
        </w:r>
        <w:r w:rsidR="00A744E5" w:rsidRPr="00A744E5">
          <w:rPr>
            <w:rFonts w:ascii="Georgia" w:hAnsi="Georgia"/>
            <w:noProof/>
            <w:webHidden/>
            <w:sz w:val="24"/>
            <w:szCs w:val="24"/>
          </w:rPr>
          <w:tab/>
        </w:r>
        <w:r w:rsidR="00A744E5" w:rsidRPr="00A744E5">
          <w:rPr>
            <w:rFonts w:ascii="Georgia" w:hAnsi="Georgia"/>
            <w:noProof/>
            <w:webHidden/>
            <w:sz w:val="24"/>
            <w:szCs w:val="24"/>
          </w:rPr>
          <w:fldChar w:fldCharType="begin"/>
        </w:r>
        <w:r w:rsidR="00A744E5" w:rsidRPr="00A744E5">
          <w:rPr>
            <w:rFonts w:ascii="Georgia" w:hAnsi="Georgia"/>
            <w:noProof/>
            <w:webHidden/>
            <w:sz w:val="24"/>
            <w:szCs w:val="24"/>
          </w:rPr>
          <w:instrText xml:space="preserve"> PAGEREF _Toc76472439 \h </w:instrText>
        </w:r>
        <w:r w:rsidR="00A744E5" w:rsidRPr="00A744E5">
          <w:rPr>
            <w:rFonts w:ascii="Georgia" w:hAnsi="Georgia"/>
            <w:noProof/>
            <w:webHidden/>
            <w:sz w:val="24"/>
            <w:szCs w:val="24"/>
          </w:rPr>
        </w:r>
        <w:r w:rsidR="00A744E5" w:rsidRPr="00A744E5">
          <w:rPr>
            <w:rFonts w:ascii="Georgia" w:hAnsi="Georgia"/>
            <w:noProof/>
            <w:webHidden/>
            <w:sz w:val="24"/>
            <w:szCs w:val="24"/>
          </w:rPr>
          <w:fldChar w:fldCharType="separate"/>
        </w:r>
        <w:r w:rsidR="00A744E5" w:rsidRPr="00A744E5">
          <w:rPr>
            <w:rFonts w:ascii="Georgia" w:hAnsi="Georgia"/>
            <w:noProof/>
            <w:webHidden/>
            <w:sz w:val="24"/>
            <w:szCs w:val="24"/>
          </w:rPr>
          <w:t>52</w:t>
        </w:r>
        <w:r w:rsidR="00A744E5" w:rsidRPr="00A744E5">
          <w:rPr>
            <w:rFonts w:ascii="Georgia" w:hAnsi="Georgia"/>
            <w:noProof/>
            <w:webHidden/>
            <w:sz w:val="24"/>
            <w:szCs w:val="24"/>
          </w:rPr>
          <w:fldChar w:fldCharType="end"/>
        </w:r>
      </w:hyperlink>
    </w:p>
    <w:p w14:paraId="2D14F3A2" w14:textId="4395E2F9" w:rsidR="00A744E5" w:rsidRPr="00A744E5" w:rsidRDefault="00342A59" w:rsidP="00A744E5">
      <w:pPr>
        <w:pStyle w:val="TableofFigures"/>
        <w:tabs>
          <w:tab w:val="right" w:leader="dot" w:pos="9016"/>
        </w:tabs>
        <w:spacing w:line="324" w:lineRule="auto"/>
        <w:rPr>
          <w:rFonts w:ascii="Georgia" w:eastAsiaTheme="minorEastAsia" w:hAnsi="Georgia"/>
          <w:noProof/>
          <w:sz w:val="24"/>
          <w:szCs w:val="24"/>
          <w:lang w:eastAsia="en-GB"/>
        </w:rPr>
      </w:pPr>
      <w:hyperlink w:anchor="_Toc76472440" w:history="1">
        <w:r w:rsidR="00A744E5" w:rsidRPr="00A744E5">
          <w:rPr>
            <w:rStyle w:val="Hyperlink"/>
            <w:rFonts w:ascii="Georgia" w:hAnsi="Georgia" w:cs="Arial"/>
            <w:noProof/>
            <w:sz w:val="24"/>
            <w:szCs w:val="24"/>
          </w:rPr>
          <w:t>Εικόνα 31: Training Accuracy για Meazon - Δίκτυο 2</w:t>
        </w:r>
        <w:r w:rsidR="00A744E5" w:rsidRPr="00A744E5">
          <w:rPr>
            <w:rFonts w:ascii="Georgia" w:hAnsi="Georgia"/>
            <w:noProof/>
            <w:webHidden/>
            <w:sz w:val="24"/>
            <w:szCs w:val="24"/>
          </w:rPr>
          <w:tab/>
        </w:r>
        <w:r w:rsidR="00A744E5" w:rsidRPr="00A744E5">
          <w:rPr>
            <w:rFonts w:ascii="Georgia" w:hAnsi="Georgia"/>
            <w:noProof/>
            <w:webHidden/>
            <w:sz w:val="24"/>
            <w:szCs w:val="24"/>
          </w:rPr>
          <w:fldChar w:fldCharType="begin"/>
        </w:r>
        <w:r w:rsidR="00A744E5" w:rsidRPr="00A744E5">
          <w:rPr>
            <w:rFonts w:ascii="Georgia" w:hAnsi="Georgia"/>
            <w:noProof/>
            <w:webHidden/>
            <w:sz w:val="24"/>
            <w:szCs w:val="24"/>
          </w:rPr>
          <w:instrText xml:space="preserve"> PAGEREF _Toc76472440 \h </w:instrText>
        </w:r>
        <w:r w:rsidR="00A744E5" w:rsidRPr="00A744E5">
          <w:rPr>
            <w:rFonts w:ascii="Georgia" w:hAnsi="Georgia"/>
            <w:noProof/>
            <w:webHidden/>
            <w:sz w:val="24"/>
            <w:szCs w:val="24"/>
          </w:rPr>
        </w:r>
        <w:r w:rsidR="00A744E5" w:rsidRPr="00A744E5">
          <w:rPr>
            <w:rFonts w:ascii="Georgia" w:hAnsi="Georgia"/>
            <w:noProof/>
            <w:webHidden/>
            <w:sz w:val="24"/>
            <w:szCs w:val="24"/>
          </w:rPr>
          <w:fldChar w:fldCharType="separate"/>
        </w:r>
        <w:r w:rsidR="00A744E5" w:rsidRPr="00A744E5">
          <w:rPr>
            <w:rFonts w:ascii="Georgia" w:hAnsi="Georgia"/>
            <w:noProof/>
            <w:webHidden/>
            <w:sz w:val="24"/>
            <w:szCs w:val="24"/>
          </w:rPr>
          <w:t>53</w:t>
        </w:r>
        <w:r w:rsidR="00A744E5" w:rsidRPr="00A744E5">
          <w:rPr>
            <w:rFonts w:ascii="Georgia" w:hAnsi="Georgia"/>
            <w:noProof/>
            <w:webHidden/>
            <w:sz w:val="24"/>
            <w:szCs w:val="24"/>
          </w:rPr>
          <w:fldChar w:fldCharType="end"/>
        </w:r>
      </w:hyperlink>
    </w:p>
    <w:p w14:paraId="00EA8211" w14:textId="17D350FD" w:rsidR="007E4F92" w:rsidRDefault="007E4F92" w:rsidP="00AA4587">
      <w:pPr>
        <w:spacing w:line="324" w:lineRule="auto"/>
        <w:rPr>
          <w:rFonts w:ascii="Georgia" w:hAnsi="Georgia" w:cs="Times New Roman"/>
          <w:sz w:val="23"/>
          <w:szCs w:val="23"/>
          <w:lang w:val="el-GR"/>
        </w:rPr>
      </w:pPr>
      <w:r w:rsidRPr="00AA4587">
        <w:rPr>
          <w:rFonts w:ascii="Georgia" w:hAnsi="Georgia" w:cs="Times New Roman"/>
          <w:sz w:val="24"/>
          <w:szCs w:val="24"/>
          <w:lang w:val="el-GR"/>
        </w:rPr>
        <w:fldChar w:fldCharType="end"/>
      </w:r>
    </w:p>
    <w:p w14:paraId="791FB857" w14:textId="0C179CE4" w:rsidR="007E4F92" w:rsidRDefault="007E4F92" w:rsidP="00AA4587">
      <w:pPr>
        <w:spacing w:line="324" w:lineRule="auto"/>
        <w:rPr>
          <w:rFonts w:ascii="Georgia" w:hAnsi="Georgia" w:cs="Times New Roman"/>
          <w:sz w:val="23"/>
          <w:szCs w:val="23"/>
          <w:lang w:val="el-GR"/>
        </w:rPr>
      </w:pPr>
      <w:r>
        <w:rPr>
          <w:rFonts w:ascii="Georgia" w:hAnsi="Georgia" w:cs="Times New Roman"/>
          <w:sz w:val="23"/>
          <w:szCs w:val="23"/>
          <w:lang w:val="el-GR"/>
        </w:rPr>
        <w:br w:type="page"/>
      </w:r>
    </w:p>
    <w:p w14:paraId="6D42D06F" w14:textId="77777777" w:rsidR="006A1324" w:rsidRDefault="006A1324" w:rsidP="006A1324">
      <w:pPr>
        <w:rPr>
          <w:rFonts w:ascii="Georgia" w:hAnsi="Georgia" w:cs="Times New Roman"/>
          <w:sz w:val="23"/>
          <w:szCs w:val="23"/>
          <w:lang w:val="el-GR"/>
        </w:rPr>
      </w:pPr>
    </w:p>
    <w:p w14:paraId="50EFD30C" w14:textId="77777777" w:rsidR="006A1324" w:rsidRDefault="006A1324" w:rsidP="006A1324">
      <w:pPr>
        <w:rPr>
          <w:rFonts w:ascii="Georgia" w:hAnsi="Georgia" w:cs="Times New Roman"/>
          <w:sz w:val="23"/>
          <w:szCs w:val="23"/>
          <w:lang w:val="el-GR"/>
        </w:rPr>
      </w:pPr>
    </w:p>
    <w:p w14:paraId="1B804D80" w14:textId="77777777" w:rsidR="006A1324" w:rsidRDefault="006A1324" w:rsidP="006A1324">
      <w:pPr>
        <w:rPr>
          <w:rFonts w:ascii="Georgia" w:hAnsi="Georgia" w:cs="Times New Roman"/>
          <w:sz w:val="23"/>
          <w:szCs w:val="23"/>
          <w:lang w:val="el-GR"/>
        </w:rPr>
      </w:pPr>
    </w:p>
    <w:p w14:paraId="2429EEAF" w14:textId="77777777" w:rsidR="006A1324" w:rsidRDefault="006A1324" w:rsidP="006A1324">
      <w:pPr>
        <w:rPr>
          <w:rFonts w:ascii="Georgia" w:hAnsi="Georgia" w:cs="Times New Roman"/>
          <w:sz w:val="23"/>
          <w:szCs w:val="23"/>
          <w:lang w:val="el-GR"/>
        </w:rPr>
      </w:pPr>
    </w:p>
    <w:p w14:paraId="77B6787A" w14:textId="77777777" w:rsidR="006A1324" w:rsidRDefault="006A1324" w:rsidP="006A1324">
      <w:pPr>
        <w:rPr>
          <w:rFonts w:ascii="Georgia" w:hAnsi="Georgia" w:cs="Times New Roman"/>
          <w:sz w:val="23"/>
          <w:szCs w:val="23"/>
          <w:lang w:val="el-GR"/>
        </w:rPr>
      </w:pPr>
    </w:p>
    <w:p w14:paraId="600CF0B0" w14:textId="3EE50A7A" w:rsidR="006A1324" w:rsidRDefault="006A1324" w:rsidP="006A1324">
      <w:pPr>
        <w:rPr>
          <w:rFonts w:ascii="Georgia" w:hAnsi="Georgia" w:cs="Times New Roman"/>
          <w:sz w:val="23"/>
          <w:szCs w:val="23"/>
          <w:lang w:val="el-GR"/>
        </w:rPr>
      </w:pPr>
    </w:p>
    <w:p w14:paraId="73CFD05F" w14:textId="77777777" w:rsidR="007F101D" w:rsidRDefault="007F101D" w:rsidP="006A1324">
      <w:pPr>
        <w:rPr>
          <w:rFonts w:ascii="Georgia" w:hAnsi="Georgia" w:cs="Times New Roman"/>
          <w:sz w:val="23"/>
          <w:szCs w:val="23"/>
          <w:lang w:val="el-GR"/>
        </w:rPr>
      </w:pPr>
    </w:p>
    <w:p w14:paraId="6B7A807A" w14:textId="77777777" w:rsidR="006A1324" w:rsidRDefault="006A1324" w:rsidP="006A1324">
      <w:pPr>
        <w:rPr>
          <w:rFonts w:ascii="Georgia" w:hAnsi="Georgia" w:cs="Times New Roman"/>
          <w:sz w:val="23"/>
          <w:szCs w:val="23"/>
          <w:lang w:val="el-GR"/>
        </w:rPr>
      </w:pPr>
    </w:p>
    <w:p w14:paraId="559FC1C7" w14:textId="77777777" w:rsidR="006A1324" w:rsidRDefault="006A1324" w:rsidP="006A1324">
      <w:pPr>
        <w:rPr>
          <w:rFonts w:ascii="Georgia" w:hAnsi="Georgia" w:cs="Times New Roman"/>
          <w:sz w:val="23"/>
          <w:szCs w:val="23"/>
          <w:lang w:val="el-GR"/>
        </w:rPr>
      </w:pPr>
    </w:p>
    <w:p w14:paraId="6CD9DA10" w14:textId="77777777" w:rsidR="006A1324" w:rsidRDefault="006A1324" w:rsidP="006A1324">
      <w:pPr>
        <w:rPr>
          <w:rFonts w:ascii="Georgia" w:hAnsi="Georgia" w:cs="Times New Roman"/>
          <w:sz w:val="23"/>
          <w:szCs w:val="23"/>
          <w:lang w:val="el-GR"/>
        </w:rPr>
      </w:pPr>
    </w:p>
    <w:p w14:paraId="7C8F91CB" w14:textId="77777777" w:rsidR="006A1324" w:rsidRPr="007F101D" w:rsidRDefault="006A1324" w:rsidP="007F101D">
      <w:pPr>
        <w:pStyle w:val="NewNormal"/>
        <w:jc w:val="right"/>
      </w:pPr>
      <w:r w:rsidRPr="007F101D">
        <w:t>Στην οικογένειά μου</w:t>
      </w:r>
    </w:p>
    <w:p w14:paraId="2AD90DDC" w14:textId="77777777" w:rsidR="006A1324" w:rsidRDefault="006A1324" w:rsidP="006A1324">
      <w:pPr>
        <w:rPr>
          <w:rFonts w:ascii="Georgia" w:hAnsi="Georgia" w:cs="Times New Roman"/>
          <w:sz w:val="23"/>
          <w:szCs w:val="23"/>
          <w:lang w:val="el-GR"/>
        </w:rPr>
      </w:pPr>
    </w:p>
    <w:p w14:paraId="63F5872A" w14:textId="77777777" w:rsidR="006A1324" w:rsidRDefault="006A1324" w:rsidP="006A1324">
      <w:pPr>
        <w:rPr>
          <w:rFonts w:ascii="Georgia" w:hAnsi="Georgia" w:cs="Times New Roman"/>
          <w:sz w:val="23"/>
          <w:szCs w:val="23"/>
          <w:lang w:val="el-GR"/>
        </w:rPr>
      </w:pPr>
    </w:p>
    <w:p w14:paraId="5D4F32B8" w14:textId="77777777" w:rsidR="006A1324" w:rsidRDefault="006A1324" w:rsidP="006A1324">
      <w:pPr>
        <w:rPr>
          <w:rFonts w:ascii="Georgia" w:hAnsi="Georgia" w:cs="Times New Roman"/>
          <w:sz w:val="23"/>
          <w:szCs w:val="23"/>
          <w:lang w:val="el-GR"/>
        </w:rPr>
      </w:pPr>
    </w:p>
    <w:p w14:paraId="42599C3A" w14:textId="77777777" w:rsidR="006A1324" w:rsidRDefault="006A1324" w:rsidP="006A1324">
      <w:pPr>
        <w:rPr>
          <w:rFonts w:ascii="Georgia" w:hAnsi="Georgia" w:cs="Times New Roman"/>
          <w:sz w:val="23"/>
          <w:szCs w:val="23"/>
          <w:lang w:val="el-GR"/>
        </w:rPr>
      </w:pPr>
    </w:p>
    <w:p w14:paraId="02CB3FAE" w14:textId="77777777" w:rsidR="006A1324" w:rsidRDefault="006A1324" w:rsidP="006A1324">
      <w:pPr>
        <w:rPr>
          <w:rFonts w:ascii="Georgia" w:hAnsi="Georgia" w:cs="Times New Roman"/>
          <w:sz w:val="23"/>
          <w:szCs w:val="23"/>
          <w:lang w:val="el-GR"/>
        </w:rPr>
      </w:pPr>
    </w:p>
    <w:p w14:paraId="4A56AB2F" w14:textId="77777777" w:rsidR="006A1324" w:rsidRDefault="006A1324" w:rsidP="006A1324">
      <w:pPr>
        <w:rPr>
          <w:rFonts w:ascii="Georgia" w:hAnsi="Georgia" w:cs="Times New Roman"/>
          <w:sz w:val="23"/>
          <w:szCs w:val="23"/>
          <w:lang w:val="el-GR"/>
        </w:rPr>
      </w:pPr>
    </w:p>
    <w:p w14:paraId="79F21406" w14:textId="77777777" w:rsidR="006A1324" w:rsidRDefault="006A1324" w:rsidP="006A1324">
      <w:pPr>
        <w:rPr>
          <w:rFonts w:ascii="Georgia" w:hAnsi="Georgia" w:cs="Times New Roman"/>
          <w:sz w:val="23"/>
          <w:szCs w:val="23"/>
          <w:lang w:val="el-GR"/>
        </w:rPr>
      </w:pPr>
    </w:p>
    <w:p w14:paraId="56F714E0" w14:textId="77777777" w:rsidR="006A1324" w:rsidRDefault="006A1324" w:rsidP="006A1324">
      <w:pPr>
        <w:rPr>
          <w:rFonts w:ascii="Georgia" w:hAnsi="Georgia" w:cs="Times New Roman"/>
          <w:sz w:val="23"/>
          <w:szCs w:val="23"/>
          <w:lang w:val="el-GR"/>
        </w:rPr>
      </w:pPr>
    </w:p>
    <w:p w14:paraId="5FE8C863" w14:textId="77777777" w:rsidR="006A1324" w:rsidRDefault="006A1324" w:rsidP="006A1324">
      <w:pPr>
        <w:rPr>
          <w:rFonts w:ascii="Georgia" w:hAnsi="Georgia" w:cs="Times New Roman"/>
          <w:sz w:val="23"/>
          <w:szCs w:val="23"/>
          <w:lang w:val="el-GR"/>
        </w:rPr>
      </w:pPr>
    </w:p>
    <w:p w14:paraId="005C7734" w14:textId="77777777" w:rsidR="006A1324" w:rsidRDefault="006A1324" w:rsidP="006A1324">
      <w:pPr>
        <w:rPr>
          <w:rFonts w:ascii="Georgia" w:hAnsi="Georgia" w:cs="Times New Roman"/>
          <w:sz w:val="23"/>
          <w:szCs w:val="23"/>
          <w:lang w:val="el-GR"/>
        </w:rPr>
      </w:pPr>
    </w:p>
    <w:p w14:paraId="7655B551" w14:textId="77777777" w:rsidR="006A1324" w:rsidRDefault="006A1324" w:rsidP="006A1324">
      <w:pPr>
        <w:rPr>
          <w:rFonts w:ascii="Georgia" w:hAnsi="Georgia" w:cs="Times New Roman"/>
          <w:sz w:val="23"/>
          <w:szCs w:val="23"/>
          <w:lang w:val="el-GR"/>
        </w:rPr>
      </w:pPr>
    </w:p>
    <w:p w14:paraId="5119E3CE" w14:textId="77777777" w:rsidR="006A1324" w:rsidRDefault="006A1324" w:rsidP="006A1324">
      <w:pPr>
        <w:rPr>
          <w:rFonts w:ascii="Georgia" w:hAnsi="Georgia" w:cs="Times New Roman"/>
          <w:sz w:val="23"/>
          <w:szCs w:val="23"/>
          <w:lang w:val="el-GR"/>
        </w:rPr>
      </w:pPr>
    </w:p>
    <w:p w14:paraId="694535F7" w14:textId="77777777" w:rsidR="006A1324" w:rsidRDefault="006A1324" w:rsidP="006A1324">
      <w:pPr>
        <w:rPr>
          <w:rFonts w:ascii="Georgia" w:hAnsi="Georgia" w:cs="Times New Roman"/>
          <w:sz w:val="23"/>
          <w:szCs w:val="23"/>
          <w:lang w:val="el-GR"/>
        </w:rPr>
      </w:pPr>
    </w:p>
    <w:p w14:paraId="1F3446A9" w14:textId="77777777" w:rsidR="006A1324" w:rsidRDefault="006A1324" w:rsidP="006A1324">
      <w:pPr>
        <w:rPr>
          <w:rFonts w:ascii="Georgia" w:hAnsi="Georgia" w:cs="Times New Roman"/>
          <w:sz w:val="23"/>
          <w:szCs w:val="23"/>
          <w:lang w:val="el-GR"/>
        </w:rPr>
      </w:pPr>
    </w:p>
    <w:p w14:paraId="33877386" w14:textId="0E1C2D2A" w:rsidR="006A1324" w:rsidRDefault="006A1324" w:rsidP="006A1324">
      <w:pPr>
        <w:rPr>
          <w:rFonts w:ascii="Georgia" w:hAnsi="Georgia" w:cs="Times New Roman"/>
          <w:sz w:val="23"/>
          <w:szCs w:val="23"/>
          <w:lang w:val="el-GR"/>
        </w:rPr>
      </w:pPr>
      <w:r>
        <w:rPr>
          <w:rFonts w:ascii="Georgia" w:hAnsi="Georgia" w:cs="Times New Roman"/>
          <w:sz w:val="23"/>
          <w:szCs w:val="23"/>
          <w:lang w:val="el-GR"/>
        </w:rPr>
        <w:br w:type="page"/>
      </w:r>
    </w:p>
    <w:p w14:paraId="30F39B9B" w14:textId="0FECA457" w:rsidR="006A1324" w:rsidRPr="00D60D61" w:rsidRDefault="006A1324" w:rsidP="006A1324">
      <w:pPr>
        <w:pStyle w:val="NH2LVL1"/>
        <w:rPr>
          <w:lang w:val="el-GR"/>
        </w:rPr>
      </w:pPr>
      <w:bookmarkStart w:id="4" w:name="_Toc76472372"/>
      <w:r w:rsidRPr="00D60D61">
        <w:rPr>
          <w:lang w:val="el-GR"/>
        </w:rPr>
        <w:lastRenderedPageBreak/>
        <w:t>Ευχαριστίες</w:t>
      </w:r>
      <w:bookmarkEnd w:id="4"/>
    </w:p>
    <w:p w14:paraId="0469537C" w14:textId="57B46029" w:rsidR="006A1324" w:rsidRDefault="006A1324" w:rsidP="00AA4587">
      <w:pPr>
        <w:pStyle w:val="NewNormal"/>
        <w:spacing w:line="276" w:lineRule="auto"/>
      </w:pPr>
    </w:p>
    <w:p w14:paraId="3DD9F3DD" w14:textId="6D6D3F7F" w:rsidR="006A1324" w:rsidRDefault="006A1324" w:rsidP="00AA4587">
      <w:pPr>
        <w:pStyle w:val="NewNormal"/>
        <w:spacing w:line="276" w:lineRule="auto"/>
      </w:pPr>
    </w:p>
    <w:p w14:paraId="1329DFA7" w14:textId="46FD3D70" w:rsidR="006A1324" w:rsidRPr="007F101D" w:rsidRDefault="00CB07B0" w:rsidP="00AA4587">
      <w:pPr>
        <w:pStyle w:val="NewNormal"/>
        <w:spacing w:line="276" w:lineRule="auto"/>
      </w:pPr>
      <w:r w:rsidRPr="007F101D">
        <w:t>Ευχαριστώ θερμά τον επιβλέποντα καθηγητή μου κ. Σιούτα, ο οποίος μου πρότεινε το συγκεκριμένο θέμα, με εισήγαγε στον τομέα της ενέργειας, με το οποίο δεν είχα ασχοληθεί προηγουμένως, και με καθοδήγησε</w:t>
      </w:r>
      <w:r w:rsidR="00CA6D77" w:rsidRPr="007F101D">
        <w:t xml:space="preserve"> άριστα</w:t>
      </w:r>
      <w:r w:rsidRPr="007F101D">
        <w:t xml:space="preserve"> </w:t>
      </w:r>
      <w:r w:rsidR="00CA6D77" w:rsidRPr="007F101D">
        <w:t>στην πορεία της εκπόνησης της διπλωματικής μου εργασίας</w:t>
      </w:r>
      <w:r w:rsidRPr="007F101D">
        <w:t xml:space="preserve">. Εξίσου θερμές ευχαριστίες </w:t>
      </w:r>
      <w:r w:rsidR="00CA6D77" w:rsidRPr="007F101D">
        <w:t>οφείλω και στον συνεπιβλέποντα καθηγητή μου κ. Τσίχλα, ο οποίος με υποστήριξε στη διαδικασία συγγραφής αυτής της εργασίας κάτω από δύσκολες και ιδιαίτερες συνθήκες. Η συνεργασία μου και με τους δύο</w:t>
      </w:r>
      <w:r w:rsidR="00BD35F8" w:rsidRPr="007F101D">
        <w:t xml:space="preserve"> καθηγητές</w:t>
      </w:r>
      <w:r w:rsidR="00CA6D77" w:rsidRPr="007F101D">
        <w:t xml:space="preserve"> ήταν εξαιρετική και με ενθάρρυνε</w:t>
      </w:r>
      <w:r w:rsidR="00BD35F8" w:rsidRPr="007F101D">
        <w:t xml:space="preserve"> σε κάθε στάδιο του έργου</w:t>
      </w:r>
      <w:r w:rsidR="00CA6D77" w:rsidRPr="007F101D">
        <w:t xml:space="preserve"> να </w:t>
      </w:r>
      <w:r w:rsidR="00BD35F8" w:rsidRPr="007F101D">
        <w:t>προχωρήσω μέχρι να εκπληρώσω το στόχο μου.</w:t>
      </w:r>
    </w:p>
    <w:p w14:paraId="3DA98E5B" w14:textId="5AF5AD81" w:rsidR="00E23C41" w:rsidRPr="007F101D" w:rsidRDefault="00E23C41" w:rsidP="00AA4587">
      <w:pPr>
        <w:pStyle w:val="NewNormal"/>
        <w:spacing w:line="276" w:lineRule="auto"/>
      </w:pPr>
      <w:r w:rsidRPr="007F101D">
        <w:t xml:space="preserve">Θα ήθελα επίσης να ευχαριστήσω την εταιρεία Meazon S.A. και τη μεταπτυχιακή φοιτήτρια του τμήματος Χριστίνα Κουτρουμπίνα για την παροχή του συνόλου δεδομένων που χρησιμοποίησα, επιπλέον δεδομένων τα οποία δυστυχώς δεν ήταν δυνατό να χρησιμοποιηθούν στα πλαίσια της εργασίας, καθώς και </w:t>
      </w:r>
      <w:r w:rsidR="00BD35F8" w:rsidRPr="007F101D">
        <w:t xml:space="preserve">όλες τις </w:t>
      </w:r>
      <w:r w:rsidR="00ED5252" w:rsidRPr="007F101D">
        <w:t>απαραίτητες</w:t>
      </w:r>
      <w:r w:rsidR="00BD35F8" w:rsidRPr="007F101D">
        <w:t xml:space="preserve"> πληροφορίες σχετικά με τη συλλογή και την αξιοποίησή τους</w:t>
      </w:r>
      <w:r w:rsidRPr="007F101D">
        <w:t>.</w:t>
      </w:r>
    </w:p>
    <w:p w14:paraId="1FDF214D" w14:textId="4C0BE1E1" w:rsidR="00F869C2" w:rsidRPr="007F101D" w:rsidRDefault="005D7BB4" w:rsidP="00AA4587">
      <w:pPr>
        <w:pStyle w:val="NewNormal"/>
        <w:spacing w:line="276" w:lineRule="auto"/>
      </w:pPr>
      <w:r w:rsidRPr="007F101D">
        <w:t>Ένα θερμό «ευχαριστώ» αξίζει και σ</w:t>
      </w:r>
      <w:r w:rsidR="00F869C2" w:rsidRPr="007F101D">
        <w:t>τους φίλους μου</w:t>
      </w:r>
      <w:r w:rsidRPr="007F101D">
        <w:t>,</w:t>
      </w:r>
      <w:r w:rsidR="00F869C2" w:rsidRPr="007F101D">
        <w:t xml:space="preserve"> για την ηθική τους συμπαράσταση </w:t>
      </w:r>
      <w:r w:rsidRPr="007F101D">
        <w:t>σε όλες τις ευχάριστες και δυσάρεστες στιγμές μου όλα αυτά τα χρόνια.</w:t>
      </w:r>
    </w:p>
    <w:p w14:paraId="0AAEDC0D" w14:textId="5DEF169C" w:rsidR="00E23C41" w:rsidRPr="007F101D" w:rsidRDefault="00F869C2" w:rsidP="00AA4587">
      <w:pPr>
        <w:pStyle w:val="NewNormal"/>
        <w:spacing w:line="276" w:lineRule="auto"/>
      </w:pPr>
      <w:r w:rsidRPr="007F101D">
        <w:t>Τέλος,</w:t>
      </w:r>
      <w:r w:rsidR="00D725A3" w:rsidRPr="007F101D">
        <w:t xml:space="preserve"> αναγνωρίζω ότι</w:t>
      </w:r>
      <w:r w:rsidRPr="007F101D">
        <w:t xml:space="preserve"> η</w:t>
      </w:r>
      <w:r w:rsidR="00073A56" w:rsidRPr="007F101D">
        <w:t xml:space="preserve"> ολοκλήρωση αυτής της εργασίας</w:t>
      </w:r>
      <w:r w:rsidR="00D725A3" w:rsidRPr="007F101D">
        <w:t>,</w:t>
      </w:r>
      <w:r w:rsidR="00073A56" w:rsidRPr="007F101D">
        <w:t xml:space="preserve"> αλλά και των σπουδών μου στο Τμήμα</w:t>
      </w:r>
      <w:r w:rsidR="00D725A3" w:rsidRPr="007F101D">
        <w:t>,</w:t>
      </w:r>
      <w:r w:rsidR="00073A56" w:rsidRPr="007F101D">
        <w:t xml:space="preserve"> δεν θα ήταν δυνατή χωρίς την οικογένειά μου, η οποία από μικρή ηλικία μου </w:t>
      </w:r>
      <w:r w:rsidR="005D7BB4" w:rsidRPr="007F101D">
        <w:t>προσέφερε</w:t>
      </w:r>
      <w:r w:rsidR="00073A56" w:rsidRPr="007F101D">
        <w:t xml:space="preserve"> τις κατάλληλες βάσεις και έπειτα με στήριξε έμπρακτα στη διάρκεια όλης μου της πορείας </w:t>
      </w:r>
      <w:r w:rsidR="001F5D7A" w:rsidRPr="007F101D">
        <w:t>μέχρι</w:t>
      </w:r>
      <w:r w:rsidR="00073A56" w:rsidRPr="007F101D">
        <w:t xml:space="preserve"> να φτάσω εδώ. </w:t>
      </w:r>
      <w:r w:rsidR="001F5D7A" w:rsidRPr="007F101D">
        <w:t xml:space="preserve">Τους ευχαριστώ </w:t>
      </w:r>
      <w:r w:rsidR="005D7BB4" w:rsidRPr="007F101D">
        <w:t>απέραντα</w:t>
      </w:r>
      <w:r w:rsidR="001F5D7A" w:rsidRPr="007F101D">
        <w:t xml:space="preserve"> για την αμέριστη κατανόησ</w:t>
      </w:r>
      <w:r w:rsidR="001E3C88" w:rsidRPr="007F101D">
        <w:t>η και</w:t>
      </w:r>
      <w:r w:rsidR="001F5D7A" w:rsidRPr="007F101D">
        <w:t xml:space="preserve"> την τεράστια υπομονή που έδειξαν απέναντι </w:t>
      </w:r>
      <w:r w:rsidR="00A07637" w:rsidRPr="007F101D">
        <w:t>στο άγχος και τις ανησυχίες μου</w:t>
      </w:r>
      <w:r w:rsidR="001F5D7A" w:rsidRPr="007F101D">
        <w:t>.</w:t>
      </w:r>
    </w:p>
    <w:p w14:paraId="0B31C2AC" w14:textId="6B560249" w:rsidR="00E23C41" w:rsidRPr="00073A56" w:rsidRDefault="00E23C41" w:rsidP="006A1324">
      <w:pPr>
        <w:pStyle w:val="NewNormal"/>
      </w:pPr>
    </w:p>
    <w:p w14:paraId="5AE6845D" w14:textId="5870CA83" w:rsidR="006A1324" w:rsidRPr="00073A56" w:rsidRDefault="006A1324" w:rsidP="006A1324">
      <w:pPr>
        <w:pStyle w:val="NewNormal"/>
      </w:pPr>
    </w:p>
    <w:p w14:paraId="553C8737" w14:textId="77777777" w:rsidR="006A1324" w:rsidRPr="00073A56" w:rsidRDefault="006A1324">
      <w:pPr>
        <w:rPr>
          <w:lang w:val="el-GR"/>
        </w:rPr>
        <w:sectPr w:rsidR="006A1324" w:rsidRPr="00073A56" w:rsidSect="009E21E6">
          <w:footerReference w:type="default" r:id="rId10"/>
          <w:pgSz w:w="11906" w:h="16838"/>
          <w:pgMar w:top="1440" w:right="1440" w:bottom="1440" w:left="1440" w:header="708" w:footer="708" w:gutter="0"/>
          <w:pgNumType w:start="0"/>
          <w:cols w:space="708"/>
          <w:titlePg/>
          <w:docGrid w:linePitch="360"/>
        </w:sectPr>
      </w:pPr>
    </w:p>
    <w:p w14:paraId="500784FA" w14:textId="73848871" w:rsidR="00B9083D" w:rsidRPr="00D60D61" w:rsidRDefault="00B9083D" w:rsidP="001930A2">
      <w:pPr>
        <w:pStyle w:val="NewTitle"/>
        <w:spacing w:line="360" w:lineRule="auto"/>
        <w:rPr>
          <w:lang w:val="el-GR"/>
        </w:rPr>
      </w:pPr>
      <w:bookmarkStart w:id="5" w:name="_Toc76472373"/>
      <w:r w:rsidRPr="00D60D61">
        <w:rPr>
          <w:lang w:val="el-GR"/>
        </w:rPr>
        <w:lastRenderedPageBreak/>
        <w:t>1</w:t>
      </w:r>
      <w:r w:rsidR="00B7082C" w:rsidRPr="00D60D61">
        <w:rPr>
          <w:lang w:val="el-GR"/>
        </w:rPr>
        <w:t>.</w:t>
      </w:r>
      <w:r w:rsidRPr="00D60D61">
        <w:rPr>
          <w:lang w:val="el-GR"/>
        </w:rPr>
        <w:t xml:space="preserve"> </w:t>
      </w:r>
      <w:r w:rsidR="00397AA4">
        <w:rPr>
          <w:lang w:val="el-GR"/>
        </w:rPr>
        <w:t>Εισαγωγή</w:t>
      </w:r>
      <w:bookmarkEnd w:id="5"/>
    </w:p>
    <w:p w14:paraId="39B18569" w14:textId="2281F98C" w:rsidR="00B9083D" w:rsidRPr="00D60D61" w:rsidRDefault="00B9083D" w:rsidP="001930A2">
      <w:pPr>
        <w:pStyle w:val="NewNormal"/>
        <w:spacing w:line="360" w:lineRule="auto"/>
      </w:pPr>
    </w:p>
    <w:p w14:paraId="6F4F2295" w14:textId="77777777" w:rsidR="00F062D2" w:rsidRPr="00D60D61" w:rsidRDefault="00F062D2" w:rsidP="001930A2">
      <w:pPr>
        <w:pStyle w:val="NewNormal"/>
        <w:spacing w:line="360" w:lineRule="auto"/>
      </w:pPr>
    </w:p>
    <w:p w14:paraId="55750086" w14:textId="7310F630" w:rsidR="00FD5CF1" w:rsidRPr="00B319EA" w:rsidRDefault="00FD5CF1" w:rsidP="001930A2">
      <w:pPr>
        <w:pStyle w:val="NewNormal"/>
        <w:spacing w:line="360" w:lineRule="auto"/>
      </w:pPr>
      <w:r w:rsidRPr="00C76C6A">
        <w:t xml:space="preserve">Τα προηγούμενα δέκα χρόνια δεν ήταν εφικτό για τους καταναλωτές να ξέρουν επακριβώς την συνολική ενέργεια που καταναλώνουν στην οικία τους, και ιδιαίτερα την ενέργεια που χρησιμοποιεί μεμονωμένα η κάθε συσκευή. Ωστόσο, η εξέλιξη της τεχνολογίας και τα επιτεύγματα της, παρέχουν πλέον τη δυνατότητα στον καταναλωτή να γνωρίζει την ενεργειακή του συμπεριφορά, με τη χρήση έξυπνων μετρητών. Η παραπάνω </w:t>
      </w:r>
      <w:r w:rsidR="00D7565D">
        <w:t>«</w:t>
      </w:r>
      <w:r w:rsidRPr="00C76C6A">
        <w:t>δύναμη</w:t>
      </w:r>
      <w:r w:rsidR="00D7565D">
        <w:t>»</w:t>
      </w:r>
      <w:r w:rsidRPr="00C76C6A">
        <w:t xml:space="preserve"> που προσφέρεται είναι ιδιαίτερα χρήσιμη, καθώς ο χρήστης μπορεί πλέον να προσαρμόσει τη συμπεριφορά του και να διαμορφώσει με αποδοτικότερο τρόπο την κατανάλωσή του, προκειμένου να επιτύχει οικονομικά οφέλη και καλύτερη ποιότητα ζωής.</w:t>
      </w:r>
    </w:p>
    <w:p w14:paraId="70BECEB8" w14:textId="1F02F13B" w:rsidR="007B4E68" w:rsidRDefault="008173F1" w:rsidP="001930A2">
      <w:pPr>
        <w:pStyle w:val="NewNormal"/>
        <w:spacing w:line="360" w:lineRule="auto"/>
      </w:pPr>
      <w:r w:rsidRPr="008173F1">
        <w:t xml:space="preserve">Ο όρος μη-παρεμβατική παρακολούθηση φορτίου (Non-intrusive Load Monitoring – NILM) σημαίνει «μια διαδικασία που αναλύει μεταβολές </w:t>
      </w:r>
      <w:r w:rsidR="00452294">
        <w:t>στα χαρακτηριστικά</w:t>
      </w:r>
      <w:r w:rsidRPr="008173F1">
        <w:t xml:space="preserve"> του ρεύματος ενός σπιτιού και συμπεραίνει ποιες συσκευές είναι υπό λειτουργία, καθώς και πόση ενέργεια καταναλώνει καθεμία από αυτές»</w:t>
      </w:r>
      <w:r w:rsidR="00720CF0">
        <w:fldChar w:fldCharType="begin"/>
      </w:r>
      <w:r w:rsidR="00720CF0">
        <w:instrText xml:space="preserve"> ADDIN ZOTERO_ITEM CSL_CITATION {"citationID":"Yscub0C8","properties":{"formattedCitation":"[1]","plainCitation":"[1]","noteIndex":0},"citationItems":[{"id":6,"uris":["http://zotero.org/users/7765415/items/UHPFIL2D"],"uri":["http://zotero.org/users/7765415/items/UHPFIL2D"],"itemData":{"id":6,"type":"entry-encyclopedia","abstract":"Nonintrusive load monitoring (NILM), or nonintrusive appliance load monitoring (NIALM), is a process for analyzing changes in the voltage and current going into a house and deducing what appliances are used in the house as well as their individual energy consumption. Electric meters with NILM technology are used by utility companies to survey the specific uses of electric power in different homes. NILM is considered a low-cost alternative to attaching individual monitors on each appliance. It does, however, present privacy concerns.","container-title":"Wikipedia","language":"en","note":"Page Version ID: 993516814","source":"Wikipedia","title":"Nonintrusive load monitoring","URL":"https://en.wikipedia.org/w/index.php?title=Nonintrusive_load_monitoring&amp;oldid=993516814","accessed":{"date-parts":[["2021",3,29]]},"issued":{"date-parts":[["2020",12,11]]}}}],"schema":"https://github.com/citation-style-language/schema/raw/master/csl-citation.json"} </w:instrText>
      </w:r>
      <w:r w:rsidR="00720CF0">
        <w:fldChar w:fldCharType="separate"/>
      </w:r>
      <w:r w:rsidR="00720CF0" w:rsidRPr="00720CF0">
        <w:t>[1]</w:t>
      </w:r>
      <w:r w:rsidR="00720CF0">
        <w:fldChar w:fldCharType="end"/>
      </w:r>
      <w:r w:rsidRPr="008173F1">
        <w:t xml:space="preserve">. Ονομάζεται αλλιώς και διαχωρισμός ενέργειας (energy disaggregation). </w:t>
      </w:r>
      <w:r w:rsidR="00452294">
        <w:t>Μαθηματικά, το πρόβλημα ορίζεται ως εξής:</w:t>
      </w:r>
    </w:p>
    <w:p w14:paraId="33A4E8A9" w14:textId="18A88D6A" w:rsidR="00452294" w:rsidRPr="00895258" w:rsidRDefault="00452294" w:rsidP="001930A2">
      <w:pPr>
        <w:pStyle w:val="NewNormal"/>
        <w:spacing w:line="360" w:lineRule="auto"/>
        <w:rPr>
          <w:rFonts w:eastAsiaTheme="minorEastAsia"/>
          <w:i/>
          <w:iCs/>
          <w:color w:val="202F48"/>
        </w:rPr>
      </w:pPr>
      <w:r w:rsidRPr="00895258">
        <w:rPr>
          <w:i/>
          <w:iCs/>
          <w:color w:val="202F48"/>
        </w:rPr>
        <w:t xml:space="preserve">Έστω ένα </w:t>
      </w:r>
      <w:r w:rsidRPr="00CE1DEB">
        <w:rPr>
          <w:rFonts w:eastAsiaTheme="minorEastAsia"/>
          <w:i/>
          <w:iCs/>
          <w:color w:val="202F48"/>
        </w:rPr>
        <w:t>σύνολο από χρονικές στιγμές</w:t>
      </w:r>
      <w:r w:rsidRPr="00895258">
        <w:rPr>
          <w:i/>
          <w:iCs/>
          <w:color w:val="202F48"/>
        </w:rPr>
        <w:t xml:space="preserve"> </w:t>
      </w:r>
      <m:oMath>
        <m:r>
          <m:rPr>
            <m:sty m:val="bi"/>
          </m:rPr>
          <w:rPr>
            <w:rFonts w:ascii="Cambria Math" w:hAnsi="Cambria Math"/>
            <w:color w:val="202F48"/>
          </w:rPr>
          <m:t>Τ</m:t>
        </m:r>
        <m:r>
          <w:rPr>
            <w:rFonts w:ascii="Cambria Math" w:hAnsi="Cambria Math"/>
            <w:color w:val="202F48"/>
          </w:rPr>
          <m:t xml:space="preserve"> = {1, 2, ..., Τ}</m:t>
        </m:r>
      </m:oMath>
      <w:r w:rsidRPr="00895258">
        <w:rPr>
          <w:rFonts w:eastAsiaTheme="minorEastAsia"/>
          <w:i/>
          <w:iCs/>
          <w:color w:val="202F48"/>
        </w:rPr>
        <w:t xml:space="preserve"> και </w:t>
      </w:r>
      <m:oMath>
        <m:r>
          <m:rPr>
            <m:sty m:val="bi"/>
          </m:rPr>
          <w:rPr>
            <w:rFonts w:ascii="Cambria Math" w:eastAsiaTheme="minorEastAsia" w:hAnsi="Cambria Math"/>
            <w:color w:val="202F48"/>
          </w:rPr>
          <m:t>Χ</m:t>
        </m:r>
        <m:r>
          <w:rPr>
            <w:rFonts w:ascii="Cambria Math" w:eastAsiaTheme="minorEastAsia" w:hAnsi="Cambria Math"/>
            <w:color w:val="202F48"/>
          </w:rPr>
          <m:t xml:space="preserve"> = {</m:t>
        </m:r>
        <m:sSub>
          <m:sSubPr>
            <m:ctrlPr>
              <w:rPr>
                <w:rFonts w:ascii="Cambria Math" w:eastAsiaTheme="minorEastAsia" w:hAnsi="Cambria Math"/>
                <w:i/>
                <w:iCs/>
                <w:color w:val="202F48"/>
              </w:rPr>
            </m:ctrlPr>
          </m:sSubPr>
          <m:e>
            <m:r>
              <w:rPr>
                <w:rFonts w:ascii="Cambria Math" w:eastAsiaTheme="minorEastAsia" w:hAnsi="Cambria Math"/>
                <w:color w:val="202F48"/>
              </w:rPr>
              <m:t>Χ</m:t>
            </m:r>
          </m:e>
          <m:sub>
            <m:r>
              <w:rPr>
                <w:rFonts w:ascii="Cambria Math" w:eastAsiaTheme="minorEastAsia" w:hAnsi="Cambria Math"/>
                <w:color w:val="202F48"/>
              </w:rPr>
              <m:t>1</m:t>
            </m:r>
          </m:sub>
        </m:sSub>
        <m:r>
          <w:rPr>
            <w:rFonts w:ascii="Cambria Math" w:eastAsiaTheme="minorEastAsia" w:hAnsi="Cambria Math"/>
            <w:color w:val="202F48"/>
          </w:rPr>
          <m:t xml:space="preserve">, </m:t>
        </m:r>
        <m:sSub>
          <m:sSubPr>
            <m:ctrlPr>
              <w:rPr>
                <w:rFonts w:ascii="Cambria Math" w:eastAsiaTheme="minorEastAsia" w:hAnsi="Cambria Math"/>
                <w:i/>
                <w:iCs/>
                <w:color w:val="202F48"/>
              </w:rPr>
            </m:ctrlPr>
          </m:sSubPr>
          <m:e>
            <m:r>
              <w:rPr>
                <w:rFonts w:ascii="Cambria Math" w:eastAsiaTheme="minorEastAsia" w:hAnsi="Cambria Math"/>
                <w:color w:val="202F48"/>
              </w:rPr>
              <m:t>Χ</m:t>
            </m:r>
          </m:e>
          <m:sub>
            <m:r>
              <w:rPr>
                <w:rFonts w:ascii="Cambria Math" w:eastAsiaTheme="minorEastAsia" w:hAnsi="Cambria Math"/>
                <w:color w:val="202F48"/>
              </w:rPr>
              <m:t>2</m:t>
            </m:r>
          </m:sub>
        </m:sSub>
        <m:r>
          <w:rPr>
            <w:rFonts w:ascii="Cambria Math" w:eastAsiaTheme="minorEastAsia" w:hAnsi="Cambria Math"/>
            <w:color w:val="202F48"/>
          </w:rPr>
          <m:t xml:space="preserve">, ..., </m:t>
        </m:r>
        <m:sSub>
          <m:sSubPr>
            <m:ctrlPr>
              <w:rPr>
                <w:rFonts w:ascii="Cambria Math" w:eastAsiaTheme="minorEastAsia" w:hAnsi="Cambria Math"/>
                <w:i/>
                <w:iCs/>
                <w:color w:val="202F48"/>
              </w:rPr>
            </m:ctrlPr>
          </m:sSubPr>
          <m:e>
            <m:r>
              <w:rPr>
                <w:rFonts w:ascii="Cambria Math" w:eastAsiaTheme="minorEastAsia" w:hAnsi="Cambria Math"/>
                <w:color w:val="202F48"/>
              </w:rPr>
              <m:t>Χ</m:t>
            </m:r>
          </m:e>
          <m:sub>
            <m:r>
              <w:rPr>
                <w:rFonts w:ascii="Cambria Math" w:eastAsiaTheme="minorEastAsia" w:hAnsi="Cambria Math"/>
                <w:color w:val="202F48"/>
              </w:rPr>
              <m:t>Τ</m:t>
            </m:r>
          </m:sub>
        </m:sSub>
        <m:r>
          <w:rPr>
            <w:rFonts w:ascii="Cambria Math" w:eastAsiaTheme="minorEastAsia" w:hAnsi="Cambria Math"/>
            <w:color w:val="202F48"/>
          </w:rPr>
          <m:t>}</m:t>
        </m:r>
      </m:oMath>
      <w:r w:rsidRPr="00895258">
        <w:rPr>
          <w:rFonts w:eastAsiaTheme="minorEastAsia"/>
          <w:i/>
          <w:iCs/>
          <w:color w:val="202F48"/>
        </w:rPr>
        <w:t xml:space="preserve"> το σύνολο των μετρήσεων της συνολικής κατανάλωσης ενέργειας </w:t>
      </w:r>
      <w:r w:rsidRPr="00895258">
        <w:rPr>
          <w:rFonts w:ascii="Cambria Math" w:eastAsiaTheme="minorEastAsia" w:hAnsi="Cambria Math"/>
          <w:b/>
          <w:bCs/>
          <w:i/>
          <w:iCs/>
          <w:color w:val="202F48"/>
        </w:rPr>
        <w:t>Ν</w:t>
      </w:r>
      <w:r w:rsidRPr="00895258">
        <w:rPr>
          <w:rFonts w:eastAsiaTheme="minorEastAsia"/>
          <w:i/>
          <w:iCs/>
          <w:color w:val="202F48"/>
        </w:rPr>
        <w:t xml:space="preserve"> συσκευών</w:t>
      </w:r>
      <w:r w:rsidR="00A929A9" w:rsidRPr="00895258">
        <w:rPr>
          <w:rFonts w:eastAsiaTheme="minorEastAsia"/>
          <w:i/>
          <w:iCs/>
          <w:color w:val="202F48"/>
        </w:rPr>
        <w:t xml:space="preserve"> (</w:t>
      </w:r>
      <w:r w:rsidR="00A929A9" w:rsidRPr="00895258">
        <w:rPr>
          <w:rFonts w:eastAsiaTheme="minorEastAsia"/>
          <w:i/>
          <w:iCs/>
          <w:color w:val="202F48"/>
          <w:lang w:val="en-GB"/>
        </w:rPr>
        <w:t>aggregate</w:t>
      </w:r>
      <w:r w:rsidR="00A929A9" w:rsidRPr="00895258">
        <w:rPr>
          <w:rFonts w:eastAsiaTheme="minorEastAsia"/>
          <w:i/>
          <w:iCs/>
          <w:color w:val="202F48"/>
        </w:rPr>
        <w:t xml:space="preserve"> </w:t>
      </w:r>
      <w:r w:rsidR="00A929A9" w:rsidRPr="00895258">
        <w:rPr>
          <w:rFonts w:eastAsiaTheme="minorEastAsia"/>
          <w:i/>
          <w:iCs/>
          <w:color w:val="202F48"/>
          <w:lang w:val="en-GB"/>
        </w:rPr>
        <w:t>signal</w:t>
      </w:r>
      <w:r w:rsidR="00A929A9" w:rsidRPr="00895258">
        <w:rPr>
          <w:rFonts w:eastAsiaTheme="minorEastAsia"/>
          <w:i/>
          <w:iCs/>
          <w:color w:val="202F48"/>
        </w:rPr>
        <w:t>)</w:t>
      </w:r>
      <w:r w:rsidRPr="00895258">
        <w:rPr>
          <w:rFonts w:eastAsiaTheme="minorEastAsia"/>
          <w:i/>
          <w:iCs/>
          <w:color w:val="202F48"/>
        </w:rPr>
        <w:t xml:space="preserve"> που αντιστοιχούν σε αυτές τις χρονικές στιγμές. </w:t>
      </w:r>
      <w:r w:rsidR="00720CF0" w:rsidRPr="00895258">
        <w:rPr>
          <w:rFonts w:eastAsiaTheme="minorEastAsia"/>
          <w:i/>
          <w:iCs/>
          <w:color w:val="202F48"/>
        </w:rPr>
        <w:t xml:space="preserve">Τότε στόχος του </w:t>
      </w:r>
      <w:r w:rsidR="00720CF0" w:rsidRPr="00895258">
        <w:rPr>
          <w:rFonts w:eastAsiaTheme="minorEastAsia"/>
          <w:i/>
          <w:iCs/>
          <w:color w:val="202F48"/>
          <w:lang w:val="en-GB"/>
        </w:rPr>
        <w:t>NILM</w:t>
      </w:r>
      <w:r w:rsidR="00720CF0" w:rsidRPr="00895258">
        <w:rPr>
          <w:rFonts w:eastAsiaTheme="minorEastAsia"/>
          <w:i/>
          <w:iCs/>
          <w:color w:val="202F48"/>
        </w:rPr>
        <w:t xml:space="preserve"> είναι για κάποια χρονική στιγμή </w:t>
      </w:r>
      <m:oMath>
        <m:r>
          <m:rPr>
            <m:sty m:val="bi"/>
          </m:rPr>
          <w:rPr>
            <w:rFonts w:ascii="Cambria Math" w:eastAsiaTheme="minorEastAsia" w:hAnsi="Cambria Math"/>
            <w:color w:val="202F48"/>
          </w:rPr>
          <m:t>t</m:t>
        </m:r>
        <m:r>
          <w:rPr>
            <w:rFonts w:ascii="Cambria Math" w:eastAsiaTheme="minorEastAsia" w:hAnsi="Cambria Math"/>
            <w:color w:val="202F48"/>
          </w:rPr>
          <m:t xml:space="preserve"> ∈ </m:t>
        </m:r>
        <m:r>
          <m:rPr>
            <m:sty m:val="bi"/>
          </m:rPr>
          <w:rPr>
            <w:rFonts w:ascii="Cambria Math" w:eastAsiaTheme="minorEastAsia" w:hAnsi="Cambria Math"/>
            <w:color w:val="202F48"/>
          </w:rPr>
          <m:t>T</m:t>
        </m:r>
      </m:oMath>
      <w:r w:rsidR="00720CF0" w:rsidRPr="00895258">
        <w:rPr>
          <w:rFonts w:eastAsiaTheme="minorEastAsia"/>
          <w:i/>
          <w:iCs/>
          <w:color w:val="202F48"/>
        </w:rPr>
        <w:t xml:space="preserve"> να απομονώσει την κατανάλωση </w:t>
      </w:r>
      <m:oMath>
        <m:sSubSup>
          <m:sSubSupPr>
            <m:ctrlPr>
              <w:rPr>
                <w:rFonts w:ascii="Cambria Math" w:eastAsiaTheme="minorEastAsia" w:hAnsi="Cambria Math"/>
                <w:i/>
                <w:iCs/>
                <w:color w:val="202F48"/>
              </w:rPr>
            </m:ctrlPr>
          </m:sSubSupPr>
          <m:e>
            <m:r>
              <w:rPr>
                <w:rFonts w:ascii="Cambria Math" w:eastAsiaTheme="minorEastAsia" w:hAnsi="Cambria Math"/>
                <w:color w:val="202F48"/>
              </w:rPr>
              <m:t>y</m:t>
            </m:r>
          </m:e>
          <m:sub>
            <m:r>
              <w:rPr>
                <w:rFonts w:ascii="Cambria Math" w:eastAsiaTheme="minorEastAsia" w:hAnsi="Cambria Math"/>
                <w:color w:val="202F48"/>
              </w:rPr>
              <m:t>t</m:t>
            </m:r>
          </m:sub>
          <m:sup>
            <m:r>
              <w:rPr>
                <w:rFonts w:ascii="Cambria Math" w:eastAsiaTheme="minorEastAsia" w:hAnsi="Cambria Math"/>
                <w:color w:val="202F48"/>
              </w:rPr>
              <m:t>i</m:t>
            </m:r>
          </m:sup>
        </m:sSubSup>
      </m:oMath>
      <w:r w:rsidR="00720CF0" w:rsidRPr="00895258">
        <w:rPr>
          <w:rFonts w:eastAsiaTheme="minorEastAsia"/>
          <w:i/>
          <w:iCs/>
          <w:color w:val="202F48"/>
        </w:rPr>
        <w:t xml:space="preserve"> της συσκευής </w:t>
      </w:r>
      <w:r w:rsidR="00720CF0" w:rsidRPr="00895258">
        <w:rPr>
          <w:rFonts w:eastAsiaTheme="minorEastAsia"/>
          <w:b/>
          <w:bCs/>
          <w:i/>
          <w:iCs/>
          <w:color w:val="202F48"/>
          <w:lang w:val="en-GB"/>
        </w:rPr>
        <w:t>i</w:t>
      </w:r>
      <w:r w:rsidR="00720CF0" w:rsidRPr="00895258">
        <w:rPr>
          <w:rFonts w:eastAsiaTheme="minorEastAsia"/>
          <w:i/>
          <w:iCs/>
          <w:color w:val="202F48"/>
        </w:rPr>
        <w:t xml:space="preserve">, ώστε σε κάθε χρονική στιγμή </w:t>
      </w:r>
      <m:oMath>
        <m:r>
          <w:rPr>
            <w:rFonts w:ascii="Cambria Math" w:eastAsiaTheme="minorEastAsia" w:hAnsi="Cambria Math"/>
            <w:color w:val="202F48"/>
          </w:rPr>
          <m:t xml:space="preserve">∈ </m:t>
        </m:r>
        <m:r>
          <m:rPr>
            <m:sty m:val="bi"/>
          </m:rPr>
          <w:rPr>
            <w:rFonts w:ascii="Cambria Math" w:eastAsiaTheme="minorEastAsia" w:hAnsi="Cambria Math"/>
            <w:color w:val="202F48"/>
          </w:rPr>
          <m:t>T</m:t>
        </m:r>
      </m:oMath>
      <w:r w:rsidR="00720CF0" w:rsidRPr="00895258">
        <w:rPr>
          <w:rFonts w:eastAsiaTheme="minorEastAsia"/>
          <w:i/>
          <w:iCs/>
          <w:color w:val="202F48"/>
        </w:rPr>
        <w:t xml:space="preserve"> να ισχύει ότι</w:t>
      </w:r>
      <w:r w:rsidR="005A43B3" w:rsidRPr="00895258">
        <w:rPr>
          <w:rFonts w:eastAsiaTheme="minorEastAsia"/>
          <w:i/>
          <w:iCs/>
          <w:color w:val="202F48"/>
        </w:rPr>
        <w:t>:</w:t>
      </w:r>
    </w:p>
    <w:p w14:paraId="17F2259F" w14:textId="182F25D1" w:rsidR="005A43B3" w:rsidRPr="00895258" w:rsidRDefault="00342A59" w:rsidP="001930A2">
      <w:pPr>
        <w:pStyle w:val="NewNormal"/>
        <w:spacing w:line="360" w:lineRule="auto"/>
        <w:rPr>
          <w:i/>
          <w:iCs/>
          <w:color w:val="202F48"/>
        </w:rPr>
      </w:pPr>
      <m:oMathPara>
        <m:oMath>
          <m:sSub>
            <m:sSubPr>
              <m:ctrlPr>
                <w:rPr>
                  <w:rFonts w:ascii="Cambria Math" w:hAnsi="Cambria Math"/>
                  <w:i/>
                  <w:iCs/>
                  <w:color w:val="202F48"/>
                </w:rPr>
              </m:ctrlPr>
            </m:sSubPr>
            <m:e>
              <m:r>
                <w:rPr>
                  <w:rFonts w:ascii="Cambria Math" w:hAnsi="Cambria Math"/>
                  <w:color w:val="202F48"/>
                </w:rPr>
                <m:t>X</m:t>
              </m:r>
            </m:e>
            <m:sub>
              <m:r>
                <w:rPr>
                  <w:rFonts w:ascii="Cambria Math" w:hAnsi="Cambria Math"/>
                  <w:color w:val="202F48"/>
                  <w:lang w:val="en-GB"/>
                </w:rPr>
                <m:t>t</m:t>
              </m:r>
            </m:sub>
          </m:sSub>
          <m:r>
            <w:rPr>
              <w:rFonts w:ascii="Cambria Math" w:hAnsi="Cambria Math"/>
              <w:color w:val="202F48"/>
            </w:rPr>
            <m:t xml:space="preserve"> =</m:t>
          </m:r>
          <m:nary>
            <m:naryPr>
              <m:chr m:val="∑"/>
              <m:limLoc m:val="undOvr"/>
              <m:ctrlPr>
                <w:rPr>
                  <w:rFonts w:ascii="Cambria Math" w:hAnsi="Cambria Math"/>
                  <w:i/>
                  <w:iCs/>
                  <w:color w:val="202F48"/>
                </w:rPr>
              </m:ctrlPr>
            </m:naryPr>
            <m:sub>
              <m:r>
                <w:rPr>
                  <w:rFonts w:ascii="Cambria Math" w:hAnsi="Cambria Math"/>
                  <w:color w:val="202F48"/>
                </w:rPr>
                <m:t>i = 1</m:t>
              </m:r>
            </m:sub>
            <m:sup>
              <m:r>
                <w:rPr>
                  <w:rFonts w:ascii="Cambria Math" w:hAnsi="Cambria Math"/>
                  <w:color w:val="202F48"/>
                </w:rPr>
                <m:t>N</m:t>
              </m:r>
            </m:sup>
            <m:e>
              <m:sSubSup>
                <m:sSubSupPr>
                  <m:ctrlPr>
                    <w:rPr>
                      <w:rFonts w:ascii="Cambria Math" w:hAnsi="Cambria Math"/>
                      <w:i/>
                      <w:iCs/>
                      <w:color w:val="202F48"/>
                    </w:rPr>
                  </m:ctrlPr>
                </m:sSubSupPr>
                <m:e>
                  <m:r>
                    <w:rPr>
                      <w:rFonts w:ascii="Cambria Math" w:hAnsi="Cambria Math"/>
                      <w:color w:val="202F48"/>
                    </w:rPr>
                    <m:t>y</m:t>
                  </m:r>
                </m:e>
                <m:sub>
                  <m:r>
                    <w:rPr>
                      <w:rFonts w:ascii="Cambria Math" w:hAnsi="Cambria Math"/>
                      <w:color w:val="202F48"/>
                    </w:rPr>
                    <m:t>t</m:t>
                  </m:r>
                </m:sub>
                <m:sup>
                  <m:r>
                    <w:rPr>
                      <w:rFonts w:ascii="Cambria Math" w:hAnsi="Cambria Math"/>
                      <w:color w:val="202F48"/>
                    </w:rPr>
                    <m:t>i</m:t>
                  </m:r>
                </m:sup>
              </m:sSubSup>
              <m:r>
                <w:rPr>
                  <w:rFonts w:ascii="Cambria Math" w:hAnsi="Cambria Math"/>
                  <w:color w:val="202F48"/>
                </w:rPr>
                <m:t xml:space="preserve"> + σ(</m:t>
              </m:r>
              <m:r>
                <w:rPr>
                  <w:rFonts w:ascii="Cambria Math" w:hAnsi="Cambria Math"/>
                  <w:color w:val="202F48"/>
                  <w:lang w:val="en-GB"/>
                </w:rPr>
                <m:t>t</m:t>
              </m:r>
              <m:r>
                <w:rPr>
                  <w:rFonts w:ascii="Cambria Math" w:hAnsi="Cambria Math"/>
                  <w:color w:val="202F48"/>
                </w:rPr>
                <m:t>)</m:t>
              </m:r>
            </m:e>
          </m:nary>
        </m:oMath>
      </m:oMathPara>
    </w:p>
    <w:p w14:paraId="55C16EBE" w14:textId="5C464642" w:rsidR="002C7803" w:rsidRPr="00895258" w:rsidRDefault="005A43B3" w:rsidP="001930A2">
      <w:pPr>
        <w:pStyle w:val="NewNormal"/>
        <w:spacing w:line="360" w:lineRule="auto"/>
        <w:rPr>
          <w:i/>
          <w:iCs/>
          <w:color w:val="202F48"/>
        </w:rPr>
      </w:pPr>
      <w:r w:rsidRPr="00895258">
        <w:rPr>
          <w:i/>
          <w:iCs/>
          <w:color w:val="202F48"/>
        </w:rPr>
        <w:t xml:space="preserve">όπου </w:t>
      </w:r>
      <w:r w:rsidRPr="00895258">
        <w:rPr>
          <w:b/>
          <w:bCs/>
          <w:i/>
          <w:iCs/>
          <w:color w:val="202F48"/>
        </w:rPr>
        <w:t>σ(t)</w:t>
      </w:r>
      <w:r w:rsidRPr="00895258">
        <w:rPr>
          <w:i/>
          <w:iCs/>
          <w:color w:val="202F48"/>
        </w:rPr>
        <w:t xml:space="preserve"> το άθροισμα της κατανάλωσης συσκευών εκτός του μελετώμενου συνόλου με το θόρυβο των μετρήσεων.</w:t>
      </w:r>
    </w:p>
    <w:p w14:paraId="2B4FCB97" w14:textId="217845EF" w:rsidR="008173F1" w:rsidRPr="008173F1" w:rsidRDefault="008173F1" w:rsidP="001930A2">
      <w:pPr>
        <w:pStyle w:val="NewNormal"/>
        <w:spacing w:line="360" w:lineRule="auto"/>
      </w:pPr>
      <w:r w:rsidRPr="008173F1">
        <w:t>Οι εφαρμογές</w:t>
      </w:r>
      <w:r w:rsidR="008D7F36" w:rsidRPr="00452294">
        <w:t xml:space="preserve"> </w:t>
      </w:r>
      <w:r w:rsidRPr="008173F1">
        <w:t>του</w:t>
      </w:r>
      <w:r w:rsidR="008D7F36" w:rsidRPr="00452294">
        <w:t xml:space="preserve"> </w:t>
      </w:r>
      <w:r w:rsidR="008D7F36">
        <w:rPr>
          <w:lang w:val="en-GB"/>
        </w:rPr>
        <w:t>NILM</w:t>
      </w:r>
      <w:r w:rsidRPr="008173F1">
        <w:t xml:space="preserve"> είναι πολυάριθμες και σημαντικές. Αρχικά, ο μέσος καταναλωτής έχει πρόσβαση σε μία λεπτομερή ανάλυση της ενεργειακής του κατανάλωσης, σύμφωνα με την οποία μπορεί να προσαρμόσει τη συμπεριφορά του </w:t>
      </w:r>
      <w:r w:rsidRPr="008173F1">
        <w:lastRenderedPageBreak/>
        <w:t>ώστε να εξοικονομεί χρήματα και να προστατεύει το περιβάλλον. Επιπροσθέτως, λαμβάνει προειδοποίηση όταν κάποια οικιακή συσκευή φαίνεται να λειτουργεί διαφορετικά από ό,τι συνήθως ή να έχει υποστεί βλάβη. Η εταιρεία παροχής ηλεκτρικού ρεύματος, από τη δική της πλευρά, έχει πλέον τη δυνατότητα να προβλέπει την ποσότητα ενέργειας που αναμένεται να ζητηθεί από το δίκτυο, και επομένως να αποφύγει ενδεχόμενη σπατάλη επιπλέον παραχθείσας ενέργειας ή υπερφόρτωση του δικτύου λόγω υψηλής ζήτησης. Τέλος, μπορεί να αναπτύξει προγράμματα στα οποία ο πελάτης δέχεται σε πραγματικό χρόνο πρόταση να αυξήσει ή να ελαττώσει την κατανάλωσή του για το επόμενο χρονικό διάστημα (έναντι φθηνότερης χρέωσης ανά kWh), ανάλογα με την τρέχουσα ζήτηση ρεύματος, ώστε να επιτευχθεί καλύτερη εξισορρόπηση φόρτου του δικτύου.</w:t>
      </w:r>
    </w:p>
    <w:p w14:paraId="5E476B2D" w14:textId="4F09BCA5" w:rsidR="000C11C3" w:rsidRPr="000304E4" w:rsidRDefault="000C11C3" w:rsidP="001930A2">
      <w:pPr>
        <w:pStyle w:val="NewNormal"/>
        <w:spacing w:line="360" w:lineRule="auto"/>
      </w:pPr>
      <w:r w:rsidRPr="008173F1">
        <w:t>Τα απαραίτητα δεδομένα συλλέγονται από ένα μετρητή ο οποίος συνδέεται στον κεντρικό πίνακα του εν λόγω σπιτιού. Η προσέγγιση αυτή επιτρέπει την μείωση τόσο σε κεφάλαιο όσο και σε απαιτούμενο χρόνο από τον τελικό χρήστη, καθώς ο απαραίτητος μετρητής εγκαθίσταται από τον πάροχο ηλεκτρικού ρεύματος. Η εναλλακτική λύση θα απαιτούσε την εγκατάσταση ενός (λιγότερο πολύπλοκου) μετρητή σε κάθε πρίζα όπου είναι συνδεδεμένη μια ηλεκτρική συσκευή.</w:t>
      </w:r>
      <w:r w:rsidRPr="002C7803">
        <w:t xml:space="preserve"> </w:t>
      </w:r>
      <w:r w:rsidR="000304E4">
        <w:t>Μέχρι</w:t>
      </w:r>
      <w:r w:rsidR="000304E4" w:rsidRPr="000304E4">
        <w:t xml:space="preserve"> </w:t>
      </w:r>
      <w:r w:rsidR="000304E4">
        <w:t>στιγμής</w:t>
      </w:r>
      <w:r w:rsidR="000304E4" w:rsidRPr="000304E4">
        <w:t xml:space="preserve">, </w:t>
      </w:r>
      <w:r w:rsidR="000304E4">
        <w:t>η</w:t>
      </w:r>
      <w:r w:rsidR="000304E4" w:rsidRPr="000304E4">
        <w:t xml:space="preserve"> </w:t>
      </w:r>
      <w:r w:rsidR="000304E4">
        <w:t>ανάλυση</w:t>
      </w:r>
      <w:r w:rsidR="000304E4" w:rsidRPr="000304E4">
        <w:t xml:space="preserve"> </w:t>
      </w:r>
      <w:r w:rsidR="000304E4">
        <w:t>των</w:t>
      </w:r>
      <w:r w:rsidR="000304E4" w:rsidRPr="000304E4">
        <w:t xml:space="preserve"> </w:t>
      </w:r>
      <w:r w:rsidR="000304E4">
        <w:t>δεδομένων</w:t>
      </w:r>
      <w:r w:rsidR="000304E4" w:rsidRPr="000304E4">
        <w:t xml:space="preserve"> </w:t>
      </w:r>
      <w:r w:rsidR="000304E4">
        <w:t>έχει</w:t>
      </w:r>
      <w:r w:rsidR="000304E4" w:rsidRPr="000304E4">
        <w:t xml:space="preserve"> </w:t>
      </w:r>
      <w:r w:rsidR="000304E4">
        <w:t>γίνει</w:t>
      </w:r>
      <w:r w:rsidR="000304E4" w:rsidRPr="000304E4">
        <w:t xml:space="preserve"> </w:t>
      </w:r>
      <w:r w:rsidR="000304E4">
        <w:t xml:space="preserve">σε μεγάλο ποσοστό των ερευνών με τη χρήση διαφόρων ειδών μοντέλων </w:t>
      </w:r>
      <w:r w:rsidR="000304E4">
        <w:rPr>
          <w:lang w:val="en-GB"/>
        </w:rPr>
        <w:t>Markov</w:t>
      </w:r>
      <w:r w:rsidR="000304E4" w:rsidRPr="000304E4">
        <w:t xml:space="preserve"> (</w:t>
      </w:r>
      <w:r w:rsidR="000304E4">
        <w:rPr>
          <w:lang w:val="en-GB"/>
        </w:rPr>
        <w:t>Markov</w:t>
      </w:r>
      <w:r w:rsidR="000304E4" w:rsidRPr="000304E4">
        <w:t xml:space="preserve"> </w:t>
      </w:r>
      <w:r w:rsidR="000304E4">
        <w:rPr>
          <w:lang w:val="en-GB"/>
        </w:rPr>
        <w:t>Models</w:t>
      </w:r>
      <w:r w:rsidR="000304E4" w:rsidRPr="000304E4">
        <w:t xml:space="preserve">) </w:t>
      </w:r>
      <w:r w:rsidR="000304E4">
        <w:t>και Τεχνητών Νευρωνικών Δικτύων</w:t>
      </w:r>
      <w:r w:rsidR="00EA6BAC" w:rsidRPr="000304E4">
        <w:t xml:space="preserve"> (</w:t>
      </w:r>
      <w:r w:rsidR="00EA6BAC" w:rsidRPr="00EA6BAC">
        <w:rPr>
          <w:szCs w:val="23"/>
          <w:lang w:val="en-GB"/>
        </w:rPr>
        <w:t>Artificial</w:t>
      </w:r>
      <w:r w:rsidR="00EA6BAC" w:rsidRPr="000304E4">
        <w:rPr>
          <w:szCs w:val="23"/>
        </w:rPr>
        <w:t xml:space="preserve"> </w:t>
      </w:r>
      <w:r w:rsidR="00EA6BAC" w:rsidRPr="00EA6BAC">
        <w:rPr>
          <w:szCs w:val="23"/>
          <w:lang w:val="en-GB"/>
        </w:rPr>
        <w:t>Neural</w:t>
      </w:r>
      <w:r w:rsidR="00EA6BAC" w:rsidRPr="000304E4">
        <w:rPr>
          <w:szCs w:val="23"/>
        </w:rPr>
        <w:t xml:space="preserve"> </w:t>
      </w:r>
      <w:r w:rsidR="00EA6BAC" w:rsidRPr="00EA6BAC">
        <w:rPr>
          <w:szCs w:val="23"/>
          <w:lang w:val="en-GB"/>
        </w:rPr>
        <w:t>Networks</w:t>
      </w:r>
      <w:r w:rsidR="00EA6BAC" w:rsidRPr="000304E4">
        <w:rPr>
          <w:szCs w:val="23"/>
        </w:rPr>
        <w:t xml:space="preserve"> – </w:t>
      </w:r>
      <w:r w:rsidR="00EA6BAC" w:rsidRPr="00EA6BAC">
        <w:rPr>
          <w:szCs w:val="23"/>
          <w:lang w:val="en-GB"/>
        </w:rPr>
        <w:t>ANN</w:t>
      </w:r>
      <w:r w:rsidR="00EA6BAC" w:rsidRPr="000304E4">
        <w:t>)</w:t>
      </w:r>
      <w:r w:rsidR="000304E4">
        <w:t xml:space="preserve">. </w:t>
      </w:r>
      <w:r w:rsidR="00541A17">
        <w:t>Αυτές οι μέθοδοι είναι αρκετά επιτυχημένες στην προσπάθεια ανακατασκευής του σήματος ορισμένων συσκευών με βάση το συνολικό σήμα από τον μετρητή. Σίγουρα όμως υπάρχει περιθώριο βελτίωσης της απόδοσής τους, καθώς και εξερεύνησης επιπλέον τεχνικών.</w:t>
      </w:r>
    </w:p>
    <w:p w14:paraId="16F712E6" w14:textId="1F9CB1F6" w:rsidR="003E78B4" w:rsidRPr="000304E4" w:rsidRDefault="003E78B4" w:rsidP="001930A2">
      <w:pPr>
        <w:pStyle w:val="NewNormal"/>
        <w:spacing w:line="360" w:lineRule="auto"/>
      </w:pPr>
    </w:p>
    <w:p w14:paraId="5963EAE1" w14:textId="4F3C842A" w:rsidR="003E78B4" w:rsidRPr="003E78B4" w:rsidRDefault="003E78B4" w:rsidP="001930A2">
      <w:pPr>
        <w:pStyle w:val="NewHeading2"/>
        <w:spacing w:line="360" w:lineRule="auto"/>
        <w:rPr>
          <w:lang w:val="el-GR"/>
        </w:rPr>
      </w:pPr>
      <w:bookmarkStart w:id="6" w:name="_Toc76472374"/>
      <w:r>
        <w:rPr>
          <w:lang w:val="el-GR"/>
        </w:rPr>
        <w:t>1.1</w:t>
      </w:r>
      <w:r w:rsidR="004F752C" w:rsidRPr="007E626A">
        <w:rPr>
          <w:lang w:val="el-GR"/>
        </w:rPr>
        <w:t>.</w:t>
      </w:r>
      <w:r>
        <w:rPr>
          <w:lang w:val="el-GR"/>
        </w:rPr>
        <w:t xml:space="preserve"> Στόχοι της Διπλωματικής Εργασίας</w:t>
      </w:r>
      <w:bookmarkEnd w:id="6"/>
    </w:p>
    <w:p w14:paraId="4F745566" w14:textId="77777777" w:rsidR="00A879D1" w:rsidRDefault="00A879D1" w:rsidP="001930A2">
      <w:pPr>
        <w:pStyle w:val="NewNormal"/>
        <w:spacing w:line="360" w:lineRule="auto"/>
      </w:pPr>
    </w:p>
    <w:p w14:paraId="4DBD4FC5" w14:textId="1A429EF5" w:rsidR="0000564F" w:rsidRPr="00C22F6F" w:rsidRDefault="00A929A9" w:rsidP="001930A2">
      <w:pPr>
        <w:pStyle w:val="NewNormal"/>
        <w:spacing w:line="360" w:lineRule="auto"/>
      </w:pPr>
      <w:r w:rsidRPr="00C22F6F">
        <w:t>Η διπλωματική εργασία αυτή έχει ως στόχο το σχεδιασμό</w:t>
      </w:r>
      <w:r w:rsidR="00C82A46" w:rsidRPr="00C22F6F">
        <w:t>,</w:t>
      </w:r>
      <w:r w:rsidRPr="00C22F6F">
        <w:t xml:space="preserve"> την ανάπτυξη</w:t>
      </w:r>
      <w:r w:rsidR="00C82A46" w:rsidRPr="00C22F6F">
        <w:t xml:space="preserve"> και την εκπαίδευση</w:t>
      </w:r>
      <w:r w:rsidRPr="00C22F6F">
        <w:t xml:space="preserve"> ενός </w:t>
      </w:r>
      <w:r w:rsidR="000304E4" w:rsidRPr="00C22F6F">
        <w:t>ANN</w:t>
      </w:r>
      <w:r w:rsidRPr="00C22F6F">
        <w:t xml:space="preserve"> το οποίο θα λαμβάνει ως είσοδο το</w:t>
      </w:r>
      <w:r w:rsidR="002141A6" w:rsidRPr="00C22F6F">
        <w:t xml:space="preserve"> συνολικό</w:t>
      </w:r>
      <w:r w:rsidRPr="00C22F6F">
        <w:t xml:space="preserve"> </w:t>
      </w:r>
      <w:r w:rsidR="002141A6" w:rsidRPr="00C22F6F">
        <w:t>(</w:t>
      </w:r>
      <w:r w:rsidRPr="00C22F6F">
        <w:t>aggregate</w:t>
      </w:r>
      <w:r w:rsidR="002141A6" w:rsidRPr="00C22F6F">
        <w:t>)</w:t>
      </w:r>
      <w:r w:rsidRPr="00C22F6F">
        <w:t xml:space="preserve"> σήμα μιας οικίας και θα προσπαθεί, εντοπίζοντας τις μεταβολές σε αυτό, να εξάγει πληροφορία σχετικά με την κατάσταση λειτουργίας (On/Off) ορισμένων ηλεκτρικών συσκευών μέσα στο δοσμένο χρονικό διάστημα</w:t>
      </w:r>
      <w:r w:rsidR="00C82A46" w:rsidRPr="00C22F6F">
        <w:t>. Οι πληροφορίες αυτές καθιστούν την «υπογραφή» (signature) κάθε οικιακής συσκευής</w:t>
      </w:r>
      <w:r w:rsidRPr="00C22F6F">
        <w:t xml:space="preserve">. Ζητούμενο είναι επίσης </w:t>
      </w:r>
      <w:r w:rsidR="00EE621B" w:rsidRPr="00C22F6F">
        <w:t xml:space="preserve">το μοντέλο </w:t>
      </w:r>
      <w:r w:rsidR="00EE621B" w:rsidRPr="00C22F6F">
        <w:lastRenderedPageBreak/>
        <w:t>αυτό να έχει σχετικά μεγάλη ακρίβεια και μικρό σφάλμα όταν καλείται να ταξινομήσει νέα δεδομένα, τα οποία ενδεχομένως να προέρχονται και από άλλες πηγές.</w:t>
      </w:r>
      <w:r w:rsidR="00EA6BAC" w:rsidRPr="00C22F6F">
        <w:t xml:space="preserve"> Δίνεται έμφαση στην ικανότητα του δικτύου να αναγνωρίζει περισσότερες από μία συσκευές-κατηγορίες, εφόσον από τη βιβλιογραφία δεν φαίνεται κάτι τέτοιο να έχει μελετηθεί εκτενώς.</w:t>
      </w:r>
      <w:r w:rsidR="00C82A46" w:rsidRPr="00C22F6F">
        <w:t xml:space="preserve"> Αυτό αποτελεί, συνεπώς, και τη συνεισφορά της διπλωματικής εργασίας.</w:t>
      </w:r>
    </w:p>
    <w:p w14:paraId="1136A922" w14:textId="7903274F" w:rsidR="007B4E68" w:rsidRPr="003E78B4" w:rsidRDefault="007B4E68" w:rsidP="001930A2">
      <w:pPr>
        <w:pStyle w:val="NewNormal"/>
        <w:spacing w:line="360" w:lineRule="auto"/>
      </w:pPr>
    </w:p>
    <w:p w14:paraId="0907F71E" w14:textId="457152A6" w:rsidR="007B4E68" w:rsidRPr="007B4E68" w:rsidRDefault="007B4E68" w:rsidP="001930A2">
      <w:pPr>
        <w:pStyle w:val="NewHeading2"/>
        <w:spacing w:line="360" w:lineRule="auto"/>
        <w:rPr>
          <w:lang w:val="el-GR"/>
        </w:rPr>
      </w:pPr>
      <w:bookmarkStart w:id="7" w:name="_Toc76472375"/>
      <w:r>
        <w:rPr>
          <w:lang w:val="el-GR"/>
        </w:rPr>
        <w:t>1.2</w:t>
      </w:r>
      <w:r w:rsidR="004F752C" w:rsidRPr="007E626A">
        <w:rPr>
          <w:lang w:val="el-GR"/>
        </w:rPr>
        <w:t>.</w:t>
      </w:r>
      <w:r>
        <w:rPr>
          <w:lang w:val="el-GR"/>
        </w:rPr>
        <w:t xml:space="preserve"> Δομή της Διπλωματικής Εργασίας</w:t>
      </w:r>
      <w:bookmarkEnd w:id="7"/>
    </w:p>
    <w:p w14:paraId="53D87F5A" w14:textId="77777777" w:rsidR="00A879D1" w:rsidRDefault="00A879D1" w:rsidP="001930A2">
      <w:pPr>
        <w:pStyle w:val="NewNormal"/>
        <w:spacing w:line="360" w:lineRule="auto"/>
      </w:pPr>
    </w:p>
    <w:p w14:paraId="00438076" w14:textId="473D3575" w:rsidR="0000564F" w:rsidRDefault="00953580" w:rsidP="001930A2">
      <w:pPr>
        <w:pStyle w:val="NewNormal"/>
        <w:spacing w:line="360" w:lineRule="auto"/>
      </w:pPr>
      <w:r>
        <w:t>Η δομή της διπλωματικής εργασίας διαμορφώνεται ως εξής:</w:t>
      </w:r>
    </w:p>
    <w:p w14:paraId="1238A5BE" w14:textId="2924BCD1" w:rsidR="00953580" w:rsidRDefault="00953580" w:rsidP="001930A2">
      <w:pPr>
        <w:pStyle w:val="NewNormal"/>
        <w:numPr>
          <w:ilvl w:val="0"/>
          <w:numId w:val="8"/>
        </w:numPr>
        <w:spacing w:line="360" w:lineRule="auto"/>
      </w:pPr>
      <w:r w:rsidRPr="00953580">
        <w:rPr>
          <w:b/>
          <w:bCs/>
          <w:u w:val="single"/>
        </w:rPr>
        <w:t>Κεφάλαιο 1:</w:t>
      </w:r>
      <w:r>
        <w:t xml:space="preserve"> Εισαγωγή στο θέμα που πραγματεύεται η εργασία.</w:t>
      </w:r>
    </w:p>
    <w:p w14:paraId="016C6AE2" w14:textId="11895B8A" w:rsidR="00953580" w:rsidRPr="00953580" w:rsidRDefault="00953580" w:rsidP="001930A2">
      <w:pPr>
        <w:pStyle w:val="NewNormal"/>
        <w:numPr>
          <w:ilvl w:val="0"/>
          <w:numId w:val="8"/>
        </w:numPr>
        <w:spacing w:line="360" w:lineRule="auto"/>
        <w:rPr>
          <w:b/>
          <w:bCs/>
          <w:u w:val="single"/>
        </w:rPr>
      </w:pPr>
      <w:r w:rsidRPr="00953580">
        <w:rPr>
          <w:b/>
          <w:bCs/>
          <w:u w:val="single"/>
        </w:rPr>
        <w:t xml:space="preserve">Κεφάλαιο </w:t>
      </w:r>
      <w:r>
        <w:rPr>
          <w:b/>
          <w:bCs/>
          <w:u w:val="single"/>
        </w:rPr>
        <w:t>2</w:t>
      </w:r>
      <w:r w:rsidRPr="00953580">
        <w:rPr>
          <w:b/>
          <w:bCs/>
          <w:u w:val="single"/>
        </w:rPr>
        <w:t>:</w:t>
      </w:r>
      <w:r>
        <w:t xml:space="preserve"> Σύντομη ανασκόπηση της σχετικής με το θέμα βιβλιογραφίας.</w:t>
      </w:r>
    </w:p>
    <w:p w14:paraId="03CDD8D0" w14:textId="731FE302" w:rsidR="00C82A46" w:rsidRPr="00C82A46" w:rsidRDefault="00953580" w:rsidP="001930A2">
      <w:pPr>
        <w:pStyle w:val="NewNormal"/>
        <w:numPr>
          <w:ilvl w:val="0"/>
          <w:numId w:val="8"/>
        </w:numPr>
        <w:spacing w:line="360" w:lineRule="auto"/>
        <w:rPr>
          <w:b/>
          <w:bCs/>
          <w:u w:val="single"/>
        </w:rPr>
      </w:pPr>
      <w:r w:rsidRPr="00953580">
        <w:rPr>
          <w:b/>
          <w:bCs/>
          <w:u w:val="single"/>
        </w:rPr>
        <w:t xml:space="preserve">Κεφάλαιο </w:t>
      </w:r>
      <w:r>
        <w:rPr>
          <w:b/>
          <w:bCs/>
          <w:u w:val="single"/>
        </w:rPr>
        <w:t>3</w:t>
      </w:r>
      <w:r w:rsidRPr="00953580">
        <w:rPr>
          <w:b/>
          <w:bCs/>
          <w:u w:val="single"/>
        </w:rPr>
        <w:t>:</w:t>
      </w:r>
      <w:r>
        <w:t xml:space="preserve"> </w:t>
      </w:r>
      <w:r w:rsidR="00C82A46">
        <w:t>Σύντομη αναφορά στο θεωρητικό πλαίσιο της εργασίας.</w:t>
      </w:r>
    </w:p>
    <w:p w14:paraId="1B47495A" w14:textId="6C36345F" w:rsidR="00953580" w:rsidRPr="00953580" w:rsidRDefault="00C82A46" w:rsidP="001930A2">
      <w:pPr>
        <w:pStyle w:val="NewNormal"/>
        <w:numPr>
          <w:ilvl w:val="0"/>
          <w:numId w:val="8"/>
        </w:numPr>
        <w:spacing w:line="360" w:lineRule="auto"/>
        <w:rPr>
          <w:b/>
          <w:bCs/>
          <w:u w:val="single"/>
        </w:rPr>
      </w:pPr>
      <w:r w:rsidRPr="00953580">
        <w:rPr>
          <w:b/>
          <w:bCs/>
          <w:u w:val="single"/>
        </w:rPr>
        <w:t xml:space="preserve">Κεφάλαιο </w:t>
      </w:r>
      <w:r>
        <w:rPr>
          <w:b/>
          <w:bCs/>
          <w:u w:val="single"/>
        </w:rPr>
        <w:t>4</w:t>
      </w:r>
      <w:r w:rsidRPr="00953580">
        <w:rPr>
          <w:b/>
          <w:bCs/>
          <w:u w:val="single"/>
        </w:rPr>
        <w:t>:</w:t>
      </w:r>
      <w:r>
        <w:t xml:space="preserve"> </w:t>
      </w:r>
      <w:r w:rsidR="00953580">
        <w:t>Περιγραφή της διαδικασίας σχεδιασμού του συστήματος που αναπτύχθηκε στα πλαίσια της εργασίας</w:t>
      </w:r>
      <w:r w:rsidR="00DE7FAA">
        <w:t xml:space="preserve"> και προεπεξεργασίας των δεδομένων με τα οποία αυτό τροφοδοτήθηκε</w:t>
      </w:r>
      <w:r w:rsidR="00953580">
        <w:t>.</w:t>
      </w:r>
    </w:p>
    <w:p w14:paraId="4A2639DA" w14:textId="41AF0EDB" w:rsidR="00953580" w:rsidRPr="00953580" w:rsidRDefault="00953580" w:rsidP="001930A2">
      <w:pPr>
        <w:pStyle w:val="NewNormal"/>
        <w:numPr>
          <w:ilvl w:val="0"/>
          <w:numId w:val="8"/>
        </w:numPr>
        <w:spacing w:line="360" w:lineRule="auto"/>
        <w:rPr>
          <w:b/>
          <w:bCs/>
          <w:u w:val="single"/>
        </w:rPr>
      </w:pPr>
      <w:r w:rsidRPr="00953580">
        <w:rPr>
          <w:b/>
          <w:bCs/>
          <w:u w:val="single"/>
        </w:rPr>
        <w:t xml:space="preserve">Κεφάλαιο </w:t>
      </w:r>
      <w:r w:rsidR="00C82A46">
        <w:rPr>
          <w:b/>
          <w:bCs/>
          <w:u w:val="single"/>
        </w:rPr>
        <w:t>5</w:t>
      </w:r>
      <w:r w:rsidRPr="00953580">
        <w:rPr>
          <w:b/>
          <w:bCs/>
          <w:u w:val="single"/>
        </w:rPr>
        <w:t>:</w:t>
      </w:r>
      <w:r>
        <w:t xml:space="preserve"> Ανάλυση της υλοποίησης του συστήματος και των πειραμάτων που διεξήχθησαν.</w:t>
      </w:r>
    </w:p>
    <w:p w14:paraId="2306CE01" w14:textId="58EBB7BE" w:rsidR="00F23577" w:rsidRPr="00204CB0" w:rsidRDefault="00953580" w:rsidP="001930A2">
      <w:pPr>
        <w:pStyle w:val="NewNormal"/>
        <w:numPr>
          <w:ilvl w:val="0"/>
          <w:numId w:val="8"/>
        </w:numPr>
        <w:spacing w:line="360" w:lineRule="auto"/>
      </w:pPr>
      <w:r w:rsidRPr="00C22F6F">
        <w:rPr>
          <w:b/>
          <w:bCs/>
          <w:u w:val="single"/>
        </w:rPr>
        <w:t xml:space="preserve">Κεφάλαιο </w:t>
      </w:r>
      <w:r w:rsidR="00C82A46" w:rsidRPr="00C22F6F">
        <w:rPr>
          <w:b/>
          <w:bCs/>
          <w:u w:val="single"/>
        </w:rPr>
        <w:t>6</w:t>
      </w:r>
      <w:r w:rsidRPr="00C22F6F">
        <w:rPr>
          <w:b/>
          <w:bCs/>
          <w:u w:val="single"/>
        </w:rPr>
        <w:t>:</w:t>
      </w:r>
      <w:r>
        <w:t xml:space="preserve"> Σχολιασμός των αποτελεσμάτων, ανάλυση των συμπερασμάτων που προέκυψαν και προτάσεις μελλοντικών επεκτάσεων του συστήματος.</w:t>
      </w:r>
    </w:p>
    <w:p w14:paraId="1B1D4F30" w14:textId="77777777" w:rsidR="00B267FD" w:rsidRPr="00204CB0" w:rsidRDefault="00B267FD" w:rsidP="001930A2">
      <w:pPr>
        <w:pStyle w:val="Normal2"/>
        <w:spacing w:line="276" w:lineRule="auto"/>
        <w:rPr>
          <w:lang w:val="el-GR"/>
        </w:rPr>
        <w:sectPr w:rsidR="00B267FD" w:rsidRPr="00204CB0">
          <w:pgSz w:w="11906" w:h="16838"/>
          <w:pgMar w:top="1440" w:right="1440" w:bottom="1440" w:left="1440" w:header="708" w:footer="708" w:gutter="0"/>
          <w:cols w:space="708"/>
          <w:docGrid w:linePitch="360"/>
        </w:sectPr>
      </w:pPr>
    </w:p>
    <w:p w14:paraId="100825A0" w14:textId="57F3E25F" w:rsidR="009F0D09" w:rsidRPr="00204CB0" w:rsidRDefault="009B5178" w:rsidP="001930A2">
      <w:pPr>
        <w:pStyle w:val="NewTitle"/>
        <w:spacing w:line="360" w:lineRule="auto"/>
        <w:rPr>
          <w:lang w:val="el-GR"/>
        </w:rPr>
      </w:pPr>
      <w:bookmarkStart w:id="8" w:name="_Toc76472376"/>
      <w:r w:rsidRPr="00204CB0">
        <w:rPr>
          <w:lang w:val="el-GR"/>
        </w:rPr>
        <w:lastRenderedPageBreak/>
        <w:t>2</w:t>
      </w:r>
      <w:r w:rsidR="00B7082C" w:rsidRPr="00204CB0">
        <w:rPr>
          <w:lang w:val="el-GR"/>
        </w:rPr>
        <w:t>.</w:t>
      </w:r>
      <w:r w:rsidRPr="00204CB0">
        <w:rPr>
          <w:lang w:val="el-GR"/>
        </w:rPr>
        <w:t xml:space="preserve"> </w:t>
      </w:r>
      <w:r w:rsidR="00397AA4">
        <w:rPr>
          <w:lang w:val="el-GR"/>
        </w:rPr>
        <w:t>Βιβλιογραφική</w:t>
      </w:r>
      <w:r w:rsidR="00397AA4" w:rsidRPr="00204CB0">
        <w:rPr>
          <w:lang w:val="el-GR"/>
        </w:rPr>
        <w:t xml:space="preserve"> </w:t>
      </w:r>
      <w:r w:rsidR="00397AA4">
        <w:rPr>
          <w:lang w:val="el-GR"/>
        </w:rPr>
        <w:t>Ανασκόπηση</w:t>
      </w:r>
      <w:bookmarkEnd w:id="8"/>
    </w:p>
    <w:p w14:paraId="49FAD412" w14:textId="057F0A93" w:rsidR="009B1D1C" w:rsidRDefault="009B1D1C" w:rsidP="001930A2">
      <w:pPr>
        <w:pStyle w:val="NewNormal"/>
        <w:spacing w:line="360" w:lineRule="auto"/>
      </w:pPr>
    </w:p>
    <w:p w14:paraId="75C565DE" w14:textId="77777777" w:rsidR="003F6D50" w:rsidRPr="003778E9" w:rsidRDefault="003F6D50" w:rsidP="001930A2">
      <w:pPr>
        <w:pStyle w:val="NewNormal"/>
        <w:spacing w:line="360" w:lineRule="auto"/>
      </w:pPr>
    </w:p>
    <w:p w14:paraId="360815D2" w14:textId="4DA90859" w:rsidR="003F6D50" w:rsidRPr="003F6D50" w:rsidRDefault="003F6D50" w:rsidP="001930A2">
      <w:pPr>
        <w:pStyle w:val="NewNormal"/>
        <w:spacing w:line="360" w:lineRule="auto"/>
      </w:pPr>
      <w:r w:rsidRPr="003F6D50">
        <w:t xml:space="preserve">Σε αυτό το κεφάλαιο γίνεται </w:t>
      </w:r>
      <w:r w:rsidR="008C591F">
        <w:t>μ</w:t>
      </w:r>
      <w:r w:rsidRPr="003F6D50">
        <w:t>ια συγκριτική παρουσίαση της έρευνας πεδίου (state of the art) για το υπό μελέτη πρόβλημα. Μετά από εκτεταμένη ανασκόπηση της σχετικής διεθνούς βιβλιογραφίας, επιλέχθηκαν να παρουσιαστούν σύντομα οι ποιο σημαντικές</w:t>
      </w:r>
      <w:r w:rsidR="008C591F">
        <w:t xml:space="preserve"> δημοσιεύσεις</w:t>
      </w:r>
      <w:r w:rsidRPr="003F6D50">
        <w:t>, οι οποίες έδωσαν ώθηση στην αποδοτική επίλυση του προβλήματος. Αρχικά, θα αναφερθούμε στις τεχνικές που έχουν χρησιμοποιηθεί, όπως είναι τα μοντέλα Markov και τα Τεχνητά Νευρωνικά Δίκτυα. Τέλος</w:t>
      </w:r>
      <w:r w:rsidR="008C591F">
        <w:t>,</w:t>
      </w:r>
      <w:r w:rsidRPr="003F6D50">
        <w:t xml:space="preserve"> γίνεται μια σύντομη παρουσίαση </w:t>
      </w:r>
      <w:r w:rsidR="008C591F">
        <w:t>ορισμένων</w:t>
      </w:r>
      <w:r w:rsidRPr="003F6D50">
        <w:t xml:space="preserve"> ελεύθερα διαθέσιμων συνόλων δεδομένων και του NILM Toolkit, που παρέχει στους ενδιαφερόμενους υλοποιήσεις αναφοράς για αλγορίθμους ανάλυσης, προεπεξεργασίας και επεξεργασίας δεδομένων, αλλά και μετρικές αξιολόγησης για energy disaggregation.</w:t>
      </w:r>
    </w:p>
    <w:p w14:paraId="72D10F1A" w14:textId="77777777" w:rsidR="00B267FD" w:rsidRPr="005675F9" w:rsidRDefault="00B267FD" w:rsidP="001930A2">
      <w:pPr>
        <w:pStyle w:val="NewNormal"/>
        <w:spacing w:line="360" w:lineRule="auto"/>
      </w:pPr>
    </w:p>
    <w:p w14:paraId="2ABE42EC" w14:textId="27624838" w:rsidR="004C3AB1" w:rsidRPr="005675F9" w:rsidRDefault="00B267FD" w:rsidP="001930A2">
      <w:pPr>
        <w:pStyle w:val="NewHeading1"/>
        <w:spacing w:line="360" w:lineRule="auto"/>
      </w:pPr>
      <w:bookmarkStart w:id="9" w:name="_Toc76472377"/>
      <w:r w:rsidRPr="005675F9">
        <w:t>2.1</w:t>
      </w:r>
      <w:r w:rsidR="004F752C" w:rsidRPr="007E626A">
        <w:t>.</w:t>
      </w:r>
      <w:r w:rsidRPr="005675F9">
        <w:t xml:space="preserve"> </w:t>
      </w:r>
      <w:r>
        <w:t>Τεχνικές</w:t>
      </w:r>
      <w:bookmarkEnd w:id="9"/>
    </w:p>
    <w:p w14:paraId="1A5C77DB" w14:textId="77777777" w:rsidR="00792E48" w:rsidRPr="005675F9" w:rsidRDefault="00792E48" w:rsidP="001930A2">
      <w:pPr>
        <w:pStyle w:val="NewNormal"/>
        <w:spacing w:line="360" w:lineRule="auto"/>
      </w:pPr>
    </w:p>
    <w:p w14:paraId="50C5B0DC" w14:textId="7846CA4B" w:rsidR="00B267FD" w:rsidRPr="00C80EA6" w:rsidRDefault="00880408" w:rsidP="001930A2">
      <w:pPr>
        <w:pStyle w:val="NewNormal"/>
        <w:spacing w:line="360" w:lineRule="auto"/>
      </w:pPr>
      <w:r w:rsidRPr="003778E9">
        <w:t xml:space="preserve">Η έννοια του NILM αποτελεί εφεύρεση του George W. Hart που </w:t>
      </w:r>
      <w:r w:rsidR="00C619D7">
        <w:t>δημοσιεύθηκε</w:t>
      </w:r>
      <w:r w:rsidRPr="003778E9">
        <w:t xml:space="preserve"> το 1982. Στο άρθρο </w:t>
      </w:r>
      <w:r w:rsidRPr="003778E9">
        <w:fldChar w:fldCharType="begin"/>
      </w:r>
      <w:r w:rsidR="00720CF0">
        <w:instrText xml:space="preserve"> ADDIN ZOTERO_ITEM CSL_CITATION {"citationID":"AtI5cmnK","properties":{"formattedCitation":"[2]","plainCitation":"[2]","noteIndex":0},"citationItems":[{"id":30,"uris":["http://zotero.org/users/7765415/items/WYERAFA6"],"uri":["http://zotero.org/users/7765415/items/WYERAFA6"],"itemData":{"id":30,"type":"article-journal","abstract":"A nonintrusive appliance load monitor that determines the energy consumption of individual appliances turning on and off in an electric load, based on detailed analysis of the current and voltage of the total load, as measured at the interface to the power source is described. The theory and current practice of nonintrusive appliance load monitoring are discussed, including goals, applications, load models, appliance signatures, algorithms, prototypes field-test results, current research directions, and the advantages and disadvantages of this approach relative to intrusive monitoring.&lt;&gt;","container-title":"Proceedings of the IEEE","DOI":"10.1109/5.192069","ISSN":"1558-2256","issue":"12","note":"event: Proceedings of the IEEE","page":"1870-1891","source":"IEEE Xplore","title":"Nonintrusive appliance load monitoring","volume":"80","author":[{"family":"Hart","given":"G.W."}],"issued":{"date-parts":[["1992",12]]}}}],"schema":"https://github.com/citation-style-language/schema/raw/master/csl-citation.json"} </w:instrText>
      </w:r>
      <w:r w:rsidRPr="003778E9">
        <w:fldChar w:fldCharType="separate"/>
      </w:r>
      <w:r w:rsidR="00720CF0" w:rsidRPr="00720CF0">
        <w:t>[2]</w:t>
      </w:r>
      <w:r w:rsidRPr="003778E9">
        <w:fldChar w:fldCharType="end"/>
      </w:r>
      <w:r w:rsidRPr="003778E9">
        <w:t xml:space="preserve"> διατυπώνει τον ορισμό του προβλήματος, αναλύει τις διάφορες πτυχές του και παρουσιάζει έναν αλγόριθμο βασισμένο στη συσταδοποίηση (clustering) των ηλεκτρικών μετρήσεων που επιτυγχάνει ενθαρρυντικά αποτελέσματα. Έκτοτε έχουν αναπτυχθεί αρκετές νέες προσεγγίσεις, οι οποίες θα αναλυθούν </w:t>
      </w:r>
      <w:r w:rsidRPr="00C80EA6">
        <w:t>στη συνέχεια</w:t>
      </w:r>
      <w:r w:rsidRPr="003778E9">
        <w:t xml:space="preserve">. </w:t>
      </w:r>
      <w:r w:rsidR="00C80EA6">
        <w:t>Μια</w:t>
      </w:r>
      <w:r w:rsidR="00C80EA6" w:rsidRPr="00C80EA6">
        <w:t xml:space="preserve"> </w:t>
      </w:r>
      <w:r w:rsidR="00C80EA6">
        <w:t>σύνοψη</w:t>
      </w:r>
      <w:r w:rsidR="00C80EA6" w:rsidRPr="00C80EA6">
        <w:t xml:space="preserve"> </w:t>
      </w:r>
      <w:r w:rsidR="00C80EA6">
        <w:t>των</w:t>
      </w:r>
      <w:r w:rsidR="00C80EA6" w:rsidRPr="00C80EA6">
        <w:t xml:space="preserve"> </w:t>
      </w:r>
      <w:r w:rsidR="00C80EA6">
        <w:t>τεχνικών</w:t>
      </w:r>
      <w:r w:rsidR="00C80EA6" w:rsidRPr="00C80EA6">
        <w:t xml:space="preserve"> </w:t>
      </w:r>
      <w:r w:rsidR="00C80EA6">
        <w:t xml:space="preserve">μπορεί να βρεθεί στις μελέτες </w:t>
      </w:r>
      <w:r w:rsidR="00C80EA6">
        <w:fldChar w:fldCharType="begin"/>
      </w:r>
      <w:r w:rsidR="00720CF0">
        <w:instrText xml:space="preserve"> ADDIN ZOTERO_ITEM CSL_CITATION {"citationID":"06JOFFtN","properties":{"formattedCitation":"[3]","plainCitation":"[3]","noteIndex":0},"citationItems":[{"id":18,"uris":["http://zotero.org/users/7765415/items/VK4IIDES"],"uri":["http://zotero.org/users/7765415/items/VK4IIDES"],"itemData":{"id":18,"type":"article-journal","abstract":"The housing structures have changed with urbanization and the growth due to the construction of high-rise buildings all around the world requires end-use appliance energy conservation and management in real-time. This shift also came along with smart-meters which enabled the estimation of appliance-specific power consumption from the buildings aggregate power consumption reading. Non-intrusive load monitoring (NILM) or energy disaggregation is aimed at separating the household energy measured at the aggregate level into constituent appliances. Over the years, signal processing and machine learning algorithms have been combined to achieve this. Incredible research and publications have been conducted on energy disaggregation, non-intrusive load monitoring, home energy management and appliance classification. There exists an API, NILMTK, a reproducible benchmark algorithm for the same. Many other approaches to perform energy disaggregation has been adapted such as deep neural network architectures and big data approach for household energy disaggregation. This paper provides a survey of the effective NILM system frameworks and reviews the performance of the benchmark algorithms in a comprehensive manner. This paper also summarizes the wide application scope and the effectiveness of the algorithmic performance on three publicly available data sets.","container-title":"arXiv:2102.12578 [cs, eess]","note":"arXiv: 2102.12578","source":"arXiv.org","title":"A Comprehensive Review on the NILM Algorithms for Energy Disaggregation","URL":"http://arxiv.org/abs/2102.12578","author":[{"family":"Verma","given":"Akriti"},{"family":"Anwar","given":"Adnan"}],"accessed":{"date-parts":[["2021",4,6]]},"issued":{"date-parts":[["2021",2,20]]}}}],"schema":"https://github.com/citation-style-language/schema/raw/master/csl-citation.json"} </w:instrText>
      </w:r>
      <w:r w:rsidR="00C80EA6">
        <w:fldChar w:fldCharType="separate"/>
      </w:r>
      <w:r w:rsidR="00720CF0" w:rsidRPr="00720CF0">
        <w:t>[3]</w:t>
      </w:r>
      <w:r w:rsidR="00C80EA6">
        <w:fldChar w:fldCharType="end"/>
      </w:r>
      <w:r w:rsidR="00C80EA6">
        <w:t xml:space="preserve"> και </w:t>
      </w:r>
      <w:r w:rsidR="00C80EA6">
        <w:fldChar w:fldCharType="begin"/>
      </w:r>
      <w:r w:rsidR="00720CF0">
        <w:instrText xml:space="preserve"> ADDIN ZOTERO_ITEM CSL_CITATION {"citationID":"AL8hwJsj","properties":{"formattedCitation":"[4]","plainCitation":"[4]","noteIndex":0},"citationItems":[{"id":42,"uris":["http://zotero.org/users/7765415/items/SZI3R2QH"],"uri":["http://zotero.org/users/7765415/items/SZI3R2QH"],"itemData":{"id":42,"type":"article-journal","abstract":"The rapid urbanization of developing countries coupled with explosion in construction of high rising buildings and the high power usage in them calls for conservation and efficient energy program. Such a program require monitoring of end-use appliances energy consumption in real-time. The worldwide recent adoption of smart-meter in smart-grid, has led to the rise of Non-Intrusive Load Monitoring (NILM); which enables estimation of appliance-specific power consumption from building's aggregate power consumption reading. NILM provides households with cost-effective real-time monitoring of end-use appliances to help them understand their consumption pattern and become part and parcel of energy conservation strategy. This paper presents an up to date overview of NILM system and its associated methods and techniques for energy disaggregation problem. This is followed by the review of the state-of-the art NILM algorithms. Furthermore, we review several performance metrics used by NILM researcher to evaluate NILM algorithms and discuss existing benchmarking framework for direct comparison of the state of the art NILM algorithms. Finally, the paper discuss potential NILM use-cases, presents an overview of the public available dataset and highlight challenges and future research directions.","container-title":"arXiv:1703.00785 [cs]","note":"arXiv: 1703.00785","source":"arXiv.org","title":"A Survey on Non-Intrusive Load Monitoring Methodies and Techniques for Energy Disaggregation Problem","URL":"http://arxiv.org/abs/1703.00785","author":[{"family":"Faustine","given":"Anthony"},{"family":"Mvungi","given":"Nerey Henry"},{"family":"Kaijage","given":"Shubi"},{"family":"Michael","given":"Kisangiri"}],"accessed":{"date-parts":[["2021",5,4]]},"issued":{"date-parts":[["2017",3,10]]}}}],"schema":"https://github.com/citation-style-language/schema/raw/master/csl-citation.json"} </w:instrText>
      </w:r>
      <w:r w:rsidR="00C80EA6">
        <w:fldChar w:fldCharType="separate"/>
      </w:r>
      <w:r w:rsidR="00720CF0" w:rsidRPr="00720CF0">
        <w:t>[4]</w:t>
      </w:r>
      <w:r w:rsidR="00C80EA6">
        <w:fldChar w:fldCharType="end"/>
      </w:r>
      <w:r w:rsidR="00C80EA6">
        <w:t xml:space="preserve"> που διεξάγουν σύντομη και πιο εκτενή βιβλιογραφική ανασκόπηση αντίστοιχα, ενώ μια πιο λεπτομερής ανάλυση συναντάται στο βιβλίο </w:t>
      </w:r>
      <w:r w:rsidR="00C80EA6">
        <w:fldChar w:fldCharType="begin"/>
      </w:r>
      <w:r w:rsidR="00720CF0">
        <w:instrText xml:space="preserve"> ADDIN ZOTERO_ITEM CSL_CITATION {"citationID":"QOw2DRST","properties":{"formattedCitation":"[5]","plainCitation":"[5]","noteIndex":0},"citationItems":[{"id":13,"uris":["http://zotero.org/users/7765415/items/UQBA8UG3"],"uri":["http://zotero.org/users/7765415/items/UQBA8UG3"],"itemData":{"id":13,"type":"book","abstract":"Focusing on non-intrusive load monitoring techniques in the area of smart grids and smart buildings, this book presents a thorough introduction to related basic principles, while also proposing improvements. As the basis of demand-side energy management, the non-intrusive load monitoring techniques are highly promising in terms of their energy-saving and carbon emission reduction potential.The book is structured clearly and written concisely. It introduces each aspect of these techniques with a number of examples, helping readers to understand and use the corresponding results. It provides latest strengths on the non-intrusive load monitoring techniques for engineers and managers of relevant departments. It also offers extensive information and a source of inspiration for researchers and students, while outlining future research directions.","ISBN":"9789811518591","language":"en","note":"DOI: 10.1007/978-981-15-1860-7","publisher":"Springer Singapore","source":"www.springer.com","title":"Non-intrusive Load Monitoring: Theory, Technologies and Applications","title-short":"Non-intrusive Load Monitoring","URL":"https://www.springer.com/gp/book/9789811518591","author":[{"family":"Liu","given":"Hui"}],"accessed":{"date-parts":[["2021",3,30]]},"issued":{"date-parts":[["2020"]]}}}],"schema":"https://github.com/citation-style-language/schema/raw/master/csl-citation.json"} </w:instrText>
      </w:r>
      <w:r w:rsidR="00C80EA6">
        <w:fldChar w:fldCharType="separate"/>
      </w:r>
      <w:r w:rsidR="00720CF0" w:rsidRPr="00720CF0">
        <w:t>[5]</w:t>
      </w:r>
      <w:r w:rsidR="00C80EA6">
        <w:fldChar w:fldCharType="end"/>
      </w:r>
      <w:r w:rsidR="00C80EA6">
        <w:t>.</w:t>
      </w:r>
    </w:p>
    <w:p w14:paraId="18A2B95D" w14:textId="35ADF0B0" w:rsidR="004C3AB1" w:rsidRPr="00C80EA6" w:rsidRDefault="004C3AB1" w:rsidP="001930A2">
      <w:pPr>
        <w:pStyle w:val="NewNormal"/>
        <w:spacing w:line="360" w:lineRule="auto"/>
      </w:pPr>
    </w:p>
    <w:p w14:paraId="6CF769D9" w14:textId="007949A4" w:rsidR="004C3AB1" w:rsidRPr="007C2AF8" w:rsidRDefault="004C3AB1" w:rsidP="001930A2">
      <w:pPr>
        <w:pStyle w:val="NewHeading2"/>
        <w:spacing w:line="360" w:lineRule="auto"/>
        <w:rPr>
          <w:lang w:val="el-GR"/>
        </w:rPr>
      </w:pPr>
      <w:bookmarkStart w:id="10" w:name="_Toc76472378"/>
      <w:r w:rsidRPr="007C2AF8">
        <w:rPr>
          <w:lang w:val="el-GR"/>
        </w:rPr>
        <w:t>2.1.1</w:t>
      </w:r>
      <w:r w:rsidR="004F752C" w:rsidRPr="007E626A">
        <w:rPr>
          <w:lang w:val="el-GR"/>
        </w:rPr>
        <w:t>.</w:t>
      </w:r>
      <w:r w:rsidRPr="007C2AF8">
        <w:rPr>
          <w:lang w:val="el-GR"/>
        </w:rPr>
        <w:t xml:space="preserve"> </w:t>
      </w:r>
      <w:r>
        <w:rPr>
          <w:lang w:val="el-GR"/>
        </w:rPr>
        <w:t>Μοντέλα</w:t>
      </w:r>
      <w:r w:rsidRPr="007C2AF8">
        <w:rPr>
          <w:lang w:val="el-GR"/>
        </w:rPr>
        <w:t xml:space="preserve"> </w:t>
      </w:r>
      <w:r w:rsidRPr="008D7ACB">
        <w:rPr>
          <w:szCs w:val="28"/>
        </w:rPr>
        <w:t>Markov</w:t>
      </w:r>
      <w:bookmarkEnd w:id="10"/>
    </w:p>
    <w:p w14:paraId="6EB7F6BF" w14:textId="77777777" w:rsidR="00F062D2" w:rsidRDefault="00F062D2" w:rsidP="001930A2">
      <w:pPr>
        <w:pStyle w:val="NewNormal"/>
        <w:spacing w:line="360" w:lineRule="auto"/>
      </w:pPr>
    </w:p>
    <w:p w14:paraId="4FF2844C" w14:textId="4C839355" w:rsidR="004C3AB1" w:rsidRDefault="00C04F8D" w:rsidP="001930A2">
      <w:pPr>
        <w:pStyle w:val="NewNormal"/>
        <w:spacing w:line="360" w:lineRule="auto"/>
      </w:pPr>
      <w:r>
        <w:t>Τα</w:t>
      </w:r>
      <w:r w:rsidRPr="00C04F8D">
        <w:t xml:space="preserve"> </w:t>
      </w:r>
      <w:r>
        <w:t>μοντέλα</w:t>
      </w:r>
      <w:r w:rsidRPr="00C04F8D">
        <w:t xml:space="preserve"> </w:t>
      </w:r>
      <w:r w:rsidRPr="00880408">
        <w:t>Markov</w:t>
      </w:r>
      <w:r w:rsidR="008E681A">
        <w:t xml:space="preserve"> </w:t>
      </w:r>
      <w:r>
        <w:t xml:space="preserve">είναι στοχαστικές διαδικασίες </w:t>
      </w:r>
      <w:r w:rsidR="008E681A">
        <w:t>που αναπαρίστανται από</w:t>
      </w:r>
      <w:r w:rsidR="00EA5706">
        <w:t xml:space="preserve"> </w:t>
      </w:r>
      <w:r w:rsidR="0045422B">
        <w:t>ακολουθίες</w:t>
      </w:r>
      <w:r w:rsidR="0045422B" w:rsidRPr="00880408">
        <w:rPr>
          <w:rFonts w:cs="Times New Roman"/>
        </w:rPr>
        <w:t xml:space="preserve"> πεπερασμένο</w:t>
      </w:r>
      <w:r w:rsidR="0045422B">
        <w:rPr>
          <w:rFonts w:cs="Times New Roman"/>
        </w:rPr>
        <w:t>υ</w:t>
      </w:r>
      <w:r w:rsidR="0045422B" w:rsidRPr="006E266E">
        <w:rPr>
          <w:rFonts w:cs="Times New Roman"/>
        </w:rPr>
        <w:t xml:space="preserve"> </w:t>
      </w:r>
      <w:r w:rsidR="0045422B" w:rsidRPr="00880408">
        <w:rPr>
          <w:rFonts w:cs="Times New Roman"/>
        </w:rPr>
        <w:t>αριθμ</w:t>
      </w:r>
      <w:r w:rsidR="0045422B">
        <w:rPr>
          <w:rFonts w:cs="Times New Roman"/>
        </w:rPr>
        <w:t>ού</w:t>
      </w:r>
      <w:r w:rsidR="0045422B" w:rsidRPr="00880408">
        <w:rPr>
          <w:rFonts w:cs="Times New Roman"/>
        </w:rPr>
        <w:t xml:space="preserve"> καταστάσεων</w:t>
      </w:r>
      <w:r w:rsidR="0045422B">
        <w:rPr>
          <w:rFonts w:cs="Times New Roman"/>
        </w:rPr>
        <w:t>.</w:t>
      </w:r>
      <w:r w:rsidR="008E681A">
        <w:t xml:space="preserve"> Οι μεταβάσεις μεταξύ των </w:t>
      </w:r>
      <w:r w:rsidR="008E681A">
        <w:lastRenderedPageBreak/>
        <w:t xml:space="preserve">καταστάσεων χαρακτηρίζονται από την ιδιότητα </w:t>
      </w:r>
      <w:r w:rsidR="008E681A" w:rsidRPr="00880408">
        <w:t>Marko</w:t>
      </w:r>
      <w:r w:rsidR="00045CA7" w:rsidRPr="00880408">
        <w:t>v</w:t>
      </w:r>
      <w:r w:rsidR="0045422B">
        <w:t>, δηλαδή</w:t>
      </w:r>
      <w:r w:rsidR="00045CA7" w:rsidRPr="00045CA7">
        <w:t xml:space="preserve"> </w:t>
      </w:r>
      <w:r w:rsidR="002A4700">
        <w:t xml:space="preserve">η </w:t>
      </w:r>
      <w:r w:rsidR="008E681A">
        <w:t>πιθανότητα μετάβασης από την τρέχουσα κατάσταση στην επόμενη εξαρτάται μόνο από την τρέχουσα κατάσταση και όχι από κάποια προηγούμενη</w:t>
      </w:r>
      <w:r w:rsidR="0065637A" w:rsidRPr="0065637A">
        <w:t xml:space="preserve"> </w:t>
      </w:r>
      <w:r w:rsidR="0065637A">
        <w:fldChar w:fldCharType="begin"/>
      </w:r>
      <w:r w:rsidR="00720CF0">
        <w:instrText xml:space="preserve"> ADDIN ZOTERO_ITEM CSL_CITATION {"citationID":"7r94o4zN","properties":{"formattedCitation":"[6]","plainCitation":"[6]","noteIndex":0},"citationItems":[{"id":134,"uris":["http://zotero.org/users/7765415/items/FK4ERZA8"],"uri":["http://zotero.org/users/7765415/items/FK4ERZA8"],"itemData":{"id":134,"type":"book","abstract":"This text is designed for an introductory probability course taken by sophomores, juniors, and seniors in mathematics, the physical and social sciences, engineering, and computer science. It presents a thorough treatment of probability ideas and techniques necessary for a </w:instrText>
      </w:r>
      <w:r w:rsidR="00720CF0">
        <w:rPr>
          <w:rFonts w:ascii="Tahoma" w:hAnsi="Tahoma" w:cs="Tahoma"/>
        </w:rPr>
        <w:instrText>�</w:instrText>
      </w:r>
      <w:r w:rsidR="00720CF0">
        <w:instrText xml:space="preserve">rm understanding of the subject. The text can be used in a variety of course lengths, levels, and areas of emphasis","language":"eng","number-of-pages":"520","publisher":"American Mathematical Society","source":"Internet Archive","title":"Introduction to Probability","URL":"http://archive.org/details/flooved3489","author":[{"literal":"Prof. Charles Grinstead"},{"literal":"Prof. Laurie Snell"}],"accessed":{"date-parts":[["2021",6,15]]},"issued":{"literal":"19970101"}}}],"schema":"https://github.com/citation-style-language/schema/raw/master/csl-citation.json"} </w:instrText>
      </w:r>
      <w:r w:rsidR="0065637A">
        <w:fldChar w:fldCharType="separate"/>
      </w:r>
      <w:r w:rsidR="00720CF0" w:rsidRPr="00720CF0">
        <w:t>[6]</w:t>
      </w:r>
      <w:r w:rsidR="0065637A">
        <w:fldChar w:fldCharType="end"/>
      </w:r>
      <w:r w:rsidR="008E681A">
        <w:t>.</w:t>
      </w:r>
      <w:r w:rsidR="002A4700">
        <w:t xml:space="preserve"> Επεκτείνοντας </w:t>
      </w:r>
      <w:r w:rsidR="0045422B">
        <w:t>αυτή τη θεώρηση, μπορούμε να ορίσουμε ένα σύστημα</w:t>
      </w:r>
      <w:r w:rsidR="0018301D">
        <w:t xml:space="preserve"> </w:t>
      </w:r>
      <w:r w:rsidR="0045422B">
        <w:t xml:space="preserve">το οποίο έχει την ιδιότητα </w:t>
      </w:r>
      <w:r w:rsidR="0045422B">
        <w:rPr>
          <w:lang w:val="en-GB"/>
        </w:rPr>
        <w:t>Markov</w:t>
      </w:r>
      <w:r w:rsidR="0045422B" w:rsidRPr="0045422B">
        <w:t xml:space="preserve">, </w:t>
      </w:r>
      <w:r w:rsidR="0045422B">
        <w:t xml:space="preserve">όμως δεν </w:t>
      </w:r>
      <w:r w:rsidR="007076B1">
        <w:t>γνωρίζουμε</w:t>
      </w:r>
      <w:r w:rsidR="0045422B">
        <w:t xml:space="preserve"> τις καταστάσεις του.</w:t>
      </w:r>
      <w:r w:rsidR="0018301D">
        <w:t xml:space="preserve"> Κάθε κατάσταση </w:t>
      </w:r>
      <w:r w:rsidR="008F7DEA">
        <w:t>μπορεί να δώσει σαν έξοδο ένα σύμβολο που περιέχεται σε ένα προκαθορισμένο αλφάβητο</w:t>
      </w:r>
      <w:r w:rsidR="009C1AB8">
        <w:t xml:space="preserve"> και</w:t>
      </w:r>
      <w:r w:rsidR="00360BDA">
        <w:t xml:space="preserve"> η κάθε έξοδος χαρακτηρίζεται από μια συνάρτηση πυκνότητας της πιθανότητας εμφάνισης των συμβόλων. Μόνο</w:t>
      </w:r>
      <w:r w:rsidR="009C1AB8">
        <w:t xml:space="preserve"> η ακολουθία των συμβόλων που παράγει το σύστημα είναι παρατηρήσιμη</w:t>
      </w:r>
      <w:r w:rsidR="009C1AB8" w:rsidRPr="009C1AB8">
        <w:t>.</w:t>
      </w:r>
      <w:r w:rsidR="007076B1">
        <w:t xml:space="preserve"> </w:t>
      </w:r>
      <w:r w:rsidR="008F7DEA">
        <w:t>Τότε π</w:t>
      </w:r>
      <w:r w:rsidR="007076B1">
        <w:t xml:space="preserve">ρόκειται για </w:t>
      </w:r>
      <w:r w:rsidR="008F7DEA">
        <w:t>ένα</w:t>
      </w:r>
      <w:r w:rsidR="007076B1">
        <w:t xml:space="preserve"> Κρυφ</w:t>
      </w:r>
      <w:r w:rsidR="008F7DEA">
        <w:t>ό</w:t>
      </w:r>
      <w:r w:rsidR="007076B1">
        <w:t xml:space="preserve"> Μοντέλ</w:t>
      </w:r>
      <w:r w:rsidR="008F7DEA">
        <w:t>ο</w:t>
      </w:r>
      <w:r w:rsidR="007076B1">
        <w:t xml:space="preserve"> </w:t>
      </w:r>
      <w:r w:rsidR="007076B1">
        <w:rPr>
          <w:lang w:val="en-GB"/>
        </w:rPr>
        <w:t>Markov</w:t>
      </w:r>
      <w:r w:rsidR="007076B1" w:rsidRPr="007076B1">
        <w:t xml:space="preserve"> (</w:t>
      </w:r>
      <w:r w:rsidR="007076B1">
        <w:rPr>
          <w:lang w:val="en-GB"/>
        </w:rPr>
        <w:t>Hidden</w:t>
      </w:r>
      <w:r w:rsidR="007076B1" w:rsidRPr="007076B1">
        <w:t xml:space="preserve"> </w:t>
      </w:r>
      <w:r w:rsidR="007076B1">
        <w:rPr>
          <w:lang w:val="en-GB"/>
        </w:rPr>
        <w:t>Markov</w:t>
      </w:r>
      <w:r w:rsidR="007076B1" w:rsidRPr="007076B1">
        <w:t xml:space="preserve"> </w:t>
      </w:r>
      <w:r w:rsidR="007076B1">
        <w:rPr>
          <w:lang w:val="en-GB"/>
        </w:rPr>
        <w:t>Model</w:t>
      </w:r>
      <w:r w:rsidR="007076B1" w:rsidRPr="007076B1">
        <w:t xml:space="preserve"> </w:t>
      </w:r>
      <w:r w:rsidR="007076B1" w:rsidRPr="003778E9">
        <w:rPr>
          <w:szCs w:val="23"/>
        </w:rPr>
        <w:t>–</w:t>
      </w:r>
      <w:r w:rsidR="007076B1" w:rsidRPr="007076B1">
        <w:t xml:space="preserve"> </w:t>
      </w:r>
      <w:r w:rsidR="007076B1">
        <w:rPr>
          <w:lang w:val="en-GB"/>
        </w:rPr>
        <w:t>HMM</w:t>
      </w:r>
      <w:r w:rsidR="007076B1" w:rsidRPr="007076B1">
        <w:t>).</w:t>
      </w:r>
      <w:r w:rsidR="008F7DEA" w:rsidRPr="008F7DEA">
        <w:t xml:space="preserve"> </w:t>
      </w:r>
      <w:r w:rsidR="008F7DEA">
        <w:t xml:space="preserve">Μια γενίκευση του </w:t>
      </w:r>
      <w:r w:rsidR="008F7DEA">
        <w:rPr>
          <w:lang w:val="en-GB"/>
        </w:rPr>
        <w:t>HMM</w:t>
      </w:r>
      <w:r w:rsidR="008F7DEA" w:rsidRPr="008F7DEA">
        <w:t xml:space="preserve"> </w:t>
      </w:r>
      <w:r w:rsidR="008F7DEA">
        <w:t xml:space="preserve">είναι το Παραγοντικό </w:t>
      </w:r>
      <w:r w:rsidR="008F7DEA">
        <w:rPr>
          <w:lang w:val="en-GB"/>
        </w:rPr>
        <w:t>HMM</w:t>
      </w:r>
      <w:r w:rsidR="008F7DEA" w:rsidRPr="008F7DEA">
        <w:t xml:space="preserve"> </w:t>
      </w:r>
      <w:r w:rsidR="008F7DEA">
        <w:t>(</w:t>
      </w:r>
      <w:r w:rsidR="008F7DEA">
        <w:rPr>
          <w:lang w:val="en-GB"/>
        </w:rPr>
        <w:t>Factorial</w:t>
      </w:r>
      <w:r w:rsidR="008F7DEA">
        <w:t xml:space="preserve"> ΗΜΜ </w:t>
      </w:r>
      <w:r w:rsidR="008F7DEA" w:rsidRPr="003778E9">
        <w:rPr>
          <w:szCs w:val="23"/>
        </w:rPr>
        <w:t>–</w:t>
      </w:r>
      <w:r w:rsidR="008F7DEA">
        <w:rPr>
          <w:szCs w:val="23"/>
        </w:rPr>
        <w:t xml:space="preserve"> </w:t>
      </w:r>
      <w:r w:rsidR="008F7DEA">
        <w:rPr>
          <w:szCs w:val="23"/>
          <w:lang w:val="en-GB"/>
        </w:rPr>
        <w:t>FHMM</w:t>
      </w:r>
      <w:r w:rsidR="008F7DEA">
        <w:t xml:space="preserve">), δηλαδή ένα σύστημα </w:t>
      </w:r>
      <w:r w:rsidR="009C1AB8">
        <w:t xml:space="preserve">του οποίου η (παρατηρήσιμη) έξοδος είναι μια συνάρτηση των κρυφών καταστάσεων ενός συνόλου από ανεξάρτητα μεταξύ τους </w:t>
      </w:r>
      <w:r w:rsidR="009C1AB8">
        <w:rPr>
          <w:lang w:val="en-GB"/>
        </w:rPr>
        <w:t>HMM</w:t>
      </w:r>
      <w:r w:rsidR="009C1AB8" w:rsidRPr="009C1AB8">
        <w:t xml:space="preserve">. </w:t>
      </w:r>
      <w:r w:rsidR="009C1AB8">
        <w:t xml:space="preserve">Στην ειδική περίπτωση όπου η συνάρτηση είναι προσθετική, τότε το μοντέλο χαρακτηρίζεται ως Προσθετικό </w:t>
      </w:r>
      <w:r w:rsidR="009C1AB8">
        <w:rPr>
          <w:lang w:val="en-GB"/>
        </w:rPr>
        <w:t>FHMM</w:t>
      </w:r>
      <w:r w:rsidR="009C1AB8" w:rsidRPr="009C1AB8">
        <w:t xml:space="preserve"> (</w:t>
      </w:r>
      <w:r w:rsidR="009C1AB8">
        <w:rPr>
          <w:lang w:val="en-GB"/>
        </w:rPr>
        <w:t>Additive</w:t>
      </w:r>
      <w:r w:rsidR="009C1AB8" w:rsidRPr="009C1AB8">
        <w:t xml:space="preserve"> </w:t>
      </w:r>
      <w:r w:rsidR="009C1AB8">
        <w:rPr>
          <w:lang w:val="en-GB"/>
        </w:rPr>
        <w:t>FFHMM</w:t>
      </w:r>
      <w:r w:rsidR="009C1AB8" w:rsidRPr="009C1AB8">
        <w:t xml:space="preserve"> </w:t>
      </w:r>
      <w:r w:rsidR="009C1AB8" w:rsidRPr="003778E9">
        <w:rPr>
          <w:szCs w:val="23"/>
        </w:rPr>
        <w:t>–</w:t>
      </w:r>
      <w:r w:rsidR="009C1AB8" w:rsidRPr="009C1AB8">
        <w:rPr>
          <w:szCs w:val="23"/>
        </w:rPr>
        <w:t xml:space="preserve"> </w:t>
      </w:r>
      <w:r w:rsidR="009C1AB8">
        <w:rPr>
          <w:szCs w:val="23"/>
          <w:lang w:val="en-GB"/>
        </w:rPr>
        <w:t>AFHMM</w:t>
      </w:r>
      <w:r w:rsidR="009C1AB8" w:rsidRPr="009C1AB8">
        <w:t>).</w:t>
      </w:r>
    </w:p>
    <w:p w14:paraId="4C8839E7" w14:textId="18B12722" w:rsidR="00360BDA" w:rsidRPr="00D830F1" w:rsidRDefault="00070952" w:rsidP="001930A2">
      <w:pPr>
        <w:pStyle w:val="NewNormal"/>
        <w:spacing w:line="360" w:lineRule="auto"/>
        <w:rPr>
          <w:rFonts w:cs="Times New Roman"/>
        </w:rPr>
      </w:pPr>
      <w:r>
        <w:rPr>
          <w:rFonts w:cs="Times New Roman"/>
        </w:rPr>
        <w:t xml:space="preserve">Το πρόβλημα του </w:t>
      </w:r>
      <w:r>
        <w:rPr>
          <w:rFonts w:cs="Times New Roman"/>
          <w:lang w:val="en-GB"/>
        </w:rPr>
        <w:t>NILM</w:t>
      </w:r>
      <w:r w:rsidRPr="00070952">
        <w:rPr>
          <w:rFonts w:cs="Times New Roman"/>
        </w:rPr>
        <w:t xml:space="preserve"> </w:t>
      </w:r>
      <w:r>
        <w:rPr>
          <w:rFonts w:cs="Times New Roman"/>
        </w:rPr>
        <w:t xml:space="preserve">μπορεί να προσεγγιστεί από ένα ΗΜΜ θεωρώντας ότι οι κρυφές καταστάσεις αντιστοιχούν στις διάφορες ηλεκτρικές συσκευές του χώρου που μελετάται και οι παρατηρήσεις στα χαρακτηριστικά του </w:t>
      </w:r>
      <w:r>
        <w:rPr>
          <w:rFonts w:cs="Times New Roman"/>
          <w:lang w:val="en-GB"/>
        </w:rPr>
        <w:t>aggregated</w:t>
      </w:r>
      <w:r w:rsidRPr="00070952">
        <w:rPr>
          <w:rFonts w:cs="Times New Roman"/>
        </w:rPr>
        <w:t xml:space="preserve"> </w:t>
      </w:r>
      <w:r>
        <w:rPr>
          <w:rFonts w:cs="Times New Roman"/>
        </w:rPr>
        <w:t>σήματος που μετρ</w:t>
      </w:r>
      <w:r w:rsidR="00775006">
        <w:rPr>
          <w:rFonts w:cs="Times New Roman"/>
        </w:rPr>
        <w:t>ιέ</w:t>
      </w:r>
      <w:r>
        <w:rPr>
          <w:rFonts w:cs="Times New Roman"/>
        </w:rPr>
        <w:t xml:space="preserve">ται. </w:t>
      </w:r>
      <w:r w:rsidR="00D830F1">
        <w:rPr>
          <w:rFonts w:cs="Times New Roman"/>
        </w:rPr>
        <w:t xml:space="preserve">Στο άρθρο </w:t>
      </w:r>
      <w:r w:rsidR="00D830F1">
        <w:rPr>
          <w:rFonts w:cs="Times New Roman"/>
        </w:rPr>
        <w:fldChar w:fldCharType="begin"/>
      </w:r>
      <w:r w:rsidR="00720CF0">
        <w:rPr>
          <w:rFonts w:cs="Times New Roman"/>
        </w:rPr>
        <w:instrText xml:space="preserve"> ADDIN ZOTERO_ITEM CSL_CITATION {"citationID":"WFSRaqQC","properties":{"formattedCitation":"[7]","plainCitation":"[7]","noteIndex":0},"citationItems":[{"id":130,"uris":["http://zotero.org/users/7765415/items/8HRY2SS4"],"uri":["http://zotero.org/users/7765415/items/8HRY2SS4"],"itemData":{"id":130,"type":"article-journal","abstract":"Understanding how appliances in a house consume power is important when making intelligent and informed decisions about conserving energy. Appliances can turn ON and OFF either by the actions of occupants or by automatic sensing and actuation (e.g., thermostat). It is, also, difficult to understand how much a load consumes at any given operational state. Occupants could buy sensors that would help, but this comes at a high financial cost. Power utility companies around the world are now replacing old electro-mechanical meters with digital meters (smart meters) that have enhanced communication capabilities. These smart meters are essentially free sensors that offer an opportunity to use computation to infer what loads are running and how much each load is consuming (i.e., load disaggregation). We present a new load disaggregation algorithm that uses a super-state hidden Markov model and a new Viterbi algorithm variant which preserves dependencies between loads and can disaggregate multi-state loads, all while performing computationally efficient exact inference. Our sparse Viterbi algorithm can efficiently compute sparse matrices with a large number of super-states. Additionally, our disaggregator can run in real-time on an inexpensive embedded processor using low sampling rates.","container-title":"IEEE Transactions on Smart Grid","DOI":"10.1109/TSG.2015.2494592","journalAbbreviation":"IEEE Transactions on Smart Grid","page":"1-11","source":"ResearchGate","title":"Exploiting HMM Sparsity to Perform Online Real-Time Nonintrusive Load Monitoring (NILM)","volume":"(in press)","author":[{"family":"Makonin","given":"Stephen"},{"family":"Popowich","given":"Fred"},{"family":"Baji´c","given":"Ivan"},{"family":"Gill","given":"Bob"},{"family":"Bartram","given":"Lyn"},{"family":"Bajic","given":"Ivan"}],"issued":{"date-parts":[["2015",10,7]]}}}],"schema":"https://github.com/citation-style-language/schema/raw/master/csl-citation.json"} </w:instrText>
      </w:r>
      <w:r w:rsidR="00D830F1">
        <w:rPr>
          <w:rFonts w:cs="Times New Roman"/>
        </w:rPr>
        <w:fldChar w:fldCharType="separate"/>
      </w:r>
      <w:r w:rsidR="00720CF0" w:rsidRPr="00720CF0">
        <w:t>[7]</w:t>
      </w:r>
      <w:r w:rsidR="00D830F1">
        <w:rPr>
          <w:rFonts w:cs="Times New Roman"/>
        </w:rPr>
        <w:fldChar w:fldCharType="end"/>
      </w:r>
      <w:r w:rsidR="00D830F1">
        <w:rPr>
          <w:rFonts w:cs="Times New Roman"/>
        </w:rPr>
        <w:t xml:space="preserve"> περιγράφεται ένα τέτοιο μοντέλο για το οποίο οι κρυφές καταστάσεις είναι τα σημεία του συνόλου που παράγεται από το Καρτεσιανό γινόμενο των ετικετών λειτουργίας-κατάστασης</w:t>
      </w:r>
      <w:r w:rsidR="00D830F1" w:rsidRPr="00D830F1">
        <w:rPr>
          <w:rFonts w:cs="Times New Roman"/>
        </w:rPr>
        <w:t xml:space="preserve"> </w:t>
      </w:r>
      <w:r w:rsidR="00D830F1">
        <w:rPr>
          <w:rFonts w:cs="Times New Roman"/>
        </w:rPr>
        <w:t>όλων των συσκευών του χώρου που μας ενδιαφέρουν. Οι συγγραφείς εκμεταλ</w:t>
      </w:r>
      <w:r w:rsidR="001F7FE8">
        <w:rPr>
          <w:rFonts w:cs="Times New Roman"/>
        </w:rPr>
        <w:t>λ</w:t>
      </w:r>
      <w:r w:rsidR="00D830F1">
        <w:rPr>
          <w:rFonts w:cs="Times New Roman"/>
        </w:rPr>
        <w:t xml:space="preserve">εύτηκαν </w:t>
      </w:r>
      <w:r w:rsidR="001F7FE8">
        <w:rPr>
          <w:rFonts w:cs="Times New Roman"/>
        </w:rPr>
        <w:t>το γεγονός ότι αυτή η κωδικοποίηση καταστάσεων οδηγεί σε υπολογισμούς με αραιά μητρώα ώστε να δημιουργήσουν έναν αποδοτικό αλγόριθμο που απαιτεί μικρή υπολογιστική ισχύ για δεδομένα με χαμηλή συχνότητα δειγματοληψίας. Η λύση αυτή όμως δεν είναι επαρκής για τη μελέτη όλων των συσκευών που διαθέτει ένα μέσο σπίτι, καθώς ο αριθμός των καταστάσεων (και άρα και η πολυπλοκότητα των υπολογισμών) αυξάνεται εκθετικά σε σχέση με τον αριθμό των συσκευών.</w:t>
      </w:r>
    </w:p>
    <w:p w14:paraId="5465EEF7" w14:textId="66C313D2" w:rsidR="00880408" w:rsidRPr="003E250C" w:rsidRDefault="00F355E8" w:rsidP="001930A2">
      <w:pPr>
        <w:pStyle w:val="NewNormal"/>
        <w:spacing w:line="360" w:lineRule="auto"/>
        <w:rPr>
          <w:rFonts w:cs="Times New Roman"/>
        </w:rPr>
      </w:pPr>
      <w:r>
        <w:rPr>
          <w:rFonts w:cs="Times New Roman"/>
        </w:rPr>
        <w:t xml:space="preserve">Στη μελέτη </w:t>
      </w:r>
      <w:r>
        <w:rPr>
          <w:rFonts w:cs="Times New Roman"/>
        </w:rPr>
        <w:fldChar w:fldCharType="begin"/>
      </w:r>
      <w:r w:rsidR="00720CF0">
        <w:rPr>
          <w:rFonts w:cs="Times New Roman"/>
        </w:rPr>
        <w:instrText xml:space="preserve"> ADDIN ZOTERO_ITEM CSL_CITATION {"citationID":"obc7bzff","properties":{"formattedCitation":"[8]","plainCitation":"[8]","noteIndex":0},"citationItems":[{"id":136,"uris":["http://zotero.org/users/7765415/items/IL6EJBJJ"],"uri":["http://zotero.org/users/7765415/items/IL6EJBJJ"],"itemData":{"id":136,"type":"paper-conference","abstract":"This paper considers additive factorial hidden Markov models, an extension to HMMs where the state factors into multiple independent chains, and the output is an additive function of all the hidden...","container-title":"Artificial Intelligence and Statistics","event":"Artificial Intelligence and Statistics","language":"en","note":"ISSN: 1938-7228","page":"1472-1482","publisher":"PMLR","source":"proceedings.mlr.press","title":"Approximate Inference in Additive Factorial HMMs with Application to Energy Disaggregation","URL":"http://proceedings.mlr.press/v22/zico12.html","author":[{"family":"Kolter","given":"J. Zico"},{"family":"Jaakkola","given":"Tommi"}],"accessed":{"date-parts":[["2021",6,15]]},"issued":{"date-parts":[["2012",3,21]]}}}],"schema":"https://github.com/citation-style-language/schema/raw/master/csl-citation.json"} </w:instrText>
      </w:r>
      <w:r>
        <w:rPr>
          <w:rFonts w:cs="Times New Roman"/>
        </w:rPr>
        <w:fldChar w:fldCharType="separate"/>
      </w:r>
      <w:r w:rsidR="00720CF0" w:rsidRPr="00720CF0">
        <w:t>[8]</w:t>
      </w:r>
      <w:r>
        <w:rPr>
          <w:rFonts w:cs="Times New Roman"/>
        </w:rPr>
        <w:fldChar w:fldCharType="end"/>
      </w:r>
      <w:r w:rsidRPr="00F355E8">
        <w:rPr>
          <w:rFonts w:cs="Times New Roman"/>
        </w:rPr>
        <w:t xml:space="preserve"> </w:t>
      </w:r>
      <w:r>
        <w:rPr>
          <w:rFonts w:cs="Times New Roman"/>
        </w:rPr>
        <w:t xml:space="preserve">επιλέχθηκε ένα </w:t>
      </w:r>
      <w:r>
        <w:rPr>
          <w:rFonts w:cs="Times New Roman"/>
          <w:lang w:val="en-GB"/>
        </w:rPr>
        <w:t>AFHMM</w:t>
      </w:r>
      <w:r w:rsidRPr="00F355E8">
        <w:rPr>
          <w:rFonts w:cs="Times New Roman"/>
        </w:rPr>
        <w:t xml:space="preserve"> </w:t>
      </w:r>
      <w:r>
        <w:rPr>
          <w:rFonts w:cs="Times New Roman"/>
        </w:rPr>
        <w:t xml:space="preserve">που χαρακτηρίστηκε ως </w:t>
      </w:r>
      <w:r w:rsidRPr="00F355E8">
        <w:rPr>
          <w:rFonts w:cs="Times New Roman"/>
        </w:rPr>
        <w:t>“</w:t>
      </w:r>
      <w:r>
        <w:rPr>
          <w:rFonts w:cs="Times New Roman"/>
          <w:lang w:val="en-GB"/>
        </w:rPr>
        <w:t>Difference</w:t>
      </w:r>
      <w:r w:rsidRPr="00F355E8">
        <w:rPr>
          <w:rFonts w:cs="Times New Roman"/>
        </w:rPr>
        <w:t xml:space="preserve"> </w:t>
      </w:r>
      <w:r>
        <w:rPr>
          <w:rFonts w:cs="Times New Roman"/>
          <w:lang w:val="en-GB"/>
        </w:rPr>
        <w:t>FHMM</w:t>
      </w:r>
      <w:r w:rsidRPr="00F355E8">
        <w:rPr>
          <w:rFonts w:cs="Times New Roman"/>
        </w:rPr>
        <w:t>”</w:t>
      </w:r>
      <w:r>
        <w:rPr>
          <w:rFonts w:cs="Times New Roman"/>
        </w:rPr>
        <w:t xml:space="preserve"> και αναπτύχθηκε μια διαδικασία που δεν απαιτεί δεδομένα με ετικέτες για την εκπαίδευση του μοντέλου, είναι υπολογιστικά αποδοτική και δεν επηρεάζεται από τοπικά ακρότατα. Σε αυτή βασίστηκε και η μελέτη </w:t>
      </w:r>
      <w:r w:rsidR="003E250C">
        <w:rPr>
          <w:rFonts w:cs="Times New Roman"/>
        </w:rPr>
        <w:fldChar w:fldCharType="begin"/>
      </w:r>
      <w:r w:rsidR="00720CF0">
        <w:rPr>
          <w:rFonts w:cs="Times New Roman"/>
        </w:rPr>
        <w:instrText xml:space="preserve"> ADDIN ZOTERO_ITEM CSL_CITATION {"citationID":"EvLvsVOR","properties":{"formattedCitation":"[9]","plainCitation":"[9]","noteIndex":0},"citationItems":[{"id":139,"uris":["http://zotero.org/users/7765415/items/JX6P33I4"],"uri":["http://zotero.org/users/7765415/items/JX6P33I4"],"itemData":{"id":139,"type":"paper-conference","abstract":"Non-intrusive appliance load monitoring is the process of disaggregating a household's total electricity consumption into its contributing appliances. In this paper we propose an approach by which individual appliances can be iteratively separated from an aggregate load. Unlike existing approaches, our approach does not require training data to be collected by sub-metering individual appliances, nor does it assume complete knowledge of the appliances present in the household. Instead, we propose an approach in which prior models of general appliance types are tuned to specific appliance instances using only signatures extracted from the aggregate load. The tuned appliance models are then used to estimate each appliance's load, which is subsequently subtracted from the aggregate load. This process is applied iteratively until all appliances for which prior behaviour models are known have been disaggregated. We evaluate the accuracy of our approach using the REDD data set, and show the disaggregation performance when using our training approach is comparable to when sub-metered training data is used. We also present a deployment of our system as a live application and demonstrate the potential for personalised energy saving feedback.","event":"Twenty-Sixth Conference on Artificial Intelligence (AAAI-12) (26/07/12)","language":"en","page":"356-362","source":"eprints.soton.ac.uk","title":"Non-intrusive load monitoring using prior models of general appliance types","URL":"https://eprints.soton.ac.uk/336812/","author":[{"family":"Parson","given":"Oliver"},{"family":"Ghosh","given":"Siddhartha"},{"family":"Weal","given":"Mark"},{"family":"Rogers","given":"Alex"}],"accessed":{"date-parts":[["2021",6,15]]},"issued":{"date-parts":[["2012",7,24]]}}}],"schema":"https://github.com/citation-style-language/schema/raw/master/csl-citation.json"} </w:instrText>
      </w:r>
      <w:r w:rsidR="003E250C">
        <w:rPr>
          <w:rFonts w:cs="Times New Roman"/>
        </w:rPr>
        <w:fldChar w:fldCharType="separate"/>
      </w:r>
      <w:r w:rsidR="00720CF0" w:rsidRPr="00720CF0">
        <w:t>[9]</w:t>
      </w:r>
      <w:r w:rsidR="003E250C">
        <w:rPr>
          <w:rFonts w:cs="Times New Roman"/>
        </w:rPr>
        <w:fldChar w:fldCharType="end"/>
      </w:r>
      <w:r w:rsidR="003E250C" w:rsidRPr="003E250C">
        <w:rPr>
          <w:rFonts w:cs="Times New Roman"/>
        </w:rPr>
        <w:t xml:space="preserve">, </w:t>
      </w:r>
      <w:r w:rsidR="003E250C">
        <w:rPr>
          <w:rFonts w:cs="Times New Roman"/>
        </w:rPr>
        <w:t xml:space="preserve">η οποία πρότεινε έναν αλγόριθμο εκτίμησης </w:t>
      </w:r>
      <w:r w:rsidR="00775006">
        <w:rPr>
          <w:rFonts w:cs="Times New Roman"/>
        </w:rPr>
        <w:t>που</w:t>
      </w:r>
      <w:r w:rsidR="003E250C">
        <w:rPr>
          <w:rFonts w:cs="Times New Roman"/>
        </w:rPr>
        <w:t xml:space="preserve"> επιτυγχάνει καλή γενίκευση ανάμεσα σε διαφορετικές συσκευές του ίδιου τύπου. Το βασικό μειονέκτημα αυτής της μεθόδου είναι το γεγονός </w:t>
      </w:r>
      <w:r w:rsidR="003E250C">
        <w:rPr>
          <w:rFonts w:cs="Times New Roman"/>
        </w:rPr>
        <w:lastRenderedPageBreak/>
        <w:t>ότι, κατά το χρονικό διάστημα εκπαίδευσης για ένα τύπο συσκευής, απαιτείται να μην υπάρχει μετάβαση κατάστασης από συσκευή άλλου τύπου, πράγμα που είναι δύσκολο να συμβεί σε ένα πραγματικό σπίτι.</w:t>
      </w:r>
    </w:p>
    <w:p w14:paraId="4A507959" w14:textId="77777777" w:rsidR="00F355E8" w:rsidRPr="00F355E8" w:rsidRDefault="00F355E8" w:rsidP="001930A2">
      <w:pPr>
        <w:pStyle w:val="NewNormal"/>
        <w:spacing w:line="360" w:lineRule="auto"/>
        <w:rPr>
          <w:rFonts w:cs="Times New Roman"/>
        </w:rPr>
      </w:pPr>
    </w:p>
    <w:p w14:paraId="1783E84A" w14:textId="46FA5718" w:rsidR="004C3AB1" w:rsidRPr="007C2AF8" w:rsidRDefault="004C3AB1" w:rsidP="001930A2">
      <w:pPr>
        <w:pStyle w:val="NewHeading2"/>
        <w:spacing w:line="360" w:lineRule="auto"/>
        <w:rPr>
          <w:lang w:val="el-GR"/>
        </w:rPr>
      </w:pPr>
      <w:bookmarkStart w:id="11" w:name="_Toc76472379"/>
      <w:r w:rsidRPr="007C2AF8">
        <w:rPr>
          <w:lang w:val="el-GR"/>
        </w:rPr>
        <w:t>2.1.2</w:t>
      </w:r>
      <w:r w:rsidR="004F752C" w:rsidRPr="007E626A">
        <w:rPr>
          <w:lang w:val="el-GR"/>
        </w:rPr>
        <w:t>.</w:t>
      </w:r>
      <w:r w:rsidRPr="007C2AF8">
        <w:rPr>
          <w:lang w:val="el-GR"/>
        </w:rPr>
        <w:t xml:space="preserve"> </w:t>
      </w:r>
      <w:r w:rsidR="00F15692">
        <w:rPr>
          <w:lang w:val="el-GR"/>
        </w:rPr>
        <w:t>Τεχνητά</w:t>
      </w:r>
      <w:r w:rsidR="00F15692" w:rsidRPr="007C2AF8">
        <w:rPr>
          <w:lang w:val="el-GR"/>
        </w:rPr>
        <w:t xml:space="preserve"> </w:t>
      </w:r>
      <w:r>
        <w:rPr>
          <w:lang w:val="el-GR"/>
        </w:rPr>
        <w:t>Νευρωνικά</w:t>
      </w:r>
      <w:r w:rsidRPr="007C2AF8">
        <w:rPr>
          <w:lang w:val="el-GR"/>
        </w:rPr>
        <w:t xml:space="preserve"> </w:t>
      </w:r>
      <w:r>
        <w:rPr>
          <w:lang w:val="el-GR"/>
        </w:rPr>
        <w:t>Δίκτυα</w:t>
      </w:r>
      <w:bookmarkEnd w:id="11"/>
    </w:p>
    <w:p w14:paraId="6477A67D" w14:textId="77777777" w:rsidR="00F062D2" w:rsidRDefault="00F062D2" w:rsidP="001930A2">
      <w:pPr>
        <w:pStyle w:val="NewNormal"/>
        <w:spacing w:line="360" w:lineRule="auto"/>
      </w:pPr>
    </w:p>
    <w:p w14:paraId="46D261D3" w14:textId="49EEAD35" w:rsidR="004C3AB1" w:rsidRPr="003778E9" w:rsidRDefault="00DA6CE4" w:rsidP="001930A2">
      <w:pPr>
        <w:pStyle w:val="NewNormal"/>
        <w:spacing w:line="360" w:lineRule="auto"/>
      </w:pPr>
      <w:r w:rsidRPr="00F0317D">
        <w:t>Τις τελευταίες δεκαετίες</w:t>
      </w:r>
      <w:r w:rsidR="00F15692" w:rsidRPr="003778E9">
        <w:t>, τα Τεχνητά</w:t>
      </w:r>
      <w:r w:rsidRPr="003778E9">
        <w:t>, και ιδιαίτερα τα Βαθιά (δηλαδή πολυεπίπεδα)</w:t>
      </w:r>
      <w:r w:rsidR="00F15692" w:rsidRPr="003778E9">
        <w:t xml:space="preserve"> Νευρωνικά Δίκτυα (</w:t>
      </w:r>
      <w:r w:rsidRPr="003778E9">
        <w:t xml:space="preserve">Deep Neural Networks </w:t>
      </w:r>
      <w:r w:rsidR="00864A89" w:rsidRPr="003778E9">
        <w:t>–</w:t>
      </w:r>
      <w:r w:rsidRPr="003778E9">
        <w:t xml:space="preserve"> DNN</w:t>
      </w:r>
      <w:r w:rsidR="00F15692" w:rsidRPr="003778E9">
        <w:t>)</w:t>
      </w:r>
      <w:r w:rsidR="007F2F1C" w:rsidRPr="003778E9">
        <w:t xml:space="preserve"> </w:t>
      </w:r>
      <w:r w:rsidR="004F4973">
        <w:fldChar w:fldCharType="begin"/>
      </w:r>
      <w:r w:rsidR="004F4973">
        <w:instrText xml:space="preserve"> ADDIN ZOTERO_ITEM CSL_CITATION {"citationID":"S7sFvErg","properties":{"formattedCitation":"[10]","plainCitation":"[10]","noteIndex":0},"citationItems":[{"id":173,"uris":["http://zotero.org/users/7765415/items/97RDJWUY"],"uri":["http://zotero.org/users/7765415/items/97RDJWUY"],"itemData":{"id":173,"type":"article-journal","abstract":"In recent years, deep artificial neural networks (including recurrent ones) have won numerous contests in pattern recognition and machine learning. This historical survey compactly summarises relevant work, much of it from the previous millennium. Shallow and deep learners are distinguished by the depth of their credit assignment paths, which are chains of possibly learnable, causal links between actions and effects. I review deep supervised learning (also recapitulating the history of backpropagation), unsupervised learning, reinforcement learning &amp; evolutionary computation, and indirect search for short programs encoding deep and large networks.","container-title":"Neural Networks","DOI":"10.1016/j.neunet.2014.09.003","ISSN":"08936080","journalAbbreviation":"Neural Networks","note":"arXiv: 1404.7828","page":"85-117","source":"arXiv.org","title":"Deep Learning in Neural Networks: An Overview","title-short":"Deep Learning in Neural Networks","URL":"http://arxiv.org/abs/1404.7828","volume":"61","author":[{"family":"Schmidhuber","given":"Juergen"}],"accessed":{"date-parts":[["2021",6,23]]},"issued":{"date-parts":[["2015",1]]}}}],"schema":"https://github.com/citation-style-language/schema/raw/master/csl-citation.json"} </w:instrText>
      </w:r>
      <w:r w:rsidR="004F4973">
        <w:fldChar w:fldCharType="separate"/>
      </w:r>
      <w:r w:rsidR="004F4973" w:rsidRPr="004F4973">
        <w:t>[10]</w:t>
      </w:r>
      <w:r w:rsidR="004F4973">
        <w:fldChar w:fldCharType="end"/>
      </w:r>
      <w:r w:rsidR="00EC41AF" w:rsidRPr="003778E9">
        <w:t>,</w:t>
      </w:r>
      <w:r w:rsidR="00F15692" w:rsidRPr="003778E9">
        <w:t xml:space="preserve"> έχουν επιστρέψει στο προσκήνιο</w:t>
      </w:r>
      <w:r w:rsidRPr="003778E9">
        <w:t>,</w:t>
      </w:r>
      <w:r w:rsidR="00F15692" w:rsidRPr="003778E9">
        <w:t xml:space="preserve"> λόγω των τεχνολογικών εξελίξεων που έχουν σημειωθεί. Πλέον η διαθέσιμη υπολογιστική ισχύς μας επιτρέπει να πειραματιστούμε με ποικιλία αρχιτεκτονικών χωρίς το μέγεθος ή ο χρόνος εκπαίδευσης</w:t>
      </w:r>
      <w:r w:rsidR="00BC6820" w:rsidRPr="003778E9">
        <w:t xml:space="preserve"> των δικτύων</w:t>
      </w:r>
      <w:r w:rsidR="00F15692" w:rsidRPr="003778E9">
        <w:t xml:space="preserve"> να είναι απαγορευτικοί παράγοντες</w:t>
      </w:r>
      <w:r w:rsidR="00BC6820" w:rsidRPr="003778E9">
        <w:t>. Παράλληλα,</w:t>
      </w:r>
      <w:r w:rsidR="00F15692" w:rsidRPr="003778E9">
        <w:t xml:space="preserve"> η εκθετική αύξηση χωρητικότητας </w:t>
      </w:r>
      <w:r w:rsidR="00BC6820" w:rsidRPr="003778E9">
        <w:t>των αποθηκευτικών μέσων κατέστησε δυνατή τη συλλογή δεδομένων σε μεγάλες κλίμακες</w:t>
      </w:r>
      <w:r w:rsidRPr="003778E9">
        <w:t>,</w:t>
      </w:r>
      <w:r w:rsidR="00BC6820" w:rsidRPr="003778E9">
        <w:t xml:space="preserve"> με σκοπό τη δημιουργία datasets που είναι επαρκή για την εκπαίδευση νευρωνικών δικτύων. Τα ANN</w:t>
      </w:r>
      <w:r w:rsidRPr="003778E9">
        <w:t>/DNN</w:t>
      </w:r>
      <w:r w:rsidR="00BC6820" w:rsidRPr="003778E9">
        <w:t xml:space="preserve"> λοιπόν είναι μια τεχνική που έχει αρχίσει να δοκιμάζεται τόσο σε νέα επιστημονικά προβλήματα που προκύπτουν, όσο και σε προϋπάρχοντα, και επομένως η </w:t>
      </w:r>
      <w:r w:rsidR="009437EA" w:rsidRPr="003778E9">
        <w:t>εφαρμογή τους στο NILM ήταν αναμενόμενη.</w:t>
      </w:r>
    </w:p>
    <w:p w14:paraId="57FF37D7" w14:textId="0D0B2B3F" w:rsidR="00DA6CE4" w:rsidRPr="003778E9" w:rsidRDefault="00FF20EA" w:rsidP="001930A2">
      <w:pPr>
        <w:pStyle w:val="NewNormal"/>
        <w:spacing w:line="360" w:lineRule="auto"/>
      </w:pPr>
      <w:r w:rsidRPr="003778E9">
        <w:t>Τα Αναδρομικά Νευρωνικά Δίκτυα (Recurrent Neural Networks – RNN)</w:t>
      </w:r>
      <w:r w:rsidR="007F2F1C" w:rsidRPr="003778E9">
        <w:t xml:space="preserve"> </w:t>
      </w:r>
      <w:r w:rsidR="003B719D">
        <w:fldChar w:fldCharType="begin"/>
      </w:r>
      <w:r w:rsidR="003B719D">
        <w:instrText xml:space="preserve"> ADDIN ZOTERO_ITEM CSL_CITATION {"citationID":"kNVCKB7t","properties":{"formattedCitation":"[11]","plainCitation":"[11]","noteIndex":0},"citationItems":[{"id":96,"uris":["http://zotero.org/users/7765415/items/CTCWAUF2"],"uri":["http://zotero.org/users/7765415/items/CTCWAUF2"],"itemData":{"id":96,"type":"book","abstract":"Fluid and authoritative, this well-organized book represents the first comprehensive treatment of neural networks and learning machines from an engineering perspective, providing extensive, state-of-the-art coverage that will expose readers to the myriad facets of neural networks and help them appreciate the technology's origin, capabilities, and potential applications. KEY TOPICS: Examines all the important aspects of this emerging technology, covering the learning process, back propogation, radial basis functions, recurrent networks, self-organizing systems, modular networks, temporal processing, neurodynamics, and VLSI implementation. Integrates computer experiments throughout to demonstrate how neural networks are designed and perform in practice. Chapter objectives, problems, worked examples, a bibliography, photographs, illustrations, and a thorough glossary all reinforce concepts throughout. New chapters delve into such areas as support vector machines, and reinforcement learning/neurodynamic programming, Rosenblatt's Perceptron, Least-Mean-Square Algorithm, Regularization Theory, Kernel Methods and Radial-Basis function networks (RBF), and Bayseian Filtering for State Estimation of Dynamic Systems. An entire chapter of case studies illustrates the real-life, practical applications of neural networks. A highly detailed bibliography is included for easy reference. MARKET: For professional engineers and research scientists.   Matlab codes used for the computer experiments in the text are available for download at: http: //www.pearsonhighered.com/haykin/","edition":"3rd","ISBN":"978-0-13-147139-9","language":"en","note":"Google-Books-ID: K7P36lKzI_QC","number-of-pages":"938","publisher":"Prentice Hall","source":"Google Books","title":"Neural Networks and Learning Machines","author":[{"family":"Haykin","given":"Simon S."}],"issued":{"date-parts":[["2009"]]}}}],"schema":"https://github.com/citation-style-language/schema/raw/master/csl-citation.json"} </w:instrText>
      </w:r>
      <w:r w:rsidR="003B719D">
        <w:fldChar w:fldCharType="separate"/>
      </w:r>
      <w:r w:rsidR="003B719D" w:rsidRPr="003B719D">
        <w:t>[11]</w:t>
      </w:r>
      <w:r w:rsidR="003B719D">
        <w:fldChar w:fldCharType="end"/>
      </w:r>
      <w:r w:rsidRPr="003778E9">
        <w:t xml:space="preserve"> είναι ένας τύπος νευρωνικών δικτύων που</w:t>
      </w:r>
      <w:r w:rsidR="00AB2CD8" w:rsidRPr="003778E9">
        <w:t xml:space="preserve"> αξιοποιούν όχι μόνο την τρέχουσα είσοδο, αλλά και την προηγούμενη έξοδό τους ώστε να υπολογίσουν την τρέχουσα έξοδο. Αυτό επιτυγχάνεται με τη χρήση των διανυσμάτων κατάστασης (state vectors), τα οποία λειτουργούν ως εσωτερικά «στοιχεία μνήμης» των νευρώνων. Για το λόγο αυτό, τα RNN έχουν βρει ευρεία εφαρμογή σε προβλήματα που απαιτούν την επεξεργασία ακολουθιών δεδομένων, όπως η </w:t>
      </w:r>
      <w:r w:rsidR="00DB59AA" w:rsidRPr="003778E9">
        <w:t xml:space="preserve">αναγνώριση και η σύνθεση ομιλίας, η πρόβλεψη χρονοσειρών, η μηχανική μετάφραση και η σύνθεση μουσικής </w:t>
      </w:r>
      <w:r w:rsidR="00D43A89">
        <w:fldChar w:fldCharType="begin"/>
      </w:r>
      <w:r w:rsidR="003B719D">
        <w:instrText xml:space="preserve"> ADDIN ZOTERO_ITEM CSL_CITATION {"citationID":"MubdkMTo","properties":{"formattedCitation":"[12]","plainCitation":"[12]","noteIndex":0},"citationItems":[{"id":169,"uris":["http://zotero.org/users/7765415/items/HLRMNZQZ"],"uri":["http://zotero.org/users/7765415/items/HLRMNZQZ"],"itemData":{"id":169,"type":"entry-encyclopedia","abstract":"A recurrent neural network (RNN) is a class of artificial neural networks where connections between nodes form a directed graph along a temporal sequence. This allows it to exhibit temporal dynamic behavior. Derived from feedforward neural networks, RNNs can use their internal state (memory) to process variable length sequences of inputs. This makes them applicable to tasks such as unsegmented, connected handwriting recognition or speech recognition.The term “recurrent neural network” is used indiscriminately to refer to two broad classes of networks with a similar general structure, where one is finite impulse and the other is infinite impulse. Both classes of networks exhibit temporal dynamic behavior. A finite impulse recurrent network is a directed acyclic graph that can be unrolled and replaced with a strictly feedforward neural network, while an infinite impulse recurrent network is a directed cyclic graph that can not be unrolled.\nBoth finite impulse and infinite impulse recurrent networks can have additional stored states, and the storage can be under direct control by the neural network. The storage can also be replaced by another network or graph, if that incorporates time delays or has feedback loops. Such controlled states are referred to as gated state or gated memory, and are part of long short-term memory networks (LSTMs) and gated recurrent units. This is also called Feedback Neural Network (FNN).","container-title":"Wikipedia","language":"en","note":"Page Version ID: 1027494214","source":"Wikipedia","title":"Recurrent neural network","URL":"https://en.wikipedia.org/w/index.php?title=Recurrent_neural_network&amp;oldid=1027494214","accessed":{"date-parts":[["2021",6,18]]},"issued":{"date-parts":[["2021",6,8]]}}}],"schema":"https://github.com/citation-style-language/schema/raw/master/csl-citation.json"} </w:instrText>
      </w:r>
      <w:r w:rsidR="00D43A89">
        <w:fldChar w:fldCharType="separate"/>
      </w:r>
      <w:r w:rsidR="003B719D" w:rsidRPr="003B719D">
        <w:t>[12]</w:t>
      </w:r>
      <w:r w:rsidR="00D43A89">
        <w:fldChar w:fldCharType="end"/>
      </w:r>
      <w:r w:rsidR="00DB59AA" w:rsidRPr="003778E9">
        <w:t xml:space="preserve">. </w:t>
      </w:r>
    </w:p>
    <w:p w14:paraId="390A7AF4" w14:textId="002F889A" w:rsidR="00DA6CE4" w:rsidRPr="003778E9" w:rsidRDefault="00DB59AA" w:rsidP="001930A2">
      <w:pPr>
        <w:pStyle w:val="NewNormal"/>
        <w:spacing w:line="360" w:lineRule="auto"/>
      </w:pPr>
      <w:r w:rsidRPr="003778E9">
        <w:t xml:space="preserve">Μια ειδική κατηγορία RNN, </w:t>
      </w:r>
      <w:r w:rsidR="00655645">
        <w:t xml:space="preserve">τα </w:t>
      </w:r>
      <w:r w:rsidR="00655645" w:rsidRPr="00655645">
        <w:t xml:space="preserve">Δίκτυα </w:t>
      </w:r>
      <w:r w:rsidR="00655645" w:rsidRPr="00436B3E">
        <w:t>Μακρο</w:t>
      </w:r>
      <w:r w:rsidR="00053D03" w:rsidRPr="00436B3E">
        <w:t>β</w:t>
      </w:r>
      <w:r w:rsidR="00655645" w:rsidRPr="00436B3E">
        <w:t>ραχυπρόθεσμης</w:t>
      </w:r>
      <w:r w:rsidR="00655645" w:rsidRPr="00655645">
        <w:t xml:space="preserve"> Μνήμης (Long Short-Term Memory</w:t>
      </w:r>
      <w:r w:rsidR="00655645">
        <w:t xml:space="preserve"> </w:t>
      </w:r>
      <w:r w:rsidR="00655645" w:rsidRPr="00655645">
        <w:t>– LSTM)</w:t>
      </w:r>
      <w:r w:rsidR="008E1305" w:rsidRPr="003778E9">
        <w:fldChar w:fldCharType="begin"/>
      </w:r>
      <w:r w:rsidR="003B719D">
        <w:instrText xml:space="preserve"> ADDIN ZOTERO_ITEM CSL_CITATION {"citationID":"112RduaX","properties":{"formattedCitation":"[13]","plainCitation":"[13]","noteIndex":0},"citationItems":[{"id":83,"uris":["http://zotero.org/users/7765415/items/2DV674Y6"],"uri":["http://zotero.org/users/7765415/items/2DV674Y6"],"itemData":{"id":83,"type":"article-journal","abstract":"Learning to store information over extended time intervals by recurrent backpropagation takes a very long time, mostly because of insufficient, decaying error backflow. We briefly review Hochreiter's (1991) analysis of this problem, then address it by introducing a novel, efficient, gradient based method called long short-term memory (LSTM). Truncating the gradient where this does not do harm, LSTM can learn to bridge minimal time lags in excess of 1000 discrete-time steps by enforcing constant error flow through constant error carousels within special units. Multiplicative gate units learn to open and close access to the constant error flow. LSTM is local in space and time; its computational complexity per time step and weight is O. 1. Our experiments with artificial data involve local, distributed, real-valued, and noisy pattern representations. In comparisons with real-time recurrent learning, back propagation through time, recurrent cascade correlation, Elman nets, and neural sequence chunking, LSTM leads to many more successful runs, and learns much faster. LSTM also solves complex, artificial long-time-lag tasks that have never been solved by previous recurrent network algorithms.","container-title":"Neural Computation","DOI":"10.1162/neco.1997.9.8.1735","ISSN":"0899-7667","issue":"8","journalAbbreviation":"Neural Computation","page":"1735-1780","source":"Silverchair","title":"Long Short-Term Memory","URL":"https://doi.org/10.1162/neco.1997.9.8.1735","volume":"9","author":[{"family":"Hochreiter","given":"Sepp"},{"family":"Schmidhuber","given":"Jürgen"}],"accessed":{"date-parts":[["2021",5,9]]},"issued":{"date-parts":[["1997",11,15]]}}}],"schema":"https://github.com/citation-style-language/schema/raw/master/csl-citation.json"} </w:instrText>
      </w:r>
      <w:r w:rsidR="008E1305" w:rsidRPr="003778E9">
        <w:fldChar w:fldCharType="separate"/>
      </w:r>
      <w:r w:rsidR="003B719D" w:rsidRPr="003B719D">
        <w:t>[13]</w:t>
      </w:r>
      <w:r w:rsidR="008E1305" w:rsidRPr="003778E9">
        <w:fldChar w:fldCharType="end"/>
      </w:r>
      <w:r w:rsidRPr="003778E9">
        <w:t xml:space="preserve">, </w:t>
      </w:r>
      <w:r w:rsidR="00997FA0" w:rsidRPr="003778E9">
        <w:t>έχουν πιο πολύπλοκη εσωτερική δομή</w:t>
      </w:r>
      <w:r w:rsidR="005E2C9D" w:rsidRPr="003778E9">
        <w:t>,</w:t>
      </w:r>
      <w:r w:rsidR="00997FA0" w:rsidRPr="003778E9">
        <w:t xml:space="preserve"> η οποία τους επιτρέπει να συσχετίζουν σημεία της ακολουθίας με</w:t>
      </w:r>
      <w:r w:rsidR="005E2C9D" w:rsidRPr="003778E9">
        <w:t xml:space="preserve"> μεγαλύτερη σχετική απόσταση μεταξύ τους από αυτή που είναι εφικτή για</w:t>
      </w:r>
      <w:r w:rsidR="00997FA0" w:rsidRPr="003778E9">
        <w:t xml:space="preserve"> τα κλασικά RNN</w:t>
      </w:r>
      <w:r w:rsidR="005E2C9D" w:rsidRPr="003778E9">
        <w:t>.</w:t>
      </w:r>
      <w:r w:rsidR="00B3231D" w:rsidRPr="003778E9">
        <w:t xml:space="preserve"> Το γεγονός αυτό είναι απόρροια της προσπάθειας </w:t>
      </w:r>
      <w:r w:rsidR="00555407" w:rsidRPr="003778E9">
        <w:t xml:space="preserve">να αντιμετωπιστεί ένα σημαντικό πρόβλημα που μπορεί να επηρεάσει την αποτελεσματικότητα ενός ANN: αυτό της εξαφανιζόμενης </w:t>
      </w:r>
      <w:r w:rsidR="00655645">
        <w:t>κλίσης</w:t>
      </w:r>
      <w:r w:rsidR="00555407" w:rsidRPr="003778E9">
        <w:t xml:space="preserve"> (vanishing gradient).</w:t>
      </w:r>
      <w:r w:rsidR="005E2C9D" w:rsidRPr="003778E9">
        <w:t xml:space="preserve"> Επομένως τα LSTM δίκτυα είναι πιο αποδοτικά</w:t>
      </w:r>
      <w:r w:rsidR="00997FA0" w:rsidRPr="003778E9">
        <w:t xml:space="preserve"> στην </w:t>
      </w:r>
      <w:r w:rsidR="00997FA0" w:rsidRPr="003778E9">
        <w:lastRenderedPageBreak/>
        <w:t>επεξεργασία χρονοσειρών</w:t>
      </w:r>
      <w:r w:rsidR="005E2C9D" w:rsidRPr="003778E9">
        <w:t>, και άρα η</w:t>
      </w:r>
      <w:r w:rsidR="00997FA0" w:rsidRPr="003778E9">
        <w:t xml:space="preserve"> ιδιότητα αυτή τα καθιστά μια λογική υποψήφια λύση για το NILM, εφόσον τα δεδομένα που συλλέγονται στα πλαίσια αυτού είναι χρονοσειρές. </w:t>
      </w:r>
      <w:r w:rsidR="007F2F1C" w:rsidRPr="003778E9">
        <w:t>Οι συγγραφείς των</w:t>
      </w:r>
      <w:r w:rsidR="00997FA0" w:rsidRPr="003778E9">
        <w:t xml:space="preserve"> άρθρ</w:t>
      </w:r>
      <w:r w:rsidR="007F2F1C" w:rsidRPr="003778E9">
        <w:t>ων</w:t>
      </w:r>
      <w:r w:rsidR="00997FA0" w:rsidRPr="003778E9">
        <w:t xml:space="preserve"> </w:t>
      </w:r>
      <w:r w:rsidR="009E7369" w:rsidRPr="003778E9">
        <w:fldChar w:fldCharType="begin"/>
      </w:r>
      <w:r w:rsidR="003B719D">
        <w:instrText xml:space="preserve"> ADDIN ZOTERO_ITEM CSL_CITATION {"citationID":"M8oEo7tY","properties":{"formattedCitation":"[14]","plainCitation":"[14]","noteIndex":0},"citationItems":[{"id":3,"uris":["http://zotero.org/users/7765415/items/2JVMSP8B"],"uri":["http://zotero.org/users/7765415/items/2JVMSP8B"],"itemData":{"id":3,"type":"article-journal","abstract":"Energy disaggregation estimates appliance-by-appliance electricity consumption from a single meter that measures the whole home's electricity demand. Recently, deep neural networks have driven remarkable improvements in classification performance in neighbouring machine learning fields such as image classification and automatic speech recognition. In this paper, we adapt three deep neural network architectures to energy disaggregation: 1) a form of recurrent neural network called `long short-term memory' (LSTM); 2) denoising autoencoders; and 3) a network which regresses the start time, end time and average power demand of each appliance activation. We use seven metrics to test the performance of these algorithms on real aggregate power data from five appliances. Tests are performed against a house not seen during training and against houses seen during training. We find that all three neural nets achieve better F1 scores (averaged over all five appliances) than either combinatorial optimisation or factorial hidden Markov models and that our neural net algorithms generalise well to an unseen house.","container-title":"Proceedings of the 2nd ACM International Conference on Embedded Systems for Energy-Efficient Built Environments","DOI":"10.1145/2821650.2821672","note":"arXiv: 1507.06594","page":"55-64","source":"arXiv.org","title":"Neural NILM: Deep Neural Networks Applied to Energy Disaggregation","title-short":"Neural NILM","URL":"http://arxiv.org/abs/1507.06594","author":[{"family":"Kelly","given":"Jack"},{"family":"Knottenbelt","given":"William"}],"accessed":{"date-parts":[["2021",3,29]]},"issued":{"date-parts":[["2015",11,4]]}}}],"schema":"https://github.com/citation-style-language/schema/raw/master/csl-citation.json"} </w:instrText>
      </w:r>
      <w:r w:rsidR="009E7369" w:rsidRPr="003778E9">
        <w:fldChar w:fldCharType="separate"/>
      </w:r>
      <w:r w:rsidR="003B719D" w:rsidRPr="003B719D">
        <w:t>[14]</w:t>
      </w:r>
      <w:r w:rsidR="009E7369" w:rsidRPr="003778E9">
        <w:fldChar w:fldCharType="end"/>
      </w:r>
      <w:r w:rsidR="009E7369" w:rsidRPr="003778E9">
        <w:t xml:space="preserve"> </w:t>
      </w:r>
      <w:r w:rsidR="00EC41AF" w:rsidRPr="003778E9">
        <w:fldChar w:fldCharType="begin"/>
      </w:r>
      <w:r w:rsidR="003B719D">
        <w:instrText xml:space="preserve"> ADDIN ZOTERO_ITEM CSL_CITATION {"citationID":"AQRdblYf","properties":{"formattedCitation":"[15]","plainCitation":"[15]","noteIndex":0},"citationItems":[{"id":35,"uris":["http://zotero.org/users/7765415/items/VJNHGNYI"],"uri":["http://zotero.org/users/7765415/items/VJNHGNYI"],"itemData":{"id":35,"type":"paper-conference","abstract":"Energy disaggregation is the task of estimating power consumption of each individual appliance from the whole-house electric signals. In this paper, we study this task based on deep learning methods which have achieved a lot of success in various domains recently. We introduce the feature extraction method that uses multiple parallel convolutional layers...","DOI":"10.2991/aiie-16.2016.77","event":"2016 2nd International Conference on Artificial Intelligence and Industrial Engineering (AIIE 2016)","ISBN":"978-94-6252-271-8","language":"en","note":"ISSN: 1951-6851","page":"338-342","publisher":"Atlantis Press","source":"www.atlantis-press.com","title":"An Empirical Study on Energy Disaggregation via Deep Learning","URL":"https://www.atlantis-press.com/proceedings/aiie-16/25866379","author":[{"family":"He","given":"Wan"},{"family":"Chai","given":"Ying"}],"accessed":{"date-parts":[["2021",5,3]]},"issued":{"date-parts":[["2016",11]]}}}],"schema":"https://github.com/citation-style-language/schema/raw/master/csl-citation.json"} </w:instrText>
      </w:r>
      <w:r w:rsidR="00EC41AF" w:rsidRPr="003778E9">
        <w:fldChar w:fldCharType="separate"/>
      </w:r>
      <w:r w:rsidR="003B719D" w:rsidRPr="003B719D">
        <w:t>[15]</w:t>
      </w:r>
      <w:r w:rsidR="00EC41AF" w:rsidRPr="003778E9">
        <w:fldChar w:fldCharType="end"/>
      </w:r>
      <w:r w:rsidR="00EC41AF" w:rsidRPr="003778E9">
        <w:t xml:space="preserve"> </w:t>
      </w:r>
      <w:r w:rsidR="00EC41AF" w:rsidRPr="003778E9">
        <w:fldChar w:fldCharType="begin"/>
      </w:r>
      <w:r w:rsidR="003B719D">
        <w:instrText xml:space="preserve"> ADDIN ZOTERO_ITEM CSL_CITATION {"citationID":"3kyosAX1","properties":{"formattedCitation":"[16]","plainCitation":"[16]","noteIndex":0},"citationItems":[{"id":65,"uris":["http://zotero.org/users/7765415/items/CMU3AJ9P"],"uri":["http://zotero.org/users/7765415/items/CMU3AJ9P"],"itemData":{"id":65,"type":"paper-conference","abstract":"Energy disaggregation is the process of extracting the power consumptions of multiple appliances from the total consumption signal of a building. Artificial Neural Networks (ANN) have been very popular for this task in the last decade. In this paper we propose two recurrent network architectures that use sliding window for real-time energy disaggregation. We compare this approach to existing techniques using six metrics and find that it scores better for multi-state devices. Finally, we compare ANNs that use Gated Recurrent Unit neurons against those using Long Short-Term Memory neurons and find that they perform equally.","DOI":"10.1145/3200947.3201011","page":"1-6","source":"ResearchGate","title":"Sliding Window Approach for Online Energy Disaggregation Using Artificial Neural Networks","author":[{"family":"Krystalakos","given":"Odysseas"},{"family":"Nalmpantis","given":"Christoforos"},{"family":"Vrakas","given":"Dimitris"}],"issued":{"date-parts":[["2018",7,9]]}}}],"schema":"https://github.com/citation-style-language/schema/raw/master/csl-citation.json"} </w:instrText>
      </w:r>
      <w:r w:rsidR="00EC41AF" w:rsidRPr="003778E9">
        <w:fldChar w:fldCharType="separate"/>
      </w:r>
      <w:r w:rsidR="003B719D" w:rsidRPr="003B719D">
        <w:t>[16]</w:t>
      </w:r>
      <w:r w:rsidR="00EC41AF" w:rsidRPr="003778E9">
        <w:fldChar w:fldCharType="end"/>
      </w:r>
      <w:r w:rsidR="007071E6" w:rsidRPr="007071E6">
        <w:t xml:space="preserve"> </w:t>
      </w:r>
      <w:r w:rsidR="007071E6">
        <w:fldChar w:fldCharType="begin"/>
      </w:r>
      <w:r w:rsidR="003B719D">
        <w:instrText xml:space="preserve"> ADDIN ZOTERO_ITEM CSL_CITATION {"citationID":"sooB1Ao7","properties":{"formattedCitation":"[17]","plainCitation":"[17]","noteIndex":0},"citationItems":[{"id":94,"uris":["http://zotero.org/users/7765415/items/5CV6CG6P"],"uri":["http://zotero.org/users/7765415/items/5CV6CG6P"],"itemData":{"id":94,"type":"paper-conference","abstract":"This paper presents a new approach for supervised power disaggregation by using a deep recurrent long short term memory network. It is useful to extract the power signal of one dominant appliance or any subcircuit from the aggregate power signal. To train the network, a measurement of the power signal of the target appliance in addition to the total power signal during the same time period is required. The method is supervised, but less restrictive in practice since submetering of an important appliance or a subcircuit for a short time is feasible. The main advantages of this approach are: a) It is also applicable to variable load and not restricted to on-off and multi-state appliances. b) It does not require hand-engineered event detection and feature extraction. c) By using multiple networks, it is possible to disaggregate multiple appliances or subcircuits at the same time. d) It also works with a low cost power meter as shown in the experiments with the Reference Energy Disaggregation (REDD) dataset (1/3Hz sampling frequency, only real power).","container-title":"2015 IEEE Global Conference on Signal and Information Processing (GlobalSIP)","DOI":"10.1109/GlobalSIP.2015.7418157","event":"2015 IEEE Global Conference on Signal and Information Processing (GlobalSIP)","page":"63-67","source":"IEEE Xplore","title":"A new approach for supervised power disaggregation by using a deep recurrent LSTM network","author":[{"family":"Mauch","given":"Lukas"},{"family":"Yang","given":"Bin"}],"issued":{"date-parts":[["2015",12]]}}}],"schema":"https://github.com/citation-style-language/schema/raw/master/csl-citation.json"} </w:instrText>
      </w:r>
      <w:r w:rsidR="007071E6">
        <w:fldChar w:fldCharType="separate"/>
      </w:r>
      <w:r w:rsidR="003B719D" w:rsidRPr="003B719D">
        <w:t>[17]</w:t>
      </w:r>
      <w:r w:rsidR="007071E6">
        <w:fldChar w:fldCharType="end"/>
      </w:r>
      <w:r w:rsidR="009D73C8" w:rsidRPr="003778E9">
        <w:t xml:space="preserve"> έχουν κατασκευάσει δίκτυα LSTM </w:t>
      </w:r>
      <w:r w:rsidR="001939A8" w:rsidRPr="003778E9">
        <w:t>που λαμβάνουν ως είσοδο το σήμα που καταγράφει μετρητής από τον κεντρικό πίνακα ενός κτιρίου, διαχωρίζουν από αυτό το σήμα που προέρχεται από μία επιλεγμένη συσκευή και το επιστρέφουν ως έξοδο, επιτυγχάνοντας ιδιαίτερα καλή ακρίβεια για ορισμένους τύπους συσκευών.</w:t>
      </w:r>
      <w:r w:rsidR="00D9606C" w:rsidRPr="003778E9">
        <w:t xml:space="preserve"> </w:t>
      </w:r>
    </w:p>
    <w:p w14:paraId="081380C6" w14:textId="0523C474" w:rsidR="00C20DF5" w:rsidRPr="003F451A" w:rsidRDefault="00555407" w:rsidP="001930A2">
      <w:pPr>
        <w:pStyle w:val="NewNormal"/>
        <w:spacing w:line="360" w:lineRule="auto"/>
      </w:pPr>
      <w:r w:rsidRPr="003778E9">
        <w:t>Άλλη υποκατηγορία που εισήχθη αρκετά πρόσφατα</w:t>
      </w:r>
      <w:r w:rsidR="00F00156" w:rsidRPr="003778E9">
        <w:t xml:space="preserve"> (το 2014)</w:t>
      </w:r>
      <w:r w:rsidRPr="003778E9">
        <w:t xml:space="preserve"> στην οικογένεια των RNN είναι </w:t>
      </w:r>
      <w:r w:rsidR="00655645">
        <w:t>οι</w:t>
      </w:r>
      <w:r w:rsidR="00F00156" w:rsidRPr="003778E9">
        <w:t xml:space="preserve"> </w:t>
      </w:r>
      <w:r w:rsidR="00655645" w:rsidRPr="00655645">
        <w:t>Περιορισμένες Αναδρομικές Μονάδες (Gated Recurrent Units –</w:t>
      </w:r>
      <w:r w:rsidR="00655645">
        <w:t xml:space="preserve"> </w:t>
      </w:r>
      <w:r w:rsidR="00655645" w:rsidRPr="00655645">
        <w:t xml:space="preserve">GRU) </w:t>
      </w:r>
      <w:r w:rsidR="008E1305" w:rsidRPr="003778E9">
        <w:fldChar w:fldCharType="begin"/>
      </w:r>
      <w:r w:rsidR="003B719D">
        <w:instrText xml:space="preserve"> ADDIN ZOTERO_ITEM CSL_CITATION {"citationID":"ZlfvRJtM","properties":{"formattedCitation":"[18]","plainCitation":"[18]","noteIndex":0},"citationItems":[{"id":80,"uris":["http://zotero.org/users/7765415/items/XXIUAFU5"],"uri":["http://zotero.org/users/7765415/items/XXIUAFU5"],"itemData":{"id":80,"type":"article-journal","abstract":"In this paper, we propose a novel neural network model called RNN Encoder-Decoder that consists of two recurrent neural networks (RNN). One RNN encodes a sequence of symbols into a fixed-length vector representation, and the other decodes the representation into another sequence of symbols. The encoder and decoder of the proposed model are jointly trained to maximize the conditional probability of a target sequence given a source sequence. The performance of a statistical machine translation system is empirically found to improve by using the conditional probabilities of phrase pairs computed by the RNN Encoder-Decoder as an additional feature in the existing log-linear model. Qualitatively, we show that the proposed model learns a semantically and syntactically meaningful representation of linguistic phrases.","container-title":"arXiv:1406.1078 [cs, stat]","note":"arXiv: 1406.1078","source":"arXiv.org","title":"Learning Phrase Representations using RNN Encoder-Decoder for Statistical Machine Translation","URL":"http://arxiv.org/abs/1406.1078","author":[{"family":"Cho","given":"Kyunghyun"},{"family":"Merrienboer","given":"Bart","non-dropping-particle":"van"},{"family":"Gulcehre","given":"Caglar"},{"family":"Bahdanau","given":"Dzmitry"},{"family":"Bougares","given":"Fethi"},{"family":"Schwenk","given":"Holger"},{"family":"Bengio","given":"Yoshua"}],"accessed":{"date-parts":[["2021",5,9]]},"issued":{"date-parts":[["2014",9,2]]}}}],"schema":"https://github.com/citation-style-language/schema/raw/master/csl-citation.json"} </w:instrText>
      </w:r>
      <w:r w:rsidR="008E1305" w:rsidRPr="003778E9">
        <w:fldChar w:fldCharType="separate"/>
      </w:r>
      <w:r w:rsidR="003B719D" w:rsidRPr="003B719D">
        <w:t>[18]</w:t>
      </w:r>
      <w:r w:rsidR="008E1305" w:rsidRPr="003778E9">
        <w:fldChar w:fldCharType="end"/>
      </w:r>
      <w:r w:rsidR="00655645">
        <w:t>, που</w:t>
      </w:r>
      <w:r w:rsidR="00F00156" w:rsidRPr="003778E9">
        <w:t xml:space="preserve"> επίσης αναπτύχθηκαν ως λύση στο πρόβλημα vanishing gradient. Πρόκειται στην ουσία για ένα δίκτυο του οποίου οι νευρώνες είναι μια απλοποιημένη εκδοχή των LSTM νευρώνων, όμως παραμένουν πιο πολύπλοκοι σε δομή από τους κλασικούς αναδρομικούς νευρώνες.</w:t>
      </w:r>
      <w:r w:rsidR="007F2F1C" w:rsidRPr="003778E9">
        <w:t xml:space="preserve"> Επομένως τα GRU δίκτυα απαιτούν λιγότερους υπολογισμούς και άρα λιγότερο χρόνο για να εκπαιδευθούν. Επιπροσθέτως, πειραματικά δεδομένα από ορισμένες μελέτες πάνω σε συγκεκριμένα προβλήματα</w:t>
      </w:r>
      <w:r w:rsidR="00AB5C4D" w:rsidRPr="00AB5C4D">
        <w:t xml:space="preserve"> </w:t>
      </w:r>
      <w:r w:rsidR="007F2F1C" w:rsidRPr="003778E9">
        <w:t>υποδεικνύουν ότι η αποτελεσματικότητα των GRU είναι συγκρίσιμη με αυτή των LSTM</w:t>
      </w:r>
      <w:r w:rsidR="00AB5C4D" w:rsidRPr="00AB5C4D">
        <w:t xml:space="preserve"> </w:t>
      </w:r>
      <w:r w:rsidR="00AB5C4D">
        <w:fldChar w:fldCharType="begin"/>
      </w:r>
      <w:r w:rsidR="003B719D">
        <w:instrText xml:space="preserve"> ADDIN ZOTERO_ITEM CSL_CITATION {"citationID":"gOxu3phF","properties":{"formattedCitation":"[19]","plainCitation":"[19]","noteIndex":0},"citationItems":[{"id":110,"uris":["http://zotero.org/users/7765415/items/K64M5KEC"],"uri":["http://zotero.org/users/7765415/items/K64M5KEC"],"itemData":{"id":110,"type":"entry-encyclopedia","abstract":"Gated recurrent units (GRUs) are a gating mechanism in recurrent neural networks, introduced in 2014 by Kyunghyun Cho et al. The GRU is like a long short-term memory (LSTM) with a forget gate, but has fewer parameters than LSTM, as it lacks an output gate. \nGRU's performance on certain tasks of polyphonic music modeling, speech signal modeling and natural language processing was found to be similar to that of LSTM. GRUs have been shown to exhibit better performance on certain smaller and less frequent datasets.","container-title":"Wikipedia","language":"en","note":"Page Version ID: 997015931","source":"Wikipedia","title":"Gated recurrent unit","URL":"https://en.wikipedia.org/w/index.php?title=Gated_recurrent_unit&amp;oldid=997015931","accessed":{"date-parts":[["2021",5,22]]},"issued":{"date-parts":[["2020",12,29]]}}}],"schema":"https://github.com/citation-style-language/schema/raw/master/csl-citation.json"} </w:instrText>
      </w:r>
      <w:r w:rsidR="00AB5C4D">
        <w:fldChar w:fldCharType="separate"/>
      </w:r>
      <w:r w:rsidR="003B719D" w:rsidRPr="003B719D">
        <w:t>[19]</w:t>
      </w:r>
      <w:r w:rsidR="00AB5C4D">
        <w:fldChar w:fldCharType="end"/>
      </w:r>
      <w:r w:rsidR="007F2F1C" w:rsidRPr="003778E9">
        <w:t>. Τ</w:t>
      </w:r>
      <w:r w:rsidR="001B132F">
        <w:t>ο</w:t>
      </w:r>
      <w:r w:rsidR="007F2F1C" w:rsidRPr="003778E9">
        <w:t xml:space="preserve"> άρθρ</w:t>
      </w:r>
      <w:r w:rsidR="001B132F">
        <w:t>ο</w:t>
      </w:r>
      <w:r w:rsidR="007F2F1C" w:rsidRPr="003778E9">
        <w:t xml:space="preserve"> </w:t>
      </w:r>
      <w:r w:rsidR="001B132F">
        <w:fldChar w:fldCharType="begin"/>
      </w:r>
      <w:r w:rsidR="003B719D">
        <w:instrText xml:space="preserve"> ADDIN ZOTERO_ITEM CSL_CITATION {"citationID":"xmdf0LYz","properties":{"formattedCitation":"[16]","plainCitation":"[16]","noteIndex":0},"citationItems":[{"id":65,"uris":["http://zotero.org/users/7765415/items/CMU3AJ9P"],"uri":["http://zotero.org/users/7765415/items/CMU3AJ9P"],"itemData":{"id":65,"type":"paper-conference","abstract":"Energy disaggregation is the process of extracting the power consumptions of multiple appliances from the total consumption signal of a building. Artificial Neural Networks (ANN) have been very popular for this task in the last decade. In this paper we propose two recurrent network architectures that use sliding window for real-time energy disaggregation. We compare this approach to existing techniques using six metrics and find that it scores better for multi-state devices. Finally, we compare ANNs that use Gated Recurrent Unit neurons against those using Long Short-Term Memory neurons and find that they perform equally.","DOI":"10.1145/3200947.3201011","page":"1-6","source":"ResearchGate","title":"Sliding Window Approach for Online Energy Disaggregation Using Artificial Neural Networks","author":[{"family":"Krystalakos","given":"Odysseas"},{"family":"Nalmpantis","given":"Christoforos"},{"family":"Vrakas","given":"Dimitris"}],"issued":{"date-parts":[["2018",7,9]]}}}],"schema":"https://github.com/citation-style-language/schema/raw/master/csl-citation.json"} </w:instrText>
      </w:r>
      <w:r w:rsidR="001B132F">
        <w:fldChar w:fldCharType="separate"/>
      </w:r>
      <w:r w:rsidR="003B719D" w:rsidRPr="003B719D">
        <w:t>[16]</w:t>
      </w:r>
      <w:r w:rsidR="001B132F">
        <w:fldChar w:fldCharType="end"/>
      </w:r>
      <w:r w:rsidR="007F2F1C" w:rsidRPr="003778E9">
        <w:t xml:space="preserve"> περιγράφ</w:t>
      </w:r>
      <w:r w:rsidR="001B132F">
        <w:t>ει μια</w:t>
      </w:r>
      <w:r w:rsidR="007478D4" w:rsidRPr="003778E9">
        <w:t xml:space="preserve"> αρχιτεκτονικ</w:t>
      </w:r>
      <w:r w:rsidR="001B132F">
        <w:t>ή</w:t>
      </w:r>
      <w:r w:rsidR="007F2F1C" w:rsidRPr="003778E9">
        <w:t xml:space="preserve"> </w:t>
      </w:r>
      <w:r w:rsidR="007478D4" w:rsidRPr="003778E9">
        <w:t>δικτύ</w:t>
      </w:r>
      <w:r w:rsidR="001B132F">
        <w:t>ου</w:t>
      </w:r>
      <w:r w:rsidR="007478D4" w:rsidRPr="003778E9">
        <w:t xml:space="preserve"> GRU τ</w:t>
      </w:r>
      <w:r w:rsidR="001B132F">
        <w:t>ο</w:t>
      </w:r>
      <w:r w:rsidR="007478D4" w:rsidRPr="003778E9">
        <w:t xml:space="preserve"> οποί</w:t>
      </w:r>
      <w:r w:rsidR="001B132F">
        <w:t>ο</w:t>
      </w:r>
      <w:r w:rsidR="007478D4" w:rsidRPr="003778E9">
        <w:t>, όπως και στην περίπτωση των LSTM, λαμβάν</w:t>
      </w:r>
      <w:r w:rsidR="001B132F">
        <w:t>ει</w:t>
      </w:r>
      <w:r w:rsidR="007478D4" w:rsidRPr="003778E9">
        <w:t xml:space="preserve"> στην είσοδό του το aggregated σήμα και παράγ</w:t>
      </w:r>
      <w:r w:rsidR="001B132F">
        <w:t>ει</w:t>
      </w:r>
      <w:r w:rsidR="007478D4" w:rsidRPr="003778E9">
        <w:t xml:space="preserve"> ως έξοδο το σήμα που αντιστοιχεί σε μια συγκεκριμένη ηλεκτρική συσκευή. </w:t>
      </w:r>
      <w:r w:rsidR="00B73470">
        <w:t xml:space="preserve">Στη μελέτη </w:t>
      </w:r>
      <w:r w:rsidR="003F451A">
        <w:fldChar w:fldCharType="begin"/>
      </w:r>
      <w:r w:rsidR="003B719D">
        <w:instrText xml:space="preserve"> ADDIN ZOTERO_ITEM CSL_CITATION {"citationID":"C2AafsUd","properties":{"formattedCitation":"[20]","plainCitation":"[20]","noteIndex":0},"citationItems":[{"id":102,"uris":["http://zotero.org/users/7765415/items/LXDMS379"],"uri":["http://zotero.org/users/7765415/items/LXDMS379"],"itemData":{"id":102,"type":"paper-conference","abstract":"An efficient, appliance-level approach for energy disaggregation, exploiting the benefits of Generative Adversarial Networks, is presented. The concept of adversarial training supports the creation of fine tuned dissagregators, which produce more detailed load estimations for a specific appliance, compared to state of the art deep learning models. The Generator and Discriminator of the model are appropriately adapted to fit the particularities of NILM problem, whereas a Seeder component is added to provide encoded compact input vectors to the Generator. The experimental evaluation against state of the art techniques indicates promising results.","container-title":"ICASSP 2020 - 2020 IEEE International Conference on Acoustics, Speech and Signal Processing (ICASSP)","DOI":"10.1109/ICASSP40776.2020.9054342","event":"ICASSP 2020 - 2020 IEEE International Conference on Acoustics, Speech and Signal Processing (ICASSP)","note":"ISSN: 2379-190X","page":"1578-1582","source":"IEEE Xplore","title":"EnerGAN: A GENERATIVE ADVERSARIAL NETWORK FOR ENERGY DISAGGREGATION","title-short":"EnerGAN","author":[{"family":"Kaselimi","given":"Maria"},{"family":"Voulodimos","given":"Athanasios"},{"family":"Protopapadakis","given":"Eftychios"},{"family":"Doulamis","given":"Nikolaos"},{"family":"Doulamis","given":"Anastasios"}],"issued":{"date-parts":[["2020",5]]}}}],"schema":"https://github.com/citation-style-language/schema/raw/master/csl-citation.json"} </w:instrText>
      </w:r>
      <w:r w:rsidR="003F451A">
        <w:fldChar w:fldCharType="separate"/>
      </w:r>
      <w:r w:rsidR="003B719D" w:rsidRPr="003B719D">
        <w:t>[20]</w:t>
      </w:r>
      <w:r w:rsidR="003F451A">
        <w:fldChar w:fldCharType="end"/>
      </w:r>
      <w:r w:rsidR="00B73470">
        <w:t>, χρησιμοποιείται η τεχνική της αντιπαραθετικής μάθησης (adversarial</w:t>
      </w:r>
      <w:r w:rsidR="00B73470" w:rsidRPr="00B73470">
        <w:t xml:space="preserve"> </w:t>
      </w:r>
      <w:r w:rsidR="00B73470">
        <w:t>learning)</w:t>
      </w:r>
      <w:r w:rsidR="00B73470" w:rsidRPr="00B73470">
        <w:t xml:space="preserve"> </w:t>
      </w:r>
      <w:r w:rsidR="003F451A">
        <w:t>σε ένα δίκτυο που αποτελείται από συνελικτικά και GRU</w:t>
      </w:r>
      <w:r w:rsidR="003F451A" w:rsidRPr="003F451A">
        <w:t xml:space="preserve"> </w:t>
      </w:r>
      <w:r w:rsidR="003F451A">
        <w:t>επίπεδα.</w:t>
      </w:r>
    </w:p>
    <w:p w14:paraId="1E84BD12" w14:textId="2D3F3944" w:rsidR="00950EEC" w:rsidRPr="0024561B" w:rsidRDefault="00CE7294" w:rsidP="001930A2">
      <w:pPr>
        <w:pStyle w:val="NewNormal"/>
        <w:spacing w:line="360" w:lineRule="auto"/>
      </w:pPr>
      <w:r w:rsidRPr="003778E9">
        <w:t>Τα</w:t>
      </w:r>
      <w:r w:rsidRPr="00B73470">
        <w:t xml:space="preserve"> </w:t>
      </w:r>
      <w:r w:rsidRPr="003778E9">
        <w:t>Συνελικτικά</w:t>
      </w:r>
      <w:r w:rsidRPr="00B73470">
        <w:t xml:space="preserve"> </w:t>
      </w:r>
      <w:r w:rsidRPr="003778E9">
        <w:t>Νευρωνικά</w:t>
      </w:r>
      <w:r w:rsidRPr="00B73470">
        <w:t xml:space="preserve"> </w:t>
      </w:r>
      <w:r w:rsidRPr="003778E9">
        <w:t>Δίκτυα</w:t>
      </w:r>
      <w:r w:rsidRPr="00B73470">
        <w:t xml:space="preserve"> (</w:t>
      </w:r>
      <w:r w:rsidRPr="003778E9">
        <w:t>Convolutional</w:t>
      </w:r>
      <w:r w:rsidRPr="00B73470">
        <w:t xml:space="preserve"> </w:t>
      </w:r>
      <w:r w:rsidRPr="003778E9">
        <w:t>Neural</w:t>
      </w:r>
      <w:r w:rsidRPr="00B73470">
        <w:t xml:space="preserve"> </w:t>
      </w:r>
      <w:r w:rsidRPr="003778E9">
        <w:t>Networks</w:t>
      </w:r>
      <w:r w:rsidRPr="00B73470">
        <w:t xml:space="preserve"> – </w:t>
      </w:r>
      <w:r w:rsidRPr="003778E9">
        <w:t>CNN</w:t>
      </w:r>
      <w:r w:rsidRPr="00B73470">
        <w:t>)</w:t>
      </w:r>
      <w:r w:rsidR="00DA6CE4" w:rsidRPr="00B73470">
        <w:t xml:space="preserve"> </w:t>
      </w:r>
      <w:r w:rsidR="008E1305" w:rsidRPr="003778E9">
        <w:fldChar w:fldCharType="begin"/>
      </w:r>
      <w:r w:rsidR="003B719D">
        <w:instrText xml:space="preserve"> ADDIN ZOTERO_ITEM CSL_CITATION {"citationID":"6EwI53dD","properties":{"formattedCitation":"[21]","plainCitation":"[21]","noteIndex":0},"citationItems":[{"id":87,"uris":["http://zotero.org/users/7765415/items/8LXQ9DNR"],"uri":["http://zotero.org/users/7765415/items/8LXQ9DNR"],"itemData":{"id":87,"type":"article-journal","abstract":"A neural network model for a mechanism of visual pattern recognition is proposed in this paper. The network is self-organized by “learning without a teacher”, and acquires an ability to recognize stimulus patterns based on the geometrical similarity (Gestalt) of their shapes without affected by their positions. This network is given a nickname “neocognitron”. After completion of self-organization, the network has a structure similar to the hierarchy model of the visual nervous system proposed by Hubel and Wiesel. The network consits of an input layer (photoreceptor array) followed by a cascade connection of a number of modular structures, each of which is composed of two layers of cells connected in a cascade. The first layer of each module consists of “S-cells”, which show characteristics similar to simple cells or lower order hypercomplex cells, and the second layer consists of “C-cells” similar to complex cells or higher order hypercomplex cells. The afferent synapses to each S-cell have plasticity and are modifiable. The network has an ability of unsupervised learning: We do not need any “teacher” during the process of self-organization, and it is only needed to present a set of stimulus patterns repeatedly to the input layer of the network. The network has been simulated on a digital computer. After repetitive presentation of a set of stimulus patterns, each stimulus pattern has become to elicit an output only from one of the C-cell of the last layer, and conversely, this C-cell has become selectively responsive only to that stimulus pattern. That is, none of the C-cells of the last layer responds to more than one stimulus pattern. The response of the C-cells of the last layer is not affected by the pattern's position at all. Neither is it affected by a small change in shape nor in size of the stimulus pattern.","container-title":"Biological Cybernetics","DOI":"10.1007/BF00344251","ISSN":"1432-0770","issue":"4","journalAbbreviation":"Biol. Cybernetics","language":"en","page":"193-202","source":"Springer Link","title":"Neocognitron: A self-organizing neural network model for a mechanism of pattern recognition unaffected by shift in position","title-short":"Neocognitron","URL":"https://doi.org/10.1007/BF00344251","volume":"36","author":[{"family":"Fukushima","given":"Kunihiko"}],"accessed":{"date-parts":[["2021",5,9]]},"issued":{"date-parts":[["1980",4,1]]}}}],"schema":"https://github.com/citation-style-language/schema/raw/master/csl-citation.json"} </w:instrText>
      </w:r>
      <w:r w:rsidR="008E1305" w:rsidRPr="003778E9">
        <w:fldChar w:fldCharType="separate"/>
      </w:r>
      <w:r w:rsidR="003B719D" w:rsidRPr="003B719D">
        <w:t>[21]</w:t>
      </w:r>
      <w:r w:rsidR="008E1305" w:rsidRPr="003778E9">
        <w:fldChar w:fldCharType="end"/>
      </w:r>
      <w:r w:rsidR="00BB7079" w:rsidRPr="00B73470">
        <w:t xml:space="preserve"> </w:t>
      </w:r>
      <w:r w:rsidR="00BB7079" w:rsidRPr="003778E9">
        <w:fldChar w:fldCharType="begin"/>
      </w:r>
      <w:r w:rsidR="003B719D">
        <w:instrText xml:space="preserve"> ADDIN ZOTERO_ITEM CSL_CITATION {"citationID":"fgLBaQYJ","properties":{"formattedCitation":"[22]","plainCitation":"[22]","noteIndex":0},"citationItems":[{"id":89,"uris":["http://zotero.org/users/7765415/items/6RFHNR7A"],"uri":["http://zotero.org/users/7765415/items/6RFHNR7A"],"itemData":{"id":89,"type":"article-journal","abstract":"The authors present a time-delay neural network (TDNN) approach to phoneme recognition which is characterized by two important properties: (1) using a three-layer arrangement of simple computing units, a hierarchy can be constructed that allows for the formation of arbitrary nonlinear decision surfaces, which the TDNN learns automatically using error backpropagation; and (2) the time-delay arrangement enables the network to discover acoustic-phonetic features and the temporal relationships between them independently of position in time and therefore not blurred by temporal shifts in the input. As a recognition task, the speaker-dependent recognition of the phonemes B, D, and G in varying phonetic contexts was chosen. For comparison, several discrete hidden Markov models (HMM) were trained to perform the same task. Performance evaluation over 1946 testing tokens from three speakers showed that the TDNN achieves a recognition rate of 98.5% correct while the rate obtained by the best of the HMMs was only 93.7%. &gt;","container-title":"IEEE Trans. Acoust. Speech Signal Process.","DOI":"10.1109/29.21701","source":"Semantic Scholar","title":"Phoneme recognition using time-delay neural networks","author":[{"family":"Waibel","given":"A."},{"family":"Hanazawa","given":"Toshiyuki"},{"family":"Hinton","given":"Geoffrey E."},{"family":"Shikano","given":"K."},{"family":"Lang","given":"Kevin J."}],"issued":{"date-parts":[["1989"]]}}}],"schema":"https://github.com/citation-style-language/schema/raw/master/csl-citation.json"} </w:instrText>
      </w:r>
      <w:r w:rsidR="00BB7079" w:rsidRPr="003778E9">
        <w:fldChar w:fldCharType="separate"/>
      </w:r>
      <w:r w:rsidR="003B719D" w:rsidRPr="003B719D">
        <w:t>[22]</w:t>
      </w:r>
      <w:r w:rsidR="00BB7079" w:rsidRPr="003778E9">
        <w:fldChar w:fldCharType="end"/>
      </w:r>
      <w:r w:rsidRPr="003778E9">
        <w:t xml:space="preserve"> είναι </w:t>
      </w:r>
      <w:r w:rsidR="00BB7079" w:rsidRPr="003778E9">
        <w:t xml:space="preserve">ένα είδος </w:t>
      </w:r>
      <w:r w:rsidR="00864A89" w:rsidRPr="003778E9">
        <w:t>πολυεπίπεδου perceptron (Multi-Layer Perceptron – MLP) το οποίο υλοποιεί την πράξη της συνέλιξης σε ένα τουλάχιστον επίπεδό του</w:t>
      </w:r>
      <w:r w:rsidR="00666A78" w:rsidRPr="003778E9">
        <w:t>.</w:t>
      </w:r>
      <w:r w:rsidR="00864A89" w:rsidRPr="003778E9">
        <w:t xml:space="preserve"> </w:t>
      </w:r>
      <w:r w:rsidR="004F7502" w:rsidRPr="003778E9">
        <w:t>Κ</w:t>
      </w:r>
      <w:r w:rsidR="00864A89" w:rsidRPr="003778E9">
        <w:t>άθε επίπεδο</w:t>
      </w:r>
      <w:r w:rsidR="004F7502" w:rsidRPr="003778E9">
        <w:t xml:space="preserve"> των δικτύων αυτών</w:t>
      </w:r>
      <w:r w:rsidR="00864A89" w:rsidRPr="003778E9">
        <w:t xml:space="preserve"> αποτελεί ένα σύνολο από χάρτες χαρακτηριστικών (feature map</w:t>
      </w:r>
      <w:r w:rsidR="004F7502" w:rsidRPr="003778E9">
        <w:t>s</w:t>
      </w:r>
      <w:r w:rsidR="00864A89" w:rsidRPr="003778E9">
        <w:t>)</w:t>
      </w:r>
      <w:r w:rsidR="004F7502" w:rsidRPr="003778E9">
        <w:t xml:space="preserve">, οι οποίοι περιέχουν νευρώνες που μοιράζονται τα ίδια συναπτικά βάρη. </w:t>
      </w:r>
      <w:r w:rsidR="00AF68F8">
        <w:t>Κ</w:t>
      </w:r>
      <w:r w:rsidR="003778E9">
        <w:t xml:space="preserve">άθε </w:t>
      </w:r>
      <w:r w:rsidR="00AF68F8">
        <w:t>χάρτης</w:t>
      </w:r>
      <w:r w:rsidR="003778E9">
        <w:t xml:space="preserve"> εξάγει ορισμένα τοπικά χαρακτηριστικά, τα οποία</w:t>
      </w:r>
      <w:r w:rsidR="00AF68F8">
        <w:t xml:space="preserve"> έπειτα</w:t>
      </w:r>
      <w:r w:rsidR="003778E9">
        <w:t xml:space="preserve"> υποδειγματοληπτούνται ώστε να διατηρηθεί</w:t>
      </w:r>
      <w:r w:rsidR="00AF68F8">
        <w:t xml:space="preserve"> μόνο</w:t>
      </w:r>
      <w:r w:rsidR="003778E9">
        <w:t xml:space="preserve"> η σχετική τους θέση</w:t>
      </w:r>
      <w:r w:rsidR="004F7502" w:rsidRPr="003778E9">
        <w:t xml:space="preserve"> </w:t>
      </w:r>
      <w:r w:rsidR="00AF68F8">
        <w:t>και να μειωθεί η «ευαισθησία» στην παραμόρφωση των δεδομένων</w:t>
      </w:r>
      <w:r w:rsidR="00864A89" w:rsidRPr="003778E9">
        <w:t xml:space="preserve"> </w:t>
      </w:r>
      <w:r w:rsidR="00541E9F">
        <w:fldChar w:fldCharType="begin"/>
      </w:r>
      <w:r w:rsidR="003B719D">
        <w:instrText xml:space="preserve"> ADDIN ZOTERO_ITEM CSL_CITATION {"citationID":"w1EdFv2t","properties":{"formattedCitation":"[11]","plainCitation":"[11]","noteIndex":0},"citationItems":[{"id":96,"uris":["http://zotero.org/users/7765415/items/CTCWAUF2"],"uri":["http://zotero.org/users/7765415/items/CTCWAUF2"],"itemData":{"id":96,"type":"book","abstract":"Fluid and authoritative, this well-organized book represents the first comprehensive treatment of neural networks and learning machines from an engineering perspective, providing extensive, state-of-the-art coverage that will expose readers to the myriad facets of neural networks and help them appreciate the technology's origin, capabilities, and potential applications. KEY TOPICS: Examines all the important aspects of this emerging technology, covering the learning process, back propogation, radial basis functions, recurrent networks, self-organizing systems, modular networks, temporal processing, neurodynamics, and VLSI implementation. Integrates computer experiments throughout to demonstrate how neural networks are designed and perform in practice. Chapter objectives, problems, worked examples, a bibliography, photographs, illustrations, and a thorough glossary all reinforce concepts throughout. New chapters delve into such areas as support vector machines, and reinforcement learning/neurodynamic programming, Rosenblatt's Perceptron, Least-Mean-Square Algorithm, Regularization Theory, Kernel Methods and Radial-Basis function networks (RBF), and Bayseian Filtering for State Estimation of Dynamic Systems. An entire chapter of case studies illustrates the real-life, practical applications of neural networks. A highly detailed bibliography is included for easy reference. MARKET: For professional engineers and research scientists.   Matlab codes used for the computer experiments in the text are available for download at: http: //www.pearsonhighered.com/haykin/","edition":"3rd","ISBN":"978-0-13-147139-9","language":"en","note":"Google-Books-ID: K7P36lKzI_QC","number-of-pages":"938","publisher":"Prentice Hall","source":"Google Books","title":"Neural Networks and Learning Machines","author":[{"family":"Haykin","given":"Simon S."}],"issued":{"date-parts":[["2009"]]}}}],"schema":"https://github.com/citation-style-language/schema/raw/master/csl-citation.json"} </w:instrText>
      </w:r>
      <w:r w:rsidR="00541E9F">
        <w:fldChar w:fldCharType="separate"/>
      </w:r>
      <w:r w:rsidR="003B719D" w:rsidRPr="00BF00BD">
        <w:t>[11]</w:t>
      </w:r>
      <w:r w:rsidR="00541E9F">
        <w:fldChar w:fldCharType="end"/>
      </w:r>
      <w:r w:rsidR="00AF68F8">
        <w:t>.</w:t>
      </w:r>
      <w:r w:rsidR="00666A78" w:rsidRPr="003778E9">
        <w:t xml:space="preserve"> </w:t>
      </w:r>
      <w:r w:rsidR="00AF68F8" w:rsidRPr="003778E9">
        <w:t xml:space="preserve">Τα CNN </w:t>
      </w:r>
      <w:r w:rsidR="00AF68F8">
        <w:t>έχουν εφαρμοσθεί με μεγάλη επιτυχία σε προβλήματα όπως η ανάλυση εικόνας (αναγνώριση, κατηγοριοποίηση, τμηματοποίηση), η επεξεργασία φυσικής γλώσσας και η πρόβλεψη χρονοσειρών.</w:t>
      </w:r>
      <w:r w:rsidR="00950EEC">
        <w:t xml:space="preserve"> Η ικανότητα εξαγωγής χαρακτηριστικών από εικόνες προέτρεψε την δοκιμή της χρήσης </w:t>
      </w:r>
      <w:r w:rsidR="00950EEC">
        <w:lastRenderedPageBreak/>
        <w:t>CNN</w:t>
      </w:r>
      <w:r w:rsidR="00950EEC" w:rsidRPr="00950EEC">
        <w:t xml:space="preserve"> </w:t>
      </w:r>
      <w:r w:rsidR="00950EEC">
        <w:t>στο NILM</w:t>
      </w:r>
      <w:r w:rsidR="00950EEC" w:rsidRPr="00950EEC">
        <w:t xml:space="preserve"> </w:t>
      </w:r>
      <w:r w:rsidR="00950EEC">
        <w:t xml:space="preserve">για την απομόνωση του σήματος μιας ηλεκτρικής συσκευής από το </w:t>
      </w:r>
      <w:r w:rsidR="00022B3F">
        <w:t>aggregated</w:t>
      </w:r>
      <w:r w:rsidR="00950EEC" w:rsidRPr="00950EEC">
        <w:t xml:space="preserve"> </w:t>
      </w:r>
      <w:r w:rsidR="00950EEC">
        <w:t xml:space="preserve">σήμα, όπως παρουσιάζεται στα άρθρα </w:t>
      </w:r>
      <w:r w:rsidR="00CE5B35">
        <w:fldChar w:fldCharType="begin"/>
      </w:r>
      <w:r w:rsidR="004F4973">
        <w:instrText xml:space="preserve"> ADDIN ZOTERO_ITEM CSL_CITATION {"citationID":"0utL2H95","properties":{"formattedCitation":"[23]","plainCitation":"[23]","noteIndex":0},"citationItems":[{"id":24,"uris":["http://zotero.org/users/7765415/items/6VI4IZM9"],"uri":["http://zotero.org/users/7765415/items/6VI4IZM9"],"itemData":{"id":24,"type":"article-journal","abstract":"Energy disaggregation, or nonintrusive load monitoring (NILM), is a technology for separating a household&amp;rsquo;s aggregate electricity consumption information. Although this technology was developed in 1992, its practical usage and mass deployment have been rather limited, possibly because the commonly used datasets are not adequate for NILM research. In this study, we report the findings from a newly collected dataset that contains 10 Hz sampling data for 58 houses. The dataset not only contains the aggregate measurements, but also individual appliance measurements for three types of appliances. By applying three classification algorithms (vanilla DNN (Deep Neural Network), ML (Machine Learning) with feature engineering, and CNN (Convolutional Neural Network) with hyper-parameter tuning) and a recent regression algorithm (Subtask Gated Network) to the new dataset, we show that NILM performance can be significantly limited when the data sampling rate is too low or when the number of distinct houses in the dataset is too small. The well-known NILM datasets that are popular in the research community do not meet these requirements. Our results indicate that higher quality datasets should be used to expedite the progress of NILM research.","container-title":"Energies","DOI":"10.3390/en12091696","issue":"9","language":"en","note":"number: 9\npublisher: Multidisciplinary Digital Publishing Institute","page":"1696","source":"www.mdpi.com","title":"Data Requirements for Applying Machine Learning to Energy Disaggregation","URL":"https://www.mdpi.com/1996-1073/12/9/1696","volume":"12","author":[{"family":"Shin","given":"Changho"},{"family":"Rho","given":"Seungeun"},{"family":"Lee","given":"Hyoseop"},{"family":"Rhee","given":"Wonjong"}],"accessed":{"date-parts":[["2021",4,21]]},"issued":{"date-parts":[["2019",1]]}}}],"schema":"https://github.com/citation-style-language/schema/raw/master/csl-citation.json"} </w:instrText>
      </w:r>
      <w:r w:rsidR="00CE5B35">
        <w:fldChar w:fldCharType="separate"/>
      </w:r>
      <w:r w:rsidR="004F4973" w:rsidRPr="004F4973">
        <w:t>[23]</w:t>
      </w:r>
      <w:r w:rsidR="00CE5B35">
        <w:fldChar w:fldCharType="end"/>
      </w:r>
      <w:r w:rsidR="00AB5C4D" w:rsidRPr="00AB5C4D">
        <w:t xml:space="preserve"> </w:t>
      </w:r>
      <w:r w:rsidR="00AB5C4D">
        <w:fldChar w:fldCharType="begin"/>
      </w:r>
      <w:r w:rsidR="004F4973">
        <w:instrText xml:space="preserve"> ADDIN ZOTERO_ITEM CSL_CITATION {"citationID":"eQ930bIx","properties":{"formattedCitation":"[24]","plainCitation":"[24]","noteIndex":0},"citationItems":[{"id":104,"uris":["http://zotero.org/users/7765415/items/DBLFRB7Y"],"uri":["http://zotero.org/users/7765415/items/DBLFRB7Y"],"itemData":{"id":104,"type":"article-journal","abstract":"A convolutional sequence to sequence non-intrusive load monitoring model is proposed in this study. Gated linear unit convolutional layers are used to extract information from the sequences of aggregate electricity consumption. Residual blocks are also introduced to refine the output of the neural network. The partially overlapped output sequences of the network are averaged to produce the final output of the model. The authors apply the proposed model to the reference energy disaggregation data set dataset and compare it with the convolutional sequence to point model in the literature. Results show that the proposed model is able to give satisfactory disaggregation performance for appliances with varied characteristics.","container-title":"The Journal of Engineering","DOI":"https://doi.org/10.1049/joe.2018.8352","ISSN":"2051-3305","issue":"17","language":"en","note":"_eprint: https://ietresearch.onlinelibrary.wiley.com/doi/pdf/10.1049/joe.2018.8352","page":"1860-1864","source":"Wiley Online Library","title":"Convolutional sequence to sequence non-intrusive load monitoring","URL":"https://ietresearch.onlinelibrary.wiley.com/doi/abs/10.1049/joe.2018.8352","volume":"2018","author":[{"family":"Chen","given":"Kunjin"},{"family":"Wang","given":"Qin"},{"family":"He","given":"Ziyu"},{"family":"Chen","given":"Kunlong"},{"family":"Hu","given":"Jun"},{"family":"He","given":"Jinliang"}],"accessed":{"date-parts":[["2021",5,22]]},"issued":{"date-parts":[["2018"]]}}}],"schema":"https://github.com/citation-style-language/schema/raw/master/csl-citation.json"} </w:instrText>
      </w:r>
      <w:r w:rsidR="00AB5C4D">
        <w:fldChar w:fldCharType="separate"/>
      </w:r>
      <w:r w:rsidR="004F4973" w:rsidRPr="004F4973">
        <w:t>[24]</w:t>
      </w:r>
      <w:r w:rsidR="00AB5C4D">
        <w:fldChar w:fldCharType="end"/>
      </w:r>
      <w:r w:rsidR="00CE5B35" w:rsidRPr="00CE5B35">
        <w:t xml:space="preserve"> </w:t>
      </w:r>
      <w:r w:rsidR="00CE5B35">
        <w:fldChar w:fldCharType="begin"/>
      </w:r>
      <w:r w:rsidR="004F4973">
        <w:instrText xml:space="preserve"> ADDIN ZOTERO_ITEM CSL_CITATION {"citationID":"UIz7YgO3","properties":{"formattedCitation":"[25]","plainCitation":"[25]","noteIndex":0},"citationItems":[{"id":8,"uris":["http://zotero.org/users/7765415/items/EC8HGTGW"],"uri":["http://zotero.org/users/7765415/items/EC8HGTGW"],"itemData":{"id":8,"type":"paper-conference","DOI":"10.1109/SEGE.2018.8499441","page":"73-77","source":"ResearchGate","title":"Deep Neural Network Based Energy Disaggregation","author":[{"family":"Sirojan","given":"Tharmakulasingam"},{"family":"Phung","given":"Toan"},{"family":"Ambikairajah","given":"E."}],"issued":{"date-parts":[["2018",8,1]]}}}],"schema":"https://github.com/citation-style-language/schema/raw/master/csl-citation.json"} </w:instrText>
      </w:r>
      <w:r w:rsidR="00CE5B35">
        <w:fldChar w:fldCharType="separate"/>
      </w:r>
      <w:r w:rsidR="004F4973" w:rsidRPr="004F4973">
        <w:t>[25]</w:t>
      </w:r>
      <w:r w:rsidR="00CE5B35">
        <w:fldChar w:fldCharType="end"/>
      </w:r>
      <w:r w:rsidR="00950EEC" w:rsidRPr="00950EEC">
        <w:t>.</w:t>
      </w:r>
      <w:r w:rsidR="00362537">
        <w:t xml:space="preserve"> Άλλη προσέγγιση του NILM</w:t>
      </w:r>
      <w:r w:rsidR="00362537" w:rsidRPr="00362537">
        <w:t xml:space="preserve"> </w:t>
      </w:r>
      <w:r w:rsidR="00362537">
        <w:t>με τη χρήση CNN</w:t>
      </w:r>
      <w:r w:rsidR="00362537" w:rsidRPr="00362537">
        <w:t xml:space="preserve"> </w:t>
      </w:r>
      <w:r w:rsidR="00362537">
        <w:t xml:space="preserve">είναι η </w:t>
      </w:r>
      <w:r w:rsidR="0024561B">
        <w:t>τεχνική Sequence</w:t>
      </w:r>
      <w:r w:rsidR="0024561B" w:rsidRPr="0024561B">
        <w:t>-</w:t>
      </w:r>
      <w:r w:rsidR="0024561B">
        <w:t>to</w:t>
      </w:r>
      <w:r w:rsidR="0024561B" w:rsidRPr="0024561B">
        <w:t>-</w:t>
      </w:r>
      <w:r w:rsidR="0024561B">
        <w:t xml:space="preserve">Point </w:t>
      </w:r>
      <w:r w:rsidR="0024561B">
        <w:fldChar w:fldCharType="begin"/>
      </w:r>
      <w:r w:rsidR="003B719D">
        <w:instrText xml:space="preserve"> ADDIN ZOTERO_ITEM CSL_CITATION {"citationID":"ZERhBlOU","properties":{"formattedCitation":"[14]","plainCitation":"[14]","noteIndex":0},"citationItems":[{"id":3,"uris":["http://zotero.org/users/7765415/items/2JVMSP8B"],"uri":["http://zotero.org/users/7765415/items/2JVMSP8B"],"itemData":{"id":3,"type":"article-journal","abstract":"Energy disaggregation estimates appliance-by-appliance electricity consumption from a single meter that measures the whole home's electricity demand. Recently, deep neural networks have driven remarkable improvements in classification performance in neighbouring machine learning fields such as image classification and automatic speech recognition. In this paper, we adapt three deep neural network architectures to energy disaggregation: 1) a form of recurrent neural network called `long short-term memory' (LSTM); 2) denoising autoencoders; and 3) a network which regresses the start time, end time and average power demand of each appliance activation. We use seven metrics to test the performance of these algorithms on real aggregate power data from five appliances. Tests are performed against a house not seen during training and against houses seen during training. We find that all three neural nets achieve better F1 scores (averaged over all five appliances) than either combinatorial optimisation or factorial hidden Markov models and that our neural net algorithms generalise well to an unseen house.","container-title":"Proceedings of the 2nd ACM International Conference on Embedded Systems for Energy-Efficient Built Environments","DOI":"10.1145/2821650.2821672","note":"arXiv: 1507.06594","page":"55-64","source":"arXiv.org","title":"Neural NILM: Deep Neural Networks Applied to Energy Disaggregation","title-short":"Neural NILM","URL":"http://arxiv.org/abs/1507.06594","author":[{"family":"Kelly","given":"Jack"},{"family":"Knottenbelt","given":"William"}],"accessed":{"date-parts":[["2021",3,29]]},"issued":{"date-parts":[["2015",11,4]]}}}],"schema":"https://github.com/citation-style-language/schema/raw/master/csl-citation.json"} </w:instrText>
      </w:r>
      <w:r w:rsidR="0024561B">
        <w:fldChar w:fldCharType="separate"/>
      </w:r>
      <w:r w:rsidR="003B719D" w:rsidRPr="00BF00BD">
        <w:t>[14]</w:t>
      </w:r>
      <w:r w:rsidR="0024561B">
        <w:fldChar w:fldCharType="end"/>
      </w:r>
      <w:r w:rsidR="0024561B" w:rsidRPr="00022B3F">
        <w:t xml:space="preserve"> </w:t>
      </w:r>
      <w:r w:rsidR="0024561B">
        <w:fldChar w:fldCharType="begin"/>
      </w:r>
      <w:r w:rsidR="003B719D">
        <w:instrText xml:space="preserve"> ADDIN ZOTERO_ITEM CSL_CITATION {"citationID":"DaAJ0yY6","properties":{"formattedCitation":"[16]","plainCitation":"[16]","noteIndex":0},"citationItems":[{"id":65,"uris":["http://zotero.org/users/7765415/items/CMU3AJ9P"],"uri":["http://zotero.org/users/7765415/items/CMU3AJ9P"],"itemData":{"id":65,"type":"paper-conference","abstract":"Energy disaggregation is the process of extracting the power consumptions of multiple appliances from the total consumption signal of a building. Artificial Neural Networks (ANN) have been very popular for this task in the last decade. In this paper we propose two recurrent network architectures that use sliding window for real-time energy disaggregation. We compare this approach to existing techniques using six metrics and find that it scores better for multi-state devices. Finally, we compare ANNs that use Gated Recurrent Unit neurons against those using Long Short-Term Memory neurons and find that they perform equally.","DOI":"10.1145/3200947.3201011","page":"1-6","source":"ResearchGate","title":"Sliding Window Approach for Online Energy Disaggregation Using Artificial Neural Networks","author":[{"family":"Krystalakos","given":"Odysseas"},{"family":"Nalmpantis","given":"Christoforos"},{"family":"Vrakas","given":"Dimitris"}],"issued":{"date-parts":[["2018",7,9]]}}}],"schema":"https://github.com/citation-style-language/schema/raw/master/csl-citation.json"} </w:instrText>
      </w:r>
      <w:r w:rsidR="0024561B">
        <w:fldChar w:fldCharType="separate"/>
      </w:r>
      <w:r w:rsidR="003B719D" w:rsidRPr="00BF00BD">
        <w:t>[16]</w:t>
      </w:r>
      <w:r w:rsidR="0024561B">
        <w:fldChar w:fldCharType="end"/>
      </w:r>
      <w:r w:rsidR="0024561B" w:rsidRPr="00022B3F">
        <w:t xml:space="preserve"> </w:t>
      </w:r>
      <w:r w:rsidR="0024561B">
        <w:fldChar w:fldCharType="begin"/>
      </w:r>
      <w:r w:rsidR="004F4973">
        <w:instrText xml:space="preserve"> ADDIN ZOTERO_ITEM CSL_CITATION {"citationID":"r26D0cbr","properties":{"formattedCitation":"[26]","plainCitation":"[26]","noteIndex":0},"citationItems":[{"id":39,"uris":["http://zotero.org/users/7765415/items/AHMAVAVJ"],"uri":["http://zotero.org/users/7765415/items/AHMAVAVJ"],"itemData":{"id":39,"type":"article-journal","container-title":"Proceedings of the AAAI Conference on Artificial Intelligence","ISSN":"2374-3468","issue":"1","journalAbbreviation":"AAAI","language":"en","note":"number: 1","source":"ojs.aaai.org","title":"Sequence-to-Point Learning With Neural Networks for Non-Intrusive Load Monitoring","URL":"https://ojs.aaai.org/index.php/AAAI/article/view/11873","volume":"32","author":[{"family":"Zhang","given":"Chaoyun"},{"family":"Zhong","given":"Mingjun"},{"family":"Wang","given":"Zongzuo"},{"family":"Goddard","given":"Nigel"},{"family":"Sutton","given":"Charles"}],"accessed":{"date-parts":[["2021",5,3]]},"issued":{"date-parts":[["2018",4,26]]}}}],"schema":"https://github.com/citation-style-language/schema/raw/master/csl-citation.json"} </w:instrText>
      </w:r>
      <w:r w:rsidR="0024561B">
        <w:fldChar w:fldCharType="separate"/>
      </w:r>
      <w:r w:rsidR="004F4973" w:rsidRPr="00BF00BD">
        <w:t>[26]</w:t>
      </w:r>
      <w:r w:rsidR="0024561B">
        <w:fldChar w:fldCharType="end"/>
      </w:r>
      <w:r w:rsidR="0024561B">
        <w:t xml:space="preserve">. Πρόκειται για τη χρήση της χρονοσειράς των τιμών κατανάλωσης ενέργειας ενός συγκεκριμένου χρονικού διαστήματος για τον υπολογισμό της μέσης κατανάλωσης μιας ορισμένης συσκευής μέσα στο διάστημα αυτό. </w:t>
      </w:r>
    </w:p>
    <w:p w14:paraId="42336D0F" w14:textId="1E24CF23" w:rsidR="00010D6F" w:rsidRPr="003778E9" w:rsidRDefault="00BB7079" w:rsidP="001930A2">
      <w:pPr>
        <w:pStyle w:val="NewNormal"/>
        <w:spacing w:line="360" w:lineRule="auto"/>
      </w:pPr>
      <w:r w:rsidRPr="003778E9">
        <w:t>Ένας τύπος</w:t>
      </w:r>
      <w:r w:rsidR="00E02D2D" w:rsidRPr="003778E9">
        <w:t xml:space="preserve"> ANN που έχει χρησιμοποιηθεί σε αρκετές μελέτες για το NILM</w:t>
      </w:r>
      <w:r w:rsidR="00922E83" w:rsidRPr="003778E9">
        <w:t xml:space="preserve"> </w:t>
      </w:r>
      <w:r w:rsidR="00922E83" w:rsidRPr="003778E9">
        <w:fldChar w:fldCharType="begin"/>
      </w:r>
      <w:r w:rsidR="003B719D">
        <w:instrText xml:space="preserve"> ADDIN ZOTERO_ITEM CSL_CITATION {"citationID":"77Pqk6mu","properties":{"formattedCitation":"[14]","plainCitation":"[14]","noteIndex":0},"citationItems":[{"id":3,"uris":["http://zotero.org/users/7765415/items/2JVMSP8B"],"uri":["http://zotero.org/users/7765415/items/2JVMSP8B"],"itemData":{"id":3,"type":"article-journal","abstract":"Energy disaggregation estimates appliance-by-appliance electricity consumption from a single meter that measures the whole home's electricity demand. Recently, deep neural networks have driven remarkable improvements in classification performance in neighbouring machine learning fields such as image classification and automatic speech recognition. In this paper, we adapt three deep neural network architectures to energy disaggregation: 1) a form of recurrent neural network called `long short-term memory' (LSTM); 2) denoising autoencoders; and 3) a network which regresses the start time, end time and average power demand of each appliance activation. We use seven metrics to test the performance of these algorithms on real aggregate power data from five appliances. Tests are performed against a house not seen during training and against houses seen during training. We find that all three neural nets achieve better F1 scores (averaged over all five appliances) than either combinatorial optimisation or factorial hidden Markov models and that our neural net algorithms generalise well to an unseen house.","container-title":"Proceedings of the 2nd ACM International Conference on Embedded Systems for Energy-Efficient Built Environments","DOI":"10.1145/2821650.2821672","note":"arXiv: 1507.06594","page":"55-64","source":"arXiv.org","title":"Neural NILM: Deep Neural Networks Applied to Energy Disaggregation","title-short":"Neural NILM","URL":"http://arxiv.org/abs/1507.06594","author":[{"family":"Kelly","given":"Jack"},{"family":"Knottenbelt","given":"William"}],"accessed":{"date-parts":[["2021",3,29]]},"issued":{"date-parts":[["2015",11,4]]}}}],"schema":"https://github.com/citation-style-language/schema/raw/master/csl-citation.json"} </w:instrText>
      </w:r>
      <w:r w:rsidR="00922E83" w:rsidRPr="003778E9">
        <w:fldChar w:fldCharType="separate"/>
      </w:r>
      <w:r w:rsidR="003B719D" w:rsidRPr="003B719D">
        <w:t>[14]</w:t>
      </w:r>
      <w:r w:rsidR="00922E83" w:rsidRPr="003778E9">
        <w:fldChar w:fldCharType="end"/>
      </w:r>
      <w:r w:rsidR="00922E83" w:rsidRPr="003778E9">
        <w:t xml:space="preserve"> </w:t>
      </w:r>
      <w:r w:rsidR="00922E83" w:rsidRPr="003778E9">
        <w:fldChar w:fldCharType="begin"/>
      </w:r>
      <w:r w:rsidR="003B719D">
        <w:instrText xml:space="preserve"> ADDIN ZOTERO_ITEM CSL_CITATION {"citationID":"pU9rv8hS","properties":{"formattedCitation":"[15]","plainCitation":"[15]","noteIndex":0},"citationItems":[{"id":35,"uris":["http://zotero.org/users/7765415/items/VJNHGNYI"],"uri":["http://zotero.org/users/7765415/items/VJNHGNYI"],"itemData":{"id":35,"type":"paper-conference","abstract":"Energy disaggregation is the task of estimating power consumption of each individual appliance from the whole-house electric signals. In this paper, we study this task based on deep learning methods which have achieved a lot of success in various domains recently. We introduce the feature extraction method that uses multiple parallel convolutional layers...","DOI":"10.2991/aiie-16.2016.77","event":"2016 2nd International Conference on Artificial Intelligence and Industrial Engineering (AIIE 2016)","ISBN":"978-94-6252-271-8","language":"en","note":"ISSN: 1951-6851","page":"338-342","publisher":"Atlantis Press","source":"www.atlantis-press.com","title":"An Empirical Study on Energy Disaggregation via Deep Learning","URL":"https://www.atlantis-press.com/proceedings/aiie-16/25866379","author":[{"family":"He","given":"Wan"},{"family":"Chai","given":"Ying"}],"accessed":{"date-parts":[["2021",5,3]]},"issued":{"date-parts":[["2016",11]]}}}],"schema":"https://github.com/citation-style-language/schema/raw/master/csl-citation.json"} </w:instrText>
      </w:r>
      <w:r w:rsidR="00922E83" w:rsidRPr="003778E9">
        <w:fldChar w:fldCharType="separate"/>
      </w:r>
      <w:r w:rsidR="003B719D" w:rsidRPr="00BF00BD">
        <w:t>[15]</w:t>
      </w:r>
      <w:r w:rsidR="00922E83" w:rsidRPr="003778E9">
        <w:fldChar w:fldCharType="end"/>
      </w:r>
      <w:r w:rsidR="00922E83" w:rsidRPr="003778E9">
        <w:t xml:space="preserve"> </w:t>
      </w:r>
      <w:r w:rsidR="00922E83" w:rsidRPr="003778E9">
        <w:fldChar w:fldCharType="begin"/>
      </w:r>
      <w:r w:rsidR="004F4973">
        <w:instrText xml:space="preserve"> ADDIN ZOTERO_ITEM CSL_CITATION {"citationID":"VhLswXYM","properties":{"formattedCitation":"[27]","plainCitation":"[27]","noteIndex":0},"citationItems":[{"id":52,"uris":["http://zotero.org/users/7765415/items/JM9K2W9L"],"uri":["http://zotero.org/users/7765415/items/JM9K2W9L"],"itemData":{"id":52,"type":"article-journal","abstract":"Energy sustainability remains one of the biggest challenges for the Philippines’ energy sector with 51% of the demand coming from the residential and commercial sectors. Intelligent energy monitoring systems play a key role with the opportunity to contribute sizeable amount of energy savings by providing meaningful consumption feedback to home owners. While smart meters provide an ideal ubiquitous energy monitoring solution, these devices lack appliance-level feedback. In this study, we present a concept of augmenting smart utility meters with an energy disaggregation method using Stacked Denoising Autoencoders to provide appliance-level feedback to home owners. We evaluate the results using absolute mean loss and proportion of energy correctly assigned as metrics for the signal disaggregation. The results show that the model was able to decompose an aggregate appliance signal and provide an itemized appliance-level power consumption.","collection-title":"2016 IEEE International Symposium on Robotics and Intelligent Sensors, IRIS 2016, 17-20 December 2016, Tokyo, Japan","container-title":"Procedia Computer Science","DOI":"10.1016/j.procs.2017.01.218","ISSN":"1877-0509","journalAbbreviation":"Procedia Computer Science","language":"en","page":"248-255","source":"ScienceDirect","title":"Development of an Intelligent System for Smart Home Energy Disaggregation Using Stacked Denoising Autoencoders","URL":"https://www.sciencedirect.com/science/article/pii/S1877050917302417","volume":"105","author":[{"family":"Garcia","given":"Felan Carlo C."},{"family":"Creayla","given":"Christine May C."},{"family":"Macabebe","given":"Erees Queen B."}],"accessed":{"date-parts":[["2021",5,5]]},"issued":{"date-parts":[["2017",1,1]]}}}],"schema":"https://github.com/citation-style-language/schema/raw/master/csl-citation.json"} </w:instrText>
      </w:r>
      <w:r w:rsidR="00922E83" w:rsidRPr="003778E9">
        <w:fldChar w:fldCharType="separate"/>
      </w:r>
      <w:r w:rsidR="004F4973" w:rsidRPr="00BF00BD">
        <w:t>[27]</w:t>
      </w:r>
      <w:r w:rsidR="00922E83" w:rsidRPr="003778E9">
        <w:fldChar w:fldCharType="end"/>
      </w:r>
      <w:r w:rsidR="00922E83" w:rsidRPr="003778E9">
        <w:t xml:space="preserve"> </w:t>
      </w:r>
      <w:r w:rsidR="00922E83" w:rsidRPr="003778E9">
        <w:fldChar w:fldCharType="begin"/>
      </w:r>
      <w:r w:rsidR="004F4973">
        <w:instrText xml:space="preserve"> ADDIN ZOTERO_ITEM CSL_CITATION {"citationID":"dyXmJ2fQ","properties":{"formattedCitation":"[28]","plainCitation":"[28]","noteIndex":0},"citationItems":[{"id":60,"uris":["http://zotero.org/users/7765415/items/LRTXRKMX"],"uri":["http://zotero.org/users/7765415/items/LRTXRKMX"],"itemData":{"id":60,"type":"article-journal","abstract":"Non-Intrusive Load Monitoring (NILM) is the task of determining the appliances individual contributions to the aggregate power consumption by using a set of electrical parameters measured at a single metering point. NILM allows to provide detailed consumption information to the users, that induces them to modify their habits towards a wiser use of the electrical energy. This paper proposes a NILM algorithm based on the Deep Neural Networks. In particular, the NILM task is treated as a noise reduction problem addressed by using denoising autoencoder (dAE) architecture, i.e., a neural network trained to reconstruct a signal from its noisy version. This architecture has been initially proposed by Kelly and Knottenbelt (2015), and here is extended and improved by conducting a detailed study on the topology of the network, and by intelligently recombining the disaggregated output with a median filter. An additional contribution of this paper is an exhaustive comparative evaluation conducted with respect to one of the reference work in the field of Hidden Markov Models (HMM) for NILM, i.e., the Additive Factorial Approximate Maximum a Posteriori (AFAMAP) algorithm. The experiments have been conducted on the AMPds, UK-DALE, and REDD datasets in seen and unseen scenarios both in presence and in absence of noise. In order to be able to evaluate AFAMAP in presence of noise, an HMM model representing the noise contribution has been introduced. The results showed that the dAE approach outperforms the AFAMAP algorithm both in seen and unseen condition, and that it exhibits a significant robustness in presence of noise.","container-title":"Energy and Buildings","DOI":"10.1016/j.enbuild.2017.11.054","ISSN":"0378-7788","journalAbbreviation":"Energy and Buildings","language":"en","page":"1461-1474","source":"ScienceDirect","title":"Denoising autoencoders for Non-Intrusive Load Monitoring: Improvements and comparative evaluation","title-short":"Denoising autoencoders for Non-Intrusive Load Monitoring","URL":"https://www.sciencedirect.com/science/article/pii/S0378778817314457","volume":"158","author":[{"family":"Bonfigli","given":"Roberto"},{"family":"Felicetti","given":"Andrea"},{"family":"Principi","given":"Emanuele"},{"family":"Fagiani","given":"Marco"},{"family":"Squartini","given":"Stefano"},{"family":"Piazza","given":"Francesco"}],"accessed":{"date-parts":[["2021",5,6]]},"issued":{"date-parts":[["2018",1,1]]}}}],"schema":"https://github.com/citation-style-language/schema/raw/master/csl-citation.json"} </w:instrText>
      </w:r>
      <w:r w:rsidR="00922E83" w:rsidRPr="003778E9">
        <w:fldChar w:fldCharType="separate"/>
      </w:r>
      <w:r w:rsidR="004F4973" w:rsidRPr="00BF00BD">
        <w:t>[28]</w:t>
      </w:r>
      <w:r w:rsidR="00922E83" w:rsidRPr="003778E9">
        <w:fldChar w:fldCharType="end"/>
      </w:r>
      <w:r w:rsidR="00E02D2D" w:rsidRPr="003778E9">
        <w:t xml:space="preserve"> είναι οι Αυτοκωδικοποιητές με Μείωση Θορύβου (Denoising Autoencoders </w:t>
      </w:r>
      <w:r w:rsidR="00A22FA6" w:rsidRPr="00720CF0">
        <w:t>–</w:t>
      </w:r>
      <w:r w:rsidR="00E02D2D" w:rsidRPr="003778E9">
        <w:t xml:space="preserve"> DAE)</w:t>
      </w:r>
      <w:r w:rsidR="008E1305" w:rsidRPr="003778E9">
        <w:t xml:space="preserve"> </w:t>
      </w:r>
      <w:r w:rsidR="008E1305" w:rsidRPr="003778E9">
        <w:fldChar w:fldCharType="begin"/>
      </w:r>
      <w:r w:rsidR="004F4973">
        <w:instrText xml:space="preserve"> ADDIN ZOTERO_ITEM CSL_CITATION {"citationID":"awTHLK7C","properties":{"formattedCitation":"[29]","plainCitation":"[29]","noteIndex":0},"citationItems":[{"id":85,"uris":["http://zotero.org/users/7765415/items/RMZ5FFWM"],"uri":["http://zotero.org/users/7765415/items/RMZ5FFWM"],"itemData":{"id":85,"type":"article-journal","abstract":"Nonlinear principal component analysis is a novel technique for multivariate data analysis, similar to the well-known method of principal component analysis. NLPCA, like PCA, is used to identify and remove correlations among problem variables as an aid to dimensionality reduction, visualization, and exploratory data analysis. While PCA identifies only linear correlations between variables, NLPCA uncovers both linear and nonlinear correlations, without restriction on the character of the nonlinearities present in the data. NLPCA operates by training a feedforward neural network to perform the identity mapping, where the network inputs are reproduced at the output layer. The network contains an internal “bottleneck” layer (containing fewer nodes than input or output layers), which forces the network to develop a compact representation of the input data, and two additional hidden layers. The NLPCA method is demonstrated using time-dependent, simulated batch reaction data. Results show that NLPCA successfully reduces dimensionality and produces a feature space map resembling the actual distribution of the underlying system parameters.","container-title":"AIChE Journal","DOI":"https://doi.org/10.1002/aic.690370209","ISSN":"1547-5905","issue":"2","language":"en","note":"_eprint: https://aiche.onlinelibrary.wiley.com/doi/pdf/10.1002/aic.690370209","page":"233-243","source":"Wiley Online Library","title":"Nonlinear principal component analysis using autoassociative neural networks","URL":"https://aiche.onlinelibrary.wiley.com/doi/abs/10.1002/aic.690370209","volume":"37","author":[{"family":"Kramer","given":"Mark A."}],"accessed":{"date-parts":[["2021",5,9]]},"issued":{"date-parts":[["1991"]]}}}],"schema":"https://github.com/citation-style-language/schema/raw/master/csl-citation.json"} </w:instrText>
      </w:r>
      <w:r w:rsidR="008E1305" w:rsidRPr="003778E9">
        <w:fldChar w:fldCharType="separate"/>
      </w:r>
      <w:r w:rsidR="004F4973" w:rsidRPr="00BF00BD">
        <w:t>[29]</w:t>
      </w:r>
      <w:r w:rsidR="008E1305" w:rsidRPr="003778E9">
        <w:fldChar w:fldCharType="end"/>
      </w:r>
      <w:r w:rsidR="00E02D2D" w:rsidRPr="003778E9">
        <w:t>. Τα</w:t>
      </w:r>
      <w:r w:rsidR="00B752C4" w:rsidRPr="003778E9">
        <w:t xml:space="preserve"> autoencoder</w:t>
      </w:r>
      <w:r w:rsidR="00E02D2D" w:rsidRPr="003778E9">
        <w:t xml:space="preserve"> δίκτυα αποτελούνται από</w:t>
      </w:r>
      <w:r w:rsidR="00B752C4" w:rsidRPr="003778E9">
        <w:t xml:space="preserve"> τα</w:t>
      </w:r>
      <w:r w:rsidR="00E02D2D" w:rsidRPr="003778E9">
        <w:t xml:space="preserve"> τμήμα</w:t>
      </w:r>
      <w:r w:rsidR="00B752C4" w:rsidRPr="003778E9">
        <w:t>τα</w:t>
      </w:r>
      <w:r w:rsidR="00E02D2D" w:rsidRPr="003778E9">
        <w:t xml:space="preserve"> του κωδικοποιητή και του αποκωδικοποιητή. Ο κωδικοποιητής </w:t>
      </w:r>
      <w:r w:rsidR="00B752C4" w:rsidRPr="003778E9">
        <w:t>μετασχηματίζει την είσοδο που δέχεται</w:t>
      </w:r>
      <w:r w:rsidR="004B11BF" w:rsidRPr="003778E9">
        <w:t>, παράγοντας</w:t>
      </w:r>
      <w:r w:rsidR="00B752C4" w:rsidRPr="003778E9">
        <w:t xml:space="preserve"> ως έξοδο τον «κώδικα» ή τ</w:t>
      </w:r>
      <w:r w:rsidR="00BE4E5C">
        <w:t>ις</w:t>
      </w:r>
      <w:r w:rsidR="00B752C4" w:rsidRPr="003778E9">
        <w:t xml:space="preserve"> «λανθάνουσες μεταβλητές» και ο αποκωδικοποιητής προσπαθεί με βάση αυτές να </w:t>
      </w:r>
      <w:r w:rsidR="00B752C4" w:rsidRPr="00655645">
        <w:t>αναπαρ</w:t>
      </w:r>
      <w:r w:rsidR="004B11BF" w:rsidRPr="00655645">
        <w:t>αγάγει</w:t>
      </w:r>
      <w:r w:rsidR="00B752C4" w:rsidRPr="003778E9">
        <w:t xml:space="preserve"> την είσοδο του κωδικοποιητή.</w:t>
      </w:r>
      <w:r w:rsidR="00E02D2D" w:rsidRPr="003778E9">
        <w:t xml:space="preserve"> </w:t>
      </w:r>
      <w:r w:rsidR="00B752C4" w:rsidRPr="003778E9">
        <w:t xml:space="preserve">Ένας DAE κάνει την αρχική υπόθεση ότι η είσοδός του περιέχει θόρυβο, επομένως ο αποκωδικοποιητής </w:t>
      </w:r>
      <w:r w:rsidR="005B37AE" w:rsidRPr="003778E9">
        <w:t xml:space="preserve">του στοχεύει στην ανακατασκευή των τιμών εισόδου απαλλαγμένων από τον παράγοντα του θορύβου. Πρόκειται δηλαδή για μια μη-επιβλεπόμενη διαδικασία μάθησης, πράγμα που καθιστά τους DAE μια </w:t>
      </w:r>
      <w:r w:rsidR="004B11BF" w:rsidRPr="00655645">
        <w:t>ελκυστική</w:t>
      </w:r>
      <w:r w:rsidR="005B37AE" w:rsidRPr="003778E9">
        <w:t xml:space="preserve"> πιθανή λύση στο πρόβλημά μας. Πιο συγκεκριμένα, σύμφωνα με τον ορισμό που δόθηκε στο </w:t>
      </w:r>
      <w:r w:rsidR="00655645">
        <w:t>κεφάλαιο 1,</w:t>
      </w:r>
      <w:r w:rsidR="005B37AE" w:rsidRPr="003778E9">
        <w:t xml:space="preserve"> θεωρούμε ότι το aggregated σήμα που καταγράφει ο μετρητής αποτελείται από το καθαρό σήμα μιας ηλεκτρικής συσκευής που μας ενδιαφέρει και τον θόρυβο, ο οποίος αντιστοιχεί στο άθροισμα των σημάτων των υπόλοιπων συσκευών </w:t>
      </w:r>
      <w:r w:rsidR="00EA5706">
        <w:t>με</w:t>
      </w:r>
      <w:r w:rsidR="004B11BF" w:rsidRPr="003778E9">
        <w:t xml:space="preserve"> τον πραγματικό θόρυβο των μετρήσεων. Μειονέκτημα αυτής της μεθόδου αποτελεί το γεγονός ότι κάθε δίκτυο μπορεί να απομονώσει το σήμα μίας μόνο συσκευής, άρα απαιτείται η χρήση τόσων DAEs όσες και οι </w:t>
      </w:r>
      <w:r w:rsidR="001E6FC1" w:rsidRPr="003778E9">
        <w:t>συσκευές που επιθυμούμε να παρακολουθήσουμε.</w:t>
      </w:r>
      <w:r w:rsidR="00CE7294" w:rsidRPr="003778E9">
        <w:t xml:space="preserve"> Οι προηγούμενες λύσεις με ANN που εξετάσαμε αντιστοιχίζουν ένα δίκτυο με μία συσκευή από επιλογή των σχεδιαστών, στην περίπτωση των DAE όμως πρόκειται για θεμελιώδη περιορισμό. Αξίζει τέλος να σημειωθεί ότι τα δίκτυα DAE πολύ συχνά υλοποιούνται με χρήση convolutional layers, λόγω της επιθυμητής τους </w:t>
      </w:r>
      <w:r w:rsidR="00CE7294" w:rsidRPr="00655645">
        <w:t xml:space="preserve">ιδιότητας </w:t>
      </w:r>
      <w:r w:rsidR="00F91294" w:rsidRPr="00655645">
        <w:t>υπο (και υπερ) δειγματοληψίας</w:t>
      </w:r>
      <w:r w:rsidR="00F91294">
        <w:t>.</w:t>
      </w:r>
    </w:p>
    <w:p w14:paraId="13577220" w14:textId="79DD5EC8" w:rsidR="00AD4473" w:rsidRDefault="005B4B16" w:rsidP="001930A2">
      <w:pPr>
        <w:pStyle w:val="NewNormal"/>
        <w:spacing w:line="360" w:lineRule="auto"/>
      </w:pPr>
      <w:r>
        <w:t>Τέλος</w:t>
      </w:r>
      <w:r w:rsidRPr="005B4B16">
        <w:t xml:space="preserve">, </w:t>
      </w:r>
      <w:r>
        <w:t>έχει</w:t>
      </w:r>
      <w:r w:rsidRPr="005B4B16">
        <w:t xml:space="preserve"> </w:t>
      </w:r>
      <w:r>
        <w:t>εξερευνηθεί</w:t>
      </w:r>
      <w:r w:rsidRPr="005B4B16">
        <w:t xml:space="preserve"> </w:t>
      </w:r>
      <w:r>
        <w:t>και</w:t>
      </w:r>
      <w:r w:rsidRPr="005B4B16">
        <w:t xml:space="preserve"> </w:t>
      </w:r>
      <w:r>
        <w:t xml:space="preserve">η προσέγγιση του συνδυασμού των </w:t>
      </w:r>
      <w:r w:rsidR="005B5F99">
        <w:t>νευρωνικών δικτύων</w:t>
      </w:r>
      <w:r w:rsidRPr="005B4B16">
        <w:t xml:space="preserve"> </w:t>
      </w:r>
      <w:r>
        <w:t xml:space="preserve">με μοντέλα </w:t>
      </w:r>
      <w:r>
        <w:rPr>
          <w:lang w:val="en-GB"/>
        </w:rPr>
        <w:t>Markov</w:t>
      </w:r>
      <w:r w:rsidRPr="005B4B16">
        <w:t xml:space="preserve">. </w:t>
      </w:r>
      <w:r w:rsidR="00A22FA6">
        <w:t xml:space="preserve">Η εργασία </w:t>
      </w:r>
      <w:r w:rsidR="00A22FA6">
        <w:fldChar w:fldCharType="begin"/>
      </w:r>
      <w:r w:rsidR="004F4973">
        <w:instrText xml:space="preserve"> ADDIN ZOTERO_ITEM CSL_CITATION {"citationID":"sqVQxwrw","properties":{"formattedCitation":"[30]","plainCitation":"[30]","noteIndex":0},"citationItems":[{"id":142,"uris":["http://zotero.org/users/7765415/items/HR8P4Y9T"],"uri":["http://zotero.org/users/7765415/items/HR8P4Y9T"],"itemData":{"id":142,"type":"thesis","abstract":"DiVA portal is a finding tool for research publications and student theses written at the following 50 universities and research institutions.","language":"eng","source":"www.diva-portal.org","title":"Hybrid Model Approach to Appliance Load Disaggregation : Expressive appliance modelling by combining convolutional neural networks and hidden semi Markov models.","title-short":"Hybrid Model Approach to Appliance Load Disaggregation","URL":"http://urn.kb.se/resolve?urn=urn:nbn:se:kth:diva-179200","author":[{"family":"Huss","given":"Anders"}],"accessed":{"date-parts":[["2021",6,15]]},"issued":{"date-parts":[["2015"]]}}}],"schema":"https://github.com/citation-style-language/schema/raw/master/csl-citation.json"} </w:instrText>
      </w:r>
      <w:r w:rsidR="00A22FA6">
        <w:fldChar w:fldCharType="separate"/>
      </w:r>
      <w:r w:rsidR="004F4973" w:rsidRPr="004F4973">
        <w:t>[30]</w:t>
      </w:r>
      <w:r w:rsidR="00A22FA6">
        <w:fldChar w:fldCharType="end"/>
      </w:r>
      <w:r w:rsidR="00A22FA6">
        <w:t xml:space="preserve"> συνδυάζει ένα </w:t>
      </w:r>
      <w:r w:rsidR="00A22FA6">
        <w:rPr>
          <w:lang w:val="en-GB"/>
        </w:rPr>
        <w:t>CNN</w:t>
      </w:r>
      <w:r w:rsidR="00A22FA6" w:rsidRPr="00A22FA6">
        <w:t xml:space="preserve"> </w:t>
      </w:r>
      <w:r w:rsidR="00A22FA6">
        <w:t xml:space="preserve">για την εξαγωγή των χαρακτηριστικών μιας ηλεκτρικής συσκευής με ένα μοντέλο </w:t>
      </w:r>
      <w:r w:rsidR="00A22FA6">
        <w:rPr>
          <w:lang w:val="en-GB"/>
        </w:rPr>
        <w:t>HMM</w:t>
      </w:r>
      <w:r w:rsidR="00A22FA6" w:rsidRPr="00A22FA6">
        <w:t xml:space="preserve"> </w:t>
      </w:r>
      <w:r w:rsidR="00A22FA6">
        <w:t>που λαμβάνει υπόψιν του το πέρασμα του χρόνου για τις μεταβάσεις καταστάσεων (</w:t>
      </w:r>
      <w:r w:rsidR="00A22FA6">
        <w:rPr>
          <w:lang w:val="en-GB"/>
        </w:rPr>
        <w:t>Hidden</w:t>
      </w:r>
      <w:r w:rsidR="00A22FA6" w:rsidRPr="00A22FA6">
        <w:t xml:space="preserve"> </w:t>
      </w:r>
      <w:r w:rsidR="00A22FA6">
        <w:rPr>
          <w:lang w:val="en-GB"/>
        </w:rPr>
        <w:t>Semi</w:t>
      </w:r>
      <w:r w:rsidR="00A22FA6" w:rsidRPr="00A22FA6">
        <w:t>-</w:t>
      </w:r>
      <w:r w:rsidR="00A22FA6">
        <w:rPr>
          <w:lang w:val="en-GB"/>
        </w:rPr>
        <w:t>Markov</w:t>
      </w:r>
      <w:r w:rsidR="00A22FA6" w:rsidRPr="00A22FA6">
        <w:t xml:space="preserve"> </w:t>
      </w:r>
      <w:r w:rsidR="00A22FA6">
        <w:rPr>
          <w:lang w:val="en-GB"/>
        </w:rPr>
        <w:t>Model</w:t>
      </w:r>
      <w:r w:rsidR="00A22FA6" w:rsidRPr="00A22FA6">
        <w:t xml:space="preserve"> </w:t>
      </w:r>
      <w:r w:rsidR="00A22FA6" w:rsidRPr="00022B3F">
        <w:t>–</w:t>
      </w:r>
      <w:r w:rsidR="00A22FA6" w:rsidRPr="00A22FA6">
        <w:t xml:space="preserve"> </w:t>
      </w:r>
      <w:r w:rsidR="00A22FA6">
        <w:rPr>
          <w:lang w:val="en-GB"/>
        </w:rPr>
        <w:t>HSMM</w:t>
      </w:r>
      <w:r w:rsidR="00A22FA6">
        <w:t>)</w:t>
      </w:r>
      <w:r w:rsidR="00A22FA6" w:rsidRPr="00A22FA6">
        <w:t xml:space="preserve"> </w:t>
      </w:r>
      <w:r w:rsidR="00A22FA6">
        <w:t>το οποίο μοντελοποιεί τη συσκευή αυτή.</w:t>
      </w:r>
      <w:r w:rsidR="00A22FA6" w:rsidRPr="00A22FA6">
        <w:t xml:space="preserve"> </w:t>
      </w:r>
      <w:r w:rsidR="00A82D06">
        <w:t xml:space="preserve">Στο άρθρο </w:t>
      </w:r>
      <w:r w:rsidR="00655645">
        <w:fldChar w:fldCharType="begin"/>
      </w:r>
      <w:r w:rsidR="00655645">
        <w:instrText xml:space="preserve"> ADDIN ZOTERO_ITEM CSL_CITATION {"citationID":"ze7rWJqf","properties":{"formattedCitation":"[31]","plainCitation":"[31]","noteIndex":0},"citationItems":[{"id":177,"uris":["http://zotero.org/users/7765415/items/3HNXAJHS"],"uri":["http://zotero.org/users/7765415/items/3HNXAJHS"],"itemData":{"id":177,"type":"paper-conference","abstract":"This paper presents a new supervised approach to extract the power trace of individual loads from single channel aggregate power signals in non-intrusive load monitoring (NILM) systems. Recent approaches to this source separation problem are based on factorial hidden Markov models (FHMM). Drawbacks are the needed knowledge of HMM models for all loads, what is infeasible for large buildings, and the large combinatorial complexity. Our approach trains HMM with two emission probabilities, one for the single load to be extracted and the other for the aggregate power signal. A Gaussian distribution is used to model observations of the single load whereas observations of the aggregate signal are modeled with a Deep Neural Network (DNN). By doing so, a single load can be extracted from the aggregate power signal without knowledge of the remaining loads. The performance of the algorithm is evaluated on the Reference Energy Disaggregation (REDD) dataset.","container-title":"2016 IEEE International Conference on Acoustics, Speech and Signal Processing (ICASSP)","DOI":"10.1109/ICASSP.2016.7472104","event":"2016 IEEE International Conference on Acoustics, Speech and Signal Processing (ICASSP)","note":"ISSN: 2379-190X","page":"2384-2388","source":"IEEE Xplore","title":"A novel DNN-HMM-based approach for extracting single loads from aggregate power signals","author":[{"family":"Mauch","given":"Lukas"},{"family":"Yang","given":"Bin"}],"issued":{"date-parts":[["2016",3]]}}}],"schema":"https://github.com/citation-style-language/schema/raw/master/csl-citation.json"} </w:instrText>
      </w:r>
      <w:r w:rsidR="00655645">
        <w:fldChar w:fldCharType="separate"/>
      </w:r>
      <w:r w:rsidR="00655645" w:rsidRPr="00655645">
        <w:t>[31]</w:t>
      </w:r>
      <w:r w:rsidR="00655645">
        <w:fldChar w:fldCharType="end"/>
      </w:r>
      <w:r w:rsidR="00A82D06">
        <w:t xml:space="preserve">, </w:t>
      </w:r>
      <w:r w:rsidR="00A82D06">
        <w:lastRenderedPageBreak/>
        <w:t xml:space="preserve">χρησιμοποιούνται ένα </w:t>
      </w:r>
      <w:r w:rsidR="00A82D06">
        <w:rPr>
          <w:lang w:val="en-GB"/>
        </w:rPr>
        <w:t>HMM</w:t>
      </w:r>
      <w:r w:rsidR="00A82D06">
        <w:t xml:space="preserve"> και ένα </w:t>
      </w:r>
      <w:r w:rsidR="00A82D06">
        <w:rPr>
          <w:lang w:val="en-GB"/>
        </w:rPr>
        <w:t>DNN</w:t>
      </w:r>
      <w:r w:rsidR="00A82D06" w:rsidRPr="00A82D06">
        <w:t xml:space="preserve"> </w:t>
      </w:r>
      <w:r w:rsidR="00A82D06">
        <w:t>με διαφορετικό σκεπτικό. Κάθε κρυφή κατάσταση του</w:t>
      </w:r>
      <w:r w:rsidR="00A82D06" w:rsidRPr="00A82D06">
        <w:t xml:space="preserve"> </w:t>
      </w:r>
      <w:r w:rsidR="00A82D06">
        <w:rPr>
          <w:lang w:val="en-GB"/>
        </w:rPr>
        <w:t>HMM</w:t>
      </w:r>
      <w:r w:rsidR="00A82D06" w:rsidRPr="00A82D06">
        <w:t xml:space="preserve"> </w:t>
      </w:r>
      <w:r w:rsidR="00A82D06">
        <w:t xml:space="preserve">χαρακτηρίζεται από δύο </w:t>
      </w:r>
      <w:r w:rsidR="00A82D06">
        <w:rPr>
          <w:lang w:val="en-GB"/>
        </w:rPr>
        <w:t>Gaussian</w:t>
      </w:r>
      <w:r w:rsidR="00A82D06" w:rsidRPr="00A82D06">
        <w:t xml:space="preserve"> </w:t>
      </w:r>
      <w:r w:rsidR="00A82D06">
        <w:t xml:space="preserve">κατανομές πιθανοτήτων εμφάνισης συμβόλων: μια που αντιπροσωπεύει τη διαδικασία παρατήρησης του φορτίου μιας συσκευής και μια αντίστοιχη για το σύνθετο σήμα. Το </w:t>
      </w:r>
      <w:r w:rsidR="00A82D06">
        <w:rPr>
          <w:lang w:val="en-GB"/>
        </w:rPr>
        <w:t>DNN</w:t>
      </w:r>
      <w:r w:rsidR="00A82D06" w:rsidRPr="00A82D06">
        <w:t xml:space="preserve"> </w:t>
      </w:r>
      <w:r w:rsidR="00A82D06">
        <w:t>εδώ έχει υποστηρικτικό ρόλο στην εκτίμηση της δεύτερης κατανομής.</w:t>
      </w:r>
    </w:p>
    <w:p w14:paraId="0F0F2338" w14:textId="77777777" w:rsidR="00792E48" w:rsidRPr="00A82D06" w:rsidRDefault="00792E48" w:rsidP="001930A2">
      <w:pPr>
        <w:pStyle w:val="NewNormal"/>
        <w:spacing w:line="360" w:lineRule="auto"/>
      </w:pPr>
    </w:p>
    <w:p w14:paraId="7C630A4A" w14:textId="372DAC91" w:rsidR="00AD4473" w:rsidRPr="001B05E4" w:rsidRDefault="00AD4473" w:rsidP="001930A2">
      <w:pPr>
        <w:pStyle w:val="NewHeading1"/>
        <w:spacing w:line="360" w:lineRule="auto"/>
      </w:pPr>
      <w:bookmarkStart w:id="12" w:name="_Toc76472380"/>
      <w:r w:rsidRPr="001B05E4">
        <w:t>2.2</w:t>
      </w:r>
      <w:r w:rsidR="004F752C" w:rsidRPr="007E626A">
        <w:t>.</w:t>
      </w:r>
      <w:r w:rsidRPr="001B05E4">
        <w:t xml:space="preserve"> </w:t>
      </w:r>
      <w:r w:rsidR="00436B3E">
        <w:t>Σύνολα Δεδομένων</w:t>
      </w:r>
      <w:bookmarkEnd w:id="12"/>
    </w:p>
    <w:p w14:paraId="10165DC9" w14:textId="3487741B" w:rsidR="00AD4473" w:rsidRPr="001B05E4" w:rsidRDefault="00AD4473" w:rsidP="001930A2">
      <w:pPr>
        <w:pStyle w:val="NewNormal"/>
        <w:spacing w:line="360" w:lineRule="auto"/>
      </w:pPr>
    </w:p>
    <w:p w14:paraId="4B7DF3B1" w14:textId="4F6415E6" w:rsidR="0041711B" w:rsidRDefault="0041711B" w:rsidP="001930A2">
      <w:pPr>
        <w:pStyle w:val="NewNormal"/>
        <w:spacing w:line="360" w:lineRule="auto"/>
      </w:pPr>
      <w:r>
        <w:t>Για την αξιολόγηση των τεχνικών που προτείνονται από τους ερευνητές έχουν συλλεχθεί και δημοσιευθεί αρκετά</w:t>
      </w:r>
      <w:r w:rsidR="00436B3E">
        <w:t xml:space="preserve"> σύνολα δεδομένων</w:t>
      </w:r>
      <w:r>
        <w:t xml:space="preserve"> </w:t>
      </w:r>
      <w:r w:rsidR="00436B3E">
        <w:t>(</w:t>
      </w:r>
      <w:r>
        <w:rPr>
          <w:lang w:val="en-GB"/>
        </w:rPr>
        <w:t>datasets</w:t>
      </w:r>
      <w:r w:rsidR="00436B3E">
        <w:t>),</w:t>
      </w:r>
      <w:r w:rsidRPr="0041711B">
        <w:t xml:space="preserve"> </w:t>
      </w:r>
      <w:r>
        <w:t>με ποικιλία</w:t>
      </w:r>
      <w:r w:rsidR="00436B3E">
        <w:t xml:space="preserve"> στο</w:t>
      </w:r>
      <w:r>
        <w:t xml:space="preserve"> ρυθμ</w:t>
      </w:r>
      <w:r w:rsidR="00436B3E">
        <w:t>ό</w:t>
      </w:r>
      <w:r>
        <w:t xml:space="preserve"> δειγματοληψίας, </w:t>
      </w:r>
      <w:r w:rsidR="00436B3E">
        <w:t xml:space="preserve">τον </w:t>
      </w:r>
      <w:r>
        <w:t>αριθμ</w:t>
      </w:r>
      <w:r w:rsidR="00436B3E">
        <w:t>ό</w:t>
      </w:r>
      <w:r>
        <w:t xml:space="preserve"> χαρακτηριστικών, </w:t>
      </w:r>
      <w:r w:rsidR="00436B3E">
        <w:t xml:space="preserve">τους </w:t>
      </w:r>
      <w:r>
        <w:t>τύπ</w:t>
      </w:r>
      <w:r w:rsidR="00436B3E">
        <w:t>ους</w:t>
      </w:r>
      <w:r>
        <w:t xml:space="preserve"> συσκευών και</w:t>
      </w:r>
      <w:r w:rsidR="00436B3E">
        <w:t xml:space="preserve"> τα</w:t>
      </w:r>
      <w:r>
        <w:t xml:space="preserve"> χρονικ</w:t>
      </w:r>
      <w:r w:rsidR="00436B3E">
        <w:t>ά</w:t>
      </w:r>
      <w:r>
        <w:t xml:space="preserve"> διαστ</w:t>
      </w:r>
      <w:r w:rsidR="00436B3E">
        <w:t>ήματα</w:t>
      </w:r>
      <w:r>
        <w:t xml:space="preserve"> συλλογής. Παρακάτω</w:t>
      </w:r>
      <w:r w:rsidRPr="0041711B">
        <w:t xml:space="preserve"> </w:t>
      </w:r>
      <w:r>
        <w:t>θα</w:t>
      </w:r>
      <w:r w:rsidRPr="0041711B">
        <w:t xml:space="preserve"> </w:t>
      </w:r>
      <w:r>
        <w:t>παρουσιαστούν ενδεικτικά μερικά από αυτά.</w:t>
      </w:r>
    </w:p>
    <w:p w14:paraId="645A5C10" w14:textId="6D3E5C7A" w:rsidR="001B05E4" w:rsidRDefault="001B05E4" w:rsidP="001930A2">
      <w:pPr>
        <w:pStyle w:val="NewNormal"/>
        <w:spacing w:line="360" w:lineRule="auto"/>
      </w:pPr>
    </w:p>
    <w:p w14:paraId="09EB9A3A" w14:textId="5090967F" w:rsidR="000C4151" w:rsidRPr="008D7ACB" w:rsidRDefault="000C4151" w:rsidP="001930A2">
      <w:pPr>
        <w:pStyle w:val="NewHeading2"/>
        <w:spacing w:line="360" w:lineRule="auto"/>
        <w:rPr>
          <w:lang w:val="el-GR"/>
        </w:rPr>
      </w:pPr>
      <w:bookmarkStart w:id="13" w:name="_Toc76472381"/>
      <w:r w:rsidRPr="008D7ACB">
        <w:rPr>
          <w:lang w:val="el-GR"/>
        </w:rPr>
        <w:t>2.2.1</w:t>
      </w:r>
      <w:r w:rsidR="004F752C" w:rsidRPr="007E626A">
        <w:rPr>
          <w:lang w:val="el-GR"/>
        </w:rPr>
        <w:t>.</w:t>
      </w:r>
      <w:r w:rsidRPr="008D7ACB">
        <w:rPr>
          <w:lang w:val="el-GR"/>
        </w:rPr>
        <w:t xml:space="preserve"> </w:t>
      </w:r>
      <w:r>
        <w:t>REDD</w:t>
      </w:r>
      <w:bookmarkEnd w:id="13"/>
    </w:p>
    <w:p w14:paraId="3A9F5838" w14:textId="77777777" w:rsidR="00F062D2" w:rsidRDefault="00F062D2" w:rsidP="001930A2">
      <w:pPr>
        <w:pStyle w:val="NewNormal"/>
        <w:spacing w:line="360" w:lineRule="auto"/>
      </w:pPr>
    </w:p>
    <w:p w14:paraId="0C6E98E1" w14:textId="5D3AFA40" w:rsidR="000C4151" w:rsidRPr="00B93428" w:rsidRDefault="00A15580" w:rsidP="001930A2">
      <w:pPr>
        <w:pStyle w:val="NewNormal"/>
        <w:spacing w:line="360" w:lineRule="auto"/>
      </w:pPr>
      <w:r>
        <w:t>Η</w:t>
      </w:r>
      <w:r w:rsidR="000C4151" w:rsidRPr="00A15580">
        <w:t xml:space="preserve"> </w:t>
      </w:r>
      <w:r w:rsidR="000C4151">
        <w:t>πρώτ</w:t>
      </w:r>
      <w:r>
        <w:t>η</w:t>
      </w:r>
      <w:r w:rsidR="000C4151" w:rsidRPr="00A15580">
        <w:t xml:space="preserve"> </w:t>
      </w:r>
      <w:r>
        <w:t>ανοικτής</w:t>
      </w:r>
      <w:r w:rsidRPr="00A15580">
        <w:t xml:space="preserve"> </w:t>
      </w:r>
      <w:r>
        <w:t>πρόσβασης</w:t>
      </w:r>
      <w:r w:rsidRPr="00A15580">
        <w:t xml:space="preserve"> </w:t>
      </w:r>
      <w:r>
        <w:t>συλλογή</w:t>
      </w:r>
      <w:r w:rsidRPr="00A15580">
        <w:t xml:space="preserve"> </w:t>
      </w:r>
      <w:r>
        <w:t>δεδομένων</w:t>
      </w:r>
      <w:r w:rsidRPr="00A15580">
        <w:t xml:space="preserve"> </w:t>
      </w:r>
      <w:r>
        <w:t>που</w:t>
      </w:r>
      <w:r w:rsidRPr="00A15580">
        <w:t xml:space="preserve"> </w:t>
      </w:r>
      <w:r>
        <w:t>δημοσιεύθηκε ονομάζεται</w:t>
      </w:r>
      <w:r w:rsidRPr="00A15580">
        <w:t xml:space="preserve"> </w:t>
      </w:r>
      <w:r w:rsidR="000C4151" w:rsidRPr="000C4151">
        <w:rPr>
          <w:lang w:val="en-GB"/>
        </w:rPr>
        <w:t>Reference</w:t>
      </w:r>
      <w:r w:rsidR="000C4151" w:rsidRPr="00A15580">
        <w:t xml:space="preserve"> </w:t>
      </w:r>
      <w:r w:rsidR="000C4151" w:rsidRPr="000C4151">
        <w:rPr>
          <w:lang w:val="en-GB"/>
        </w:rPr>
        <w:t>Energy</w:t>
      </w:r>
      <w:r w:rsidR="000C4151" w:rsidRPr="00A15580">
        <w:t xml:space="preserve"> </w:t>
      </w:r>
      <w:r w:rsidR="000C4151" w:rsidRPr="000C4151">
        <w:rPr>
          <w:lang w:val="en-GB"/>
        </w:rPr>
        <w:t>Disaggregation</w:t>
      </w:r>
      <w:r w:rsidRPr="00A15580">
        <w:t xml:space="preserve"> </w:t>
      </w:r>
      <w:r w:rsidR="000C4151" w:rsidRPr="000C4151">
        <w:rPr>
          <w:lang w:val="en-GB"/>
        </w:rPr>
        <w:t>Data</w:t>
      </w:r>
      <w:r w:rsidR="000C4151" w:rsidRPr="00A15580">
        <w:t xml:space="preserve"> </w:t>
      </w:r>
      <w:r w:rsidR="000C4151" w:rsidRPr="000C4151">
        <w:rPr>
          <w:lang w:val="en-GB"/>
        </w:rPr>
        <w:t>Set</w:t>
      </w:r>
      <w:r w:rsidR="000C4151" w:rsidRPr="00A15580">
        <w:t xml:space="preserve"> (</w:t>
      </w:r>
      <w:r w:rsidR="000C4151" w:rsidRPr="000C4151">
        <w:rPr>
          <w:lang w:val="en-GB"/>
        </w:rPr>
        <w:t>REDD</w:t>
      </w:r>
      <w:r w:rsidR="000C4151" w:rsidRPr="00A15580">
        <w:t>)</w:t>
      </w:r>
      <w:r w:rsidR="00B93428">
        <w:t xml:space="preserve"> </w:t>
      </w:r>
      <w:r w:rsidR="00B93428">
        <w:fldChar w:fldCharType="begin"/>
      </w:r>
      <w:r w:rsidR="00655645">
        <w:instrText xml:space="preserve"> ADDIN ZOTERO_ITEM CSL_CITATION {"citationID":"jKGFeSPJ","properties":{"formattedCitation":"[32]","plainCitation":"[32]","noteIndex":0},"citationItems":[{"id":150,"uris":["http://zotero.org/users/7765415/items/42MIRRUG"],"uri":["http://zotero.org/users/7765415/items/42MIRRUG"],"itemData":{"id":150,"type":"article-journal","abstract":"Energy and sustainability issues raise a large number of problems that can be tackled using approaches from data mining and machine learning, but traction of such problems has been slow due to the lack of publicly available data. In this paper we present the Reference Energy Disaggregation Data Set (REDD), a freely available data set containing de-tailed power usage information from several homes, which is aimed at furthering research on energy disaggregation (the task of determining the component appliance contributions from an aggregated electricity signal). We discuss past ap-proaches to disaggregation and how they have influenced our design choices in collecting data, we describe the hardware and software setups for the data collection, and we present initial benchmark disaggregation results using a well-known Factorial Hidden Markov Model (FHMM) technique.","container-title":"Artif. Intell.","journalAbbreviation":"Artif. Intell.","source":"ResearchGate","title":"REDD: A Public Data Set for Energy Disaggregation Research","title-short":"REDD","volume":"25","author":[{"family":"Kolter","given":"J"},{"family":"Johnson","given":"Matthew"}],"issued":{"date-parts":[["2011",1,1]]}}}],"schema":"https://github.com/citation-style-language/schema/raw/master/csl-citation.json"} </w:instrText>
      </w:r>
      <w:r w:rsidR="00B93428">
        <w:fldChar w:fldCharType="separate"/>
      </w:r>
      <w:r w:rsidR="00655645" w:rsidRPr="00655645">
        <w:t>[32]</w:t>
      </w:r>
      <w:r w:rsidR="00B93428">
        <w:fldChar w:fldCharType="end"/>
      </w:r>
      <w:r>
        <w:t>. Προέρχεται από μετρήσεις σε 6 σπίτια</w:t>
      </w:r>
      <w:r w:rsidR="00B93428" w:rsidRPr="00B93428">
        <w:t xml:space="preserve"> </w:t>
      </w:r>
      <w:r w:rsidR="00B93428">
        <w:t>σε χρονικό διάστημα μερικών ημερών ή μηνών. Το συνολικό σήμα δειγματοληπτήθηκε με συχνότητα 15</w:t>
      </w:r>
      <w:r w:rsidR="00B93428" w:rsidRPr="00B93428">
        <w:t xml:space="preserve"> </w:t>
      </w:r>
      <w:r w:rsidR="00B93428">
        <w:rPr>
          <w:lang w:val="en-GB"/>
        </w:rPr>
        <w:t>KHz</w:t>
      </w:r>
      <w:r w:rsidR="00B93428" w:rsidRPr="00B93428">
        <w:t xml:space="preserve">, </w:t>
      </w:r>
      <w:r w:rsidR="00B93428">
        <w:t>ενώ για τα υποκυκλώματα με τουλάχιστον μία συσκευή η</w:t>
      </w:r>
      <w:r w:rsidR="00B93428" w:rsidRPr="00B93428">
        <w:t xml:space="preserve"> </w:t>
      </w:r>
      <w:r w:rsidR="00B93428">
        <w:t xml:space="preserve">αντίστοιχη συχνότητα ήταν </w:t>
      </w:r>
      <w:r w:rsidR="00B93428" w:rsidRPr="00B93428">
        <w:t xml:space="preserve">0.5 </w:t>
      </w:r>
      <w:r w:rsidR="00B93428">
        <w:rPr>
          <w:lang w:val="en-GB"/>
        </w:rPr>
        <w:t>Hz</w:t>
      </w:r>
      <w:r w:rsidR="00B93428" w:rsidRPr="00B93428">
        <w:t xml:space="preserve"> </w:t>
      </w:r>
      <w:r w:rsidR="00B93428">
        <w:t>και για τα υποκυκλώματα με περισσότερες από μία συσκευές ήταν 1</w:t>
      </w:r>
      <w:r w:rsidR="00B93428" w:rsidRPr="00B93428">
        <w:t xml:space="preserve"> </w:t>
      </w:r>
      <w:r w:rsidR="00B93428">
        <w:rPr>
          <w:lang w:val="en-GB"/>
        </w:rPr>
        <w:t>Hz</w:t>
      </w:r>
      <w:r w:rsidR="00B93428" w:rsidRPr="00B93428">
        <w:t>.</w:t>
      </w:r>
      <w:r w:rsidR="00352086">
        <w:t xml:space="preserve"> Κάθε σπίτι διέθετε από 10 έως 24 κατηγορίες ηλεκτρικών συσκευών.</w:t>
      </w:r>
    </w:p>
    <w:p w14:paraId="0FC9747B" w14:textId="1A5DEFB6" w:rsidR="00A15580" w:rsidRDefault="00A15580" w:rsidP="001930A2">
      <w:pPr>
        <w:pStyle w:val="NewNormal"/>
        <w:spacing w:line="360" w:lineRule="auto"/>
      </w:pPr>
    </w:p>
    <w:p w14:paraId="20C1D789" w14:textId="7554AE82" w:rsidR="00436D6A" w:rsidRPr="00720CF0" w:rsidRDefault="00E87A61" w:rsidP="001930A2">
      <w:pPr>
        <w:pStyle w:val="NewHeading2"/>
        <w:spacing w:line="360" w:lineRule="auto"/>
        <w:rPr>
          <w:lang w:val="el-GR"/>
        </w:rPr>
      </w:pPr>
      <w:bookmarkStart w:id="14" w:name="_Toc76472382"/>
      <w:r w:rsidRPr="00720CF0">
        <w:rPr>
          <w:lang w:val="el-GR"/>
        </w:rPr>
        <w:t>2.2.2</w:t>
      </w:r>
      <w:r w:rsidR="004F752C" w:rsidRPr="007E626A">
        <w:rPr>
          <w:lang w:val="el-GR"/>
        </w:rPr>
        <w:t>.</w:t>
      </w:r>
      <w:r w:rsidRPr="00720CF0">
        <w:rPr>
          <w:lang w:val="el-GR"/>
        </w:rPr>
        <w:t xml:space="preserve"> </w:t>
      </w:r>
      <w:r>
        <w:t>AMPds</w:t>
      </w:r>
      <w:r w:rsidR="003A4277" w:rsidRPr="00720CF0">
        <w:rPr>
          <w:lang w:val="el-GR"/>
        </w:rPr>
        <w:t xml:space="preserve"> </w:t>
      </w:r>
      <w:r w:rsidR="003A4277">
        <w:rPr>
          <w:lang w:val="el-GR"/>
        </w:rPr>
        <w:t>και</w:t>
      </w:r>
      <w:r w:rsidR="003A4277" w:rsidRPr="00720CF0">
        <w:rPr>
          <w:lang w:val="el-GR"/>
        </w:rPr>
        <w:t xml:space="preserve"> </w:t>
      </w:r>
      <w:r w:rsidR="003A4277">
        <w:t>AMPds</w:t>
      </w:r>
      <w:r w:rsidR="003A4277" w:rsidRPr="00720CF0">
        <w:rPr>
          <w:lang w:val="el-GR"/>
        </w:rPr>
        <w:t>2</w:t>
      </w:r>
      <w:bookmarkEnd w:id="14"/>
    </w:p>
    <w:p w14:paraId="6C21DA19" w14:textId="77777777" w:rsidR="00F062D2" w:rsidRPr="00C22F6F" w:rsidRDefault="00F062D2" w:rsidP="001930A2">
      <w:pPr>
        <w:pStyle w:val="NewNormal"/>
        <w:spacing w:line="360" w:lineRule="auto"/>
      </w:pPr>
    </w:p>
    <w:p w14:paraId="239ACC42" w14:textId="0E083690" w:rsidR="00436D6A" w:rsidRPr="00C22F6F" w:rsidRDefault="003A4277" w:rsidP="001930A2">
      <w:pPr>
        <w:pStyle w:val="NewNormal"/>
        <w:spacing w:line="360" w:lineRule="auto"/>
      </w:pPr>
      <w:r w:rsidRPr="00C22F6F">
        <w:t xml:space="preserve">Το Almanac of Minutely Power dataset (AMPds) </w:t>
      </w:r>
      <w:r w:rsidRPr="00C22F6F">
        <w:fldChar w:fldCharType="begin"/>
      </w:r>
      <w:r w:rsidR="00655645" w:rsidRPr="00C22F6F">
        <w:instrText xml:space="preserve"> ADDIN ZOTERO_ITEM CSL_CITATION {"citationID":"5okuKulT","properties":{"formattedCitation":"[33]","plainCitation":"[33]","noteIndex":0},"citationItems":[{"id":155,"uris":["http://zotero.org/users/7765415/items/8HBRKHBE"],"uri":["http://zotero.org/users/7765415/items/8HBRKHBE"],"itemData":{"id":155,"type":"paper-conference","abstract":"A home-based intelligent energy conservation system needs to know what appliances (or loads) are being used in the home and when they are being used in order to provide intelligent feedback or to make intelligent decisions. This analysis task is known as load disaggregation or non-intrusive load monitoring (NILM). The datasets used for NILM research generally contain real power readings, with the data often being too coarse for more sophisticated analysis algorithms, and often covering too short a time period. We present the Almanac of Minutely Power dataset (AMPds) for load disaggregation research; it contains one year of data that includes 11 measurements at one minute intervals for 21 sub-meters. AMPds also includes natural gas and water consumption data. Finally, we use AMPds to present findings from our own load disaggregation algorithm to show that current, rather than real power, is a more effective measure for NILM.","container-title":"2013 IEEE Electrical Power Energy Conference","DOI":"10.1109/EPEC.2013.6802949","event":"2013 IEEE Electrical Power Energy Conference","page":"1-6","source":"IEEE Xplore","title":"AMPds: A public dataset for load disaggregation and eco-feedback research","title-short":"AMPds","author":[{"family":"Makonin","given":"Stephen"},{"family":"Popowich","given":"Fred"},{"family":"Bartram","given":"Lyn"},{"family":"Gill","given":"Bob"},{"family":"Bajić","given":"Ivan V."}],"issued":{"date-parts":[["2013",8]]}}}],"schema":"https://github.com/citation-style-language/schema/raw/master/csl-citation.json"} </w:instrText>
      </w:r>
      <w:r w:rsidRPr="00C22F6F">
        <w:fldChar w:fldCharType="separate"/>
      </w:r>
      <w:r w:rsidR="00655645" w:rsidRPr="00C22F6F">
        <w:t>[33]</w:t>
      </w:r>
      <w:r w:rsidRPr="00C22F6F">
        <w:fldChar w:fldCharType="end"/>
      </w:r>
      <w:r w:rsidRPr="00C22F6F">
        <w:t xml:space="preserve"> </w:t>
      </w:r>
      <w:r w:rsidR="00724EA6" w:rsidRPr="00C22F6F">
        <w:t>αποτελεί μια συλλογή στην οποία, όπως γίνεται αντιληπτό και από το όνομά της, τα δείγματα έχουν μεταξύ τους χρονική απόσταση 1 λεπτό (0.</w:t>
      </w:r>
      <w:r w:rsidR="00521664" w:rsidRPr="00C22F6F">
        <w:t>0</w:t>
      </w:r>
      <w:r w:rsidR="00724EA6" w:rsidRPr="00C22F6F">
        <w:t xml:space="preserve">167 Hz). Αυτό ισχύει τόσο για το aggregate σήμα, όσο και για τα σήματα που προήλθαν από τα 19 υποκυκλώματα (που περιείχαν μία ή </w:t>
      </w:r>
      <w:r w:rsidR="00724EA6" w:rsidRPr="00C22F6F">
        <w:lastRenderedPageBreak/>
        <w:t>περισσότερες συσκευές). Οι μετρήσεις έγιναν σε ένα σπίτι στον Καναδά στην περίοδο ενός έτους.</w:t>
      </w:r>
      <w:r w:rsidR="005F2E3C" w:rsidRPr="00C22F6F">
        <w:t xml:space="preserve"> </w:t>
      </w:r>
      <w:r w:rsidR="00C578B6" w:rsidRPr="00C22F6F">
        <w:t xml:space="preserve">Είναι πλέον διαθέσιμη και μια δεύτερη έκδοση, με όνομα AMPds2 </w:t>
      </w:r>
      <w:r w:rsidR="00C578B6" w:rsidRPr="00C22F6F">
        <w:fldChar w:fldCharType="begin"/>
      </w:r>
      <w:r w:rsidR="00655645" w:rsidRPr="00C22F6F">
        <w:instrText xml:space="preserve"> ADDIN ZOTERO_ITEM CSL_CITATION {"citationID":"2oZ4kQfa","properties":{"formattedCitation":"[34]","plainCitation":"[34]","noteIndex":0},"citationItems":[{"id":156,"uris":["http://zotero.org/users/7765415/items/KSAEQ7RR"],"uri":["http://zotero.org/users/7765415/items/KSAEQ7RR"],"itemData":{"id":156,"type":"article-journal","abstract":"With the cost of consuming resources increasing (both economically and ecologically), homeowners need to find ways to curb consumption. The Almanac of Minutely Power dataset Version 2 (AMPds2) has been released to help computational sustainability researchers, power and energy engineers, building scientists and technologists, utility companies, and eco-feedback researchers test their models, systems, algorithms, or prototypes on real house data. In the vast majority of cases, real-world datasets lead to more accurate models and algorithms. AMPds2 is the first dataset to capture all three main types of consumption (electricity, water, and natural gas) over a long period of time (2 years) and provide 11 measurement characteristics for electricity. No other such datasets from Canada exist. Each meter has 730 days of captured data. We also include environmental and utility billing data for cost analysis. AMPds2 data has been pre-cleaned to provide for consistent and comparable accuracy results amongst different researchers and machine learning algorithms.","container-title":"Scientific Data","DOI":"10.1038/sdata.2016.37","ISSN":"2052-4463","issue":"1","journalAbbreviation":"Sci Data","language":"en","note":"number: 1\npublisher: Nature Publishing Group","page":"160037","source":"www.nature.com","title":"Electricity, water, and natural gas consumption of a residential house in Canada from 2012 to 2014","URL":"https://www.nature.com/articles/sdata201637","volume":"3","author":[{"family":"Makonin","given":"Stephen"},{"family":"Ellert","given":"Bradley"},{"family":"Bajić","given":"Ivan V."},{"family":"Popowich","given":"Fred"}],"accessed":{"date-parts":[["2021",6,16]]},"issued":{"date-parts":[["2016",6,7]]}}}],"schema":"https://github.com/citation-style-language/schema/raw/master/csl-citation.json"} </w:instrText>
      </w:r>
      <w:r w:rsidR="00C578B6" w:rsidRPr="00C22F6F">
        <w:fldChar w:fldCharType="separate"/>
      </w:r>
      <w:r w:rsidR="00655645" w:rsidRPr="00C22F6F">
        <w:t>[34]</w:t>
      </w:r>
      <w:r w:rsidR="00C578B6" w:rsidRPr="00C22F6F">
        <w:fldChar w:fldCharType="end"/>
      </w:r>
      <w:r w:rsidR="00C578B6" w:rsidRPr="00C22F6F">
        <w:t xml:space="preserve"> , η οποία περιέχει τα δεδομένα ενός ακόμα έτους.</w:t>
      </w:r>
    </w:p>
    <w:p w14:paraId="7D0E1AE2" w14:textId="77777777" w:rsidR="00E87A61" w:rsidRPr="00C22F6F" w:rsidRDefault="00E87A61" w:rsidP="001930A2">
      <w:pPr>
        <w:pStyle w:val="NewNormal"/>
        <w:spacing w:line="360" w:lineRule="auto"/>
      </w:pPr>
    </w:p>
    <w:p w14:paraId="4BEE1D28" w14:textId="760F3E9E" w:rsidR="00E87A61" w:rsidRPr="00720CF0" w:rsidRDefault="00E87A61" w:rsidP="001930A2">
      <w:pPr>
        <w:pStyle w:val="NewHeading2"/>
        <w:spacing w:line="360" w:lineRule="auto"/>
        <w:rPr>
          <w:lang w:val="el-GR"/>
        </w:rPr>
      </w:pPr>
      <w:bookmarkStart w:id="15" w:name="_Toc76472383"/>
      <w:r w:rsidRPr="00720CF0">
        <w:rPr>
          <w:lang w:val="el-GR"/>
        </w:rPr>
        <w:t>2.2.3</w:t>
      </w:r>
      <w:r w:rsidR="004F752C" w:rsidRPr="007E626A">
        <w:rPr>
          <w:lang w:val="el-GR"/>
        </w:rPr>
        <w:t>.</w:t>
      </w:r>
      <w:r w:rsidRPr="00720CF0">
        <w:rPr>
          <w:lang w:val="el-GR"/>
        </w:rPr>
        <w:t xml:space="preserve"> </w:t>
      </w:r>
      <w:r>
        <w:t>PLAID</w:t>
      </w:r>
      <w:bookmarkEnd w:id="15"/>
    </w:p>
    <w:p w14:paraId="73E593AE" w14:textId="77777777" w:rsidR="00F062D2" w:rsidRPr="0046531F" w:rsidRDefault="00F062D2" w:rsidP="001930A2">
      <w:pPr>
        <w:pStyle w:val="NewNormal"/>
        <w:spacing w:line="360" w:lineRule="auto"/>
      </w:pPr>
    </w:p>
    <w:p w14:paraId="4C8EC695" w14:textId="69B8DC3A" w:rsidR="00E87A61" w:rsidRPr="00156128" w:rsidRDefault="00D55BDC" w:rsidP="001930A2">
      <w:pPr>
        <w:pStyle w:val="NewNormal"/>
        <w:spacing w:line="360" w:lineRule="auto"/>
      </w:pPr>
      <w:r>
        <w:rPr>
          <w:lang w:val="en-GB"/>
        </w:rPr>
        <w:t>To</w:t>
      </w:r>
      <w:r w:rsidRPr="00156128">
        <w:t xml:space="preserve"> </w:t>
      </w:r>
      <w:r w:rsidRPr="00D55BDC">
        <w:rPr>
          <w:lang w:val="en-GB"/>
        </w:rPr>
        <w:t>Plug</w:t>
      </w:r>
      <w:r w:rsidRPr="00156128">
        <w:t>-</w:t>
      </w:r>
      <w:r w:rsidRPr="00D55BDC">
        <w:rPr>
          <w:lang w:val="en-GB"/>
        </w:rPr>
        <w:t>Load</w:t>
      </w:r>
      <w:r w:rsidRPr="00156128">
        <w:t xml:space="preserve"> </w:t>
      </w:r>
      <w:r w:rsidRPr="00D55BDC">
        <w:rPr>
          <w:lang w:val="en-GB"/>
        </w:rPr>
        <w:t>Appliance</w:t>
      </w:r>
      <w:r w:rsidRPr="00156128">
        <w:t xml:space="preserve"> </w:t>
      </w:r>
      <w:r w:rsidRPr="00D55BDC">
        <w:rPr>
          <w:lang w:val="en-GB"/>
        </w:rPr>
        <w:t>Identification</w:t>
      </w:r>
      <w:r w:rsidRPr="00156128">
        <w:t xml:space="preserve"> </w:t>
      </w:r>
      <w:r w:rsidRPr="00D55BDC">
        <w:rPr>
          <w:lang w:val="en-GB"/>
        </w:rPr>
        <w:t>Dataset</w:t>
      </w:r>
      <w:r w:rsidRPr="00156128">
        <w:t xml:space="preserve"> (</w:t>
      </w:r>
      <w:r w:rsidRPr="00D55BDC">
        <w:rPr>
          <w:lang w:val="en-GB"/>
        </w:rPr>
        <w:t>PLAID</w:t>
      </w:r>
      <w:r w:rsidRPr="00156128">
        <w:t xml:space="preserve">) </w:t>
      </w:r>
      <w:r w:rsidR="00156128">
        <w:t>είναι</w:t>
      </w:r>
      <w:r w:rsidR="00156128" w:rsidRPr="00156128">
        <w:t xml:space="preserve"> </w:t>
      </w:r>
      <w:r w:rsidR="00156128">
        <w:t>ένα</w:t>
      </w:r>
      <w:r w:rsidR="00156128" w:rsidRPr="00156128">
        <w:t xml:space="preserve"> </w:t>
      </w:r>
      <w:r w:rsidR="00156128">
        <w:t>σύνολο</w:t>
      </w:r>
      <w:r w:rsidR="00156128" w:rsidRPr="00156128">
        <w:t xml:space="preserve"> </w:t>
      </w:r>
      <w:r w:rsidR="00156128">
        <w:t>από</w:t>
      </w:r>
      <w:r w:rsidR="00156128" w:rsidRPr="00156128">
        <w:t xml:space="preserve"> </w:t>
      </w:r>
      <w:r w:rsidR="00156128">
        <w:t>μικρά</w:t>
      </w:r>
      <w:r w:rsidR="00156128" w:rsidRPr="00156128">
        <w:t xml:space="preserve"> </w:t>
      </w:r>
      <w:r w:rsidR="00156128">
        <w:t xml:space="preserve">(τάξης </w:t>
      </w:r>
      <w:r w:rsidR="00156128" w:rsidRPr="00156128">
        <w:t xml:space="preserve">1 </w:t>
      </w:r>
      <w:r w:rsidR="00156128">
        <w:rPr>
          <w:lang w:val="en-GB"/>
        </w:rPr>
        <w:t>s</w:t>
      </w:r>
      <w:r w:rsidR="00156128">
        <w:t>) χρονικά</w:t>
      </w:r>
      <w:r w:rsidR="00156128" w:rsidRPr="00156128">
        <w:t xml:space="preserve"> </w:t>
      </w:r>
      <w:r w:rsidR="00156128">
        <w:t>παράθυρα</w:t>
      </w:r>
      <w:r w:rsidR="00156128" w:rsidRPr="00156128">
        <w:t xml:space="preserve"> </w:t>
      </w:r>
      <w:r w:rsidR="00156128">
        <w:t>λειτουργίας 11 τύπων</w:t>
      </w:r>
      <w:r w:rsidR="00156128" w:rsidRPr="00156128">
        <w:t xml:space="preserve"> </w:t>
      </w:r>
      <w:r w:rsidR="00156128">
        <w:t>συσκευών</w:t>
      </w:r>
      <w:r w:rsidR="00156128" w:rsidRPr="00156128">
        <w:t xml:space="preserve">, </w:t>
      </w:r>
      <w:r w:rsidR="00156128">
        <w:t>στα</w:t>
      </w:r>
      <w:r w:rsidR="00156128" w:rsidRPr="00156128">
        <w:t xml:space="preserve"> </w:t>
      </w:r>
      <w:r w:rsidR="00156128">
        <w:t>οποία έγινε προσπάθεια να καταγραφούν οι μεταβάσεις μεταξύ καταστάσεων</w:t>
      </w:r>
      <w:r w:rsidR="008B2C74" w:rsidRPr="008B2C74">
        <w:t xml:space="preserve">, </w:t>
      </w:r>
      <w:r w:rsidR="00156128">
        <w:t>συμπεριλαμβανομένης της περίπτωσης έναρξης λειτουργίας.</w:t>
      </w:r>
      <w:r w:rsidR="00E33403">
        <w:t xml:space="preserve"> Η συχνότητα δειγματοληψίας</w:t>
      </w:r>
      <w:r w:rsidR="00E33403" w:rsidRPr="00E33403">
        <w:t xml:space="preserve"> </w:t>
      </w:r>
      <w:r w:rsidR="00E33403">
        <w:t xml:space="preserve">των 30 </w:t>
      </w:r>
      <w:r w:rsidR="00E33403">
        <w:rPr>
          <w:lang w:val="en-GB"/>
        </w:rPr>
        <w:t>KHz</w:t>
      </w:r>
      <w:r w:rsidR="00E33403">
        <w:t xml:space="preserve"> είναι μια από τις υψηλότερες διαθέσιμες σε ανοικτά </w:t>
      </w:r>
      <w:r w:rsidR="00E33403">
        <w:rPr>
          <w:lang w:val="en-GB"/>
        </w:rPr>
        <w:t>datasets</w:t>
      </w:r>
      <w:r w:rsidR="00156128">
        <w:t xml:space="preserve"> Στην τελευταία έκδοση</w:t>
      </w:r>
      <w:r w:rsidR="00E33403">
        <w:t xml:space="preserve"> </w:t>
      </w:r>
      <w:r w:rsidR="00E33403">
        <w:fldChar w:fldCharType="begin"/>
      </w:r>
      <w:r w:rsidR="00655645">
        <w:instrText xml:space="preserve"> ADDIN ZOTERO_ITEM CSL_CITATION {"citationID":"nEkf8uSc","properties":{"formattedCitation":"[35]","plainCitation":"[35]","noteIndex":0},"citationItems":[{"id":160,"uris":["http://zotero.org/users/7765415/items/BDHT4YT9"],"uri":["http://zotero.org/users/7765415/items/BDHT4YT9"],"itemData":{"id":160,"type":"article-journal","abstract":"This paper presents the Plug-Load Appliance Identification Dataset (PLAID), a labelled dataset containing records of the electrical voltage and current of domestic electrical appliances obtained at a high sampling frequency (30</w:instrText>
      </w:r>
      <w:r w:rsidR="00655645">
        <w:rPr>
          <w:rFonts w:ascii="Times New Roman" w:hAnsi="Times New Roman" w:cs="Times New Roman"/>
        </w:rPr>
        <w:instrText> </w:instrText>
      </w:r>
      <w:r w:rsidR="00655645">
        <w:instrText xml:space="preserve">kHz). The dataset contains 1876 records of individually-metered appliances from 17 different appliance types (e.g., refrigerators, microwave ovens, etc.) comprising 330 different makes and models, and collected at 65 different locations in Pittsburgh, Pennsylvania (USA). Additionally, PLAID contains 1314 records of the combined operation of 13 of these appliance types (i.e., measurements obtained when multiple appliances were active simultaneously). Identifying electrical appliances based on electrical measurements is of importance in demand-side management applications for the electrical power grid including automated load control, load scheduling and non-intrusive load monitoring. This paper provides a systematic description of the measurement setup and dataset so that it can be used to develop and benchmark new methods in these and other applications, and so that extensions to it can be developed and incorporated in a consistent manner.","container-title":"Scientific Data","DOI":"10.1038/s41597-020-0389-7","ISSN":"2052-4463","issue":"1","journalAbbreviation":"Sci Data","language":"en","note":"number: 1\npublisher: Nature Publishing Group","page":"49","source":"www.nature.com","title":"A voltage and current measurement dataset for plug load appliance identification in households","URL":"https://www.nature.com/articles/s41597-020-0389-7","volume":"7","author":[{"family":"Medico","given":"Roberto"},{"family":"De Baets","given":"Leen"},{"family":"Gao","given":"Jingkun"},{"family":"Giri","given":"Suman"},{"family":"Kara","given":"Emre"},{"family":"Dhaene","given":"Tom"},{"family":"Develder","given":"Chris"},{"family":"Bergés","given":"Mario"},{"family":"Deschrijver","given":"Dirk"}],"accessed":{"date-parts":[["2021",6,16]]},"issued":{"date-parts":[["2020",2,12]]}}}],"schema":"https://github.com/citation-style-language/schema/raw/master/csl-citation.json"} </w:instrText>
      </w:r>
      <w:r w:rsidR="00E33403">
        <w:fldChar w:fldCharType="separate"/>
      </w:r>
      <w:r w:rsidR="00655645" w:rsidRPr="00655645">
        <w:t>[35]</w:t>
      </w:r>
      <w:r w:rsidR="00E33403">
        <w:fldChar w:fldCharType="end"/>
      </w:r>
      <w:r w:rsidR="00156128">
        <w:t xml:space="preserve"> του </w:t>
      </w:r>
      <w:r w:rsidR="00156128">
        <w:rPr>
          <w:lang w:val="en-GB"/>
        </w:rPr>
        <w:t>dataset</w:t>
      </w:r>
      <w:r w:rsidR="00156128" w:rsidRPr="00156128">
        <w:t xml:space="preserve"> </w:t>
      </w:r>
      <w:r w:rsidR="00156128">
        <w:t xml:space="preserve">αυτού προστέθηκαν άλλες 6 κατηγορίες συσκευών, </w:t>
      </w:r>
      <w:r w:rsidR="00E33403">
        <w:t>καθώς και μετρήσεις από διαστήματα</w:t>
      </w:r>
      <w:r w:rsidR="00156128">
        <w:t xml:space="preserve"> </w:t>
      </w:r>
      <w:r w:rsidR="00E33403">
        <w:t>παράλληλης λειτουργίας συσκευών.</w:t>
      </w:r>
    </w:p>
    <w:p w14:paraId="7C09692A" w14:textId="77777777" w:rsidR="00E87A61" w:rsidRPr="00156128" w:rsidRDefault="00E87A61" w:rsidP="001930A2">
      <w:pPr>
        <w:pStyle w:val="NewNormal"/>
        <w:spacing w:line="360" w:lineRule="auto"/>
      </w:pPr>
    </w:p>
    <w:p w14:paraId="206ECD01" w14:textId="409E2933" w:rsidR="00436D6A" w:rsidRPr="00720CF0" w:rsidRDefault="00436D6A" w:rsidP="001930A2">
      <w:pPr>
        <w:pStyle w:val="NewHeading2"/>
        <w:spacing w:line="360" w:lineRule="auto"/>
        <w:rPr>
          <w:lang w:val="el-GR"/>
        </w:rPr>
      </w:pPr>
      <w:bookmarkStart w:id="16" w:name="_Toc76472384"/>
      <w:r w:rsidRPr="00720CF0">
        <w:rPr>
          <w:lang w:val="el-GR"/>
        </w:rPr>
        <w:t>2.2.</w:t>
      </w:r>
      <w:r w:rsidR="00E87A61" w:rsidRPr="00720CF0">
        <w:rPr>
          <w:lang w:val="el-GR"/>
        </w:rPr>
        <w:t>4</w:t>
      </w:r>
      <w:r w:rsidR="004F752C" w:rsidRPr="007E626A">
        <w:rPr>
          <w:lang w:val="el-GR"/>
        </w:rPr>
        <w:t>.</w:t>
      </w:r>
      <w:r w:rsidRPr="00720CF0">
        <w:rPr>
          <w:lang w:val="el-GR"/>
        </w:rPr>
        <w:t xml:space="preserve"> </w:t>
      </w:r>
      <w:r>
        <w:t>UK</w:t>
      </w:r>
      <w:r w:rsidRPr="00720CF0">
        <w:rPr>
          <w:lang w:val="el-GR"/>
        </w:rPr>
        <w:t>-</w:t>
      </w:r>
      <w:r>
        <w:t>DALE</w:t>
      </w:r>
      <w:bookmarkEnd w:id="16"/>
    </w:p>
    <w:p w14:paraId="6C3EC4FA" w14:textId="77777777" w:rsidR="00F062D2" w:rsidRDefault="00F062D2" w:rsidP="001930A2">
      <w:pPr>
        <w:pStyle w:val="NewNormal"/>
        <w:spacing w:line="360" w:lineRule="auto"/>
      </w:pPr>
    </w:p>
    <w:p w14:paraId="55BB66B2" w14:textId="495F68A8" w:rsidR="00436D6A" w:rsidRPr="00F36D7A" w:rsidRDefault="00F36D7A" w:rsidP="001930A2">
      <w:pPr>
        <w:pStyle w:val="NewNormal"/>
        <w:spacing w:line="360" w:lineRule="auto"/>
      </w:pPr>
      <w:r>
        <w:t>Το</w:t>
      </w:r>
      <w:r w:rsidRPr="00F36D7A">
        <w:t xml:space="preserve"> </w:t>
      </w:r>
      <w:r w:rsidRPr="00F36D7A">
        <w:rPr>
          <w:lang w:val="en-GB"/>
        </w:rPr>
        <w:t>UK</w:t>
      </w:r>
      <w:r w:rsidRPr="00F36D7A">
        <w:t xml:space="preserve"> </w:t>
      </w:r>
      <w:r w:rsidRPr="00F36D7A">
        <w:rPr>
          <w:lang w:val="en-GB"/>
        </w:rPr>
        <w:t>Domestic</w:t>
      </w:r>
      <w:r w:rsidRPr="00F36D7A">
        <w:t xml:space="preserve"> </w:t>
      </w:r>
      <w:r w:rsidRPr="00F36D7A">
        <w:rPr>
          <w:lang w:val="en-GB"/>
        </w:rPr>
        <w:t>Appliance</w:t>
      </w:r>
      <w:r w:rsidRPr="00F36D7A">
        <w:t>-</w:t>
      </w:r>
      <w:r w:rsidRPr="00F36D7A">
        <w:rPr>
          <w:lang w:val="en-GB"/>
        </w:rPr>
        <w:t>Level</w:t>
      </w:r>
      <w:r w:rsidRPr="00F36D7A">
        <w:t xml:space="preserve"> </w:t>
      </w:r>
      <w:r w:rsidRPr="00F36D7A">
        <w:rPr>
          <w:lang w:val="en-GB"/>
        </w:rPr>
        <w:t>Electricity</w:t>
      </w:r>
      <w:r w:rsidRPr="00F36D7A">
        <w:t xml:space="preserve"> (</w:t>
      </w:r>
      <w:r>
        <w:rPr>
          <w:lang w:val="en-GB"/>
        </w:rPr>
        <w:t>UK</w:t>
      </w:r>
      <w:r w:rsidRPr="00F36D7A">
        <w:t>-</w:t>
      </w:r>
      <w:r>
        <w:rPr>
          <w:lang w:val="en-GB"/>
        </w:rPr>
        <w:t>DALE</w:t>
      </w:r>
      <w:r w:rsidRPr="00F36D7A">
        <w:t>)</w:t>
      </w:r>
      <w:r>
        <w:t xml:space="preserve"> </w:t>
      </w:r>
      <w:r>
        <w:fldChar w:fldCharType="begin"/>
      </w:r>
      <w:r w:rsidR="00655645">
        <w:instrText xml:space="preserve"> ADDIN ZOTERO_ITEM CSL_CITATION {"citationID":"pwsE7s8e","properties":{"formattedCitation":"[36]","plainCitation":"[36]","noteIndex":0},"citationItems":[{"id":153,"uris":["http://zotero.org/users/7765415/items/LPCQTEZG"],"uri":["http://zotero.org/users/7765415/items/LPCQTEZG"],"itemData":{"id":153,"type":"article-journal","abstract":"Many countries are rolling out smart electricity meters. These measure a home’s total power demand. However, research into consumer behaviour suggests that consumers are best able to improve their energy efficiency when provided with itemised, appliance-by-appliance consumption information. Energy disaggregation is a computational technique for estimating appliance-by-appliance energy consumption from a whole-house meter signal. To conduct research on disaggregation algorithms, researchers require data describing not just the aggregate demand per building but also the ‘ground truth’ demand of individual appliances. In this context, we present UK-DALE: an open-access dataset from the UK recording Domestic Appliance-Level Electricity at a sample rate of 16</w:instrText>
      </w:r>
      <w:r w:rsidR="00655645">
        <w:rPr>
          <w:rFonts w:ascii="Times New Roman" w:hAnsi="Times New Roman" w:cs="Times New Roman"/>
        </w:rPr>
        <w:instrText> </w:instrText>
      </w:r>
      <w:r w:rsidR="00655645">
        <w:instrText>kHz for the whole-house and at 1/6</w:instrText>
      </w:r>
      <w:r w:rsidR="00655645">
        <w:rPr>
          <w:rFonts w:ascii="Times New Roman" w:hAnsi="Times New Roman" w:cs="Times New Roman"/>
        </w:rPr>
        <w:instrText> </w:instrText>
      </w:r>
      <w:r w:rsidR="00655645">
        <w:instrText xml:space="preserve">Hz for individual appliances. This is the first open access UK dataset at this temporal resolution. We recorded from five houses, one of which was recorded for 655 days, the longest duration we are aware of for any energy dataset at this sample rate. We also describe the low-cost, open-source, wireless system we built for collecting our dataset.","container-title":"Scientific Data","DOI":"10.1038/sdata.2015.7","ISSN":"2052-4463","issue":"1","journalAbbreviation":"Sci Data","language":"en","note":"number: 1\npublisher: Nature Publishing Group","page":"150007","source":"www.nature.com","title":"The UK-DALE dataset, domestic appliance-level electricity demand and whole-house demand from five UK homes","URL":"https://www.nature.com/articles/sdata20157","volume":"2","author":[{"family":"Kelly","given":"Jack"},{"family":"Knottenbelt","given":"William"}],"accessed":{"date-parts":[["2021",6,16]]},"issued":{"date-parts":[["2015",3,31]]}}}],"schema":"https://github.com/citation-style-language/schema/raw/master/csl-citation.json"} </w:instrText>
      </w:r>
      <w:r>
        <w:fldChar w:fldCharType="separate"/>
      </w:r>
      <w:r w:rsidR="00655645" w:rsidRPr="00655645">
        <w:t>[36]</w:t>
      </w:r>
      <w:r>
        <w:fldChar w:fldCharType="end"/>
      </w:r>
      <w:r w:rsidRPr="00F36D7A">
        <w:t xml:space="preserve"> </w:t>
      </w:r>
      <w:r>
        <w:t>είναι</w:t>
      </w:r>
      <w:r w:rsidRPr="00F36D7A">
        <w:t xml:space="preserve"> </w:t>
      </w:r>
      <w:r>
        <w:t>ένα</w:t>
      </w:r>
      <w:r w:rsidRPr="00F36D7A">
        <w:t xml:space="preserve"> </w:t>
      </w:r>
      <w:r>
        <w:rPr>
          <w:lang w:val="en-GB"/>
        </w:rPr>
        <w:t>dataset</w:t>
      </w:r>
      <w:r w:rsidRPr="00F36D7A">
        <w:t xml:space="preserve"> </w:t>
      </w:r>
      <w:r>
        <w:t>που</w:t>
      </w:r>
      <w:r w:rsidRPr="00F36D7A">
        <w:t xml:space="preserve"> </w:t>
      </w:r>
      <w:r>
        <w:t>αποτελείται</w:t>
      </w:r>
      <w:r w:rsidRPr="00F36D7A">
        <w:t xml:space="preserve"> </w:t>
      </w:r>
      <w:r>
        <w:t>από</w:t>
      </w:r>
      <w:r w:rsidRPr="00F36D7A">
        <w:t xml:space="preserve"> </w:t>
      </w:r>
      <w:r>
        <w:t>μετρήσεις</w:t>
      </w:r>
      <w:r w:rsidRPr="00F36D7A">
        <w:t xml:space="preserve"> </w:t>
      </w:r>
      <w:r>
        <w:t>σε</w:t>
      </w:r>
      <w:r w:rsidRPr="00F36D7A">
        <w:t xml:space="preserve"> 5 </w:t>
      </w:r>
      <w:r>
        <w:t>σπίτια</w:t>
      </w:r>
      <w:r w:rsidRPr="00F36D7A">
        <w:t xml:space="preserve"> </w:t>
      </w:r>
      <w:r>
        <w:t>του</w:t>
      </w:r>
      <w:r w:rsidRPr="00F36D7A">
        <w:t xml:space="preserve"> </w:t>
      </w:r>
      <w:r>
        <w:t xml:space="preserve">Ηνωμένου Βασιλείου. Το μέγιστο χρονικό διάστημα συλλογής μετρήσεων ήταν 2.5 χρόνια. Υπήρξε διαφοροποίηση στις συχνότητες δειγματοληψίας του ολικού σήματος και των επιμέρους συσκευών, οι οποίες ήταν 16 </w:t>
      </w:r>
      <w:r>
        <w:rPr>
          <w:lang w:val="en-GB"/>
        </w:rPr>
        <w:t>KHz</w:t>
      </w:r>
      <w:r w:rsidRPr="00F36D7A">
        <w:t xml:space="preserve"> </w:t>
      </w:r>
      <w:r>
        <w:t xml:space="preserve">και 0.167 </w:t>
      </w:r>
      <w:r>
        <w:rPr>
          <w:lang w:val="en-GB"/>
        </w:rPr>
        <w:t>Hz</w:t>
      </w:r>
      <w:r w:rsidRPr="00F36D7A">
        <w:t xml:space="preserve"> </w:t>
      </w:r>
      <w:r>
        <w:t>αντίστοιχα.</w:t>
      </w:r>
    </w:p>
    <w:p w14:paraId="16F71860" w14:textId="77777777" w:rsidR="00436D6A" w:rsidRPr="00F36D7A" w:rsidRDefault="00436D6A" w:rsidP="001930A2">
      <w:pPr>
        <w:pStyle w:val="NewNormal"/>
        <w:spacing w:line="360" w:lineRule="auto"/>
      </w:pPr>
    </w:p>
    <w:p w14:paraId="5858124C" w14:textId="7A04344E" w:rsidR="001B05E4" w:rsidRPr="00720CF0" w:rsidRDefault="000C4151" w:rsidP="001930A2">
      <w:pPr>
        <w:pStyle w:val="NewHeading2"/>
        <w:spacing w:line="360" w:lineRule="auto"/>
        <w:rPr>
          <w:lang w:val="el-GR"/>
        </w:rPr>
      </w:pPr>
      <w:bookmarkStart w:id="17" w:name="_Toc76472385"/>
      <w:r w:rsidRPr="00720CF0">
        <w:rPr>
          <w:lang w:val="el-GR"/>
        </w:rPr>
        <w:t>2.2.</w:t>
      </w:r>
      <w:r w:rsidR="00E87A61" w:rsidRPr="00720CF0">
        <w:rPr>
          <w:lang w:val="el-GR"/>
        </w:rPr>
        <w:t>5</w:t>
      </w:r>
      <w:r w:rsidR="004F752C" w:rsidRPr="007E626A">
        <w:rPr>
          <w:lang w:val="el-GR"/>
        </w:rPr>
        <w:t>.</w:t>
      </w:r>
      <w:r w:rsidRPr="00720CF0">
        <w:rPr>
          <w:lang w:val="el-GR"/>
        </w:rPr>
        <w:t xml:space="preserve"> </w:t>
      </w:r>
      <w:r w:rsidR="001B05E4">
        <w:t>ENERTALK</w:t>
      </w:r>
      <w:bookmarkEnd w:id="17"/>
    </w:p>
    <w:p w14:paraId="08F2038D" w14:textId="77777777" w:rsidR="00F062D2" w:rsidRDefault="00F062D2" w:rsidP="001930A2">
      <w:pPr>
        <w:pStyle w:val="NewNormal"/>
        <w:spacing w:line="360" w:lineRule="auto"/>
      </w:pPr>
    </w:p>
    <w:p w14:paraId="7011DABE" w14:textId="3F17A3C1" w:rsidR="001B05E4" w:rsidRPr="005F4F56" w:rsidRDefault="005F4F56" w:rsidP="001930A2">
      <w:pPr>
        <w:pStyle w:val="NewNormal"/>
        <w:spacing w:line="360" w:lineRule="auto"/>
      </w:pPr>
      <w:r>
        <w:t xml:space="preserve">Το </w:t>
      </w:r>
      <w:r>
        <w:rPr>
          <w:lang w:val="en-GB"/>
        </w:rPr>
        <w:t>ENERTALK</w:t>
      </w:r>
      <w:r w:rsidR="000C4151" w:rsidRPr="000C4151">
        <w:t xml:space="preserve"> </w:t>
      </w:r>
      <w:r w:rsidR="000C4151">
        <w:fldChar w:fldCharType="begin"/>
      </w:r>
      <w:r w:rsidR="00655645">
        <w:instrText xml:space="preserve"> ADDIN ZOTERO_ITEM CSL_CITATION {"citationID":"lRgJwqCJ","properties":{"formattedCitation":"[37]","plainCitation":"[37]","noteIndex":0},"citationItems":[{"id":125,"uris":["http://zotero.org/users/7765415/items/HNFKT6P3"],"uri":["http://zotero.org/users/7765415/items/HNFKT6P3"],"itemData":{"id":125,"type":"article-journal","abstract":"AMI has been gradually replacing conventional meters because newer models can acquire more informative energy consumption data. The additional information has enabled significant advances in many fields, including energy disaggregation, energy consumption pattern analysis and prediction, demand response, and user segmentation. However, the quality of AMI data varies significantly across publicly available datasets, and low sampling rates and numbers of houses monitored seriously limit practical analyses. To address these challenges, we herein present the ENERTALK dataset, which contains both aggregate and per-appliance measurements sampled at 15</w:instrText>
      </w:r>
      <w:r w:rsidR="00655645">
        <w:rPr>
          <w:rFonts w:ascii="Times New Roman" w:hAnsi="Times New Roman" w:cs="Times New Roman"/>
        </w:rPr>
        <w:instrText> </w:instrText>
      </w:r>
      <w:r w:rsidR="00655645">
        <w:instrText>Hz from 22 houses. Among the publicly available datasets with both aggregate and per-appliance measurements, 15</w:instrText>
      </w:r>
      <w:r w:rsidR="00655645">
        <w:rPr>
          <w:rFonts w:ascii="Times New Roman" w:hAnsi="Times New Roman" w:cs="Times New Roman"/>
        </w:rPr>
        <w:instrText> </w:instrText>
      </w:r>
      <w:r w:rsidR="00655645">
        <w:instrText>Hz was the highest sampling rate. The number of houses (22) was the second-largest where the largest one had a sampling rate of 1</w:instrText>
      </w:r>
      <w:r w:rsidR="00655645">
        <w:rPr>
          <w:rFonts w:ascii="Times New Roman" w:hAnsi="Times New Roman" w:cs="Times New Roman"/>
        </w:rPr>
        <w:instrText> </w:instrText>
      </w:r>
      <w:r w:rsidR="00655645">
        <w:instrText xml:space="preserve">Hz. The ENERTALK dataset is also the first Korean open dataset on residential electricity consumption.","container-title":"Scientific Data","DOI":"10.1038/s41597-019-0212-5","ISSN":"2052-4463","issue":"1","language":"en","note":"number: 1\npublisher: Nature Publishing Group","page":"193","source":"www.nature.com","title":"The ENERTALK dataset, 15 Hz electricity consumption data from 22 houses in Korea","URL":"https://www.nature.com/articles/s41597-019-0212-5","volume":"6","author":[{"family":"Shin","given":"Changho"},{"family":"Lee","given":"Eunjung"},{"family":"Han","given":"Jeongyun"},{"family":"Yim","given":"Jaeryun"},{"family":"Rhee","given":"Wonjong"},{"family":"Lee","given":"Hyoseop"}],"accessed":{"date-parts":[["2021",5,24]]},"issued":{"date-parts":[["2019",10,8]]}}}],"schema":"https://github.com/citation-style-language/schema/raw/master/csl-citation.json"} </w:instrText>
      </w:r>
      <w:r w:rsidR="000C4151">
        <w:fldChar w:fldCharType="separate"/>
      </w:r>
      <w:r w:rsidR="00655645" w:rsidRPr="00655645">
        <w:t>[37]</w:t>
      </w:r>
      <w:r w:rsidR="000C4151">
        <w:fldChar w:fldCharType="end"/>
      </w:r>
      <w:r w:rsidRPr="005F4F56">
        <w:t xml:space="preserve"> </w:t>
      </w:r>
      <w:r>
        <w:t xml:space="preserve">είναι μια συλλογή δεδομένων από </w:t>
      </w:r>
      <w:r w:rsidRPr="005F4F56">
        <w:t xml:space="preserve">22 </w:t>
      </w:r>
      <w:r>
        <w:t xml:space="preserve">σπίτια στην Κορέα. Καθένα από αυτά παρείχε μέτρηση τόσο του </w:t>
      </w:r>
      <w:r>
        <w:rPr>
          <w:lang w:val="en-GB"/>
        </w:rPr>
        <w:t>aggregate</w:t>
      </w:r>
      <w:r w:rsidRPr="005F4F56">
        <w:t xml:space="preserve"> </w:t>
      </w:r>
      <w:r>
        <w:t xml:space="preserve">σήματος, όσο και </w:t>
      </w:r>
      <w:r>
        <w:rPr>
          <w:lang w:val="en-GB"/>
        </w:rPr>
        <w:t>ground</w:t>
      </w:r>
      <w:r w:rsidRPr="005F4F56">
        <w:t xml:space="preserve"> </w:t>
      </w:r>
      <w:r>
        <w:rPr>
          <w:lang w:val="en-GB"/>
        </w:rPr>
        <w:t>truth</w:t>
      </w:r>
      <w:r w:rsidRPr="005F4F56">
        <w:t xml:space="preserve"> </w:t>
      </w:r>
      <w:r>
        <w:t>για 1 έως 7 ηλεκτρικές συσκευές, σε διάστημα που κυμαίνεται από 29 έως 122 ημέρες. Είναι αξιοσημείωτο λόγω της συχνότητας δειγματοληψίας 15</w:t>
      </w:r>
      <w:r w:rsidR="00B93428" w:rsidRPr="00B93428">
        <w:t xml:space="preserve"> </w:t>
      </w:r>
      <w:r>
        <w:rPr>
          <w:lang w:val="en-GB"/>
        </w:rPr>
        <w:t>Hz</w:t>
      </w:r>
      <w:r w:rsidR="000C4151" w:rsidRPr="000C4151">
        <w:t xml:space="preserve"> </w:t>
      </w:r>
      <w:r w:rsidR="000C4151">
        <w:t>για όλα τα σήματα</w:t>
      </w:r>
      <w:r>
        <w:t>.</w:t>
      </w:r>
    </w:p>
    <w:p w14:paraId="715235FD" w14:textId="0BAF9FAD" w:rsidR="001B05E4" w:rsidRDefault="001B05E4" w:rsidP="001930A2">
      <w:pPr>
        <w:pStyle w:val="NewNormal"/>
        <w:spacing w:line="360" w:lineRule="auto"/>
      </w:pPr>
    </w:p>
    <w:p w14:paraId="62F85FC8" w14:textId="34A8C2AF" w:rsidR="00AD4473" w:rsidRPr="00A929A9" w:rsidRDefault="00AD4473" w:rsidP="001930A2">
      <w:pPr>
        <w:pStyle w:val="NewHeading1"/>
        <w:spacing w:line="360" w:lineRule="auto"/>
      </w:pPr>
      <w:bookmarkStart w:id="18" w:name="_Toc76472386"/>
      <w:r w:rsidRPr="00A929A9">
        <w:lastRenderedPageBreak/>
        <w:t>2.</w:t>
      </w:r>
      <w:r w:rsidR="0065637A" w:rsidRPr="00A929A9">
        <w:t>3</w:t>
      </w:r>
      <w:r w:rsidR="004F752C" w:rsidRPr="007E626A">
        <w:t>.</w:t>
      </w:r>
      <w:r w:rsidRPr="00A929A9">
        <w:t xml:space="preserve"> </w:t>
      </w:r>
      <w:r w:rsidRPr="00720CF0">
        <w:rPr>
          <w:lang w:val="en-GB"/>
        </w:rPr>
        <w:t>NILM</w:t>
      </w:r>
      <w:r w:rsidRPr="00A929A9">
        <w:t xml:space="preserve"> </w:t>
      </w:r>
      <w:r w:rsidRPr="00720CF0">
        <w:rPr>
          <w:lang w:val="en-GB"/>
        </w:rPr>
        <w:t>Toolkit</w:t>
      </w:r>
      <w:bookmarkEnd w:id="18"/>
    </w:p>
    <w:p w14:paraId="6D7F647A" w14:textId="459FD2DB" w:rsidR="00AD4473" w:rsidRDefault="00AD4473" w:rsidP="001930A2">
      <w:pPr>
        <w:pStyle w:val="NewNormal"/>
        <w:spacing w:line="360" w:lineRule="auto"/>
      </w:pPr>
    </w:p>
    <w:p w14:paraId="1F68F9AC" w14:textId="236E6012" w:rsidR="004829F5" w:rsidRPr="00A62A4B" w:rsidRDefault="00C4553F" w:rsidP="001930A2">
      <w:pPr>
        <w:pStyle w:val="NewNormal"/>
        <w:spacing w:line="360" w:lineRule="auto"/>
        <w:rPr>
          <w:rFonts w:cs="Times New Roman"/>
          <w:szCs w:val="23"/>
        </w:rPr>
      </w:pPr>
      <w:r>
        <w:t xml:space="preserve">Σε μία προσπάθεια να διευκολυνθεί η σύγκριση μεταξύ των νέων αλγορίθμων NILM με ορισμένους από τους ήδη υπάρχοντες, προέκυψε το </w:t>
      </w:r>
      <w:r w:rsidR="00460AFF">
        <w:t>NILMTK</w:t>
      </w:r>
      <w:r w:rsidR="00460AFF" w:rsidRPr="00460AFF">
        <w:t xml:space="preserve"> </w:t>
      </w:r>
      <w:r>
        <w:t>(</w:t>
      </w:r>
      <w:r w:rsidR="00460AFF">
        <w:t>NILM</w:t>
      </w:r>
      <w:r w:rsidR="00460AFF" w:rsidRPr="00C4553F">
        <w:t xml:space="preserve"> </w:t>
      </w:r>
      <w:r w:rsidR="00460AFF">
        <w:t>Toolkit</w:t>
      </w:r>
      <w:r>
        <w:t>)</w:t>
      </w:r>
      <w:r w:rsidR="00D43AC1">
        <w:t xml:space="preserve"> </w:t>
      </w:r>
      <w:r w:rsidR="00D43AC1" w:rsidRPr="00561676">
        <w:rPr>
          <w:szCs w:val="23"/>
        </w:rPr>
        <w:fldChar w:fldCharType="begin"/>
      </w:r>
      <w:r w:rsidR="00655645">
        <w:rPr>
          <w:szCs w:val="23"/>
        </w:rPr>
        <w:instrText xml:space="preserve"> ADDIN ZOTERO_ITEM CSL_CITATION {"citationID":"I1lD4EDs","properties":{"formattedCitation":"[38]","plainCitation":"[38]","noteIndex":0},"citationItems":[{"id":164,"uris":["http://zotero.org/users/7765415/items/LXQR8E36"],"uri":["http://zotero.org/users/7765415/items/LXQR8E36"],"itemData":{"id":164,"type":"article-journal","abstract":"Non-intrusive load monitoring, or energy disaggregation, aims to separate household energy consumption data collected from a single point of measurement into appliance-level consumption data. In recent years, the field has rapidly expanded due to increased interest as national deployments of smart meters have begun in many countries. However, empirically comparing disaggregation algorithms is currently virtually impossible. This is due to the different data sets used, the lack of reference implementations of these algorithms and the variety of accuracy metrics employed. To address this challenge, we present the Non-intrusive Load Monitoring Toolkit (NILMTK); an open source toolkit designed specifically to enable the comparison of energy disaggregation algorithms in a reproducible manner. This work is the first research to compare multiple disaggregation approaches across multiple publicly available data sets. Our toolkit includes parsers for a range of existing data sets, a collection of preprocessing algorithms, a set of statistics for describing data sets, two reference benchmark disaggregation algorithms and a suite of accuracy metrics. We demonstrate the range of reproducible analyses which are made possible by our toolkit, including the analysis of six publicly available data sets and the evaluation of both benchmark disaggregation algorithms across such data sets.","container-title":"Proceedings of the 5th international conference on Future energy systems","DOI":"10.1145/2602044.2602051","note":"arXiv: 1404.3878","page":"265-276","source":"arXiv.org","title":"NILMTK: An Open Source Toolkit for Non-intrusive Load Monitoring","title-short":"NILMTK","URL":"http://arxiv.org/abs/1404.3878","author":[{"family":"Batra","given":"Nipun"},{"family":"Kelly","given":"Jack"},{"family":"Parson","given":"Oliver"},{"family":"Dutta","given":"Haimonti"},{"family":"Knottenbelt","given":"William"},{"family":"Rogers","given":"Alex"},{"family":"Singh","given":"Amarjeet"},{"family":"Srivastava","given":"Mani"}],"accessed":{"date-parts":[["2021",6,16]]},"issued":{"date-parts":[["2014",6,11]]}}}],"schema":"https://github.com/citation-style-language/schema/raw/master/csl-citation.json"} </w:instrText>
      </w:r>
      <w:r w:rsidR="00D43AC1" w:rsidRPr="00561676">
        <w:rPr>
          <w:szCs w:val="23"/>
        </w:rPr>
        <w:fldChar w:fldCharType="separate"/>
      </w:r>
      <w:r w:rsidR="00655645" w:rsidRPr="00655645">
        <w:t>[38]</w:t>
      </w:r>
      <w:r w:rsidR="00D43AC1" w:rsidRPr="00561676">
        <w:rPr>
          <w:szCs w:val="23"/>
        </w:rPr>
        <w:fldChar w:fldCharType="end"/>
      </w:r>
      <w:r w:rsidR="00AC3781" w:rsidRPr="00561676">
        <w:rPr>
          <w:szCs w:val="23"/>
        </w:rPr>
        <w:t xml:space="preserve"> </w:t>
      </w:r>
      <w:r w:rsidR="00AC3781" w:rsidRPr="00561676">
        <w:rPr>
          <w:szCs w:val="23"/>
        </w:rPr>
        <w:fldChar w:fldCharType="begin"/>
      </w:r>
      <w:r w:rsidR="00655645">
        <w:rPr>
          <w:szCs w:val="23"/>
        </w:rPr>
        <w:instrText xml:space="preserve"> ADDIN ZOTERO_ITEM CSL_CITATION {"citationID":"Ngw2UXKf","properties":{"formattedCitation":"[39]","plainCitation":"[39]","noteIndex":0},"citationItems":[{"id":167,"uris":["http://zotero.org/users/7765415/items/A8I9MX9C"],"uri":["http://zotero.org/users/7765415/items/A8I9MX9C"],"itemData":{"id":167,"type":"book","abstract":"Non-Intrusive Load Monitoring Toolkit (nilmtk)","genre":"Python","note":"original-date: 2013-12-03T11:39:12Z","publisher":"nilmtk","source":"GitHub","title":"nilmtk/nilmtk","URL":"https://github.com/nilmtk/nilmtk","accessed":{"date-parts":[["2021",6,16]]},"issued":{"date-parts":[["2021",6,16]]}}}],"schema":"https://github.com/citation-style-language/schema/raw/master/csl-citation.json"} </w:instrText>
      </w:r>
      <w:r w:rsidR="00AC3781" w:rsidRPr="00561676">
        <w:rPr>
          <w:szCs w:val="23"/>
        </w:rPr>
        <w:fldChar w:fldCharType="separate"/>
      </w:r>
      <w:r w:rsidR="00655645" w:rsidRPr="00655645">
        <w:t>[39]</w:t>
      </w:r>
      <w:r w:rsidR="00AC3781" w:rsidRPr="00561676">
        <w:rPr>
          <w:szCs w:val="23"/>
        </w:rPr>
        <w:fldChar w:fldCharType="end"/>
      </w:r>
      <w:r w:rsidR="00460AFF">
        <w:t>: ένα εργαλείο γραμμένο στη γλώσσα Python</w:t>
      </w:r>
      <w:r w:rsidR="00460AFF" w:rsidRPr="00460AFF">
        <w:t xml:space="preserve"> </w:t>
      </w:r>
      <w:r w:rsidR="00460AFF">
        <w:t>το οποίο παρέχει</w:t>
      </w:r>
      <w:r>
        <w:t xml:space="preserve"> στους ερευνητές υλοποιήσεις αναφοράς</w:t>
      </w:r>
      <w:r w:rsidR="00460AFF">
        <w:t xml:space="preserve"> για αλγορίθμους ανάλυσης, προεπεξεργασίας και επεξεργασίας δεδομένων για energy</w:t>
      </w:r>
      <w:r w:rsidR="00460AFF" w:rsidRPr="00460AFF">
        <w:t xml:space="preserve"> </w:t>
      </w:r>
      <w:r w:rsidR="00460AFF">
        <w:t>disaggregation</w:t>
      </w:r>
      <w:r w:rsidR="00460AFF" w:rsidRPr="00460AFF">
        <w:t xml:space="preserve">, </w:t>
      </w:r>
      <w:r w:rsidR="00460AFF">
        <w:t xml:space="preserve">καθώς και μετρικές αξιολόγησης των τελευταίων. Μέσα στην τελευταία επταετία, το </w:t>
      </w:r>
      <w:r w:rsidR="000533C6">
        <w:t>NILMTK</w:t>
      </w:r>
      <w:r w:rsidR="000533C6" w:rsidRPr="000533C6">
        <w:t xml:space="preserve"> </w:t>
      </w:r>
      <w:r w:rsidR="000533C6">
        <w:t xml:space="preserve">έχει περάσει από διάφορες εκδόσεις (τρέχουσα η 0.4.2), στις οποίες έχει εμπλουτιστεί με περισσότερους αλγορίθμους και έχει βελτιωθεί από άποψη ποιότητας κώδικα και ευχρηστίας. </w:t>
      </w:r>
      <w:r w:rsidR="00D57C5D">
        <w:t>Πλέον είναι επίσης διαθέσιμο στο δημοφιλές περιβάλλον Anaconda</w:t>
      </w:r>
      <w:r w:rsidR="00D57C5D" w:rsidRPr="00715E6F">
        <w:t xml:space="preserve">. </w:t>
      </w:r>
      <w:r w:rsidR="00715E6F">
        <w:t>Συμπληρωματικά εκδόθηκε και το πακέτο NILMTK</w:t>
      </w:r>
      <w:r w:rsidR="00715E6F" w:rsidRPr="00715E6F">
        <w:t>-</w:t>
      </w:r>
      <w:r w:rsidR="00715E6F">
        <w:t>contrib</w:t>
      </w:r>
      <w:r w:rsidR="00715E6F" w:rsidRPr="00715E6F">
        <w:t xml:space="preserve"> </w:t>
      </w:r>
      <w:r w:rsidR="00715E6F" w:rsidRPr="00561676">
        <w:rPr>
          <w:rFonts w:cs="Times New Roman"/>
          <w:szCs w:val="23"/>
        </w:rPr>
        <w:fldChar w:fldCharType="begin"/>
      </w:r>
      <w:r w:rsidR="00655645">
        <w:rPr>
          <w:rFonts w:cs="Times New Roman"/>
          <w:szCs w:val="23"/>
        </w:rPr>
        <w:instrText xml:space="preserve"> ADDIN ZOTERO_ITEM CSL_CITATION {"citationID":"mXd43wT6","properties":{"formattedCitation":"[40]","plainCitation":"[40]","noteIndex":0},"citationItems":[{"id":168,"uris":["http://zotero.org/users/7765415/items/597VMLFP"],"uri":["http://zotero.org/users/7765415/items/597VMLFP"],"itemData":{"id":168,"type":"book","genre":"Jupyter Notebook","note":"original-date: 2019-06-09T08:30:01Z","publisher":"nilmtk","source":"GitHub","title":"nilmtk/nilmtk-contrib","URL":"https://github.com/nilmtk/nilmtk-contrib","accessed":{"date-parts":[["2021",6,16]]},"issued":{"date-parts":[["2021",6,16]]}}}],"schema":"https://github.com/citation-style-language/schema/raw/master/csl-citation.json"} </w:instrText>
      </w:r>
      <w:r w:rsidR="00715E6F" w:rsidRPr="00561676">
        <w:rPr>
          <w:rFonts w:cs="Times New Roman"/>
          <w:szCs w:val="23"/>
        </w:rPr>
        <w:fldChar w:fldCharType="separate"/>
      </w:r>
      <w:r w:rsidR="00655645" w:rsidRPr="00655645">
        <w:t>[40]</w:t>
      </w:r>
      <w:r w:rsidR="00715E6F" w:rsidRPr="00561676">
        <w:rPr>
          <w:rFonts w:cs="Times New Roman"/>
          <w:szCs w:val="23"/>
        </w:rPr>
        <w:fldChar w:fldCharType="end"/>
      </w:r>
      <w:r w:rsidR="00715E6F" w:rsidRPr="00715E6F">
        <w:t xml:space="preserve">, </w:t>
      </w:r>
      <w:r w:rsidR="00715E6F">
        <w:t>το οποίο χρησιμοποιεί το Rapid</w:t>
      </w:r>
      <w:r w:rsidR="00715E6F" w:rsidRPr="00715E6F">
        <w:t xml:space="preserve"> </w:t>
      </w:r>
      <w:r w:rsidR="00715E6F">
        <w:t>Experimentation</w:t>
      </w:r>
      <w:r w:rsidR="00715E6F" w:rsidRPr="00715E6F">
        <w:t xml:space="preserve"> </w:t>
      </w:r>
      <w:r w:rsidR="00715E6F">
        <w:t>API</w:t>
      </w:r>
      <w:r w:rsidR="00715E6F" w:rsidRPr="00715E6F">
        <w:t xml:space="preserve"> </w:t>
      </w:r>
      <w:r w:rsidR="00715E6F">
        <w:t>του NILMTK</w:t>
      </w:r>
      <w:r w:rsidR="00715E6F" w:rsidRPr="00715E6F">
        <w:t xml:space="preserve"> </w:t>
      </w:r>
      <w:r w:rsidR="00715E6F">
        <w:t>ώστε να διευκολύνει «τη σύγκριση της απόδοσης ενός νέου με έναν state</w:t>
      </w:r>
      <w:r w:rsidR="00715E6F" w:rsidRPr="00715E6F">
        <w:t>-</w:t>
      </w:r>
      <w:r w:rsidR="00715E6F">
        <w:t>of</w:t>
      </w:r>
      <w:r w:rsidR="00715E6F" w:rsidRPr="00715E6F">
        <w:t>-</w:t>
      </w:r>
      <w:r w:rsidR="00715E6F">
        <w:t>the</w:t>
      </w:r>
      <w:r w:rsidR="00715E6F" w:rsidRPr="00715E6F">
        <w:t>-</w:t>
      </w:r>
      <w:r w:rsidR="00715E6F">
        <w:t>art</w:t>
      </w:r>
      <w:r w:rsidR="00715E6F" w:rsidRPr="00715E6F">
        <w:t xml:space="preserve"> </w:t>
      </w:r>
      <w:r w:rsidR="00715E6F">
        <w:t xml:space="preserve">αλγόριθμο στο εύρος διαφορετικών ρυθμίσεων» </w:t>
      </w:r>
      <w:r w:rsidR="00715E6F" w:rsidRPr="00561676">
        <w:rPr>
          <w:rFonts w:cs="Times New Roman"/>
          <w:szCs w:val="23"/>
        </w:rPr>
        <w:fldChar w:fldCharType="begin"/>
      </w:r>
      <w:r w:rsidR="00655645">
        <w:rPr>
          <w:rFonts w:cs="Times New Roman"/>
          <w:szCs w:val="23"/>
        </w:rPr>
        <w:instrText xml:space="preserve"> ADDIN ZOTERO_ITEM CSL_CITATION {"citationID":"29Uc5BSE","properties":{"formattedCitation":"[41]","plainCitation":"[41]","noteIndex":0},"citationItems":[{"id":32,"uris":["http://zotero.org/users/7765415/items/8GW9YH5A"],"uri":["http://zotero.org/users/7765415/items/8GW9YH5A"],"itemData":{"id":32,"type":"paper-conference","abstract":"Non-intrusive load monitoring (NILM) or energy disaggregation is the task of separating the household energy measured at the aggregate level into constituent appliances. In 2014, the NILM toolkit (NILMTK) was introduced in an effort towards making NILM research reproducible. Despite serving as the reference library for data set parsers and reference benchmark algorithm implementations, few publications presenting algorithmic contributions within the field went on to contribute implementations back to the toolkit. This paper describes two significant contributions to the NILM community in an effort towards reproducible state-of-the-art research: i) a rewrite of the disaggregation API and a new experiment API which lower the barrier to entry for algorithm developers and simplify the definition of algorithm comparison experiments, and ii) the release of NILMTK-contrib; a new repository containing NILMTK-compatible implementations of 3 benchmarks and 9 recent disaggregation algorithms. We have performed an extensive empirical evaluation using a number of publicly available data sets across three important experiment scenarios to showcase the ease of performing reproducible research in NILMTK.","collection-title":"BuildSys '19","container-title":"Proceedings of the 6th ACM International Conference on Systems for Energy-Efficient Buildings, Cities, and Transportation","DOI":"10.1145/3360322.3360844","event-place":"New York, NY, USA","ISBN":"978-1-4503-7005-9","page":"193–202","publisher":"Association for Computing Machinery","publisher-place":"New York, NY, USA","source":"ACM Digital Library","title":"Towards reproducible state-of-the-art energy disaggregation","URL":"https://doi.org/10.1145/3360322.3360844","author":[{"family":"Batra","given":"Nipun"},{"family":"Kukunuri","given":"Rithwik"},{"family":"Pandey","given":"Ayush"},{"family":"Malakar","given":"Raktim"},{"family":"Kumar","given":"Rajat"},{"family":"Krystalakos","given":"Odysseas"},{"family":"Zhong","given":"Mingjun"},{"family":"Meira","given":"Paulo"},{"family":"Parson","given":"Oliver"}],"accessed":{"date-parts":[["2021",4,27]]},"issued":{"date-parts":[["2019",11,13]]}}}],"schema":"https://github.com/citation-style-language/schema/raw/master/csl-citation.json"} </w:instrText>
      </w:r>
      <w:r w:rsidR="00715E6F" w:rsidRPr="00561676">
        <w:rPr>
          <w:rFonts w:cs="Times New Roman"/>
          <w:szCs w:val="23"/>
        </w:rPr>
        <w:fldChar w:fldCharType="separate"/>
      </w:r>
      <w:r w:rsidR="00655645" w:rsidRPr="00655645">
        <w:t>[41]</w:t>
      </w:r>
      <w:r w:rsidR="00715E6F" w:rsidRPr="00561676">
        <w:rPr>
          <w:rFonts w:cs="Times New Roman"/>
          <w:szCs w:val="23"/>
        </w:rPr>
        <w:fldChar w:fldCharType="end"/>
      </w:r>
      <w:r w:rsidR="00715E6F" w:rsidRPr="00A62A4B">
        <w:rPr>
          <w:rFonts w:cs="Times New Roman"/>
          <w:szCs w:val="23"/>
        </w:rPr>
        <w:t>.</w:t>
      </w:r>
    </w:p>
    <w:p w14:paraId="4B3EA0F1" w14:textId="2162E607" w:rsidR="00AD4473" w:rsidRPr="00A62A4B" w:rsidRDefault="00AD4473" w:rsidP="001930A2">
      <w:pPr>
        <w:pStyle w:val="NewNormal"/>
        <w:spacing w:line="360" w:lineRule="auto"/>
      </w:pPr>
    </w:p>
    <w:p w14:paraId="1556FFCB" w14:textId="77777777" w:rsidR="004829F5" w:rsidRPr="00A62A4B" w:rsidRDefault="004829F5" w:rsidP="00792E48">
      <w:pPr>
        <w:pStyle w:val="Normal2"/>
        <w:rPr>
          <w:lang w:val="el-GR"/>
        </w:rPr>
        <w:sectPr w:rsidR="004829F5" w:rsidRPr="00A62A4B">
          <w:pgSz w:w="11906" w:h="16838"/>
          <w:pgMar w:top="1440" w:right="1440" w:bottom="1440" w:left="1440" w:header="708" w:footer="708" w:gutter="0"/>
          <w:cols w:space="708"/>
          <w:docGrid w:linePitch="360"/>
        </w:sectPr>
      </w:pPr>
    </w:p>
    <w:p w14:paraId="40AF9C28" w14:textId="452B2680" w:rsidR="00762630" w:rsidRDefault="00762630" w:rsidP="001930A2">
      <w:pPr>
        <w:pStyle w:val="NewTitle"/>
        <w:spacing w:line="360" w:lineRule="auto"/>
        <w:rPr>
          <w:lang w:val="el-GR"/>
        </w:rPr>
      </w:pPr>
      <w:bookmarkStart w:id="19" w:name="_Toc76472387"/>
      <w:r>
        <w:rPr>
          <w:lang w:val="el-GR"/>
        </w:rPr>
        <w:lastRenderedPageBreak/>
        <w:t>3</w:t>
      </w:r>
      <w:r w:rsidR="00B7082C" w:rsidRPr="00BF00BD">
        <w:rPr>
          <w:lang w:val="el-GR"/>
        </w:rPr>
        <w:t>.</w:t>
      </w:r>
      <w:r>
        <w:rPr>
          <w:lang w:val="el-GR"/>
        </w:rPr>
        <w:t xml:space="preserve"> </w:t>
      </w:r>
      <w:r w:rsidR="00D923AF" w:rsidRPr="007E626A">
        <w:rPr>
          <w:lang w:val="el-GR"/>
        </w:rPr>
        <w:t>Θεωρητικό Πλαίσιο</w:t>
      </w:r>
      <w:bookmarkEnd w:id="19"/>
    </w:p>
    <w:p w14:paraId="5E0B137F" w14:textId="47C603CB" w:rsidR="00762630" w:rsidRDefault="00762630" w:rsidP="001930A2">
      <w:pPr>
        <w:pStyle w:val="NewNormal"/>
        <w:spacing w:line="360" w:lineRule="auto"/>
      </w:pPr>
    </w:p>
    <w:p w14:paraId="128C4E34" w14:textId="77777777" w:rsidR="00552F3C" w:rsidRPr="003E722C" w:rsidRDefault="00552F3C" w:rsidP="001930A2">
      <w:pPr>
        <w:pStyle w:val="NewNormal"/>
        <w:spacing w:line="360" w:lineRule="auto"/>
      </w:pPr>
    </w:p>
    <w:p w14:paraId="650A28A9" w14:textId="1542569A" w:rsidR="00156022" w:rsidRPr="00156022" w:rsidRDefault="00156022" w:rsidP="001930A2">
      <w:pPr>
        <w:pStyle w:val="NewNormal"/>
        <w:spacing w:line="360" w:lineRule="auto"/>
      </w:pPr>
      <w:r w:rsidRPr="00156022">
        <w:t>Όπως προαναφέρθηκε, στόχος της διπλωματικής εργασίας είναι η εξαγωγή υπογραφ</w:t>
      </w:r>
      <w:r>
        <w:t>ής</w:t>
      </w:r>
      <w:r w:rsidRPr="00156022">
        <w:t>, για κάθε οικιακή συσκευή, από το συνολικό σήμα κατανάλωσης ηλεκτρικής ενέργειας. Επειδή αυτό το σήμα εξελίσσεται στο χρόνο, αποτελεί μια χρονοσειρά</w:t>
      </w:r>
      <w:r>
        <w:t>.</w:t>
      </w:r>
      <w:r w:rsidRPr="00156022">
        <w:t xml:space="preserve"> </w:t>
      </w:r>
      <w:r>
        <w:t>Γίνεται λοιπόν</w:t>
      </w:r>
      <w:r w:rsidRPr="00156022">
        <w:t xml:space="preserve"> μια σύντομη αναφορά στα χαρακτηριστικά και τις ιδιότητες των χρονοσειρών. Στη συνέχεια, ε</w:t>
      </w:r>
      <w:r w:rsidR="009B3745">
        <w:t>φόσον</w:t>
      </w:r>
      <w:r w:rsidRPr="00156022">
        <w:t xml:space="preserve"> από τη μελέτη που </w:t>
      </w:r>
      <w:r w:rsidR="009B3745">
        <w:t>περιγράφηκε</w:t>
      </w:r>
      <w:r w:rsidRPr="00156022">
        <w:t xml:space="preserve"> παραπάνω</w:t>
      </w:r>
      <w:r w:rsidR="009B3745">
        <w:t xml:space="preserve"> εξήχθη το συμπέρασμα</w:t>
      </w:r>
      <w:r w:rsidRPr="00156022">
        <w:t xml:space="preserve"> ότι τα </w:t>
      </w:r>
      <w:r w:rsidRPr="00156022">
        <w:rPr>
          <w:lang w:val="en-US"/>
        </w:rPr>
        <w:t>RNN</w:t>
      </w:r>
      <w:r w:rsidRPr="00156022">
        <w:t xml:space="preserve"> είναι τα πλέον κατάλληλα </w:t>
      </w:r>
      <w:r>
        <w:rPr>
          <w:lang w:val="en-GB"/>
        </w:rPr>
        <w:t>ANN</w:t>
      </w:r>
      <w:r w:rsidRPr="00156022">
        <w:t xml:space="preserve"> για την εκμάθηση του μοντέλου της χρονοσειράς, θα γίνει μια σύντομη παρουσίαση των </w:t>
      </w:r>
      <w:r w:rsidRPr="00156022">
        <w:rPr>
          <w:lang w:val="en-US"/>
        </w:rPr>
        <w:t>RNN</w:t>
      </w:r>
      <w:r w:rsidRPr="00156022">
        <w:t xml:space="preserve"> και </w:t>
      </w:r>
      <w:r>
        <w:t>δύο</w:t>
      </w:r>
      <w:r w:rsidRPr="00156022">
        <w:t xml:space="preserve"> βασικών μοντέλων</w:t>
      </w:r>
      <w:r>
        <w:t>, των</w:t>
      </w:r>
      <w:r w:rsidRPr="00156022">
        <w:t xml:space="preserve"> </w:t>
      </w:r>
      <w:r w:rsidRPr="00156022">
        <w:rPr>
          <w:lang w:val="en-US"/>
        </w:rPr>
        <w:t>Elman</w:t>
      </w:r>
      <w:r w:rsidRPr="00156022">
        <w:t xml:space="preserve"> </w:t>
      </w:r>
      <w:r>
        <w:t>και</w:t>
      </w:r>
      <w:r w:rsidRPr="00156022">
        <w:t xml:space="preserve"> </w:t>
      </w:r>
      <w:r w:rsidRPr="00156022">
        <w:rPr>
          <w:lang w:val="en-US"/>
        </w:rPr>
        <w:t>GRU</w:t>
      </w:r>
      <w:r w:rsidRPr="00156022">
        <w:t>.</w:t>
      </w:r>
    </w:p>
    <w:p w14:paraId="62E8A4DA" w14:textId="77777777" w:rsidR="00762630" w:rsidRPr="003E722C" w:rsidRDefault="00762630" w:rsidP="001930A2">
      <w:pPr>
        <w:pStyle w:val="NewNormal"/>
        <w:spacing w:line="360" w:lineRule="auto"/>
      </w:pPr>
    </w:p>
    <w:p w14:paraId="6028C9E0" w14:textId="34EE64EF" w:rsidR="00517240" w:rsidRDefault="00517240" w:rsidP="001930A2">
      <w:pPr>
        <w:pStyle w:val="NewHeading1"/>
        <w:spacing w:line="360" w:lineRule="auto"/>
      </w:pPr>
      <w:bookmarkStart w:id="20" w:name="_Toc76472388"/>
      <w:r w:rsidRPr="00EF07C1">
        <w:t>3.</w:t>
      </w:r>
      <w:r>
        <w:t>1</w:t>
      </w:r>
      <w:r w:rsidR="004F752C" w:rsidRPr="007E626A">
        <w:t>.</w:t>
      </w:r>
      <w:r w:rsidRPr="00EF07C1">
        <w:t xml:space="preserve"> </w:t>
      </w:r>
      <w:r>
        <w:t>Χρονοσειρές</w:t>
      </w:r>
      <w:bookmarkEnd w:id="20"/>
    </w:p>
    <w:p w14:paraId="17D5918F" w14:textId="4B99734B" w:rsidR="00517240" w:rsidRDefault="00517240" w:rsidP="001930A2">
      <w:pPr>
        <w:pStyle w:val="NewNormal"/>
        <w:spacing w:line="360" w:lineRule="auto"/>
      </w:pPr>
    </w:p>
    <w:p w14:paraId="58E8D4F1" w14:textId="726E1D08" w:rsidR="002D08DA" w:rsidRDefault="00336537" w:rsidP="001930A2">
      <w:pPr>
        <w:pStyle w:val="NewNormal"/>
        <w:spacing w:line="360" w:lineRule="auto"/>
      </w:pPr>
      <w:r>
        <w:t xml:space="preserve">Το </w:t>
      </w:r>
      <w:r>
        <w:rPr>
          <w:lang w:val="en-GB"/>
        </w:rPr>
        <w:t>aggregate</w:t>
      </w:r>
      <w:r w:rsidRPr="00336537">
        <w:t xml:space="preserve"> </w:t>
      </w:r>
      <w:r>
        <w:t xml:space="preserve">σήμα που καταγράφεται και αναλύεται στα πλαίσια του </w:t>
      </w:r>
      <w:r>
        <w:rPr>
          <w:lang w:val="en-GB"/>
        </w:rPr>
        <w:t>NILM</w:t>
      </w:r>
      <w:r w:rsidRPr="00336537">
        <w:t xml:space="preserve"> </w:t>
      </w:r>
      <w:r>
        <w:t>είναι ένα χαρακτηριστικό παράδειγμα χρονοσειράς (</w:t>
      </w:r>
      <w:r>
        <w:rPr>
          <w:lang w:val="en-GB"/>
        </w:rPr>
        <w:t>time</w:t>
      </w:r>
      <w:r w:rsidRPr="00336537">
        <w:t xml:space="preserve"> </w:t>
      </w:r>
      <w:r>
        <w:rPr>
          <w:lang w:val="en-GB"/>
        </w:rPr>
        <w:t>series</w:t>
      </w:r>
      <w:r>
        <w:t>). Ο μαθηματικός ορισμός της έννοιας είναι ο εξής:</w:t>
      </w:r>
    </w:p>
    <w:p w14:paraId="1B9596CE" w14:textId="73C28E2D" w:rsidR="00336537" w:rsidRPr="00CE1DEB" w:rsidRDefault="003F6D50" w:rsidP="001930A2">
      <w:pPr>
        <w:pStyle w:val="NewNormal"/>
        <w:spacing w:line="360" w:lineRule="auto"/>
        <w:rPr>
          <w:i/>
          <w:iCs/>
          <w:color w:val="202F48"/>
        </w:rPr>
      </w:pPr>
      <w:r>
        <w:rPr>
          <w:i/>
          <w:iCs/>
          <w:color w:val="202F48"/>
        </w:rPr>
        <w:t>«</w:t>
      </w:r>
      <w:r w:rsidR="00336537" w:rsidRPr="00CE1DEB">
        <w:rPr>
          <w:i/>
          <w:iCs/>
          <w:color w:val="202F48"/>
        </w:rPr>
        <w:t>Χρονοσειρά είναι μια χρονοπροσανατολισμένη ή χρονολογική ακολουθία παρατηρήσεων μιας μεταβλητής ενδιαφέροντος. Συνήθως η μεταβλητή δειγματοληπτείται με σταθερή συχνότητα (π.χ. ημερήσια, εβδομαδιαία, μηνιαία). Η ποσότητα που μετριέται μπορεί να είναι η τιμή της μεταβλητής τη</w:t>
      </w:r>
      <w:r w:rsidR="001918C8" w:rsidRPr="00CE1DEB">
        <w:rPr>
          <w:i/>
          <w:iCs/>
          <w:color w:val="202F48"/>
        </w:rPr>
        <w:t xml:space="preserve"> </w:t>
      </w:r>
      <w:r w:rsidR="00336537" w:rsidRPr="00CE1DEB">
        <w:rPr>
          <w:i/>
          <w:iCs/>
          <w:color w:val="202F48"/>
        </w:rPr>
        <w:t>στιγμή της δειγματοληψίας, κάποια αθροιστική ποσότητα ή μια στατιστική που περιγράφει με κάποιο τρόπο τη δραστηριότητα της μεταβλητής μέσα στο χρονικό διάστημα που έχει παρεμβληθεί.</w:t>
      </w:r>
      <w:r>
        <w:rPr>
          <w:i/>
          <w:iCs/>
          <w:color w:val="202F48"/>
        </w:rPr>
        <w:t>»</w:t>
      </w:r>
      <w:r w:rsidR="000A6ADD" w:rsidRPr="00CE1DEB">
        <w:rPr>
          <w:i/>
          <w:iCs/>
          <w:color w:val="202F48"/>
        </w:rPr>
        <w:t xml:space="preserve"> </w:t>
      </w:r>
      <w:r w:rsidR="000A6ADD" w:rsidRPr="00CE1DEB">
        <w:rPr>
          <w:i/>
          <w:iCs/>
          <w:color w:val="202F48"/>
        </w:rPr>
        <w:fldChar w:fldCharType="begin"/>
      </w:r>
      <w:r w:rsidR="000A6ADD" w:rsidRPr="00CE1DEB">
        <w:rPr>
          <w:i/>
          <w:iCs/>
          <w:color w:val="202F48"/>
        </w:rPr>
        <w:instrText xml:space="preserve"> ADDIN ZOTERO_ITEM CSL_CITATION {"citationID":"xrOBhVKF","properties":{"formattedCitation":"[42]","plainCitation":"[42]","noteIndex":0},"citationItems":[{"id":192,"uris":["http://zotero.org/users/7765415/items/P72PBSF5"],"uri":["http://zotero.org/users/7765415/items/P72PBSF5"],"itemData":{"id":192,"type":"book","abstract":"An accessible introduction to the most current thinking in and practicality of forecasting techniques in the context of time-oriented data. Analyzing time-oriented data and forecasting are among the most important problems that analysts face across many fields, ranging from finance and economics to production operations and the natural sciences. As a result, there is a widespread need for large groups of people in a variety of fields to understand the basic concepts of time series analysis and forecasting. Introduction to Time Series Analysis and Forecasting presents the time series analysis branch of applied statistics as the underlying methodology for developing practical forecasts, and it also bridges the gap between theory and practice by equipping readers with the tools needed to analyze time-oriented data and construct useful, short- to medium-term, statistically based forecasts. Seven easy-to-follow chapters provide intuitive explanations and in-depth coverage of key forecasting topics, including:   Regression-based methods, heuristic smoothing methods, and general time series models   Basic statistical tools used in analyzing time series data   Metrics for evaluating forecast errors and methods for evaluating and tracking forecasting performance over time   Cross-section and time series regression data, least squares and maximum likelihood model fitting, model adequacy checking, prediction intervals, and weighted and generalized least squares   Exponential smoothing techniques for time series with polynomial components and seasonal data   Forecasting and prediction interval construction with a discussion on transfer function models as well as intervention modeling and analysis   Multivariate time series problems, ARCH and GARCH models, and combinations of forecasts   The ARIMA model approach with a discussion on how to identify and fit these models for non-seasonal and seasonal time series The intricate role of computer software in successful time series analysis is acknowledged with the use of Minitab, JMP, and SAS software applications, which illustrate how the methods are imple-mented in practice. An extensive FTP site is available for readers to obtain data sets, Microsoft Office PowerPoint slides, and selected answers to problems in the book. Requiring only a basic working knowledge of statistics and complete with exercises at the end of each chapter as well as examples from a wide array of fields, Introduction to Time Series Analysis and Forecasting is an ideal text for forecasting and time series courses at the advanced undergraduate and beginning graduate levels. The book also serves as an indispensable reference for practitioners in business, economics, engineering, statistics, mathematics, and the social, environmental, and life sciences.","ISBN":"978-1-118-21150-2","language":"en","number-of-pages":"292","publisher":"John Wiley &amp; Sons","source":"Google Books","title":"Introduction to Time Series Analysis and Forecasting","author":[{"family":"Montgomery","given":"Douglas C."},{"family":"Jennings","given":"Cheryl L."},{"family":"Kulahci","given":"Murat"}],"issued":{"date-parts":[["2011",9,20]]}}}],"schema":"https://github.com/citation-style-language/schema/raw/master/csl-citation.json"} </w:instrText>
      </w:r>
      <w:r w:rsidR="000A6ADD" w:rsidRPr="00CE1DEB">
        <w:rPr>
          <w:i/>
          <w:iCs/>
          <w:color w:val="202F48"/>
        </w:rPr>
        <w:fldChar w:fldCharType="separate"/>
      </w:r>
      <w:r w:rsidR="000A6ADD" w:rsidRPr="00CE1DEB">
        <w:rPr>
          <w:i/>
          <w:iCs/>
          <w:color w:val="202F48"/>
        </w:rPr>
        <w:t>[42]</w:t>
      </w:r>
      <w:r w:rsidR="000A6ADD" w:rsidRPr="00CE1DEB">
        <w:rPr>
          <w:i/>
          <w:iCs/>
          <w:color w:val="202F48"/>
        </w:rPr>
        <w:fldChar w:fldCharType="end"/>
      </w:r>
    </w:p>
    <w:p w14:paraId="5F66DFB8" w14:textId="1877E8B5" w:rsidR="001707F7" w:rsidRDefault="00D85028" w:rsidP="001930A2">
      <w:pPr>
        <w:pStyle w:val="NewNormal"/>
        <w:spacing w:line="360" w:lineRule="auto"/>
      </w:pPr>
      <w:r>
        <w:t>Οι χρονοσειρές βρίσκουν εφαρμογή</w:t>
      </w:r>
      <w:r w:rsidR="00E22A09">
        <w:t xml:space="preserve"> σε πληθώρα επιστημονικών πεδίων</w:t>
      </w:r>
      <w:r>
        <w:t xml:space="preserve">, όπως τα οικονομικά και η επεξεργασία σημάτων, στα οποία επιδιώκεται η ανάπτυξη μοντέλων που </w:t>
      </w:r>
      <w:r w:rsidR="00CE1DEB">
        <w:t>προσεγγίζουν το μελετώμενο σύστημα. Τα μοντέλα αυτά έχουν την ικανότητα της πρόβλεψης μελλοντικών τιμών της παρατηρούμενης μεταβλητής (</w:t>
      </w:r>
      <w:r w:rsidR="00CE1DEB">
        <w:rPr>
          <w:lang w:val="en-GB"/>
        </w:rPr>
        <w:t>forecasting</w:t>
      </w:r>
      <w:r w:rsidR="00CE1DEB">
        <w:t xml:space="preserve">) </w:t>
      </w:r>
      <w:r>
        <w:t xml:space="preserve">μέσω της ανάλυσης </w:t>
      </w:r>
      <w:r w:rsidR="00CE1DEB">
        <w:t>των σχέσεων μεταξύ των τιμών της ακολουθίας</w:t>
      </w:r>
      <w:r>
        <w:t>.</w:t>
      </w:r>
      <w:r w:rsidR="001707F7">
        <w:t xml:space="preserve"> Φυσικά έχει γίνει η </w:t>
      </w:r>
      <w:r w:rsidR="001707F7">
        <w:lastRenderedPageBreak/>
        <w:t>υπόθεση εργασίας ότι η εξέλιξη των τιμών δεν κυβερνάται από πλήρη τυχαιότητα. Στην περίπτωση αυτή δεν θα υπήρχε η δυνατότητα εξαγωγής πληροφορίας από την ακολουθία των διακυμάνσεων (λευκός θόρυβος).</w:t>
      </w:r>
    </w:p>
    <w:p w14:paraId="05F951B4" w14:textId="7B0887FE" w:rsidR="00522ACE" w:rsidRDefault="008D5925" w:rsidP="001930A2">
      <w:pPr>
        <w:pStyle w:val="NewNormal"/>
        <w:spacing w:line="360" w:lineRule="auto"/>
      </w:pPr>
      <w:r>
        <w:t>Μία χρονοσειρά μπορεί να μελετηθεί και να δεχθεί ποιοτική ανάλυση με τη διαδικασία της αποσύνθεσης (</w:t>
      </w:r>
      <w:r>
        <w:rPr>
          <w:lang w:val="en-GB"/>
        </w:rPr>
        <w:t>decomposition</w:t>
      </w:r>
      <w:r>
        <w:t>)</w:t>
      </w:r>
      <w:r w:rsidRPr="008D5925">
        <w:t xml:space="preserve"> </w:t>
      </w:r>
      <w:r>
        <w:t xml:space="preserve">σε υποκείμενα πρότυπα </w:t>
      </w:r>
      <w:r w:rsidRPr="008D5925">
        <w:t>(</w:t>
      </w:r>
      <w:r>
        <w:rPr>
          <w:lang w:val="en-GB"/>
        </w:rPr>
        <w:t>patterns</w:t>
      </w:r>
      <w:r w:rsidRPr="008D5925">
        <w:t xml:space="preserve">) </w:t>
      </w:r>
      <w:r w:rsidR="00522ACE">
        <w:fldChar w:fldCharType="begin"/>
      </w:r>
      <w:r w:rsidR="00522ACE">
        <w:instrText xml:space="preserve"> ADDIN ZOTERO_ITEM CSL_CITATION {"citationID":"tYDZmpgq","properties":{"formattedCitation":"[43]","plainCitation":"[43]","noteIndex":0},"citationItems":[{"id":212,"uris":["http://zotero.org/users/7765415/items/CSRWGX9Z"],"uri":["http://zotero.org/users/7765415/items/CSRWGX9Z"],"itemData":{"id":212,"type":"entry-encyclopedia","abstract":"The decomposition of time series is a statistical task that deconstructs a time series into several components, each representing one of the underlying categories of patterns. There are two principal types of decomposition, which are outlined below.","container-title":"Wikipedia","language":"en","note":"Page Version ID: 1030301808","source":"Wikipedia","title":"Decomposition of time series","URL":"https://en.wikipedia.org/w/index.php?title=Decomposition_of_time_series&amp;oldid=1030301808","accessed":{"date-parts":[["2021",6,26]]},"issued":{"date-parts":[["2021",6,25]]}}}],"schema":"https://github.com/citation-style-language/schema/raw/master/csl-citation.json"} </w:instrText>
      </w:r>
      <w:r w:rsidR="00522ACE">
        <w:fldChar w:fldCharType="separate"/>
      </w:r>
      <w:r w:rsidR="00522ACE" w:rsidRPr="00522ACE">
        <w:t>[43]</w:t>
      </w:r>
      <w:r w:rsidR="00522ACE">
        <w:fldChar w:fldCharType="end"/>
      </w:r>
      <w:r w:rsidRPr="008D5925">
        <w:t>.</w:t>
      </w:r>
      <w:r w:rsidR="00522ACE" w:rsidRPr="00522ACE">
        <w:t xml:space="preserve"> </w:t>
      </w:r>
      <w:r w:rsidR="00522ACE">
        <w:t>Η αποσύνθεση με βάση τους ρυθμούς μεταβολής θα μπορούσε να οριστεί ως η διάσπαση στα εξής χαρακτηριστικά</w:t>
      </w:r>
      <w:r w:rsidR="00522ACE" w:rsidRPr="00522ACE">
        <w:t>-</w:t>
      </w:r>
      <w:r w:rsidR="00522ACE">
        <w:t>συνιστώσες</w:t>
      </w:r>
      <w:r w:rsidR="00522ACE" w:rsidRPr="00522ACE">
        <w:t xml:space="preserve"> </w:t>
      </w:r>
      <w:r w:rsidR="00522ACE">
        <w:fldChar w:fldCharType="begin"/>
      </w:r>
      <w:r w:rsidR="00522ACE">
        <w:instrText xml:space="preserve"> ADDIN ZOTERO_ITEM CSL_CITATION {"citationID":"iErYEct7","properties":{"formattedCitation":"[44]","plainCitation":"[44]","noteIndex":0},"citationItems":[{"id":214,"uris":["http://zotero.org/users/7765415/items/6HT54P7R"],"uri":["http://zotero.org/users/7765415/items/6HT54P7R"],"itemData":{"id":214,"type":"book","abstract":"Forecasting is required in many situations. Stocking an inventory may require forecasts of demand months in advance. Telecommunication routing requires traffic forecasts a few minutes ahead. Whatever the circumstances or time horizons involved, forecasting is an important aid in effective and efficient planning.This textbook provides a comprehensive introduction to forecasting methods and presents enough information about each method for readers to use them sensibly.","ISBN":"978-0-9875071-1-2","language":"en","note":"Google-Books-ID: _bBhDwAAQBAJ","number-of-pages":"380","publisher":"OTexts","source":"Google Books","title":"Forecasting: principles and practice","title-short":"Forecasting","author":[{"family":"Hyndman","given":"Rob J."},{"family":"Athanasopoulos","given":"George"}],"issued":{"date-parts":[["2018",5,8]]}}}],"schema":"https://github.com/citation-style-language/schema/raw/master/csl-citation.json"} </w:instrText>
      </w:r>
      <w:r w:rsidR="00522ACE">
        <w:fldChar w:fldCharType="separate"/>
      </w:r>
      <w:r w:rsidR="00522ACE" w:rsidRPr="00522ACE">
        <w:t>[44]</w:t>
      </w:r>
      <w:r w:rsidR="00522ACE">
        <w:fldChar w:fldCharType="end"/>
      </w:r>
      <w:r w:rsidR="00522ACE">
        <w:t>:</w:t>
      </w:r>
    </w:p>
    <w:p w14:paraId="661AF164" w14:textId="4E59A2B8" w:rsidR="00522ACE" w:rsidRPr="00272B1B" w:rsidRDefault="00522ACE" w:rsidP="001930A2">
      <w:pPr>
        <w:pStyle w:val="NewNormal"/>
        <w:numPr>
          <w:ilvl w:val="0"/>
          <w:numId w:val="11"/>
        </w:numPr>
        <w:spacing w:line="360" w:lineRule="auto"/>
        <w:rPr>
          <w:b/>
          <w:bCs/>
          <w:u w:val="single"/>
        </w:rPr>
      </w:pPr>
      <w:r w:rsidRPr="00522ACE">
        <w:rPr>
          <w:b/>
          <w:bCs/>
          <w:u w:val="single"/>
        </w:rPr>
        <w:t>Τάση (</w:t>
      </w:r>
      <w:r w:rsidRPr="00522ACE">
        <w:rPr>
          <w:b/>
          <w:bCs/>
          <w:u w:val="single"/>
          <w:lang w:val="en-GB"/>
        </w:rPr>
        <w:t>Trend</w:t>
      </w:r>
      <w:r w:rsidRPr="00522ACE">
        <w:rPr>
          <w:b/>
          <w:bCs/>
          <w:u w:val="single"/>
        </w:rPr>
        <w:t>):</w:t>
      </w:r>
      <w:r w:rsidRPr="00522ACE">
        <w:t xml:space="preserve"> </w:t>
      </w:r>
      <w:r>
        <w:t xml:space="preserve">Περιγράφει τη μακροπρόθεσμη εξέλιξη των τιμών της σειράς, επομένως για κάθε χρονικό διάστημα μπορεί να είναι ανοδική, σταθερή ή καθοδική. </w:t>
      </w:r>
      <w:r w:rsidR="00272B1B">
        <w:t>Η τάση δεν είναι απαραίτητα γραμμική, αλλά μπορεί να προσεγγιστεί από διάφορα είδη καμπυλών (όπως η εκθετική). Όσο περισσότερα δεδομένα έχουν καταγραφεί, τόσο πιο γενικές</w:t>
      </w:r>
      <w:r w:rsidR="00272B1B" w:rsidRPr="00272B1B">
        <w:t xml:space="preserve"> </w:t>
      </w:r>
      <w:r w:rsidR="00272B1B">
        <w:t>μπορούν να γίνουν οι παρατηρήσεις της τάσης.</w:t>
      </w:r>
    </w:p>
    <w:p w14:paraId="5FC4590A" w14:textId="72E9466D" w:rsidR="00272B1B" w:rsidRPr="00272B1B" w:rsidRDefault="00272B1B" w:rsidP="001930A2">
      <w:pPr>
        <w:pStyle w:val="NewNormal"/>
        <w:numPr>
          <w:ilvl w:val="0"/>
          <w:numId w:val="11"/>
        </w:numPr>
        <w:spacing w:line="360" w:lineRule="auto"/>
        <w:rPr>
          <w:b/>
          <w:bCs/>
          <w:u w:val="single"/>
        </w:rPr>
      </w:pPr>
      <w:r>
        <w:rPr>
          <w:b/>
          <w:bCs/>
          <w:u w:val="single"/>
        </w:rPr>
        <w:t>Κυκλικότητα (</w:t>
      </w:r>
      <w:r>
        <w:rPr>
          <w:b/>
          <w:bCs/>
          <w:u w:val="single"/>
          <w:lang w:val="en-GB"/>
        </w:rPr>
        <w:t>Cyclicity</w:t>
      </w:r>
      <w:r>
        <w:rPr>
          <w:b/>
          <w:bCs/>
          <w:u w:val="single"/>
        </w:rPr>
        <w:t>)</w:t>
      </w:r>
      <w:r w:rsidRPr="00272B1B">
        <w:rPr>
          <w:b/>
          <w:bCs/>
          <w:u w:val="single"/>
        </w:rPr>
        <w:t>:</w:t>
      </w:r>
      <w:r w:rsidRPr="00272B1B">
        <w:t xml:space="preserve"> </w:t>
      </w:r>
      <w:r>
        <w:t>Περιγράφει</w:t>
      </w:r>
      <w:r w:rsidRPr="00272B1B">
        <w:t xml:space="preserve"> </w:t>
      </w:r>
      <w:r>
        <w:t>τις διακυμάνσεις τιμών οι οποίες είναι επαναλαμβανόμενες, αλλά όχι περιοδικές. Αυτές οφείλονται σε εξωγενείς παράγοντες, όχι σε κάποια ενδογενή ιδιότητα μιας χρονοσειράς. Σ</w:t>
      </w:r>
      <w:r w:rsidR="00FC6A4A">
        <w:t>ε ορισμένα μοντέλα</w:t>
      </w:r>
      <w:r>
        <w:t xml:space="preserve"> συνδυάζεται με την τάση και εξετάζονται ως μία συνιστώσα με όνομα </w:t>
      </w:r>
      <w:r>
        <w:rPr>
          <w:lang w:val="en-GB"/>
        </w:rPr>
        <w:t>trend</w:t>
      </w:r>
      <w:r w:rsidRPr="00272B1B">
        <w:t>-</w:t>
      </w:r>
      <w:r>
        <w:rPr>
          <w:lang w:val="en-GB"/>
        </w:rPr>
        <w:t>cycle</w:t>
      </w:r>
      <w:r w:rsidRPr="00272B1B">
        <w:t xml:space="preserve"> </w:t>
      </w:r>
      <w:r>
        <w:t xml:space="preserve">ή απλούστερα </w:t>
      </w:r>
      <w:r>
        <w:rPr>
          <w:lang w:val="en-GB"/>
        </w:rPr>
        <w:t>trend</w:t>
      </w:r>
      <w:r w:rsidR="00FC6A4A" w:rsidRPr="00FC6A4A">
        <w:t xml:space="preserve"> (</w:t>
      </w:r>
      <w:r w:rsidR="00FC6A4A">
        <w:t xml:space="preserve">για παράδειγμα στο μοντέλο </w:t>
      </w:r>
      <w:r w:rsidR="00FC6A4A">
        <w:rPr>
          <w:lang w:val="en-GB"/>
        </w:rPr>
        <w:t>S</w:t>
      </w:r>
      <w:r w:rsidR="00FC6A4A" w:rsidRPr="00FC6A4A">
        <w:rPr>
          <w:lang w:val="en-GB"/>
        </w:rPr>
        <w:t>easonal</w:t>
      </w:r>
      <w:r w:rsidR="00FC6A4A" w:rsidRPr="00FC6A4A">
        <w:t xml:space="preserve"> </w:t>
      </w:r>
      <w:r w:rsidR="00FC6A4A" w:rsidRPr="00FC6A4A">
        <w:rPr>
          <w:lang w:val="en-GB"/>
        </w:rPr>
        <w:t>decomposition</w:t>
      </w:r>
      <w:r w:rsidR="00FC6A4A" w:rsidRPr="00FC6A4A">
        <w:t xml:space="preserve"> </w:t>
      </w:r>
      <w:r w:rsidR="00FC6A4A" w:rsidRPr="00FC6A4A">
        <w:rPr>
          <w:lang w:val="en-GB"/>
        </w:rPr>
        <w:t>of</w:t>
      </w:r>
      <w:r w:rsidR="00FC6A4A" w:rsidRPr="00FC6A4A">
        <w:t xml:space="preserve"> </w:t>
      </w:r>
      <w:r w:rsidR="00FC6A4A">
        <w:rPr>
          <w:lang w:val="en-GB"/>
        </w:rPr>
        <w:t>T</w:t>
      </w:r>
      <w:r w:rsidR="00FC6A4A" w:rsidRPr="00FC6A4A">
        <w:rPr>
          <w:lang w:val="en-GB"/>
        </w:rPr>
        <w:t>ime</w:t>
      </w:r>
      <w:r w:rsidR="00FC6A4A" w:rsidRPr="00FC6A4A">
        <w:t xml:space="preserve"> </w:t>
      </w:r>
      <w:r w:rsidR="00FC6A4A" w:rsidRPr="00FC6A4A">
        <w:rPr>
          <w:lang w:val="en-GB"/>
        </w:rPr>
        <w:t>series</w:t>
      </w:r>
      <w:r w:rsidR="00FC6A4A" w:rsidRPr="00FC6A4A">
        <w:t xml:space="preserve"> </w:t>
      </w:r>
      <w:r w:rsidR="00FC6A4A" w:rsidRPr="00FC6A4A">
        <w:rPr>
          <w:lang w:val="en-GB"/>
        </w:rPr>
        <w:t>by</w:t>
      </w:r>
      <w:r w:rsidR="00FC6A4A" w:rsidRPr="00FC6A4A">
        <w:t xml:space="preserve"> </w:t>
      </w:r>
      <w:r w:rsidR="00FC6A4A" w:rsidRPr="00FC6A4A">
        <w:rPr>
          <w:lang w:val="en-GB"/>
        </w:rPr>
        <w:t>Loess</w:t>
      </w:r>
      <w:r w:rsidR="00FC6A4A" w:rsidRPr="00FC6A4A">
        <w:t xml:space="preserve"> </w:t>
      </w:r>
      <w:r w:rsidR="00FC6A4A" w:rsidRPr="00022B3F">
        <w:rPr>
          <w:szCs w:val="23"/>
        </w:rPr>
        <w:t>–</w:t>
      </w:r>
      <w:r w:rsidR="00FC6A4A" w:rsidRPr="00FC6A4A">
        <w:t xml:space="preserve"> </w:t>
      </w:r>
      <w:r w:rsidR="00FC6A4A" w:rsidRPr="00FC6A4A">
        <w:rPr>
          <w:lang w:val="en-GB"/>
        </w:rPr>
        <w:t>STL</w:t>
      </w:r>
      <w:r w:rsidR="00FC6A4A" w:rsidRPr="00FC6A4A">
        <w:t>)</w:t>
      </w:r>
      <w:r w:rsidRPr="00272B1B">
        <w:t>.</w:t>
      </w:r>
    </w:p>
    <w:p w14:paraId="53D4040A" w14:textId="3CFCA150" w:rsidR="00272B1B" w:rsidRPr="00E5001F" w:rsidRDefault="00272B1B" w:rsidP="001930A2">
      <w:pPr>
        <w:pStyle w:val="NewNormal"/>
        <w:numPr>
          <w:ilvl w:val="0"/>
          <w:numId w:val="11"/>
        </w:numPr>
        <w:spacing w:line="360" w:lineRule="auto"/>
        <w:rPr>
          <w:b/>
          <w:bCs/>
          <w:u w:val="single"/>
        </w:rPr>
      </w:pPr>
      <w:r>
        <w:rPr>
          <w:b/>
          <w:bCs/>
          <w:u w:val="single"/>
        </w:rPr>
        <w:t>Εποχικότητα</w:t>
      </w:r>
      <w:r w:rsidRPr="00E5001F">
        <w:rPr>
          <w:b/>
          <w:bCs/>
          <w:u w:val="single"/>
        </w:rPr>
        <w:t xml:space="preserve"> (</w:t>
      </w:r>
      <w:r>
        <w:rPr>
          <w:b/>
          <w:bCs/>
          <w:u w:val="single"/>
          <w:lang w:val="en-GB"/>
        </w:rPr>
        <w:t>Seasonality</w:t>
      </w:r>
      <w:r w:rsidRPr="00E5001F">
        <w:rPr>
          <w:b/>
          <w:bCs/>
          <w:u w:val="single"/>
        </w:rPr>
        <w:t>):</w:t>
      </w:r>
      <w:r w:rsidRPr="00E5001F">
        <w:t xml:space="preserve"> </w:t>
      </w:r>
      <w:r w:rsidR="00E5001F">
        <w:t>Περιγράφει τις διακυμάνσεις τιμών που έχουν περιοδικότητα. Η περίοδος (ή εποχή) είναι γνωστή, σταθερή και μικρότερη του ενός έτους (για παράδειγμα μια εβδομάδα ή ένα τρίμηνο).</w:t>
      </w:r>
    </w:p>
    <w:p w14:paraId="42C53C13" w14:textId="5EB8D0F7" w:rsidR="00E5001F" w:rsidRPr="00E5001F" w:rsidRDefault="00E5001F" w:rsidP="001930A2">
      <w:pPr>
        <w:pStyle w:val="NewNormal"/>
        <w:numPr>
          <w:ilvl w:val="0"/>
          <w:numId w:val="11"/>
        </w:numPr>
        <w:spacing w:line="360" w:lineRule="auto"/>
        <w:rPr>
          <w:b/>
          <w:bCs/>
          <w:u w:val="single"/>
        </w:rPr>
      </w:pPr>
      <w:r>
        <w:rPr>
          <w:b/>
          <w:bCs/>
          <w:u w:val="single"/>
        </w:rPr>
        <w:t>Ακραίες Τιμές (</w:t>
      </w:r>
      <w:r>
        <w:rPr>
          <w:b/>
          <w:bCs/>
          <w:u w:val="single"/>
          <w:lang w:val="en-GB"/>
        </w:rPr>
        <w:t>Outliers</w:t>
      </w:r>
      <w:r>
        <w:rPr>
          <w:b/>
          <w:bCs/>
          <w:u w:val="single"/>
        </w:rPr>
        <w:t>)</w:t>
      </w:r>
      <w:r w:rsidRPr="00E5001F">
        <w:rPr>
          <w:b/>
          <w:bCs/>
          <w:u w:val="single"/>
        </w:rPr>
        <w:t>:</w:t>
      </w:r>
      <w:r w:rsidRPr="00E5001F">
        <w:t xml:space="preserve"> </w:t>
      </w:r>
      <w:r>
        <w:t>Περιγράφει τις μεταβολές που δεν έχουν περιοδικότητα, επαναληψιμότητα και γνωστή αιτιολογία. Μπορεί να θεωρηθεί ως η συνιστώσα του θορύβου.</w:t>
      </w:r>
    </w:p>
    <w:p w14:paraId="41F9EBF6" w14:textId="50DFD688" w:rsidR="00336537" w:rsidRPr="00E5001F" w:rsidRDefault="00E5001F" w:rsidP="001930A2">
      <w:pPr>
        <w:pStyle w:val="NewNormal"/>
        <w:spacing w:line="360" w:lineRule="auto"/>
      </w:pPr>
      <w:r>
        <w:t>Οι συνιστώσες αυτές συνθέτουν τη χρονοσειρά που αντιπροσωπεύουν είτε όταν προστεθούν, είτε όταν πολλαπλασιαστούν μεταξύ τους.</w:t>
      </w:r>
      <w:r w:rsidR="00FC6A4A">
        <w:t xml:space="preserve"> Στην πρώτη περίπτωση το μοντέλο χαρακτηρίζεται ως προσθετικό (</w:t>
      </w:r>
      <w:r w:rsidR="00FC6A4A">
        <w:rPr>
          <w:lang w:val="en-GB"/>
        </w:rPr>
        <w:t>additive</w:t>
      </w:r>
      <w:r w:rsidR="00FC6A4A" w:rsidRPr="00E5001F">
        <w:t xml:space="preserve"> </w:t>
      </w:r>
      <w:r w:rsidR="00FC6A4A">
        <w:rPr>
          <w:lang w:val="en-GB"/>
        </w:rPr>
        <w:t>model</w:t>
      </w:r>
      <w:r w:rsidR="00FC6A4A">
        <w:t>), ενώ στη δεύτερη ως πολλαπλασιαστικό (</w:t>
      </w:r>
      <w:r w:rsidR="00FC6A4A">
        <w:rPr>
          <w:lang w:val="en-GB"/>
        </w:rPr>
        <w:t>multiplicative</w:t>
      </w:r>
      <w:r w:rsidR="00FC6A4A" w:rsidRPr="00E5001F">
        <w:t xml:space="preserve"> </w:t>
      </w:r>
      <w:r w:rsidR="00FC6A4A">
        <w:rPr>
          <w:lang w:val="en-GB"/>
        </w:rPr>
        <w:t>model</w:t>
      </w:r>
      <w:r w:rsidR="00FC6A4A">
        <w:t>).</w:t>
      </w:r>
    </w:p>
    <w:p w14:paraId="65853704" w14:textId="0C65BE3E" w:rsidR="00E5001F" w:rsidRPr="008E5B31" w:rsidRDefault="0077012D" w:rsidP="001930A2">
      <w:pPr>
        <w:pStyle w:val="NewNormal"/>
        <w:spacing w:line="360" w:lineRule="auto"/>
      </w:pPr>
      <w:r>
        <w:t>Από την αποσύνθεση προκύπτουν συμπεράσματα σε σχέση με επιπλέον ιδιότητες που μπορεί να έχει μια ακολουθία. Χαρακτηρίζεται ως στάσιμη (</w:t>
      </w:r>
      <w:r>
        <w:rPr>
          <w:lang w:val="en-GB"/>
        </w:rPr>
        <w:t>stationary</w:t>
      </w:r>
      <w:r>
        <w:t>)</w:t>
      </w:r>
      <w:r w:rsidRPr="0077012D">
        <w:t xml:space="preserve"> </w:t>
      </w:r>
      <w:r>
        <w:t xml:space="preserve">μια </w:t>
      </w:r>
      <w:r>
        <w:lastRenderedPageBreak/>
        <w:t xml:space="preserve">χρονοσειρά τα οποίας η κατανομή των παρατηρήσεων είναι ανεξάρτητη της χρονικής στιγμής στην οποία γίνεται η παρατήρηση. Επομένως μια τέτοια σειρά δεν μπορεί να έχει τάσεις ή εποχικότητα </w:t>
      </w:r>
      <w:r>
        <w:fldChar w:fldCharType="begin"/>
      </w:r>
      <w:r>
        <w:instrText xml:space="preserve"> ADDIN ZOTERO_ITEM CSL_CITATION {"citationID":"mI1fIbMz","properties":{"formattedCitation":"[44]","plainCitation":"[44]","noteIndex":0},"citationItems":[{"id":214,"uris":["http://zotero.org/users/7765415/items/6HT54P7R"],"uri":["http://zotero.org/users/7765415/items/6HT54P7R"],"itemData":{"id":214,"type":"book","abstract":"Forecasting is required in many situations. Stocking an inventory may require forecasts of demand months in advance. Telecommunication routing requires traffic forecasts a few minutes ahead. Whatever the circumstances or time horizons involved, forecasting is an important aid in effective and efficient planning.This textbook provides a comprehensive introduction to forecasting methods and presents enough information about each method for readers to use them sensibly.","ISBN":"978-0-9875071-1-2","language":"en","note":"Google-Books-ID: _bBhDwAAQBAJ","number-of-pages":"380","publisher":"OTexts","source":"Google Books","title":"Forecasting: principles and practice","title-short":"Forecasting","author":[{"family":"Hyndman","given":"Rob J."},{"family":"Athanasopoulos","given":"George"}],"issued":{"date-parts":[["2018",5,8]]}}}],"schema":"https://github.com/citation-style-language/schema/raw/master/csl-citation.json"} </w:instrText>
      </w:r>
      <w:r>
        <w:fldChar w:fldCharType="separate"/>
      </w:r>
      <w:r w:rsidRPr="0077012D">
        <w:t>[44]</w:t>
      </w:r>
      <w:r>
        <w:fldChar w:fldCharType="end"/>
      </w:r>
      <w:r>
        <w:t>. Επιπροσθέτως, μια χρονοσειρά μπορεί να είναι μη-ντετερμινιστική (</w:t>
      </w:r>
      <w:r>
        <w:rPr>
          <w:lang w:val="en-GB"/>
        </w:rPr>
        <w:t>non</w:t>
      </w:r>
      <w:r w:rsidRPr="0077012D">
        <w:t>-</w:t>
      </w:r>
      <w:r>
        <w:rPr>
          <w:lang w:val="en-GB"/>
        </w:rPr>
        <w:t>deterministic</w:t>
      </w:r>
      <w:r>
        <w:t>)</w:t>
      </w:r>
      <w:r w:rsidR="008E5B31" w:rsidRPr="008E5B31">
        <w:t xml:space="preserve">, </w:t>
      </w:r>
      <w:r w:rsidR="008E5B31">
        <w:t>στην περίπτωση που δεν περιγράφεται από ένα κλειστό μαθηματικό τύπο. Αυτές οι σειρές συνήθως μοντελοποιούνται σαν στοχαστικές διαδικασίες μίας ή περισσότερων τυχαίων μεταβλητών.</w:t>
      </w:r>
    </w:p>
    <w:p w14:paraId="5FF81D42" w14:textId="77777777" w:rsidR="00C24BF7" w:rsidRPr="0077012D" w:rsidRDefault="00C24BF7" w:rsidP="001930A2">
      <w:pPr>
        <w:pStyle w:val="NewNormal"/>
        <w:spacing w:line="360" w:lineRule="auto"/>
      </w:pPr>
    </w:p>
    <w:p w14:paraId="1DDFEB53" w14:textId="7B9D0EBB" w:rsidR="00762630" w:rsidRDefault="00EF07C1" w:rsidP="001930A2">
      <w:pPr>
        <w:pStyle w:val="NewHeading1"/>
        <w:spacing w:line="360" w:lineRule="auto"/>
      </w:pPr>
      <w:bookmarkStart w:id="21" w:name="_Toc76472389"/>
      <w:r>
        <w:t>3.</w:t>
      </w:r>
      <w:r w:rsidR="00517240">
        <w:t>2</w:t>
      </w:r>
      <w:r w:rsidR="004F752C" w:rsidRPr="007E626A">
        <w:t>.</w:t>
      </w:r>
      <w:r>
        <w:t xml:space="preserve"> </w:t>
      </w:r>
      <w:r w:rsidR="00053D03">
        <w:t>Αναδρομικά</w:t>
      </w:r>
      <w:r>
        <w:t xml:space="preserve"> Νευρωνικά Δίκτυα</w:t>
      </w:r>
      <w:bookmarkEnd w:id="21"/>
    </w:p>
    <w:p w14:paraId="7934DD3E" w14:textId="7B9510E8" w:rsidR="00EF07C1" w:rsidRDefault="00EF07C1" w:rsidP="001930A2">
      <w:pPr>
        <w:pStyle w:val="NewNormal"/>
        <w:spacing w:line="360" w:lineRule="auto"/>
      </w:pPr>
    </w:p>
    <w:p w14:paraId="139680FD" w14:textId="46B9D54D" w:rsidR="00C0460C" w:rsidRDefault="00415DFC" w:rsidP="001930A2">
      <w:pPr>
        <w:pStyle w:val="NewNormal"/>
        <w:spacing w:line="360" w:lineRule="auto"/>
      </w:pPr>
      <w:r>
        <w:t xml:space="preserve">Τα Αναδρομικά Νευρωνικά Δίκτυα </w:t>
      </w:r>
      <w:r w:rsidR="009514BE">
        <w:t xml:space="preserve">διαθέτουν τη χαρακτηριστική ιδιότητα της μάθησης </w:t>
      </w:r>
      <w:r w:rsidR="00AF7963">
        <w:t>με</w:t>
      </w:r>
      <w:r w:rsidR="009514BE">
        <w:t xml:space="preserve"> </w:t>
      </w:r>
      <w:r w:rsidR="00AF7963">
        <w:t>ακολουθίες</w:t>
      </w:r>
      <w:r w:rsidR="009514BE">
        <w:t xml:space="preserve"> ως δεδομένα εισόδου. Αυτό επιτυγχάνεται με τη διατήρηση πληροφορίας </w:t>
      </w:r>
      <w:r w:rsidR="00AF7963">
        <w:t>«</w:t>
      </w:r>
      <w:r w:rsidR="009514BE">
        <w:t xml:space="preserve">είτε σε κάποιο στοιχείο μνήμης, είτε με τη βοήθεια υποδικτύων που </w:t>
      </w:r>
      <w:r w:rsidR="00AF7963">
        <w:t xml:space="preserve">εισάγουν καθυστέρηση ή βρόχους ανατροφοδότησης» </w:t>
      </w:r>
      <w:r w:rsidR="00AF7963">
        <w:fldChar w:fldCharType="begin"/>
      </w:r>
      <w:r w:rsidR="00AF7963">
        <w:instrText xml:space="preserve"> ADDIN ZOTERO_ITEM CSL_CITATION {"citationID":"CEhUP6Jc","properties":{"formattedCitation":"[12]","plainCitation":"[12]","noteIndex":0},"citationItems":[{"id":169,"uris":["http://zotero.org/users/7765415/items/HLRMNZQZ"],"uri":["http://zotero.org/users/7765415/items/HLRMNZQZ"],"itemData":{"id":169,"type":"entry-encyclopedia","abstract":"A recurrent neural network (RNN) is a class of artificial neural networks where connections between nodes form a directed graph along a temporal sequence. This allows it to exhibit temporal dynamic behavior. Derived from feedforward neural networks, RNNs can use their internal state (memory) to process variable length sequences of inputs. This makes them applicable to tasks such as unsegmented, connected handwriting recognition or speech recognition.The term “recurrent neural network” is used indiscriminately to refer to two broad classes of networks with a similar general structure, where one is finite impulse and the other is infinite impulse. Both classes of networks exhibit temporal dynamic behavior. A finite impulse recurrent network is a directed acyclic graph that can be unrolled and replaced with a strictly feedforward neural network, while an infinite impulse recurrent network is a directed cyclic graph that can not be unrolled.\nBoth finite impulse and infinite impulse recurrent networks can have additional stored states, and the storage can be under direct control by the neural network. The storage can also be replaced by another network or graph, if that incorporates time delays or has feedback loops. Such controlled states are referred to as gated state or gated memory, and are part of long short-term memory networks (LSTMs) and gated recurrent units. This is also called Feedback Neural Network (FNN).","container-title":"Wikipedia","language":"en","note":"Page Version ID: 1027494214","source":"Wikipedia","title":"Recurrent neural network","URL":"https://en.wikipedia.org/w/index.php?title=Recurrent_neural_network&amp;oldid=1027494214","accessed":{"date-parts":[["2021",6,18]]},"issued":{"date-parts":[["2021",6,8]]}}}],"schema":"https://github.com/citation-style-language/schema/raw/master/csl-citation.json"} </w:instrText>
      </w:r>
      <w:r w:rsidR="00AF7963">
        <w:fldChar w:fldCharType="separate"/>
      </w:r>
      <w:r w:rsidR="00AF7963" w:rsidRPr="00AF7963">
        <w:t>[12]</w:t>
      </w:r>
      <w:r w:rsidR="00AF7963">
        <w:fldChar w:fldCharType="end"/>
      </w:r>
      <w:r w:rsidR="00AF7963">
        <w:t xml:space="preserve">. Έτσι ένα </w:t>
      </w:r>
      <w:r w:rsidR="00AF7963">
        <w:rPr>
          <w:lang w:val="en-GB"/>
        </w:rPr>
        <w:t>RNN</w:t>
      </w:r>
      <w:r w:rsidR="00AF7963" w:rsidRPr="00AF7963">
        <w:t xml:space="preserve"> </w:t>
      </w:r>
      <w:r w:rsidR="00AF7963">
        <w:t>μπορεί να εκπαιδευτεί κατάλληλα ώστε να εξάγει πληροφορία</w:t>
      </w:r>
      <w:r w:rsidR="006B0BCE">
        <w:t xml:space="preserve"> (συσχετισμούς)</w:t>
      </w:r>
      <w:r w:rsidR="00AF7963">
        <w:t xml:space="preserve"> από την εξέλιξη των δεδομένων στ</w:t>
      </w:r>
      <w:r w:rsidR="006B0BCE">
        <w:t>η διάσταση του</w:t>
      </w:r>
      <w:r w:rsidR="00AF7963">
        <w:t xml:space="preserve"> χρόνο</w:t>
      </w:r>
      <w:r w:rsidR="006B0BCE">
        <w:t>υ</w:t>
      </w:r>
      <w:r w:rsidR="00AF7963">
        <w:t xml:space="preserve"> και να εφαρμόζει αυτή τη γνώση στην πρόβλεψη της εξέλιξης των δεδομένων αυτών σε μελλοντικές χρονικές στιγμές.</w:t>
      </w:r>
      <w:r w:rsidR="005632D8" w:rsidRPr="005632D8">
        <w:t xml:space="preserve"> </w:t>
      </w:r>
      <w:r w:rsidR="005632D8">
        <w:t xml:space="preserve">Σχηματικά, η δομή ενός </w:t>
      </w:r>
      <w:r w:rsidR="005632D8">
        <w:rPr>
          <w:lang w:val="en-GB"/>
        </w:rPr>
        <w:t>RNN</w:t>
      </w:r>
      <w:r w:rsidR="005632D8">
        <w:t xml:space="preserve"> μπορεί να αποδοθεί όπως φαίνεται στην </w:t>
      </w:r>
      <w:r w:rsidR="005632D8" w:rsidRPr="00FC4C47">
        <w:t xml:space="preserve">εικόνα </w:t>
      </w:r>
      <w:r w:rsidR="00FC4C47">
        <w:t>1</w:t>
      </w:r>
      <w:r w:rsidR="005632D8">
        <w:t xml:space="preserve">, όπου μάλιστα γίνεται εμφανής και ο τρόπος διάδοσης της πληροφορίας εάν «ξετυλίξουμε» το μοντέλο στο χρόνο. </w:t>
      </w:r>
      <w:r w:rsidR="00842BD7">
        <w:t xml:space="preserve">Με </w:t>
      </w:r>
      <m:oMath>
        <m:sSub>
          <m:sSubPr>
            <m:ctrlPr>
              <w:rPr>
                <w:rFonts w:ascii="Cambria Math" w:hAnsi="Cambria Math"/>
                <w:i/>
              </w:rPr>
            </m:ctrlPr>
          </m:sSubPr>
          <m:e>
            <m:r>
              <w:rPr>
                <w:rFonts w:ascii="Cambria Math" w:hAnsi="Cambria Math"/>
              </w:rPr>
              <m:t>x</m:t>
            </m:r>
          </m:e>
          <m:sub>
            <m:r>
              <w:rPr>
                <w:rFonts w:ascii="Cambria Math" w:hAnsi="Cambria Math"/>
              </w:rPr>
              <m:t>t</m:t>
            </m:r>
          </m:sub>
        </m:sSub>
      </m:oMath>
      <w:r w:rsidR="00842BD7" w:rsidRPr="00062759">
        <w:rPr>
          <w:rFonts w:eastAsiaTheme="minorEastAsia"/>
        </w:rPr>
        <w:t xml:space="preserve"> </w:t>
      </w:r>
      <w:r w:rsidR="00842BD7">
        <w:rPr>
          <w:rFonts w:eastAsiaTheme="minorEastAsia"/>
        </w:rPr>
        <w:t>συμβολίζεται το διάνυσμα εισόδου</w:t>
      </w:r>
      <w:r w:rsidR="00842BD7">
        <w:t>, με</w:t>
      </w:r>
      <w:r w:rsidR="00842BD7">
        <w:rPr>
          <w:rFonts w:eastAsiaTheme="minorEastAsia"/>
        </w:rPr>
        <w:t xml:space="preserve"> </w:t>
      </w:r>
      <m:oMath>
        <m:r>
          <w:rPr>
            <w:rFonts w:ascii="Cambria Math" w:eastAsiaTheme="minorEastAsia" w:hAnsi="Cambria Math"/>
          </w:rPr>
          <m:t>W</m:t>
        </m:r>
      </m:oMath>
      <w:r w:rsidR="00842BD7">
        <w:rPr>
          <w:rFonts w:eastAsiaTheme="minorEastAsia"/>
        </w:rPr>
        <w:t xml:space="preserve">, </w:t>
      </w:r>
      <m:oMath>
        <m:r>
          <w:rPr>
            <w:rFonts w:ascii="Cambria Math" w:eastAsiaTheme="minorEastAsia" w:hAnsi="Cambria Math"/>
          </w:rPr>
          <m:t>U</m:t>
        </m:r>
      </m:oMath>
      <w:r w:rsidR="004A70B0" w:rsidRPr="004A70B0">
        <w:rPr>
          <w:rFonts w:eastAsiaTheme="minorEastAsia"/>
        </w:rPr>
        <w:t>,</w:t>
      </w:r>
      <w:r w:rsidR="00842BD7">
        <w:rPr>
          <w:rFonts w:eastAsiaTheme="minorEastAsia"/>
        </w:rPr>
        <w:t xml:space="preserve"> </w:t>
      </w:r>
      <m:oMath>
        <m:r>
          <w:rPr>
            <w:rFonts w:ascii="Cambria Math" w:eastAsiaTheme="minorEastAsia" w:hAnsi="Cambria Math"/>
          </w:rPr>
          <m:t>V</m:t>
        </m:r>
      </m:oMath>
      <w:r w:rsidR="004A70B0" w:rsidRPr="004A70B0">
        <w:rPr>
          <w:rFonts w:eastAsiaTheme="minorEastAsia"/>
        </w:rPr>
        <w:t xml:space="preserve"> </w:t>
      </w:r>
      <w:r w:rsidR="00842BD7">
        <w:rPr>
          <w:rFonts w:eastAsiaTheme="minorEastAsia"/>
        </w:rPr>
        <w:t>τα συναπτικά βάρη</w:t>
      </w:r>
      <w:r w:rsidR="004A70B0">
        <w:rPr>
          <w:rFonts w:eastAsiaTheme="minorEastAsia"/>
        </w:rPr>
        <w:t xml:space="preserve">, με </w:t>
      </w:r>
      <m:oMath>
        <m:sSub>
          <m:sSubPr>
            <m:ctrlPr>
              <w:rPr>
                <w:rFonts w:ascii="Cambria Math" w:eastAsiaTheme="minorEastAsia" w:hAnsi="Cambria Math"/>
                <w:i/>
              </w:rPr>
            </m:ctrlPr>
          </m:sSubPr>
          <m:e>
            <m:r>
              <w:rPr>
                <w:rFonts w:ascii="Cambria Math" w:eastAsiaTheme="minorEastAsia" w:hAnsi="Cambria Math"/>
                <w:lang w:val="en-GB"/>
              </w:rPr>
              <m:t>s</m:t>
            </m:r>
          </m:e>
          <m:sub>
            <m:r>
              <w:rPr>
                <w:rFonts w:ascii="Cambria Math" w:eastAsiaTheme="minorEastAsia" w:hAnsi="Cambria Math"/>
              </w:rPr>
              <m:t>t</m:t>
            </m:r>
          </m:sub>
        </m:sSub>
      </m:oMath>
      <w:r w:rsidR="004A70B0" w:rsidRPr="004A70B0">
        <w:rPr>
          <w:rFonts w:eastAsiaTheme="minorEastAsia"/>
        </w:rPr>
        <w:t xml:space="preserve"> </w:t>
      </w:r>
      <w:r w:rsidR="004A70B0">
        <w:rPr>
          <w:rFonts w:eastAsiaTheme="minorEastAsia"/>
        </w:rPr>
        <w:t xml:space="preserve">την εσωτερική κατάσταση του δικτύου και με </w:t>
      </w:r>
      <m:oMath>
        <m:sSub>
          <m:sSubPr>
            <m:ctrlPr>
              <w:rPr>
                <w:rFonts w:ascii="Cambria Math" w:eastAsiaTheme="minorEastAsia" w:hAnsi="Cambria Math"/>
                <w:i/>
              </w:rPr>
            </m:ctrlPr>
          </m:sSubPr>
          <m:e>
            <m:r>
              <w:rPr>
                <w:rFonts w:ascii="Cambria Math" w:eastAsiaTheme="minorEastAsia" w:hAnsi="Cambria Math"/>
                <w:lang w:val="en-GB"/>
              </w:rPr>
              <m:t>ο</m:t>
            </m:r>
          </m:e>
          <m:sub>
            <m:r>
              <w:rPr>
                <w:rFonts w:ascii="Cambria Math" w:eastAsiaTheme="minorEastAsia" w:hAnsi="Cambria Math"/>
              </w:rPr>
              <m:t>t</m:t>
            </m:r>
          </m:sub>
        </m:sSub>
      </m:oMath>
      <w:r w:rsidR="004A70B0" w:rsidRPr="004A70B0">
        <w:rPr>
          <w:rFonts w:eastAsiaTheme="minorEastAsia"/>
        </w:rPr>
        <w:t xml:space="preserve"> </w:t>
      </w:r>
      <w:r w:rsidR="004A70B0">
        <w:rPr>
          <w:rFonts w:eastAsiaTheme="minorEastAsia"/>
        </w:rPr>
        <w:t xml:space="preserve">την έξοδο για </w:t>
      </w:r>
      <w:r w:rsidR="004A70B0">
        <w:t>μια χρονική στιγμή</w:t>
      </w:r>
      <w:r w:rsidR="004A70B0" w:rsidRPr="00842BD7">
        <w:t xml:space="preserve"> </w:t>
      </w:r>
      <w:r w:rsidR="004A70B0">
        <w:rPr>
          <w:lang w:val="en-GB"/>
        </w:rPr>
        <w:t>t</w:t>
      </w:r>
      <w:r w:rsidR="00A67ADA">
        <w:t>.</w:t>
      </w:r>
    </w:p>
    <w:p w14:paraId="58BD573F" w14:textId="72C8FC34" w:rsidR="007E531F" w:rsidRDefault="007E531F" w:rsidP="001930A2">
      <w:pPr>
        <w:pStyle w:val="NewNormal"/>
        <w:spacing w:line="360" w:lineRule="auto"/>
      </w:pPr>
    </w:p>
    <w:p w14:paraId="629DF51A" w14:textId="77777777" w:rsidR="007E531F" w:rsidRDefault="007E531F" w:rsidP="001930A2">
      <w:pPr>
        <w:pStyle w:val="NewNormal"/>
        <w:keepNext/>
        <w:spacing w:line="360" w:lineRule="auto"/>
        <w:jc w:val="center"/>
      </w:pPr>
      <w:r>
        <w:rPr>
          <w:noProof/>
        </w:rPr>
        <w:drawing>
          <wp:inline distT="0" distB="0" distL="0" distR="0" wp14:anchorId="624829B8" wp14:editId="431ACA01">
            <wp:extent cx="5731510" cy="19011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1901190"/>
                    </a:xfrm>
                    <a:prstGeom prst="rect">
                      <a:avLst/>
                    </a:prstGeom>
                    <a:noFill/>
                    <a:ln>
                      <a:noFill/>
                    </a:ln>
                  </pic:spPr>
                </pic:pic>
              </a:graphicData>
            </a:graphic>
          </wp:inline>
        </w:drawing>
      </w:r>
    </w:p>
    <w:p w14:paraId="23803B72" w14:textId="31E66E1F" w:rsidR="007E531F" w:rsidRPr="007E531F" w:rsidRDefault="007E531F" w:rsidP="001930A2">
      <w:pPr>
        <w:pStyle w:val="Caption"/>
        <w:spacing w:line="360" w:lineRule="auto"/>
        <w:jc w:val="center"/>
        <w:rPr>
          <w:rFonts w:ascii="Arial" w:hAnsi="Arial" w:cs="Arial"/>
          <w:lang w:val="el-GR"/>
        </w:rPr>
      </w:pPr>
      <w:bookmarkStart w:id="22" w:name="_Toc76472410"/>
      <w:r w:rsidRPr="007E531F">
        <w:rPr>
          <w:rFonts w:ascii="Arial" w:hAnsi="Arial" w:cs="Arial"/>
          <w:lang w:val="el-GR"/>
        </w:rPr>
        <w:t>Εικόνα</w:t>
      </w:r>
      <w:r w:rsidRPr="0046531F">
        <w:rPr>
          <w:rFonts w:ascii="Arial" w:hAnsi="Arial" w:cs="Arial"/>
          <w:lang w:val="el-GR"/>
        </w:rPr>
        <w:t xml:space="preserve"> </w:t>
      </w:r>
      <w:r w:rsidR="00076A59">
        <w:rPr>
          <w:rFonts w:ascii="Arial" w:hAnsi="Arial" w:cs="Arial"/>
          <w:lang w:val="el-GR"/>
        </w:rPr>
        <w:fldChar w:fldCharType="begin"/>
      </w:r>
      <w:r w:rsidR="00076A59">
        <w:rPr>
          <w:rFonts w:ascii="Arial" w:hAnsi="Arial" w:cs="Arial"/>
          <w:lang w:val="el-GR"/>
        </w:rPr>
        <w:instrText xml:space="preserve"> SEQ Εικόνα \* ARABIC </w:instrText>
      </w:r>
      <w:r w:rsidR="00076A59">
        <w:rPr>
          <w:rFonts w:ascii="Arial" w:hAnsi="Arial" w:cs="Arial"/>
          <w:lang w:val="el-GR"/>
        </w:rPr>
        <w:fldChar w:fldCharType="separate"/>
      </w:r>
      <w:r w:rsidR="00D41318">
        <w:rPr>
          <w:rFonts w:ascii="Arial" w:hAnsi="Arial" w:cs="Arial"/>
          <w:noProof/>
          <w:lang w:val="el-GR"/>
        </w:rPr>
        <w:t>1</w:t>
      </w:r>
      <w:r w:rsidR="00076A59">
        <w:rPr>
          <w:rFonts w:ascii="Arial" w:hAnsi="Arial" w:cs="Arial"/>
          <w:lang w:val="el-GR"/>
        </w:rPr>
        <w:fldChar w:fldCharType="end"/>
      </w:r>
      <w:r w:rsidRPr="007E531F">
        <w:rPr>
          <w:rFonts w:ascii="Arial" w:hAnsi="Arial" w:cs="Arial"/>
          <w:lang w:val="el-GR"/>
        </w:rPr>
        <w:t xml:space="preserve">: Αναδίπλωση ενός </w:t>
      </w:r>
      <w:r w:rsidRPr="007E531F">
        <w:rPr>
          <w:rFonts w:ascii="Arial" w:hAnsi="Arial" w:cs="Arial"/>
        </w:rPr>
        <w:t>RNN</w:t>
      </w:r>
      <w:r w:rsidRPr="007E531F">
        <w:rPr>
          <w:rFonts w:ascii="Arial" w:hAnsi="Arial" w:cs="Arial"/>
          <w:lang w:val="el-GR"/>
        </w:rPr>
        <w:t xml:space="preserve"> στο Χρόνο</w:t>
      </w:r>
      <w:r>
        <w:rPr>
          <w:rFonts w:ascii="Arial" w:hAnsi="Arial" w:cs="Arial"/>
          <w:lang w:val="el-GR"/>
        </w:rPr>
        <w:t xml:space="preserve"> </w:t>
      </w:r>
      <w:r w:rsidR="0042022A">
        <w:rPr>
          <w:rFonts w:ascii="Arial" w:hAnsi="Arial" w:cs="Arial"/>
          <w:lang w:val="el-GR"/>
        </w:rPr>
        <w:fldChar w:fldCharType="begin"/>
      </w:r>
      <w:r w:rsidR="0042022A">
        <w:rPr>
          <w:rFonts w:ascii="Arial" w:hAnsi="Arial" w:cs="Arial"/>
          <w:lang w:val="el-GR"/>
        </w:rPr>
        <w:instrText xml:space="preserve"> ADDIN ZOTERO_ITEM CSL_CITATION {"citationID":"VfIrIca5","properties":{"formattedCitation":"[12]","plainCitation":"[12]","noteIndex":0},"citationItems":[{"id":169,"uris":["http://zotero.org/users/7765415/items/HLRMNZQZ"],"uri":["http://zotero.org/users/7765415/items/HLRMNZQZ"],"itemData":{"id":169,"type":"entry-encyclopedia","abstract":"A recurrent neural network (RNN) is a class of artificial neural networks where connections between nodes form a directed graph along a temporal sequence. This allows it to exhibit temporal dynamic behavior. Derived from feedforward neural networks, RNNs can use their internal state (memory) to process variable length sequences of inputs. This makes them applicable to tasks such as unsegmented, connected handwriting recognition or speech recognition.The term “recurrent neural network” is used indiscriminately to refer to two broad classes of networks with a similar general structure, where one is finite impulse and the other is infinite impulse. Both classes of networks exhibit temporal dynamic behavior. A finite impulse recurrent network is a directed acyclic graph that can be unrolled and replaced with a strictly feedforward neural network, while an infinite impulse recurrent network is a directed cyclic graph that can not be unrolled.\nBoth finite impulse and infinite impulse recurrent networks can have additional stored states, and the storage can be under direct control by the neural network. The storage can also be replaced by another network or graph, if that incorporates time delays or has feedback loops. Such controlled states are referred to as gated state or gated memory, and are part of long short-term memory networks (LSTMs) and gated recurrent units. This is also called Feedback Neural Network (FNN).","container-title":"Wikipedia","language":"en","note":"Page Version ID: 1027494214","source":"Wikipedia","title":"Recurrent neural network","URL":"https://en.wikipedia.org/w/index.php?title=Recurrent_neural_network&amp;oldid=1027494214","accessed":{"date-parts":[["2021",6,18]]},"issued":{"date-parts":[["2021",6,8]]}}}],"schema":"https://github.com/citation-style-language/schema/raw/master/csl-citation.json"} </w:instrText>
      </w:r>
      <w:r w:rsidR="0042022A">
        <w:rPr>
          <w:rFonts w:ascii="Arial" w:hAnsi="Arial" w:cs="Arial"/>
          <w:lang w:val="el-GR"/>
        </w:rPr>
        <w:fldChar w:fldCharType="separate"/>
      </w:r>
      <w:r w:rsidR="0042022A" w:rsidRPr="0042022A">
        <w:rPr>
          <w:rFonts w:ascii="Arial" w:hAnsi="Arial" w:cs="Arial"/>
          <w:lang w:val="el-GR"/>
        </w:rPr>
        <w:t>[12]</w:t>
      </w:r>
      <w:bookmarkEnd w:id="22"/>
      <w:r w:rsidR="0042022A">
        <w:rPr>
          <w:rFonts w:ascii="Arial" w:hAnsi="Arial" w:cs="Arial"/>
          <w:lang w:val="el-GR"/>
        </w:rPr>
        <w:fldChar w:fldCharType="end"/>
      </w:r>
    </w:p>
    <w:p w14:paraId="0D875725" w14:textId="68C82D58" w:rsidR="00C0460C" w:rsidRDefault="00C0460C" w:rsidP="001930A2">
      <w:pPr>
        <w:pStyle w:val="NewNormal"/>
        <w:spacing w:line="360" w:lineRule="auto"/>
      </w:pPr>
      <w:r>
        <w:lastRenderedPageBreak/>
        <w:t>Η διαδικασία της εκμάθησης είναι</w:t>
      </w:r>
      <w:r w:rsidR="0094726F">
        <w:t xml:space="preserve"> συνήθως</w:t>
      </w:r>
      <w:r>
        <w:t xml:space="preserve"> βασισμένη πάνω στον</w:t>
      </w:r>
      <w:r w:rsidR="0094726F">
        <w:t xml:space="preserve"> ευρέως χρησιμοποιούμενο</w:t>
      </w:r>
      <w:r>
        <w:t xml:space="preserve"> </w:t>
      </w:r>
      <w:r w:rsidR="0094726F">
        <w:t xml:space="preserve">αλγόριθμο Οπισθοδιάδοσης του Σφάλματος </w:t>
      </w:r>
      <w:r w:rsidR="0094726F" w:rsidRPr="0094726F">
        <w:t>(</w:t>
      </w:r>
      <w:r w:rsidR="0094726F">
        <w:rPr>
          <w:lang w:val="en-GB"/>
        </w:rPr>
        <w:t>Backpropagation</w:t>
      </w:r>
      <w:r w:rsidR="0094726F" w:rsidRPr="0094726F">
        <w:t xml:space="preserve"> </w:t>
      </w:r>
      <w:r w:rsidR="0094726F" w:rsidRPr="00720CF0">
        <w:rPr>
          <w:szCs w:val="23"/>
        </w:rPr>
        <w:t>–</w:t>
      </w:r>
      <w:r w:rsidR="0094726F" w:rsidRPr="0094726F">
        <w:rPr>
          <w:szCs w:val="23"/>
        </w:rPr>
        <w:t xml:space="preserve"> </w:t>
      </w:r>
      <w:r w:rsidR="0094726F">
        <w:rPr>
          <w:szCs w:val="23"/>
          <w:lang w:val="en-GB"/>
        </w:rPr>
        <w:t>BP</w:t>
      </w:r>
      <w:r w:rsidR="0094726F" w:rsidRPr="0094726F">
        <w:t>)</w:t>
      </w:r>
      <w:r w:rsidR="0094726F">
        <w:t xml:space="preserve"> </w:t>
      </w:r>
      <w:r w:rsidR="0094726F">
        <w:fldChar w:fldCharType="begin"/>
      </w:r>
      <w:r w:rsidR="00522ACE">
        <w:instrText xml:space="preserve"> ADDIN ZOTERO_ITEM CSL_CITATION {"citationID":"m9VtoqPH","properties":{"formattedCitation":"[45]","plainCitation":"[45]","noteIndex":0},"citationItems":[{"id":182,"uris":["http://zotero.org/users/7765415/items/8QKT6EMR"],"uri":["http://zotero.org/users/7765415/items/8QKT6EMR"],"itemData":{"id":182,"type":"article-journal","abstract":"We describe a new learning procedure, back-propagation, for networks of neurone-like units. The procedure repeatedly adjusts the weights of the connections in the network so as to minimize a measure of the difference between the actual output vector of the net and the desired output vector. As a result of the weight adjustments, internal ‘hidden’ units which are not part of the input or output come to represent important features of the task domain, and the regularities in the task are captured by the interactions of these units. The ability to create useful new features distinguishes back-propagation from earlier, simpler methods such as the perceptron-convergence procedure1.","container-title":"Nature","DOI":"10.1038/323533a0","ISSN":"1476-4687","issue":"6088","language":"en","note":"Bandiera_abtest: a\nCg_type: Nature Research Journals\nnumber: 6088\nPrimary_atype: Research\npublisher: Nature Publishing Group","page":"533-536","source":"www.nature.com","title":"Learning representations by back-propagating errors","URL":"https://www.nature.com/articles/323533a0","volume":"323","author":[{"family":"Rumelhart","given":"David E."},{"family":"Hinton","given":"Geoffrey E."},{"family":"Williams","given":"Ronald J."}],"accessed":{"date-parts":[["2021",6,25]]},"issued":{"date-parts":[["1986",10]]}}}],"schema":"https://github.com/citation-style-language/schema/raw/master/csl-citation.json"} </w:instrText>
      </w:r>
      <w:r w:rsidR="0094726F">
        <w:fldChar w:fldCharType="separate"/>
      </w:r>
      <w:r w:rsidR="00522ACE" w:rsidRPr="00522ACE">
        <w:t>[45]</w:t>
      </w:r>
      <w:r w:rsidR="0094726F">
        <w:fldChar w:fldCharType="end"/>
      </w:r>
      <w:r w:rsidR="0094726F" w:rsidRPr="0094726F">
        <w:t xml:space="preserve">. </w:t>
      </w:r>
      <w:r w:rsidR="0094726F">
        <w:t>Η κύρια ιδέα αυτού του αλγορίθμου είναι ότι κάθε νευρώνας των κρυφών επιπέδων και του επιπέδου εξόδου έχει ένα μερίδιο υπαιτιότητας (</w:t>
      </w:r>
      <w:r w:rsidR="0094726F">
        <w:rPr>
          <w:lang w:val="en-GB"/>
        </w:rPr>
        <w:t>blame</w:t>
      </w:r>
      <w:r w:rsidR="0094726F">
        <w:t>)</w:t>
      </w:r>
      <w:r w:rsidR="0094726F" w:rsidRPr="0094726F">
        <w:t xml:space="preserve"> </w:t>
      </w:r>
      <w:r w:rsidR="0094726F">
        <w:t xml:space="preserve">για την απόκλιση που είχε η πραγματική έξοδος του δικτύου από την επιθυμητή </w:t>
      </w:r>
      <w:r w:rsidR="0094726F">
        <w:fldChar w:fldCharType="begin"/>
      </w:r>
      <w:r w:rsidR="0094726F">
        <w:instrText xml:space="preserve"> ADDIN ZOTERO_ITEM CSL_CITATION {"citationID":"mCL0zVHR","properties":{"formattedCitation":"[11]","plainCitation":"[11]","noteIndex":0},"citationItems":[{"id":96,"uris":["http://zotero.org/users/7765415/items/CTCWAUF2"],"uri":["http://zotero.org/users/7765415/items/CTCWAUF2"],"itemData":{"id":96,"type":"book","abstract":"Fluid and authoritative, this well-organized book represents the first comprehensive treatment of neural networks and learning machines from an engineering perspective, providing extensive, state-of-the-art coverage that will expose readers to the myriad facets of neural networks and help them appreciate the technology's origin, capabilities, and potential applications. KEY TOPICS: Examines all the important aspects of this emerging technology, covering the learning process, back propogation, radial basis functions, recurrent networks, self-organizing systems, modular networks, temporal processing, neurodynamics, and VLSI implementation. Integrates computer experiments throughout to demonstrate how neural networks are designed and perform in practice. Chapter objectives, problems, worked examples, a bibliography, photographs, illustrations, and a thorough glossary all reinforce concepts throughout. New chapters delve into such areas as support vector machines, and reinforcement learning/neurodynamic programming, Rosenblatt's Perceptron, Least-Mean-Square Algorithm, Regularization Theory, Kernel Methods and Radial-Basis function networks (RBF), and Bayseian Filtering for State Estimation of Dynamic Systems. An entire chapter of case studies illustrates the real-life, practical applications of neural networks. A highly detailed bibliography is included for easy reference. MARKET: For professional engineers and research scientists.   Matlab codes used for the computer experiments in the text are available for download at: http: //www.pearsonhighered.com/haykin/","edition":"3rd","ISBN":"978-0-13-147139-9","language":"en","note":"Google-Books-ID: K7P36lKzI_QC","number-of-pages":"938","publisher":"Prentice Hall","source":"Google Books","title":"Neural Networks and Learning Machines","author":[{"family":"Haykin","given":"Simon S."}],"issued":{"date-parts":[["2009"]]}}}],"schema":"https://github.com/citation-style-language/schema/raw/master/csl-citation.json"} </w:instrText>
      </w:r>
      <w:r w:rsidR="0094726F">
        <w:fldChar w:fldCharType="separate"/>
      </w:r>
      <w:r w:rsidR="0094726F" w:rsidRPr="0094726F">
        <w:t>[11]</w:t>
      </w:r>
      <w:r w:rsidR="0094726F">
        <w:fldChar w:fldCharType="end"/>
      </w:r>
      <w:r w:rsidR="0094726F">
        <w:t>.</w:t>
      </w:r>
      <w:r w:rsidR="003629C1">
        <w:t xml:space="preserve"> </w:t>
      </w:r>
      <w:r w:rsidR="0094726F">
        <w:t>Για το επίπεδο εξόδου,</w:t>
      </w:r>
      <w:r w:rsidR="00765222">
        <w:t xml:space="preserve"> είναι πολύ απλή η τροποποίηση των βαρών ώστε να προκύψει</w:t>
      </w:r>
      <w:r w:rsidR="0094726F">
        <w:t xml:space="preserve"> η επιθυμητή απόκριση</w:t>
      </w:r>
      <w:r w:rsidR="00765222">
        <w:t xml:space="preserve"> για</w:t>
      </w:r>
      <w:r w:rsidR="0094726F">
        <w:t xml:space="preserve"> κάθε νευρώνα</w:t>
      </w:r>
      <w:r w:rsidR="003629C1" w:rsidRPr="003629C1">
        <w:t xml:space="preserve">, </w:t>
      </w:r>
      <w:r w:rsidR="003629C1">
        <w:t xml:space="preserve">χρησιμοποιώντας τη μέθοδο της Απότομης καθόδου </w:t>
      </w:r>
      <w:r w:rsidR="003629C1" w:rsidRPr="003629C1">
        <w:t>(</w:t>
      </w:r>
      <w:r w:rsidR="003629C1">
        <w:rPr>
          <w:lang w:val="en-GB"/>
        </w:rPr>
        <w:t>Steepest</w:t>
      </w:r>
      <w:r w:rsidR="003629C1" w:rsidRPr="003629C1">
        <w:t xml:space="preserve"> </w:t>
      </w:r>
      <w:r w:rsidR="003629C1">
        <w:rPr>
          <w:lang w:val="en-GB"/>
        </w:rPr>
        <w:t>Descent</w:t>
      </w:r>
      <w:r w:rsidR="003629C1" w:rsidRPr="003629C1">
        <w:t xml:space="preserve">) </w:t>
      </w:r>
      <w:r w:rsidR="003629C1">
        <w:fldChar w:fldCharType="begin"/>
      </w:r>
      <w:r w:rsidR="00522ACE">
        <w:instrText xml:space="preserve"> ADDIN ZOTERO_ITEM CSL_CITATION {"citationID":"5SYesOuU","properties":{"formattedCitation":"[46]","plainCitation":"[46]","noteIndex":0},"citationItems":[{"id":183,"uris":["http://zotero.org/users/7765415/items/9GFQRTKT"],"uri":["http://zotero.org/users/7765415/items/9GFQRTKT"],"itemData":{"id":183,"type":"article-journal","container-title":"Mathematische Annalen","DOI":"10.1007/BF01450097","ISSN":"1432-1807","issue":"4","journalAbbreviation":"Math. Ann.","language":"de","page":"535-558","source":"Springer Link","title":"Näherungsformeln für die Zylinderfunktionen für große Werte des Arguments und unbeschränkt veränderliche Werte des Index","URL":"https://doi.org/10.1007/BF01450097","volume":"67","author":[{"family":"Debye","given":"P."}],"accessed":{"date-parts":[["2021",6,25]]},"issued":{"date-parts":[["1909",12,1]]}}}],"schema":"https://github.com/citation-style-language/schema/raw/master/csl-citation.json"} </w:instrText>
      </w:r>
      <w:r w:rsidR="003629C1">
        <w:fldChar w:fldCharType="separate"/>
      </w:r>
      <w:r w:rsidR="00522ACE" w:rsidRPr="00522ACE">
        <w:t>[46]</w:t>
      </w:r>
      <w:r w:rsidR="003629C1">
        <w:fldChar w:fldCharType="end"/>
      </w:r>
      <w:r w:rsidR="00765222">
        <w:t>. Προχωρώντας</w:t>
      </w:r>
      <w:r w:rsidR="003B53F7">
        <w:t xml:space="preserve"> όμως</w:t>
      </w:r>
      <w:r w:rsidR="00765222">
        <w:t xml:space="preserve"> προς τα πίσω στ</w:t>
      </w:r>
      <w:r w:rsidR="00434098">
        <w:t>α</w:t>
      </w:r>
      <w:r w:rsidR="00765222">
        <w:t xml:space="preserve"> κρυφ</w:t>
      </w:r>
      <w:r w:rsidR="00434098">
        <w:t>ά</w:t>
      </w:r>
      <w:r w:rsidR="00765222">
        <w:t xml:space="preserve"> επίπεδ</w:t>
      </w:r>
      <w:r w:rsidR="00434098">
        <w:t>α</w:t>
      </w:r>
      <w:r w:rsidR="00765222">
        <w:t>,</w:t>
      </w:r>
      <w:r w:rsidR="00434098">
        <w:t xml:space="preserve"> δεν είναι καθορισμένη μια επιθυμητή απόκριση για κάθε νευρώνα</w:t>
      </w:r>
      <w:r w:rsidR="003B53F7">
        <w:t>. Ε</w:t>
      </w:r>
      <w:r w:rsidR="00434098">
        <w:t>πομένως τα βάρη</w:t>
      </w:r>
      <w:r w:rsidR="003B53F7">
        <w:t xml:space="preserve"> κάθε νευρώνα</w:t>
      </w:r>
      <w:r w:rsidR="00434098">
        <w:t xml:space="preserve"> προσαρμόζονται </w:t>
      </w:r>
      <w:r w:rsidR="003B53F7">
        <w:t>ενσωματώνοντας την πληροφορία της επιθυμητής εξόδου των νευρώνων του επόμενου επιπέδου που αυτός τροφοδοτεί. Οι υπολογισμοί και οι τροποποιήσεις γίνονται αναδρομικά ξεκινώντας από το τελευταίο κρυφό επίπεδο και καταλήγοντας στο πρώτο.</w:t>
      </w:r>
      <w:r w:rsidR="003871DE">
        <w:t xml:space="preserve"> Η λογική του </w:t>
      </w:r>
      <w:r w:rsidR="003871DE">
        <w:rPr>
          <w:lang w:val="en-GB"/>
        </w:rPr>
        <w:t>BP</w:t>
      </w:r>
      <w:r w:rsidR="003871DE" w:rsidRPr="003871DE">
        <w:t xml:space="preserve"> </w:t>
      </w:r>
      <w:r w:rsidR="003871DE">
        <w:t>μπορεί με σχετικά λίγες αλλαγές να εφαρμοστεί και σε ένα αναδρομικό δίκτυο. Η κύρια διαφοροποίηση έγκειται στο γεγονός ότι τα συναπτικά βάρη του δικτύου παραμένουν αναλλοίωτα όσο τροφοδοτείται στην είσοδο μια ακολουθία. Επιπλέον, υπάρχουν περισσότερες παράμετροι λόγω της</w:t>
      </w:r>
      <w:r w:rsidR="007D23E8">
        <w:t xml:space="preserve"> διατήρησης της</w:t>
      </w:r>
      <w:r w:rsidR="003871DE">
        <w:t xml:space="preserve"> εσωτερικής κατάστασης των νευρώνων </w:t>
      </w:r>
      <w:r w:rsidR="007D23E8">
        <w:t>(μνήμη). Η εκδοχή αυτή του αλγορίθμου ονομάζεται Οπισθοδιάδοση στη Διάρκεια του Χρόνου (</w:t>
      </w:r>
      <w:r w:rsidR="007D23E8">
        <w:rPr>
          <w:lang w:val="en-GB"/>
        </w:rPr>
        <w:t>Backpropagation</w:t>
      </w:r>
      <w:r w:rsidR="007D23E8">
        <w:t xml:space="preserve"> </w:t>
      </w:r>
      <w:r w:rsidR="007D23E8">
        <w:rPr>
          <w:lang w:val="en-GB"/>
        </w:rPr>
        <w:t>Through</w:t>
      </w:r>
      <w:r w:rsidR="007D23E8" w:rsidRPr="007D23E8">
        <w:t xml:space="preserve"> </w:t>
      </w:r>
      <w:r w:rsidR="007D23E8">
        <w:rPr>
          <w:lang w:val="en-GB"/>
        </w:rPr>
        <w:t>Time</w:t>
      </w:r>
      <w:r w:rsidR="007D23E8" w:rsidRPr="0094726F">
        <w:t xml:space="preserve"> </w:t>
      </w:r>
      <w:r w:rsidR="007D23E8" w:rsidRPr="00720CF0">
        <w:rPr>
          <w:szCs w:val="23"/>
        </w:rPr>
        <w:t>–</w:t>
      </w:r>
      <w:r w:rsidR="007D23E8" w:rsidRPr="0094726F">
        <w:rPr>
          <w:szCs w:val="23"/>
        </w:rPr>
        <w:t xml:space="preserve"> </w:t>
      </w:r>
      <w:r w:rsidR="007D23E8">
        <w:rPr>
          <w:szCs w:val="23"/>
          <w:lang w:val="en-GB"/>
        </w:rPr>
        <w:t>BPTT</w:t>
      </w:r>
      <w:r w:rsidR="007D23E8">
        <w:t>)</w:t>
      </w:r>
      <w:r w:rsidR="00612BB2" w:rsidRPr="00612BB2">
        <w:t xml:space="preserve"> </w:t>
      </w:r>
      <w:r w:rsidR="00612BB2">
        <w:fldChar w:fldCharType="begin"/>
      </w:r>
      <w:r w:rsidR="00522ACE">
        <w:instrText xml:space="preserve"> ADDIN ZOTERO_ITEM CSL_CITATION {"citationID":"Ea2BpRpa","properties":{"formattedCitation":"[47]","plainCitation":"[47]","noteIndex":0},"citationItems":[{"id":185,"uris":["http://zotero.org/users/7765415/items/5V5LJ3QB"],"uri":["http://zotero.org/users/7765415/items/5V5LJ3QB"],"itemData":{"id":185,"type":"article-journal","abstract":"Time is at the heart of many pattern recognition tasks, e.g., speech recognition. However, connectionist learning algorithms to date are not well suited for dealing with time-varying input patterns. This paper introduces a specialized connectionist architecture and corresponding specialization of the backpropagation learning algorithm that operates efficiently on temporal sequences. The key feature of the architecture is a layer of self-connected hidden units that integrate their current value with the new input at each time step to construct a static representation of the temporal input sequence. This architecture avoids two deficiencies found in other models of sequence recognition: first, it reduces the difficulty of temporal credit assignment by focusing the backpropagated error signal; second, it eliminates the need for a buffer to hold the input sequence and/or intermediate activity levels. The latter property is due to the fact that during the forward (activation) phase, incremental activity traces can be locally computed that hold all information necessary for backpropagation in time. It is argued that this architecture should scale better than conventional recurrent architecture should scale better than conventional recurrent architectures with respect to sequence length. The architecture has been used to implement a temporal version of Rumelhart and McClelland’s verb past-tense model D. E. Rumelhart and J. L. McClelland [On learning the past tenses of English verbs, in Parallel distributed processing: Explorations in the microstructure of cognition. Vol. II, MIT Press/Bradford Books, Cambridge, 216-271 (1986)]. The hidden units learn to behave something like Rumelhart and McClelland’s “Wickelphones”, a rich and flexible representation of temporal information.","container-title":"Complex Systems","journalAbbreviation":"Complex Systems","source":"ResearchGate","title":"A Focused Backpropagation Algorithm for Temporal Pattern Recognition","volume":"3","author":[{"family":"Mozer","given":"Michael"}],"issued":{"date-parts":[["1995",1,1]]}}}],"schema":"https://github.com/citation-style-language/schema/raw/master/csl-citation.json"} </w:instrText>
      </w:r>
      <w:r w:rsidR="00612BB2">
        <w:fldChar w:fldCharType="separate"/>
      </w:r>
      <w:r w:rsidR="00522ACE" w:rsidRPr="00522ACE">
        <w:t>[47]</w:t>
      </w:r>
      <w:r w:rsidR="00612BB2">
        <w:fldChar w:fldCharType="end"/>
      </w:r>
      <w:r w:rsidR="00612BB2" w:rsidRPr="00612BB2">
        <w:t xml:space="preserve"> </w:t>
      </w:r>
      <w:r w:rsidR="00612BB2">
        <w:fldChar w:fldCharType="begin"/>
      </w:r>
      <w:r w:rsidR="00522ACE">
        <w:instrText xml:space="preserve"> ADDIN ZOTERO_ITEM CSL_CITATION {"citationID":"LWbup8tV","properties":{"formattedCitation":"[48]","plainCitation":"[48]","noteIndex":0},"citationItems":[{"id":188,"uris":["http://zotero.org/users/7765415/items/HCZWYKVS"],"uri":["http://zotero.org/users/7765415/items/HCZWYKVS"],"itemData":{"id":188,"type":"book","language":"English","note":"OCLC: 59740167","publisher":"University of Cambridge Dept. of Engineering","source":"Open WorldCat","title":"The utility driven dynamic error propagation network.","author":[{"family":"Robinson","given":"A. J"},{"family":"Fallside","given":"Frank"},{"literal":"University of Cambridge"},{"literal":"Engineering Department"}],"issued":{"date-parts":[["1987"]]}}}],"schema":"https://github.com/citation-style-language/schema/raw/master/csl-citation.json"} </w:instrText>
      </w:r>
      <w:r w:rsidR="00612BB2">
        <w:fldChar w:fldCharType="separate"/>
      </w:r>
      <w:r w:rsidR="00522ACE" w:rsidRPr="00522ACE">
        <w:t>[48]</w:t>
      </w:r>
      <w:r w:rsidR="00612BB2">
        <w:fldChar w:fldCharType="end"/>
      </w:r>
      <w:r w:rsidR="00612BB2" w:rsidRPr="00612BB2">
        <w:t xml:space="preserve"> </w:t>
      </w:r>
      <w:r w:rsidR="00612BB2">
        <w:fldChar w:fldCharType="begin"/>
      </w:r>
      <w:r w:rsidR="00522ACE">
        <w:instrText xml:space="preserve"> ADDIN ZOTERO_ITEM CSL_CITATION {"citationID":"FDO3Jyul","properties":{"formattedCitation":"[49]","plainCitation":"[49]","noteIndex":0},"citationItems":[{"id":189,"uris":["http://zotero.org/users/7765415/items/KTM52X2X"],"uri":["http://zotero.org/users/7765415/items/KTM52X2X"],"itemData":{"id":189,"type":"article-journal","abstract":"Backpropagation is often viewed as a method for adapting artificial neural networks to classify patterns. Based on parts of the book by Rumelhart and colleagues, many authors equate backpropagation with the generalized delta rule applied to fully-connected feedforward networks. This paper will summarize a more general formulation of backpropagation, developed in 1974, which does more justice to the roots of the method in numerical analysis and statistics, and also does more justice to creative approaches expressed by neural modelers in the past year or two. It will discuss applications of backpropagation to forecasting over time (where errors have been halved by using methods other than least squares), to optimization, to sensitivity analysis, and to brain research. This paper will go on to derive a generalization of backpropagation to recurrent systems (which input their own output), such as hybrids of perceptron-style networks and Grossberg/Hopfield networks. Unlike the proposal of Rumelhart, Hinton, and Williams, this generalization does not require the storage of intermediate iterations to deal with continuous recurrence. This generalization was applied in 1981 to a model of natural gas markets, where it located sources of forecast uncertainty related to the use of least squares to estimate the model parameters in the first place.","container-title":"Neural Networks","DOI":"10.1016/0893-6080(88)90007-X","ISSN":"0893-6080","issue":"4","journalAbbreviation":"Neural Networks","language":"en","page":"339-356","source":"ScienceDirect","title":"Generalization of backpropagation with application to a recurrent gas market model","URL":"https://www.sciencedirect.com/science/article/pii/089360808890007X","volume":"1","author":[{"family":"Werbos","given":"Paul J."}],"accessed":{"date-parts":[["2021",6,25]]},"issued":{"date-parts":[["1988",1,1]]}}}],"schema":"https://github.com/citation-style-language/schema/raw/master/csl-citation.json"} </w:instrText>
      </w:r>
      <w:r w:rsidR="00612BB2">
        <w:fldChar w:fldCharType="separate"/>
      </w:r>
      <w:r w:rsidR="00522ACE" w:rsidRPr="00522ACE">
        <w:t>[49]</w:t>
      </w:r>
      <w:r w:rsidR="00612BB2">
        <w:fldChar w:fldCharType="end"/>
      </w:r>
      <w:r w:rsidR="00612BB2" w:rsidRPr="00BF00BD">
        <w:t>.</w:t>
      </w:r>
    </w:p>
    <w:p w14:paraId="6280764A" w14:textId="4C7052CC" w:rsidR="00FB5888" w:rsidRDefault="00FB5888" w:rsidP="001930A2">
      <w:pPr>
        <w:pStyle w:val="NewNormal"/>
        <w:spacing w:line="360" w:lineRule="auto"/>
      </w:pPr>
    </w:p>
    <w:p w14:paraId="597B9BA8" w14:textId="77777777" w:rsidR="00E979C5" w:rsidRDefault="00FB5888" w:rsidP="001930A2">
      <w:pPr>
        <w:pStyle w:val="NewNormal"/>
        <w:keepNext/>
        <w:spacing w:line="360" w:lineRule="auto"/>
        <w:jc w:val="center"/>
      </w:pPr>
      <w:r>
        <w:rPr>
          <w:noProof/>
        </w:rPr>
        <w:drawing>
          <wp:inline distT="0" distB="0" distL="0" distR="0" wp14:anchorId="1B47AF6E" wp14:editId="7CFF1349">
            <wp:extent cx="4808220" cy="1859280"/>
            <wp:effectExtent l="0" t="0" r="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2">
                      <a:extLst>
                        <a:ext uri="{28A0092B-C50C-407E-A947-70E740481C1C}">
                          <a14:useLocalDpi xmlns:a14="http://schemas.microsoft.com/office/drawing/2010/main" val="0"/>
                        </a:ext>
                      </a:extLst>
                    </a:blip>
                    <a:srcRect l="936" t="1454" r="625" b="9819"/>
                    <a:stretch/>
                  </pic:blipFill>
                  <pic:spPr bwMode="auto">
                    <a:xfrm>
                      <a:off x="0" y="0"/>
                      <a:ext cx="4808220" cy="1859280"/>
                    </a:xfrm>
                    <a:prstGeom prst="rect">
                      <a:avLst/>
                    </a:prstGeom>
                    <a:noFill/>
                    <a:ln>
                      <a:noFill/>
                    </a:ln>
                    <a:extLst>
                      <a:ext uri="{53640926-AAD7-44D8-BBD7-CCE9431645EC}">
                        <a14:shadowObscured xmlns:a14="http://schemas.microsoft.com/office/drawing/2010/main"/>
                      </a:ext>
                    </a:extLst>
                  </pic:spPr>
                </pic:pic>
              </a:graphicData>
            </a:graphic>
          </wp:inline>
        </w:drawing>
      </w:r>
    </w:p>
    <w:p w14:paraId="0C252CE3" w14:textId="3E32FE9E" w:rsidR="00FB5888" w:rsidRPr="00E979C5" w:rsidRDefault="00E979C5" w:rsidP="001930A2">
      <w:pPr>
        <w:pStyle w:val="Caption"/>
        <w:spacing w:line="360" w:lineRule="auto"/>
        <w:jc w:val="center"/>
        <w:rPr>
          <w:rFonts w:ascii="Arial" w:hAnsi="Arial" w:cs="Arial"/>
        </w:rPr>
      </w:pPr>
      <w:bookmarkStart w:id="23" w:name="_Toc76472411"/>
      <w:r w:rsidRPr="00E979C5">
        <w:rPr>
          <w:rFonts w:ascii="Arial" w:hAnsi="Arial" w:cs="Arial"/>
        </w:rPr>
        <w:t xml:space="preserve">Εικόνα </w:t>
      </w:r>
      <w:r w:rsidR="00076A59">
        <w:rPr>
          <w:rFonts w:ascii="Arial" w:hAnsi="Arial" w:cs="Arial"/>
        </w:rPr>
        <w:fldChar w:fldCharType="begin"/>
      </w:r>
      <w:r w:rsidR="00076A59">
        <w:rPr>
          <w:rFonts w:ascii="Arial" w:hAnsi="Arial" w:cs="Arial"/>
        </w:rPr>
        <w:instrText xml:space="preserve"> SEQ Εικόνα \* ARABIC </w:instrText>
      </w:r>
      <w:r w:rsidR="00076A59">
        <w:rPr>
          <w:rFonts w:ascii="Arial" w:hAnsi="Arial" w:cs="Arial"/>
        </w:rPr>
        <w:fldChar w:fldCharType="separate"/>
      </w:r>
      <w:r w:rsidR="00D41318">
        <w:rPr>
          <w:rFonts w:ascii="Arial" w:hAnsi="Arial" w:cs="Arial"/>
          <w:noProof/>
        </w:rPr>
        <w:t>2</w:t>
      </w:r>
      <w:r w:rsidR="00076A59">
        <w:rPr>
          <w:rFonts w:ascii="Arial" w:hAnsi="Arial" w:cs="Arial"/>
        </w:rPr>
        <w:fldChar w:fldCharType="end"/>
      </w:r>
      <w:r w:rsidRPr="00E979C5">
        <w:rPr>
          <w:rFonts w:ascii="Arial" w:hAnsi="Arial" w:cs="Arial"/>
        </w:rPr>
        <w:t xml:space="preserve">: Backpropagation Through Time </w:t>
      </w:r>
      <w:r w:rsidRPr="00E979C5">
        <w:rPr>
          <w:rFonts w:ascii="Arial" w:hAnsi="Arial" w:cs="Arial"/>
        </w:rPr>
        <w:fldChar w:fldCharType="begin"/>
      </w:r>
      <w:r w:rsidRPr="00E979C5">
        <w:rPr>
          <w:rFonts w:ascii="Arial" w:hAnsi="Arial" w:cs="Arial"/>
        </w:rPr>
        <w:instrText xml:space="preserve"> ADDIN ZOTERO_ITEM CSL_CITATION {"citationID":"1qUkSppm","properties":{"formattedCitation":"[50]","plainCitation":"[50]","noteIndex":0},"citationItems":[{"id":216,"uris":["http://zotero.org/users/7765415/items/IFKQAE9F"],"uri":["http://zotero.org/users/7765415/items/IFKQAE9F"],"itemData":{"id":216,"type":"article-journal","abstract":"It has long been speculated that the backpropagation-of-error algorithm (backprop) may be a model of how the brain learns. Backpropagation-through-time (BPTT) is the canonical temporal-analogue to backprop used to assign credit in recurrent neural networks in machine learning, but there's even less conviction about whether BPTT has anything to do with the brain. Even in machine learning the use of BPTT in classic neural network architectures has proven insufficient for some challenging temporal credit assignment (TCA) problems that we know the brain is capable of solving. Nonetheless, recent work in machine learning has made progress in solving difficult TCA problems by employing novel memory-based and attention-based architectures and algorithms, some of which are brain inspired. Importantly, these recent machine learning methods have been developed in the context of, and with reference to BPTT, and thus serve to strengthen BPTT's position as a useful normative guide for thinking about temporal credit assignment in artificial and biological systems alike.","collection-title":"Machine Learning, Big Data, and Neuroscience","container-title":"Current Opinion in Neurobiology","DOI":"10.1016/j.conb.2019.01.011","ISSN":"0959-4388","journalAbbreviation":"Current Opinion in Neurobiology","language":"en","page":"82-89","source":"ScienceDirect","title":"Backpropagation through time and the brain","URL":"https://www.sciencedirect.com/science/article/pii/S0959438818302009","volume":"55","author":[{"family":"Lillicrap","given":"Timothy P"},{"family":"Santoro","given":"Adam"}],"accessed":{"date-parts":[["2021",6,27]]},"issued":{"date-parts":[["2019",4,1]]}}}],"schema":"https://github.com/citation-style-language/schema/raw/master/csl-citation.json"} </w:instrText>
      </w:r>
      <w:r w:rsidRPr="00E979C5">
        <w:rPr>
          <w:rFonts w:ascii="Arial" w:hAnsi="Arial" w:cs="Arial"/>
        </w:rPr>
        <w:fldChar w:fldCharType="separate"/>
      </w:r>
      <w:r w:rsidRPr="00E979C5">
        <w:rPr>
          <w:rFonts w:ascii="Arial" w:hAnsi="Arial" w:cs="Arial"/>
        </w:rPr>
        <w:t>[50]</w:t>
      </w:r>
      <w:bookmarkEnd w:id="23"/>
      <w:r w:rsidRPr="00E979C5">
        <w:rPr>
          <w:rFonts w:ascii="Arial" w:hAnsi="Arial" w:cs="Arial"/>
        </w:rPr>
        <w:fldChar w:fldCharType="end"/>
      </w:r>
    </w:p>
    <w:p w14:paraId="4E383BAC" w14:textId="2B049879" w:rsidR="00B86ACD" w:rsidRDefault="00B86ACD" w:rsidP="001930A2">
      <w:pPr>
        <w:pStyle w:val="NewNormal"/>
        <w:spacing w:line="360" w:lineRule="auto"/>
        <w:rPr>
          <w:lang w:val="en-GB"/>
        </w:rPr>
      </w:pPr>
    </w:p>
    <w:p w14:paraId="6A5A1C0B" w14:textId="77777777" w:rsidR="001930A2" w:rsidRPr="00E979C5" w:rsidRDefault="001930A2" w:rsidP="001930A2">
      <w:pPr>
        <w:pStyle w:val="NewNormal"/>
        <w:spacing w:line="360" w:lineRule="auto"/>
        <w:rPr>
          <w:lang w:val="en-GB"/>
        </w:rPr>
      </w:pPr>
    </w:p>
    <w:p w14:paraId="1A0198EB" w14:textId="3DACB241" w:rsidR="007E531F" w:rsidRPr="00DA6866" w:rsidRDefault="00B86ACD" w:rsidP="001930A2">
      <w:pPr>
        <w:pStyle w:val="NewHeading2"/>
        <w:spacing w:line="360" w:lineRule="auto"/>
      </w:pPr>
      <w:bookmarkStart w:id="24" w:name="_Toc76472390"/>
      <w:r w:rsidRPr="00DA6866">
        <w:lastRenderedPageBreak/>
        <w:t>3.2.1</w:t>
      </w:r>
      <w:r w:rsidR="004F752C" w:rsidRPr="00DA6866">
        <w:t>.</w:t>
      </w:r>
      <w:r w:rsidRPr="00DA6866">
        <w:t xml:space="preserve"> </w:t>
      </w:r>
      <w:r>
        <w:rPr>
          <w:lang w:val="el-GR"/>
        </w:rPr>
        <w:t>Αναδρομικά</w:t>
      </w:r>
      <w:r w:rsidRPr="00DA6866">
        <w:t xml:space="preserve"> </w:t>
      </w:r>
      <w:r>
        <w:rPr>
          <w:lang w:val="el-GR"/>
        </w:rPr>
        <w:t>Δίκτυα</w:t>
      </w:r>
      <w:r w:rsidRPr="00DA6866">
        <w:t xml:space="preserve"> </w:t>
      </w:r>
      <w:r>
        <w:t>Elman</w:t>
      </w:r>
      <w:bookmarkEnd w:id="24"/>
    </w:p>
    <w:p w14:paraId="69D4B2D4" w14:textId="77777777" w:rsidR="00F062D2" w:rsidRPr="00DA6866" w:rsidRDefault="00F062D2" w:rsidP="001930A2">
      <w:pPr>
        <w:pStyle w:val="NewNormal"/>
        <w:spacing w:line="360" w:lineRule="auto"/>
        <w:rPr>
          <w:lang w:val="en-GB"/>
        </w:rPr>
      </w:pPr>
    </w:p>
    <w:p w14:paraId="20E07622" w14:textId="477EE2EF" w:rsidR="005632D8" w:rsidRDefault="005F7B21" w:rsidP="001930A2">
      <w:pPr>
        <w:pStyle w:val="NewNormal"/>
        <w:spacing w:line="360" w:lineRule="auto"/>
        <w:rPr>
          <w:rFonts w:eastAsiaTheme="minorEastAsia"/>
        </w:rPr>
      </w:pPr>
      <w:r>
        <w:t xml:space="preserve">Ένα βασικό μοντέλο </w:t>
      </w:r>
      <w:r>
        <w:rPr>
          <w:lang w:val="en-GB"/>
        </w:rPr>
        <w:t>RNN</w:t>
      </w:r>
      <w:r w:rsidRPr="005F7B21">
        <w:t xml:space="preserve"> </w:t>
      </w:r>
      <w:r>
        <w:t xml:space="preserve">είναι το Αναδρομικό Δίκτυο </w:t>
      </w:r>
      <w:r>
        <w:rPr>
          <w:lang w:val="en-GB"/>
        </w:rPr>
        <w:t>Elman</w:t>
      </w:r>
      <w:r w:rsidRPr="005F7B21">
        <w:t xml:space="preserve"> </w:t>
      </w:r>
      <w:r>
        <w:t>ή Απλό Αναδρομικό Νευρωνικό Δίκτυο (</w:t>
      </w:r>
      <w:r>
        <w:rPr>
          <w:lang w:val="en-GB"/>
        </w:rPr>
        <w:t>Simple</w:t>
      </w:r>
      <w:r w:rsidRPr="005F7B21">
        <w:t xml:space="preserve"> </w:t>
      </w:r>
      <w:r>
        <w:rPr>
          <w:lang w:val="en-GB"/>
        </w:rPr>
        <w:t>RNN</w:t>
      </w:r>
      <w:r w:rsidR="00712984" w:rsidRPr="00712984">
        <w:t xml:space="preserve"> </w:t>
      </w:r>
      <w:r w:rsidR="00712984" w:rsidRPr="00720CF0">
        <w:rPr>
          <w:szCs w:val="23"/>
        </w:rPr>
        <w:t>–</w:t>
      </w:r>
      <w:r w:rsidR="00712984" w:rsidRPr="00712984">
        <w:t xml:space="preserve"> </w:t>
      </w:r>
      <w:r w:rsidR="00712984">
        <w:rPr>
          <w:lang w:val="en-GB"/>
        </w:rPr>
        <w:t>SRN</w:t>
      </w:r>
      <w:r>
        <w:t xml:space="preserve">). Αποτελείται από 3 επίπεδα: το επίπεδο εισόδου, το κρυφό επίπεδο και το επίπεδο εξόδου, σε συνδυασμό με </w:t>
      </w:r>
      <w:r w:rsidR="00117EFA">
        <w:t>ένα σύνολο από κελιά μνήμης που συγκροτούν την καταστατική μονάδα (</w:t>
      </w:r>
      <w:r w:rsidR="00117EFA">
        <w:rPr>
          <w:lang w:val="en-GB"/>
        </w:rPr>
        <w:t>context</w:t>
      </w:r>
      <w:r w:rsidR="00117EFA" w:rsidRPr="00117EFA">
        <w:t xml:space="preserve"> </w:t>
      </w:r>
      <w:r w:rsidR="00117EFA">
        <w:rPr>
          <w:lang w:val="en-GB"/>
        </w:rPr>
        <w:t>unit</w:t>
      </w:r>
      <w:r w:rsidR="00117EFA">
        <w:t>)</w:t>
      </w:r>
      <w:r w:rsidR="00117EFA" w:rsidRPr="00117EFA">
        <w:t>.</w:t>
      </w:r>
      <w:r w:rsidR="00117EFA">
        <w:t xml:space="preserve"> Σε κάθε χρονικό βήμα (</w:t>
      </w:r>
      <w:r w:rsidR="00117EFA">
        <w:rPr>
          <w:lang w:val="en-GB"/>
        </w:rPr>
        <w:t>timestep</w:t>
      </w:r>
      <w:r w:rsidR="00117EFA">
        <w:t>)</w:t>
      </w:r>
      <w:r w:rsidR="00117EFA" w:rsidRPr="00117EFA">
        <w:t xml:space="preserve">, </w:t>
      </w:r>
      <w:r w:rsidR="00117EFA">
        <w:t xml:space="preserve">εισέρχεται στο δίκτυο ένα νέο στοιχείο μιας ακολουθίας, το οποίο διαδίδεται εμπρόσθια όπως σε ένα τυπικό νευρωνικό δίκτυο. Έπειτα, η εσωτερική κατάσταση των νευρώνων του κρυφού επιπέδου αντιγράφεται στο </w:t>
      </w:r>
      <w:r w:rsidR="00117EFA">
        <w:rPr>
          <w:lang w:val="en-GB"/>
        </w:rPr>
        <w:t>context</w:t>
      </w:r>
      <w:r w:rsidR="00117EFA" w:rsidRPr="00117EFA">
        <w:t xml:space="preserve"> </w:t>
      </w:r>
      <w:r w:rsidR="00117EFA">
        <w:rPr>
          <w:lang w:val="en-GB"/>
        </w:rPr>
        <w:t>unit</w:t>
      </w:r>
      <w:r w:rsidR="00117EFA" w:rsidRPr="00117EFA">
        <w:t xml:space="preserve"> </w:t>
      </w:r>
      <w:r w:rsidR="00117EFA">
        <w:t xml:space="preserve">και τέλος λαμβάνει χώρα η διαδικασία της πίσω διάδοσης του σφάλματος, ώστε να βελτιωθούν οι παράμετροι των νευρώνων. Έστω </w:t>
      </w:r>
      <w:r w:rsidR="00117EFA">
        <w:rPr>
          <w:lang w:val="en-GB"/>
        </w:rPr>
        <w:t>t</w:t>
      </w:r>
      <w:r w:rsidR="00117EFA" w:rsidRPr="00062759">
        <w:t xml:space="preserve"> </w:t>
      </w:r>
      <w:r w:rsidR="00117EFA">
        <w:t>μια χρονική στιγμή</w:t>
      </w:r>
      <w:r w:rsidR="00062759">
        <w:t xml:space="preserve"> και</w:t>
      </w:r>
      <w:r w:rsidR="00117EFA">
        <w:t xml:space="preserve"> </w:t>
      </w:r>
      <m:oMath>
        <m:sSub>
          <m:sSubPr>
            <m:ctrlPr>
              <w:rPr>
                <w:rFonts w:ascii="Cambria Math" w:hAnsi="Cambria Math"/>
                <w:i/>
              </w:rPr>
            </m:ctrlPr>
          </m:sSubPr>
          <m:e>
            <m:r>
              <w:rPr>
                <w:rFonts w:ascii="Cambria Math" w:hAnsi="Cambria Math"/>
              </w:rPr>
              <m:t>x</m:t>
            </m:r>
          </m:e>
          <m:sub>
            <m:r>
              <w:rPr>
                <w:rFonts w:ascii="Cambria Math" w:hAnsi="Cambria Math"/>
              </w:rPr>
              <m:t>t</m:t>
            </m:r>
          </m:sub>
        </m:sSub>
      </m:oMath>
      <w:r w:rsidR="00062759" w:rsidRPr="00062759">
        <w:rPr>
          <w:rFonts w:eastAsiaTheme="minorEastAsia"/>
        </w:rPr>
        <w:t xml:space="preserve"> </w:t>
      </w:r>
      <w:r w:rsidR="00062759">
        <w:rPr>
          <w:rFonts w:eastAsiaTheme="minorEastAsia"/>
        </w:rPr>
        <w:t xml:space="preserve">το διάνυσμα εισόδου τη χρονική στιγμή αυτή. Τότε το αντίστοιχο διάνυσμα εξόδου </w:t>
      </w:r>
      <m:oMath>
        <m:sSub>
          <m:sSubPr>
            <m:ctrlPr>
              <w:rPr>
                <w:rFonts w:ascii="Cambria Math" w:hAnsi="Cambria Math"/>
                <w:i/>
              </w:rPr>
            </m:ctrlPr>
          </m:sSubPr>
          <m:e>
            <m:r>
              <w:rPr>
                <w:rFonts w:ascii="Cambria Math" w:hAnsi="Cambria Math"/>
                <w:lang w:val="en-GB"/>
              </w:rPr>
              <m:t>y</m:t>
            </m:r>
          </m:e>
          <m:sub>
            <m:r>
              <w:rPr>
                <w:rFonts w:ascii="Cambria Math" w:hAnsi="Cambria Math"/>
              </w:rPr>
              <m:t>t</m:t>
            </m:r>
          </m:sub>
        </m:sSub>
      </m:oMath>
      <w:r w:rsidR="00062759">
        <w:rPr>
          <w:rFonts w:eastAsiaTheme="minorEastAsia"/>
        </w:rPr>
        <w:t xml:space="preserve"> υπολογίζεται από τις εξισώσεις:</w:t>
      </w:r>
    </w:p>
    <w:p w14:paraId="7C751D80" w14:textId="42E02FA1" w:rsidR="00062759" w:rsidRPr="00E555A4" w:rsidRDefault="00342A59" w:rsidP="001930A2">
      <w:pPr>
        <w:pStyle w:val="NewNormal"/>
        <w:spacing w:line="360" w:lineRule="auto"/>
        <w:rPr>
          <w:rFonts w:eastAsiaTheme="minorEastAsia"/>
        </w:rPr>
      </w:pPr>
      <m:oMathPara>
        <m:oMath>
          <m:sSub>
            <m:sSubPr>
              <m:ctrlPr>
                <w:rPr>
                  <w:rFonts w:ascii="Cambria Math" w:hAnsi="Cambria Math"/>
                  <w:i/>
                </w:rPr>
              </m:ctrlPr>
            </m:sSubPr>
            <m:e>
              <m:r>
                <w:rPr>
                  <w:rFonts w:ascii="Cambria Math" w:hAnsi="Cambria Math"/>
                </w:rPr>
                <m:t>h</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h</m:t>
              </m:r>
            </m:sub>
          </m:sSub>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h</m:t>
                  </m:r>
                </m:sub>
              </m:sSub>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h</m:t>
                  </m:r>
                </m:sub>
              </m:sSub>
              <m:sSub>
                <m:sSubPr>
                  <m:ctrlPr>
                    <w:rPr>
                      <w:rFonts w:ascii="Cambria Math" w:hAnsi="Cambria Math"/>
                      <w:i/>
                    </w:rPr>
                  </m:ctrlPr>
                </m:sSubPr>
                <m:e>
                  <m: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h</m:t>
                  </m:r>
                </m:sub>
              </m:sSub>
            </m:e>
          </m:d>
        </m:oMath>
      </m:oMathPara>
    </w:p>
    <w:p w14:paraId="26EDE2DD" w14:textId="434272A6" w:rsidR="00E555A4" w:rsidRPr="00E555A4" w:rsidRDefault="00342A59" w:rsidP="001930A2">
      <w:pPr>
        <w:pStyle w:val="NewNormal"/>
        <w:spacing w:line="360" w:lineRule="auto"/>
      </w:pPr>
      <m:oMathPara>
        <m:oMath>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y</m:t>
              </m:r>
            </m:sub>
          </m:sSub>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y</m:t>
                  </m:r>
                </m:sub>
              </m:sSub>
              <m:sSub>
                <m:sSubPr>
                  <m:ctrlPr>
                    <w:rPr>
                      <w:rFonts w:ascii="Cambria Math" w:hAnsi="Cambria Math"/>
                      <w:i/>
                    </w:rPr>
                  </m:ctrlPr>
                </m:sSubPr>
                <m:e>
                  <m:r>
                    <w:rPr>
                      <w:rFonts w:ascii="Cambria Math" w:hAnsi="Cambria Math"/>
                    </w:rPr>
                    <m:t>h</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y</m:t>
                  </m:r>
                </m:sub>
              </m:sSub>
            </m:e>
          </m:d>
        </m:oMath>
      </m:oMathPara>
    </w:p>
    <w:p w14:paraId="3127732A" w14:textId="4929DE25" w:rsidR="00062759" w:rsidRDefault="008B15F8" w:rsidP="001930A2">
      <w:pPr>
        <w:pStyle w:val="NewNormal"/>
        <w:spacing w:line="360" w:lineRule="auto"/>
        <w:rPr>
          <w:rFonts w:eastAsiaTheme="minorEastAsia"/>
        </w:rPr>
      </w:pPr>
      <w:r>
        <w:t>όπου</w:t>
      </w:r>
      <w:r w:rsidRPr="008B15F8">
        <w:t xml:space="preserve"> </w:t>
      </w:r>
      <m:oMath>
        <m:sSub>
          <m:sSubPr>
            <m:ctrlPr>
              <w:rPr>
                <w:rFonts w:ascii="Cambria Math" w:hAnsi="Cambria Math"/>
                <w:i/>
              </w:rPr>
            </m:ctrlPr>
          </m:sSubPr>
          <m:e>
            <m:r>
              <w:rPr>
                <w:rFonts w:ascii="Cambria Math" w:hAnsi="Cambria Math"/>
              </w:rPr>
              <m:t>h</m:t>
            </m:r>
          </m:e>
          <m:sub>
            <m:r>
              <w:rPr>
                <w:rFonts w:ascii="Cambria Math" w:hAnsi="Cambria Math"/>
              </w:rPr>
              <m:t>t</m:t>
            </m:r>
          </m:sub>
        </m:sSub>
      </m:oMath>
      <w:r w:rsidRPr="008B15F8">
        <w:t xml:space="preserve"> </w:t>
      </w:r>
      <w:r>
        <w:t xml:space="preserve">το διάνυσμα </w:t>
      </w:r>
      <w:r w:rsidR="00EB5F1B">
        <w:t xml:space="preserve">του κρυφού επιπέδου, </w:t>
      </w:r>
      <m:oMath>
        <m:r>
          <w:rPr>
            <w:rFonts w:ascii="Cambria Math" w:hAnsi="Cambria Math"/>
          </w:rPr>
          <m:t>σ</m:t>
        </m:r>
      </m:oMath>
      <w:r w:rsidR="00EB5F1B" w:rsidRPr="00EB5F1B">
        <w:t xml:space="preserve"> </w:t>
      </w:r>
      <w:r w:rsidR="00EB5F1B">
        <w:rPr>
          <w:rFonts w:eastAsiaTheme="minorEastAsia"/>
        </w:rPr>
        <w:t xml:space="preserve">οι συναρτήσεις ενεργοποίησης των νευρώνων, </w:t>
      </w:r>
      <m:oMath>
        <m:r>
          <w:rPr>
            <w:rFonts w:ascii="Cambria Math" w:eastAsiaTheme="minorEastAsia" w:hAnsi="Cambria Math"/>
          </w:rPr>
          <m:t>W</m:t>
        </m:r>
      </m:oMath>
      <w:r w:rsidR="00EB5F1B" w:rsidRPr="00EB5F1B">
        <w:rPr>
          <w:rFonts w:eastAsiaTheme="minorEastAsia"/>
        </w:rPr>
        <w:t xml:space="preserve"> </w:t>
      </w:r>
      <w:r w:rsidR="00EB5F1B">
        <w:rPr>
          <w:rFonts w:eastAsiaTheme="minorEastAsia"/>
        </w:rPr>
        <w:t xml:space="preserve">και </w:t>
      </w:r>
      <m:oMath>
        <m:r>
          <w:rPr>
            <w:rFonts w:ascii="Cambria Math" w:eastAsiaTheme="minorEastAsia" w:hAnsi="Cambria Math"/>
          </w:rPr>
          <m:t>U</m:t>
        </m:r>
      </m:oMath>
      <w:r w:rsidR="00EB5F1B" w:rsidRPr="00A272D2">
        <w:rPr>
          <w:rFonts w:ascii="Cambria Math" w:eastAsiaTheme="minorEastAsia" w:hAnsi="Cambria Math"/>
          <w:i/>
        </w:rPr>
        <w:t xml:space="preserve"> </w:t>
      </w:r>
      <w:r w:rsidR="00EB5F1B">
        <w:rPr>
          <w:rFonts w:eastAsiaTheme="minorEastAsia"/>
        </w:rPr>
        <w:t xml:space="preserve">τα βάρη και </w:t>
      </w:r>
      <m:oMath>
        <m:r>
          <w:rPr>
            <w:rFonts w:ascii="Cambria Math" w:eastAsiaTheme="minorEastAsia" w:hAnsi="Cambria Math"/>
          </w:rPr>
          <m:t>b</m:t>
        </m:r>
      </m:oMath>
      <w:r w:rsidR="00EB5F1B" w:rsidRPr="00EB5F1B">
        <w:rPr>
          <w:rFonts w:eastAsiaTheme="minorEastAsia"/>
        </w:rPr>
        <w:t xml:space="preserve"> </w:t>
      </w:r>
      <w:r w:rsidR="00EB5F1B">
        <w:rPr>
          <w:rFonts w:eastAsiaTheme="minorEastAsia"/>
        </w:rPr>
        <w:t>οι</w:t>
      </w:r>
      <w:r w:rsidR="00EB5F1B" w:rsidRPr="00EB5F1B">
        <w:rPr>
          <w:rFonts w:eastAsiaTheme="minorEastAsia"/>
        </w:rPr>
        <w:t xml:space="preserve"> </w:t>
      </w:r>
      <w:r w:rsidR="00EB5F1B">
        <w:rPr>
          <w:rFonts w:eastAsiaTheme="minorEastAsia"/>
        </w:rPr>
        <w:t>πολώσεις</w:t>
      </w:r>
      <w:r w:rsidR="00A272D2" w:rsidRPr="00A272D2">
        <w:rPr>
          <w:rFonts w:eastAsiaTheme="minorEastAsia"/>
        </w:rPr>
        <w:t xml:space="preserve"> </w:t>
      </w:r>
      <w:r w:rsidR="00A272D2">
        <w:rPr>
          <w:rFonts w:eastAsiaTheme="minorEastAsia"/>
        </w:rPr>
        <w:t>τους</w:t>
      </w:r>
      <w:r w:rsidR="00EB5F1B">
        <w:rPr>
          <w:rFonts w:eastAsiaTheme="minorEastAsia"/>
        </w:rPr>
        <w:t>.</w:t>
      </w:r>
    </w:p>
    <w:p w14:paraId="663C1E89" w14:textId="77777777" w:rsidR="001930A2" w:rsidRPr="001930A2" w:rsidRDefault="001930A2" w:rsidP="001930A2">
      <w:pPr>
        <w:pStyle w:val="NewNormal"/>
        <w:spacing w:line="240" w:lineRule="auto"/>
        <w:rPr>
          <w:rFonts w:eastAsiaTheme="minorEastAsia"/>
          <w:sz w:val="2"/>
          <w:szCs w:val="2"/>
        </w:rPr>
      </w:pPr>
    </w:p>
    <w:p w14:paraId="292C4F9E" w14:textId="77777777" w:rsidR="007E531F" w:rsidRDefault="007E531F" w:rsidP="001930A2">
      <w:pPr>
        <w:pStyle w:val="NewNormal"/>
        <w:keepNext/>
        <w:spacing w:line="360" w:lineRule="auto"/>
        <w:jc w:val="center"/>
      </w:pPr>
      <w:r>
        <w:rPr>
          <w:noProof/>
        </w:rPr>
        <w:drawing>
          <wp:inline distT="0" distB="0" distL="0" distR="0" wp14:anchorId="20B99AF5" wp14:editId="61331ED2">
            <wp:extent cx="3025599" cy="3352800"/>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39161" cy="3367829"/>
                    </a:xfrm>
                    <a:prstGeom prst="rect">
                      <a:avLst/>
                    </a:prstGeom>
                    <a:noFill/>
                    <a:ln>
                      <a:noFill/>
                    </a:ln>
                  </pic:spPr>
                </pic:pic>
              </a:graphicData>
            </a:graphic>
          </wp:inline>
        </w:drawing>
      </w:r>
    </w:p>
    <w:p w14:paraId="402B95F9" w14:textId="467AAD21" w:rsidR="007E531F" w:rsidRPr="00B86ACD" w:rsidRDefault="007E531F" w:rsidP="001930A2">
      <w:pPr>
        <w:pStyle w:val="Caption"/>
        <w:spacing w:line="360" w:lineRule="auto"/>
        <w:jc w:val="center"/>
        <w:rPr>
          <w:rFonts w:ascii="Arial" w:hAnsi="Arial" w:cs="Arial"/>
          <w:lang w:val="el-GR"/>
        </w:rPr>
      </w:pPr>
      <w:bookmarkStart w:id="25" w:name="_Toc76472412"/>
      <w:r w:rsidRPr="007E531F">
        <w:rPr>
          <w:rFonts w:ascii="Arial" w:hAnsi="Arial" w:cs="Arial"/>
          <w:lang w:val="el-GR"/>
        </w:rPr>
        <w:t>Εικόνα</w:t>
      </w:r>
      <w:r w:rsidRPr="00DA6866">
        <w:rPr>
          <w:rFonts w:ascii="Arial" w:hAnsi="Arial" w:cs="Arial"/>
          <w:lang w:val="el-GR"/>
        </w:rPr>
        <w:t xml:space="preserve"> </w:t>
      </w:r>
      <w:r w:rsidR="00076A59">
        <w:rPr>
          <w:rFonts w:ascii="Arial" w:hAnsi="Arial" w:cs="Arial"/>
          <w:lang w:val="el-GR"/>
        </w:rPr>
        <w:fldChar w:fldCharType="begin"/>
      </w:r>
      <w:r w:rsidR="00076A59">
        <w:rPr>
          <w:rFonts w:ascii="Arial" w:hAnsi="Arial" w:cs="Arial"/>
          <w:lang w:val="el-GR"/>
        </w:rPr>
        <w:instrText xml:space="preserve"> SEQ Εικόνα \* ARABIC </w:instrText>
      </w:r>
      <w:r w:rsidR="00076A59">
        <w:rPr>
          <w:rFonts w:ascii="Arial" w:hAnsi="Arial" w:cs="Arial"/>
          <w:lang w:val="el-GR"/>
        </w:rPr>
        <w:fldChar w:fldCharType="separate"/>
      </w:r>
      <w:r w:rsidR="00D41318">
        <w:rPr>
          <w:rFonts w:ascii="Arial" w:hAnsi="Arial" w:cs="Arial"/>
          <w:noProof/>
          <w:lang w:val="el-GR"/>
        </w:rPr>
        <w:t>3</w:t>
      </w:r>
      <w:r w:rsidR="00076A59">
        <w:rPr>
          <w:rFonts w:ascii="Arial" w:hAnsi="Arial" w:cs="Arial"/>
          <w:lang w:val="el-GR"/>
        </w:rPr>
        <w:fldChar w:fldCharType="end"/>
      </w:r>
      <w:r w:rsidRPr="007E531F">
        <w:rPr>
          <w:rFonts w:ascii="Arial" w:hAnsi="Arial" w:cs="Arial"/>
          <w:lang w:val="el-GR"/>
        </w:rPr>
        <w:t xml:space="preserve">: Αναδρομικό Δίκτυο </w:t>
      </w:r>
      <w:r w:rsidRPr="007E531F">
        <w:rPr>
          <w:rFonts w:ascii="Arial" w:hAnsi="Arial" w:cs="Arial"/>
        </w:rPr>
        <w:t>Elman</w:t>
      </w:r>
      <w:r>
        <w:rPr>
          <w:rFonts w:ascii="Arial" w:hAnsi="Arial" w:cs="Arial"/>
          <w:lang w:val="el-GR"/>
        </w:rPr>
        <w:t xml:space="preserve"> </w:t>
      </w:r>
      <w:r>
        <w:rPr>
          <w:rFonts w:ascii="Arial" w:hAnsi="Arial" w:cs="Arial"/>
          <w:lang w:val="el-GR"/>
        </w:rPr>
        <w:fldChar w:fldCharType="begin"/>
      </w:r>
      <w:r>
        <w:rPr>
          <w:rFonts w:ascii="Arial" w:hAnsi="Arial" w:cs="Arial"/>
          <w:lang w:val="el-GR"/>
        </w:rPr>
        <w:instrText xml:space="preserve"> ADDIN ZOTERO_ITEM CSL_CITATION {"citationID":"CxNJMx6f","properties":{"formattedCitation":"[12]","plainCitation":"[12]","noteIndex":0},"citationItems":[{"id":169,"uris":["http://zotero.org/users/7765415/items/HLRMNZQZ"],"uri":["http://zotero.org/users/7765415/items/HLRMNZQZ"],"itemData":{"id":169,"type":"entry-encyclopedia","abstract":"A recurrent neural network (RNN) is a class of artificial neural networks where connections between nodes form a directed graph along a temporal sequence. This allows it to exhibit temporal dynamic behavior. Derived from feedforward neural networks, RNNs can use their internal state (memory) to process variable length sequences of inputs. This makes them applicable to tasks such as unsegmented, connected handwriting recognition or speech recognition.The term “recurrent neural network” is used indiscriminately to refer to two broad classes of networks with a similar general structure, where one is finite impulse and the other is infinite impulse. Both classes of networks exhibit temporal dynamic behavior. A finite impulse recurrent network is a directed acyclic graph that can be unrolled and replaced with a strictly feedforward neural network, while an infinite impulse recurrent network is a directed cyclic graph that can not be unrolled.\nBoth finite impulse and infinite impulse recurrent networks can have additional stored states, and the storage can be under direct control by the neural network. The storage can also be replaced by another network or graph, if that incorporates time delays or has feedback loops. Such controlled states are referred to as gated state or gated memory, and are part of long short-term memory networks (LSTMs) and gated recurrent units. This is also called Feedback Neural Network (FNN).","container-title":"Wikipedia","language":"en","note":"Page Version ID: 1027494214","source":"Wikipedia","title":"Recurrent neural network","URL":"https://en.wikipedia.org/w/index.php?title=Recurrent_neural_network&amp;oldid=1027494214","accessed":{"date-parts":[["2021",6,18]]},"issued":{"date-parts":[["2021",6,8]]}}}],"schema":"https://github.com/citation-style-language/schema/raw/master/csl-citation.json"} </w:instrText>
      </w:r>
      <w:r>
        <w:rPr>
          <w:rFonts w:ascii="Arial" w:hAnsi="Arial" w:cs="Arial"/>
          <w:lang w:val="el-GR"/>
        </w:rPr>
        <w:fldChar w:fldCharType="separate"/>
      </w:r>
      <w:r w:rsidRPr="00B86ACD">
        <w:rPr>
          <w:rFonts w:ascii="Arial" w:hAnsi="Arial" w:cs="Arial"/>
          <w:lang w:val="el-GR"/>
        </w:rPr>
        <w:t>[12]</w:t>
      </w:r>
      <w:bookmarkEnd w:id="25"/>
      <w:r>
        <w:rPr>
          <w:rFonts w:ascii="Arial" w:hAnsi="Arial" w:cs="Arial"/>
          <w:lang w:val="el-GR"/>
        </w:rPr>
        <w:fldChar w:fldCharType="end"/>
      </w:r>
    </w:p>
    <w:p w14:paraId="34223B56" w14:textId="336FAFF2" w:rsidR="00765222" w:rsidRPr="00BC366C" w:rsidRDefault="00765222" w:rsidP="001930A2">
      <w:pPr>
        <w:pStyle w:val="NewHeading2"/>
        <w:spacing w:line="360" w:lineRule="auto"/>
        <w:rPr>
          <w:lang w:val="el-GR"/>
        </w:rPr>
      </w:pPr>
      <w:bookmarkStart w:id="26" w:name="_Toc76472391"/>
      <w:r>
        <w:rPr>
          <w:lang w:val="el-GR"/>
        </w:rPr>
        <w:lastRenderedPageBreak/>
        <w:t>3</w:t>
      </w:r>
      <w:r w:rsidRPr="00BC366C">
        <w:rPr>
          <w:lang w:val="el-GR"/>
        </w:rPr>
        <w:t>.</w:t>
      </w:r>
      <w:r>
        <w:rPr>
          <w:lang w:val="el-GR"/>
        </w:rPr>
        <w:t>2</w:t>
      </w:r>
      <w:r w:rsidRPr="00BC366C">
        <w:rPr>
          <w:lang w:val="el-GR"/>
        </w:rPr>
        <w:t>.</w:t>
      </w:r>
      <w:r w:rsidR="00B86ACD">
        <w:rPr>
          <w:lang w:val="el-GR"/>
        </w:rPr>
        <w:t>2</w:t>
      </w:r>
      <w:r w:rsidR="004F752C" w:rsidRPr="007E626A">
        <w:rPr>
          <w:lang w:val="el-GR"/>
        </w:rPr>
        <w:t>.</w:t>
      </w:r>
      <w:r w:rsidRPr="00BC366C">
        <w:rPr>
          <w:lang w:val="el-GR"/>
        </w:rPr>
        <w:t xml:space="preserve"> </w:t>
      </w:r>
      <w:r>
        <w:rPr>
          <w:lang w:val="el-GR"/>
        </w:rPr>
        <w:t xml:space="preserve">Νευρωνικά Δίκτυα </w:t>
      </w:r>
      <w:r>
        <w:t>GRU</w:t>
      </w:r>
      <w:bookmarkEnd w:id="26"/>
    </w:p>
    <w:p w14:paraId="0A740660" w14:textId="77777777" w:rsidR="00F062D2" w:rsidRDefault="00F062D2" w:rsidP="001930A2">
      <w:pPr>
        <w:pStyle w:val="NewNormal"/>
        <w:spacing w:line="360" w:lineRule="auto"/>
      </w:pPr>
    </w:p>
    <w:p w14:paraId="026F924D" w14:textId="601C34F5" w:rsidR="007E531F" w:rsidRDefault="00765222" w:rsidP="001930A2">
      <w:pPr>
        <w:pStyle w:val="NewNormal"/>
        <w:spacing w:line="360" w:lineRule="auto"/>
      </w:pPr>
      <w:r>
        <w:t>Η βασικ</w:t>
      </w:r>
      <w:r w:rsidR="00525713">
        <w:t>ή</w:t>
      </w:r>
      <w:r>
        <w:t xml:space="preserve"> δομική και λειτουργική μονάδα ενός δικτύου </w:t>
      </w:r>
      <w:r>
        <w:rPr>
          <w:lang w:val="en-GB"/>
        </w:rPr>
        <w:t>GRU</w:t>
      </w:r>
      <w:r w:rsidRPr="00BC366C">
        <w:t xml:space="preserve"> </w:t>
      </w:r>
      <w:r>
        <w:t xml:space="preserve">είναι οι νευρώνες ή μονάδες </w:t>
      </w:r>
      <w:r>
        <w:rPr>
          <w:lang w:val="en-GB"/>
        </w:rPr>
        <w:t>GRU</w:t>
      </w:r>
      <w:r>
        <w:t>. Μέσα σε κάθε μονάδα, υπάρχουν δύο πύλες που ελέγχουν τη ροή της πληροφορίας μεταξύ των διάφορων υπολογισμών: η πύλη Επαναφοράς (</w:t>
      </w:r>
      <w:r>
        <w:rPr>
          <w:lang w:val="en-GB"/>
        </w:rPr>
        <w:t>Reset</w:t>
      </w:r>
      <w:r w:rsidRPr="00BC366C">
        <w:t xml:space="preserve"> </w:t>
      </w:r>
      <w:r>
        <w:rPr>
          <w:lang w:val="en-GB"/>
        </w:rPr>
        <w:t>gate</w:t>
      </w:r>
      <w:r>
        <w:t>)</w:t>
      </w:r>
      <w:r w:rsidRPr="00BC366C">
        <w:t xml:space="preserve"> </w:t>
      </w:r>
      <w:r>
        <w:t>και η πύλη Ενημέρωσης (</w:t>
      </w:r>
      <w:r>
        <w:rPr>
          <w:lang w:val="en-GB"/>
        </w:rPr>
        <w:t>Update</w:t>
      </w:r>
      <w:r w:rsidRPr="00BC366C">
        <w:t xml:space="preserve"> </w:t>
      </w:r>
      <w:r>
        <w:rPr>
          <w:lang w:val="en-GB"/>
        </w:rPr>
        <w:t>gate</w:t>
      </w:r>
      <w:r>
        <w:t>)</w:t>
      </w:r>
      <w:r w:rsidR="00525713">
        <w:t xml:space="preserve"> (</w:t>
      </w:r>
      <w:r w:rsidR="00463D66">
        <w:t>εικόνα 4</w:t>
      </w:r>
      <w:r w:rsidR="00525713">
        <w:t>)</w:t>
      </w:r>
      <w:r w:rsidRPr="00BC366C">
        <w:t>.</w:t>
      </w:r>
      <w:r>
        <w:t xml:space="preserve"> Καθεμία από τις δύο έχει το δικό της σ</w:t>
      </w:r>
      <w:r w:rsidR="00906983">
        <w:t>ύνολο</w:t>
      </w:r>
      <w:r>
        <w:t xml:space="preserve"> από βάρη και πολώσεις, τα οποία είναι κοινά για όλες τις πύλες του ίδιου είδους σε κάθε επίπεδο του δικτύου.</w:t>
      </w:r>
    </w:p>
    <w:p w14:paraId="40787383" w14:textId="77777777" w:rsidR="007E531F" w:rsidRDefault="007E531F" w:rsidP="001930A2">
      <w:pPr>
        <w:pStyle w:val="NewNormal"/>
        <w:keepNext/>
        <w:spacing w:line="360" w:lineRule="auto"/>
        <w:jc w:val="center"/>
      </w:pPr>
      <w:r>
        <w:rPr>
          <w:noProof/>
        </w:rPr>
        <w:drawing>
          <wp:inline distT="0" distB="0" distL="0" distR="0" wp14:anchorId="08BE2786" wp14:editId="020DC24D">
            <wp:extent cx="5608320" cy="4556994"/>
            <wp:effectExtent l="0" t="0" r="0" b="0"/>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5642774" cy="4584989"/>
                    </a:xfrm>
                    <a:prstGeom prst="rect">
                      <a:avLst/>
                    </a:prstGeom>
                  </pic:spPr>
                </pic:pic>
              </a:graphicData>
            </a:graphic>
          </wp:inline>
        </w:drawing>
      </w:r>
    </w:p>
    <w:p w14:paraId="38BEC822" w14:textId="116DE17F" w:rsidR="007E531F" w:rsidRPr="007E531F" w:rsidRDefault="007E531F" w:rsidP="001930A2">
      <w:pPr>
        <w:pStyle w:val="Caption"/>
        <w:spacing w:line="360" w:lineRule="auto"/>
        <w:jc w:val="center"/>
        <w:rPr>
          <w:rFonts w:ascii="Arial" w:hAnsi="Arial" w:cs="Arial"/>
          <w:lang w:val="el-GR"/>
        </w:rPr>
      </w:pPr>
      <w:bookmarkStart w:id="27" w:name="_Toc76472413"/>
      <w:r w:rsidRPr="007E531F">
        <w:rPr>
          <w:rFonts w:ascii="Arial" w:hAnsi="Arial" w:cs="Arial"/>
          <w:lang w:val="el-GR"/>
        </w:rPr>
        <w:t>Εικόνα</w:t>
      </w:r>
      <w:r w:rsidRPr="0046531F">
        <w:rPr>
          <w:rFonts w:ascii="Arial" w:hAnsi="Arial" w:cs="Arial"/>
          <w:lang w:val="el-GR"/>
        </w:rPr>
        <w:t xml:space="preserve"> </w:t>
      </w:r>
      <w:r w:rsidR="00076A59">
        <w:rPr>
          <w:rFonts w:ascii="Arial" w:hAnsi="Arial" w:cs="Arial"/>
          <w:lang w:val="el-GR"/>
        </w:rPr>
        <w:fldChar w:fldCharType="begin"/>
      </w:r>
      <w:r w:rsidR="00076A59">
        <w:rPr>
          <w:rFonts w:ascii="Arial" w:hAnsi="Arial" w:cs="Arial"/>
          <w:lang w:val="el-GR"/>
        </w:rPr>
        <w:instrText xml:space="preserve"> SEQ Εικόνα \* ARABIC </w:instrText>
      </w:r>
      <w:r w:rsidR="00076A59">
        <w:rPr>
          <w:rFonts w:ascii="Arial" w:hAnsi="Arial" w:cs="Arial"/>
          <w:lang w:val="el-GR"/>
        </w:rPr>
        <w:fldChar w:fldCharType="separate"/>
      </w:r>
      <w:r w:rsidR="00D41318">
        <w:rPr>
          <w:rFonts w:ascii="Arial" w:hAnsi="Arial" w:cs="Arial"/>
          <w:noProof/>
          <w:lang w:val="el-GR"/>
        </w:rPr>
        <w:t>4</w:t>
      </w:r>
      <w:r w:rsidR="00076A59">
        <w:rPr>
          <w:rFonts w:ascii="Arial" w:hAnsi="Arial" w:cs="Arial"/>
          <w:lang w:val="el-GR"/>
        </w:rPr>
        <w:fldChar w:fldCharType="end"/>
      </w:r>
      <w:r w:rsidRPr="007E531F">
        <w:rPr>
          <w:rFonts w:ascii="Arial" w:hAnsi="Arial" w:cs="Arial"/>
          <w:lang w:val="el-GR"/>
        </w:rPr>
        <w:t xml:space="preserve">: Εσωτερική Δομή </w:t>
      </w:r>
      <w:r w:rsidRPr="007E531F">
        <w:rPr>
          <w:rFonts w:ascii="Arial" w:hAnsi="Arial" w:cs="Arial"/>
        </w:rPr>
        <w:t>GRU</w:t>
      </w:r>
      <w:r w:rsidRPr="007E531F">
        <w:rPr>
          <w:rFonts w:ascii="Arial" w:hAnsi="Arial" w:cs="Arial"/>
          <w:lang w:val="el-GR"/>
        </w:rPr>
        <w:t xml:space="preserve"> </w:t>
      </w:r>
      <w:r w:rsidRPr="007E531F">
        <w:rPr>
          <w:rFonts w:ascii="Arial" w:hAnsi="Arial" w:cs="Arial"/>
        </w:rPr>
        <w:t>Cell</w:t>
      </w:r>
      <w:r w:rsidRPr="007E531F">
        <w:rPr>
          <w:rFonts w:ascii="Arial" w:hAnsi="Arial" w:cs="Arial"/>
          <w:lang w:val="el-GR"/>
        </w:rPr>
        <w:t xml:space="preserve"> </w:t>
      </w:r>
      <w:r>
        <w:rPr>
          <w:rFonts w:ascii="Arial" w:hAnsi="Arial" w:cs="Arial"/>
          <w:lang w:val="el-GR"/>
        </w:rPr>
        <w:fldChar w:fldCharType="begin"/>
      </w:r>
      <w:r w:rsidR="00E979C5">
        <w:rPr>
          <w:rFonts w:ascii="Arial" w:hAnsi="Arial" w:cs="Arial"/>
          <w:lang w:val="el-GR"/>
        </w:rPr>
        <w:instrText xml:space="preserve"> ADDIN ZOTERO_ITEM CSL_CITATION {"citationID":"8jc7Vkh7","properties":{"formattedCitation":"[51]","plainCitation":"[51]","noteIndex":0},"citationItems":[{"id":170,"uris":["http://zotero.org/users/7765415/items/W23ZYTLZ"],"uri":["http://zotero.org/users/7765415/items/W23ZYTLZ"],"itemData":{"id":170,"type":"webpage","abstract":"In this article, I will try to give a fairly simple and understandable explanation of one really fascinating type of neural network…","container-title":"Medium","language":"en","title":"Understanding GRU Networks","URL":"https://towardsdatascience.com/understanding-gru-networks-2ef37df6c9be","author":[{"family":"Kostadinov","given":"Simeon"}],"accessed":{"date-parts":[["2021",6,22]]},"issued":{"date-parts":[["2019",11,10]]}}}],"schema":"https://github.com/citation-style-language/schema/raw/master/csl-citation.json"} </w:instrText>
      </w:r>
      <w:r>
        <w:rPr>
          <w:rFonts w:ascii="Arial" w:hAnsi="Arial" w:cs="Arial"/>
          <w:lang w:val="el-GR"/>
        </w:rPr>
        <w:fldChar w:fldCharType="separate"/>
      </w:r>
      <w:r w:rsidR="00E979C5" w:rsidRPr="00E979C5">
        <w:rPr>
          <w:rFonts w:ascii="Arial" w:hAnsi="Arial" w:cs="Arial"/>
          <w:lang w:val="el-GR"/>
        </w:rPr>
        <w:t>[51]</w:t>
      </w:r>
      <w:bookmarkEnd w:id="27"/>
      <w:r>
        <w:rPr>
          <w:rFonts w:ascii="Arial" w:hAnsi="Arial" w:cs="Arial"/>
          <w:lang w:val="el-GR"/>
        </w:rPr>
        <w:fldChar w:fldCharType="end"/>
      </w:r>
    </w:p>
    <w:p w14:paraId="634A6661" w14:textId="77777777" w:rsidR="007E531F" w:rsidRDefault="007E531F" w:rsidP="001930A2">
      <w:pPr>
        <w:pStyle w:val="NewNormal"/>
        <w:spacing w:line="360" w:lineRule="auto"/>
      </w:pPr>
    </w:p>
    <w:p w14:paraId="7CEFE9EE" w14:textId="5E1EEBD6" w:rsidR="00765222" w:rsidRDefault="00765222" w:rsidP="001930A2">
      <w:pPr>
        <w:pStyle w:val="NewNormal"/>
        <w:spacing w:line="360" w:lineRule="auto"/>
      </w:pPr>
      <w:r>
        <w:t>Η πύλη επαναφοράς λαμβάνει υπόψιν της την έξοδο του νευρώνα την αμέσως προηγούμενη χρονική στιγμή και την τρέχουσα είσοδό του, ώστε να αποφασίσει πόση και ποια από την πρότερη γνώση που έχει αποκτήσει ο νευρώνας θα διατηρηθεί. Η δράση της περιγράφεται από την εξίσωση:</w:t>
      </w:r>
    </w:p>
    <w:p w14:paraId="1AEE4780" w14:textId="77777777" w:rsidR="00765222" w:rsidRPr="00417922" w:rsidRDefault="00342A59" w:rsidP="001930A2">
      <w:pPr>
        <w:pStyle w:val="NewNormal"/>
        <w:spacing w:line="360" w:lineRule="auto"/>
        <w:rPr>
          <w:i/>
        </w:rPr>
      </w:pPr>
      <m:oMathPara>
        <m:oMath>
          <m:sSub>
            <m:sSubPr>
              <m:ctrlPr>
                <w:rPr>
                  <w:rFonts w:ascii="Cambria Math" w:hAnsi="Cambria Math"/>
                  <w:i/>
                </w:rPr>
              </m:ctrlPr>
            </m:sSubPr>
            <m:e>
              <m:r>
                <w:rPr>
                  <w:rFonts w:ascii="Cambria Math" w:hAnsi="Cambria Math"/>
                  <w:lang w:val="en-GB"/>
                </w:rPr>
                <m:t>z</m:t>
              </m:r>
            </m:e>
            <m:sub>
              <m:r>
                <w:rPr>
                  <w:rFonts w:ascii="Cambria Math" w:hAnsi="Cambria Math"/>
                </w:rPr>
                <m:t>t</m:t>
              </m:r>
            </m:sub>
          </m:sSub>
          <m:r>
            <w:rPr>
              <w:rFonts w:ascii="Cambria Math" w:hAnsi="Cambria Math"/>
            </w:rPr>
            <m:t>=σ</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z</m:t>
                  </m:r>
                </m:sub>
              </m:sSub>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z</m:t>
                  </m:r>
                </m:sub>
              </m:sSub>
              <m:sSub>
                <m:sSubPr>
                  <m:ctrlPr>
                    <w:rPr>
                      <w:rFonts w:ascii="Cambria Math" w:hAnsi="Cambria Math"/>
                      <w:i/>
                    </w:rPr>
                  </m:ctrlPr>
                </m:sSubPr>
                <m:e>
                  <m: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z</m:t>
                  </m:r>
                </m:sub>
              </m:sSub>
            </m:e>
          </m:d>
        </m:oMath>
      </m:oMathPara>
    </w:p>
    <w:p w14:paraId="4239ACAD" w14:textId="1FCA64CD" w:rsidR="00765222" w:rsidRDefault="00765222" w:rsidP="001930A2">
      <w:pPr>
        <w:pStyle w:val="NewNormal"/>
        <w:spacing w:line="360" w:lineRule="auto"/>
      </w:pPr>
      <w:r>
        <w:t xml:space="preserve">όπου συμβολίζουμε ως </w:t>
      </w:r>
      <m:oMath>
        <m:sSub>
          <m:sSubPr>
            <m:ctrlPr>
              <w:rPr>
                <w:rFonts w:ascii="Cambria Math" w:hAnsi="Cambria Math"/>
                <w:i/>
              </w:rPr>
            </m:ctrlPr>
          </m:sSubPr>
          <m:e>
            <m:r>
              <w:rPr>
                <w:rFonts w:ascii="Cambria Math" w:hAnsi="Cambria Math"/>
              </w:rPr>
              <m:t>h</m:t>
            </m:r>
          </m:e>
          <m:sub>
            <m:r>
              <w:rPr>
                <w:rFonts w:ascii="Cambria Math" w:hAnsi="Cambria Math"/>
              </w:rPr>
              <m:t>t-1</m:t>
            </m:r>
          </m:sub>
        </m:sSub>
      </m:oMath>
      <w:r>
        <w:t xml:space="preserve"> την έξοδο του νευρώνα τη χρονική στιγμή </w:t>
      </w:r>
      <w:r w:rsidRPr="00C131C3">
        <w:rPr>
          <w:rFonts w:ascii="Cambria Math" w:hAnsi="Cambria Math"/>
          <w:lang w:val="en-GB"/>
        </w:rPr>
        <w:t>t</w:t>
      </w:r>
      <w:r w:rsidRPr="00C131C3">
        <w:rPr>
          <w:rFonts w:ascii="Cambria Math" w:hAnsi="Cambria Math"/>
        </w:rPr>
        <w:t>-1</w:t>
      </w:r>
      <w:r>
        <w:t xml:space="preserve">, ως </w:t>
      </w:r>
      <m:oMath>
        <m:sSub>
          <m:sSubPr>
            <m:ctrlPr>
              <w:rPr>
                <w:rFonts w:ascii="Cambria Math" w:hAnsi="Cambria Math"/>
                <w:i/>
              </w:rPr>
            </m:ctrlPr>
          </m:sSubPr>
          <m:e>
            <m:r>
              <w:rPr>
                <w:rFonts w:ascii="Cambria Math" w:hAnsi="Cambria Math"/>
              </w:rPr>
              <m:t>x</m:t>
            </m:r>
          </m:e>
          <m:sub>
            <m:r>
              <w:rPr>
                <w:rFonts w:ascii="Cambria Math" w:hAnsi="Cambria Math"/>
              </w:rPr>
              <m:t>t</m:t>
            </m:r>
          </m:sub>
        </m:sSub>
      </m:oMath>
      <w:r>
        <w:t xml:space="preserve"> την είσοδο του νευρώνα τη χρονική στιγμή </w:t>
      </w:r>
      <w:r w:rsidRPr="00C131C3">
        <w:rPr>
          <w:rFonts w:ascii="Cambria Math" w:hAnsi="Cambria Math"/>
          <w:lang w:val="en-GB"/>
        </w:rPr>
        <w:t>t</w:t>
      </w:r>
      <w:r>
        <w:t xml:space="preserve">, ως </w:t>
      </w:r>
      <m:oMath>
        <m:sSub>
          <m:sSubPr>
            <m:ctrlPr>
              <w:rPr>
                <w:rFonts w:ascii="Cambria Math" w:hAnsi="Cambria Math"/>
                <w:i/>
              </w:rPr>
            </m:ctrlPr>
          </m:sSubPr>
          <m:e>
            <m:r>
              <w:rPr>
                <w:rFonts w:ascii="Cambria Math" w:hAnsi="Cambria Math"/>
              </w:rPr>
              <m:t>W</m:t>
            </m:r>
          </m:e>
          <m:sub>
            <m:r>
              <w:rPr>
                <w:rFonts w:ascii="Cambria Math" w:hAnsi="Cambria Math"/>
              </w:rPr>
              <m:t>z</m:t>
            </m:r>
          </m:sub>
        </m:sSub>
      </m:oMath>
      <w:r>
        <w:t xml:space="preserve"> τα βάρη που αντιστοιχούν στο </w:t>
      </w:r>
      <m:oMath>
        <m:sSub>
          <m:sSubPr>
            <m:ctrlPr>
              <w:rPr>
                <w:rFonts w:ascii="Cambria Math" w:hAnsi="Cambria Math"/>
                <w:i/>
              </w:rPr>
            </m:ctrlPr>
          </m:sSubPr>
          <m:e>
            <m:r>
              <w:rPr>
                <w:rFonts w:ascii="Cambria Math" w:hAnsi="Cambria Math"/>
              </w:rPr>
              <m:t>x</m:t>
            </m:r>
          </m:e>
          <m:sub>
            <m:r>
              <w:rPr>
                <w:rFonts w:ascii="Cambria Math" w:hAnsi="Cambria Math"/>
              </w:rPr>
              <m:t>t</m:t>
            </m:r>
          </m:sub>
        </m:sSub>
      </m:oMath>
      <w:r>
        <w:t xml:space="preserve"> για την πύλη επαναφοράς, ως </w:t>
      </w:r>
      <m:oMath>
        <m:sSub>
          <m:sSubPr>
            <m:ctrlPr>
              <w:rPr>
                <w:rFonts w:ascii="Cambria Math" w:hAnsi="Cambria Math"/>
                <w:i/>
              </w:rPr>
            </m:ctrlPr>
          </m:sSubPr>
          <m:e>
            <m:r>
              <w:rPr>
                <w:rFonts w:ascii="Cambria Math" w:hAnsi="Cambria Math"/>
              </w:rPr>
              <m:t>U</m:t>
            </m:r>
          </m:e>
          <m:sub>
            <m:r>
              <w:rPr>
                <w:rFonts w:ascii="Cambria Math" w:hAnsi="Cambria Math"/>
              </w:rPr>
              <m:t>z</m:t>
            </m:r>
          </m:sub>
        </m:sSub>
      </m:oMath>
      <w:r>
        <w:t xml:space="preserve"> τα βάρη που αντιστοιχούν στο </w:t>
      </w:r>
      <m:oMath>
        <m:sSub>
          <m:sSubPr>
            <m:ctrlPr>
              <w:rPr>
                <w:rFonts w:ascii="Cambria Math" w:hAnsi="Cambria Math"/>
                <w:i/>
              </w:rPr>
            </m:ctrlPr>
          </m:sSubPr>
          <m:e>
            <m:r>
              <w:rPr>
                <w:rFonts w:ascii="Cambria Math" w:hAnsi="Cambria Math"/>
              </w:rPr>
              <m:t>h</m:t>
            </m:r>
          </m:e>
          <m:sub>
            <m:r>
              <w:rPr>
                <w:rFonts w:ascii="Cambria Math" w:hAnsi="Cambria Math"/>
              </w:rPr>
              <m:t>t-1</m:t>
            </m:r>
          </m:sub>
        </m:sSub>
      </m:oMath>
      <w:r>
        <w:t xml:space="preserve"> για την ίδια πύλη, ως </w:t>
      </w:r>
      <m:oMath>
        <m:sSub>
          <m:sSubPr>
            <m:ctrlPr>
              <w:rPr>
                <w:rFonts w:ascii="Cambria Math" w:hAnsi="Cambria Math"/>
                <w:i/>
              </w:rPr>
            </m:ctrlPr>
          </m:sSubPr>
          <m:e>
            <m:r>
              <w:rPr>
                <w:rFonts w:ascii="Cambria Math" w:hAnsi="Cambria Math"/>
              </w:rPr>
              <m:t>b</m:t>
            </m:r>
          </m:e>
          <m:sub>
            <m:r>
              <w:rPr>
                <w:rFonts w:ascii="Cambria Math" w:hAnsi="Cambria Math"/>
              </w:rPr>
              <m:t>z</m:t>
            </m:r>
          </m:sub>
        </m:sSub>
      </m:oMath>
      <w:r>
        <w:t xml:space="preserve"> την πόλωση της πύλης</w:t>
      </w:r>
      <w:r w:rsidRPr="00C131C3">
        <w:t xml:space="preserve">, </w:t>
      </w:r>
      <w:r>
        <w:t xml:space="preserve">ως </w:t>
      </w:r>
      <w:r w:rsidRPr="00C131C3">
        <w:rPr>
          <w:rFonts w:ascii="Cambria Math" w:hAnsi="Cambria Math"/>
        </w:rPr>
        <w:t>σ</w:t>
      </w:r>
      <w:r>
        <w:t xml:space="preserve"> τη σιγμοειδή συνάρτηση και ως </w:t>
      </w:r>
      <m:oMath>
        <m:sSub>
          <m:sSubPr>
            <m:ctrlPr>
              <w:rPr>
                <w:rFonts w:ascii="Cambria Math" w:hAnsi="Cambria Math"/>
                <w:i/>
              </w:rPr>
            </m:ctrlPr>
          </m:sSubPr>
          <m:e>
            <m:r>
              <w:rPr>
                <w:rFonts w:ascii="Cambria Math" w:hAnsi="Cambria Math"/>
                <w:lang w:val="en-GB"/>
              </w:rPr>
              <m:t>z</m:t>
            </m:r>
          </m:e>
          <m:sub>
            <m:r>
              <w:rPr>
                <w:rFonts w:ascii="Cambria Math" w:hAnsi="Cambria Math"/>
              </w:rPr>
              <m:t>t</m:t>
            </m:r>
          </m:sub>
        </m:sSub>
      </m:oMath>
      <w:r>
        <w:t xml:space="preserve"> την έξοδο της πύλης επαναφοράς.</w:t>
      </w:r>
    </w:p>
    <w:p w14:paraId="3289BFF3" w14:textId="69959EF2" w:rsidR="00BF00BD" w:rsidRDefault="00BF00BD" w:rsidP="001930A2">
      <w:pPr>
        <w:pStyle w:val="NewNormal"/>
        <w:spacing w:line="360" w:lineRule="auto"/>
      </w:pPr>
    </w:p>
    <w:p w14:paraId="6460D828" w14:textId="77777777" w:rsidR="00E442D1" w:rsidRDefault="00E442D1" w:rsidP="001930A2">
      <w:pPr>
        <w:pStyle w:val="NewNormal"/>
        <w:keepNext/>
        <w:spacing w:line="360" w:lineRule="auto"/>
        <w:jc w:val="center"/>
      </w:pPr>
      <w:r>
        <w:rPr>
          <w:noProof/>
        </w:rPr>
        <w:drawing>
          <wp:inline distT="0" distB="0" distL="0" distR="0" wp14:anchorId="153F99B5" wp14:editId="50281C11">
            <wp:extent cx="3887155" cy="274891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910183" cy="2765200"/>
                    </a:xfrm>
                    <a:prstGeom prst="rect">
                      <a:avLst/>
                    </a:prstGeom>
                    <a:noFill/>
                    <a:ln>
                      <a:noFill/>
                    </a:ln>
                  </pic:spPr>
                </pic:pic>
              </a:graphicData>
            </a:graphic>
          </wp:inline>
        </w:drawing>
      </w:r>
    </w:p>
    <w:p w14:paraId="2BFFA9AB" w14:textId="0B80F420" w:rsidR="00BF00BD" w:rsidRPr="009B6425" w:rsidRDefault="00E442D1" w:rsidP="001930A2">
      <w:pPr>
        <w:pStyle w:val="Caption"/>
        <w:spacing w:line="360" w:lineRule="auto"/>
        <w:jc w:val="center"/>
        <w:rPr>
          <w:rFonts w:ascii="Arial" w:hAnsi="Arial" w:cs="Arial"/>
          <w:lang w:val="el-GR"/>
        </w:rPr>
      </w:pPr>
      <w:bookmarkStart w:id="28" w:name="_Toc76472414"/>
      <w:r w:rsidRPr="009B6425">
        <w:rPr>
          <w:rFonts w:ascii="Arial" w:hAnsi="Arial" w:cs="Arial"/>
          <w:lang w:val="el-GR"/>
        </w:rPr>
        <w:t>Εικόνα</w:t>
      </w:r>
      <w:r w:rsidRPr="0046531F">
        <w:rPr>
          <w:rFonts w:ascii="Arial" w:hAnsi="Arial" w:cs="Arial"/>
          <w:lang w:val="el-GR"/>
        </w:rPr>
        <w:t xml:space="preserve"> </w:t>
      </w:r>
      <w:r w:rsidR="00076A59">
        <w:rPr>
          <w:rFonts w:ascii="Arial" w:hAnsi="Arial" w:cs="Arial"/>
          <w:lang w:val="el-GR"/>
        </w:rPr>
        <w:fldChar w:fldCharType="begin"/>
      </w:r>
      <w:r w:rsidR="00076A59">
        <w:rPr>
          <w:rFonts w:ascii="Arial" w:hAnsi="Arial" w:cs="Arial"/>
          <w:lang w:val="el-GR"/>
        </w:rPr>
        <w:instrText xml:space="preserve"> SEQ Εικόνα \* ARABIC </w:instrText>
      </w:r>
      <w:r w:rsidR="00076A59">
        <w:rPr>
          <w:rFonts w:ascii="Arial" w:hAnsi="Arial" w:cs="Arial"/>
          <w:lang w:val="el-GR"/>
        </w:rPr>
        <w:fldChar w:fldCharType="separate"/>
      </w:r>
      <w:r w:rsidR="00D41318">
        <w:rPr>
          <w:rFonts w:ascii="Arial" w:hAnsi="Arial" w:cs="Arial"/>
          <w:noProof/>
          <w:lang w:val="el-GR"/>
        </w:rPr>
        <w:t>5</w:t>
      </w:r>
      <w:r w:rsidR="00076A59">
        <w:rPr>
          <w:rFonts w:ascii="Arial" w:hAnsi="Arial" w:cs="Arial"/>
          <w:lang w:val="el-GR"/>
        </w:rPr>
        <w:fldChar w:fldCharType="end"/>
      </w:r>
      <w:r w:rsidRPr="009B6425">
        <w:rPr>
          <w:rFonts w:ascii="Arial" w:hAnsi="Arial" w:cs="Arial"/>
          <w:lang w:val="el-GR"/>
        </w:rPr>
        <w:t xml:space="preserve">: Υπολογισμός Σήματος </w:t>
      </w:r>
      <m:oMath>
        <m:sSub>
          <m:sSubPr>
            <m:ctrlPr>
              <w:rPr>
                <w:rFonts w:ascii="Cambria Math" w:hAnsi="Cambria Math" w:cs="Arial"/>
              </w:rPr>
            </m:ctrlPr>
          </m:sSubPr>
          <m:e>
            <m:r>
              <w:rPr>
                <w:rFonts w:ascii="Cambria Math" w:hAnsi="Cambria Math" w:cs="Arial"/>
              </w:rPr>
              <m:t>z</m:t>
            </m:r>
          </m:e>
          <m:sub>
            <m:r>
              <w:rPr>
                <w:rFonts w:ascii="Cambria Math" w:hAnsi="Cambria Math" w:cs="Arial"/>
              </w:rPr>
              <m:t>t</m:t>
            </m:r>
          </m:sub>
        </m:sSub>
      </m:oMath>
      <w:r w:rsidRPr="009B6425">
        <w:rPr>
          <w:rFonts w:ascii="Arial" w:hAnsi="Arial" w:cs="Arial"/>
          <w:lang w:val="el-GR"/>
        </w:rPr>
        <w:t xml:space="preserve"> </w:t>
      </w:r>
      <w:r w:rsidR="009B6425" w:rsidRPr="009B6425">
        <w:rPr>
          <w:rFonts w:ascii="Arial" w:hAnsi="Arial" w:cs="Arial"/>
          <w:lang w:val="el-GR"/>
        </w:rPr>
        <w:fldChar w:fldCharType="begin"/>
      </w:r>
      <w:r w:rsidR="00E979C5">
        <w:rPr>
          <w:rFonts w:ascii="Arial" w:hAnsi="Arial" w:cs="Arial"/>
          <w:lang w:val="el-GR"/>
        </w:rPr>
        <w:instrText xml:space="preserve"> ADDIN ZOTERO_ITEM CSL_CITATION {"citationID":"q684lLlq","properties":{"formattedCitation":"[51]","plainCitation":"[51]","noteIndex":0},"citationItems":[{"id":170,"uris":["http://zotero.org/users/7765415/items/W23ZYTLZ"],"uri":["http://zotero.org/users/7765415/items/W23ZYTLZ"],"itemData":{"id":170,"type":"webpage","abstract":"In this article, I will try to give a fairly simple and understandable explanation of one really fascinating type of neural network…","container-title":"Medium","language":"en","title":"Understanding GRU Networks","URL":"https://towardsdatascience.com/understanding-gru-networks-2ef37df6c9be","author":[{"family":"Kostadinov","given":"Simeon"}],"accessed":{"date-parts":[["2021",6,22]]},"issued":{"date-parts":[["2019",11,10]]}}}],"schema":"https://github.com/citation-style-language/schema/raw/master/csl-citation.json"} </w:instrText>
      </w:r>
      <w:r w:rsidR="009B6425" w:rsidRPr="009B6425">
        <w:rPr>
          <w:rFonts w:ascii="Arial" w:hAnsi="Arial" w:cs="Arial"/>
          <w:lang w:val="el-GR"/>
        </w:rPr>
        <w:fldChar w:fldCharType="separate"/>
      </w:r>
      <w:r w:rsidR="00E979C5" w:rsidRPr="00E979C5">
        <w:rPr>
          <w:rFonts w:ascii="Arial" w:hAnsi="Arial" w:cs="Arial"/>
          <w:lang w:val="el-GR"/>
        </w:rPr>
        <w:t>[51]</w:t>
      </w:r>
      <w:bookmarkEnd w:id="28"/>
      <w:r w:rsidR="009B6425" w:rsidRPr="009B6425">
        <w:rPr>
          <w:rFonts w:ascii="Arial" w:hAnsi="Arial" w:cs="Arial"/>
          <w:lang w:val="el-GR"/>
        </w:rPr>
        <w:fldChar w:fldCharType="end"/>
      </w:r>
    </w:p>
    <w:p w14:paraId="0EE4C916" w14:textId="77777777" w:rsidR="00BF00BD" w:rsidRPr="00A630B5" w:rsidRDefault="00BF00BD" w:rsidP="001930A2">
      <w:pPr>
        <w:pStyle w:val="NewNormal"/>
        <w:spacing w:line="360" w:lineRule="auto"/>
      </w:pPr>
    </w:p>
    <w:p w14:paraId="39A24503" w14:textId="77777777" w:rsidR="00765222" w:rsidRDefault="00765222" w:rsidP="001930A2">
      <w:pPr>
        <w:pStyle w:val="NewNormal"/>
        <w:spacing w:line="360" w:lineRule="auto"/>
      </w:pPr>
      <w:r>
        <w:t>Ακολουθεί η πύλη ενημέρωσης, η οποία ελέγχει το πόση από την τρέχουσα γνώση θα διατηρηθεί στο μέλλον σύμφωνα με την εξίσωση:</w:t>
      </w:r>
    </w:p>
    <w:p w14:paraId="213E479A" w14:textId="77777777" w:rsidR="00765222" w:rsidRDefault="00342A59" w:rsidP="001930A2">
      <w:pPr>
        <w:pStyle w:val="NewNormal"/>
        <w:spacing w:line="360" w:lineRule="auto"/>
      </w:pPr>
      <m:oMathPara>
        <m:oMath>
          <m:sSub>
            <m:sSubPr>
              <m:ctrlPr>
                <w:rPr>
                  <w:rFonts w:ascii="Cambria Math" w:hAnsi="Cambria Math"/>
                  <w:i/>
                </w:rPr>
              </m:ctrlPr>
            </m:sSubPr>
            <m:e>
              <m:r>
                <w:rPr>
                  <w:rFonts w:ascii="Cambria Math" w:hAnsi="Cambria Math"/>
                  <w:lang w:val="en-GB"/>
                </w:rPr>
                <m:t>r</m:t>
              </m:r>
            </m:e>
            <m:sub>
              <m:r>
                <w:rPr>
                  <w:rFonts w:ascii="Cambria Math" w:hAnsi="Cambria Math"/>
                </w:rPr>
                <m:t>t</m:t>
              </m:r>
            </m:sub>
          </m:sSub>
          <m:r>
            <w:rPr>
              <w:rFonts w:ascii="Cambria Math" w:hAnsi="Cambria Math"/>
            </w:rPr>
            <m:t>=σ</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r</m:t>
                  </m:r>
                </m:sub>
              </m:sSub>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r</m:t>
                  </m:r>
                </m:sub>
              </m:sSub>
              <m:sSub>
                <m:sSubPr>
                  <m:ctrlPr>
                    <w:rPr>
                      <w:rFonts w:ascii="Cambria Math" w:hAnsi="Cambria Math"/>
                      <w:i/>
                    </w:rPr>
                  </m:ctrlPr>
                </m:sSubPr>
                <m:e>
                  <m: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r</m:t>
                  </m:r>
                </m:sub>
              </m:sSub>
            </m:e>
          </m:d>
        </m:oMath>
      </m:oMathPara>
    </w:p>
    <w:p w14:paraId="6D4DABAB" w14:textId="65F8E96A" w:rsidR="00765222" w:rsidRDefault="00765222" w:rsidP="001930A2">
      <w:pPr>
        <w:pStyle w:val="NewNormal"/>
        <w:spacing w:line="360" w:lineRule="auto"/>
      </w:pPr>
      <w:r>
        <w:t xml:space="preserve">όπου </w:t>
      </w:r>
      <m:oMath>
        <m:sSub>
          <m:sSubPr>
            <m:ctrlPr>
              <w:rPr>
                <w:rFonts w:ascii="Cambria Math" w:hAnsi="Cambria Math"/>
                <w:i/>
              </w:rPr>
            </m:ctrlPr>
          </m:sSubPr>
          <m:e>
            <m:r>
              <w:rPr>
                <w:rFonts w:ascii="Cambria Math" w:hAnsi="Cambria Math"/>
              </w:rPr>
              <m:t>W</m:t>
            </m:r>
          </m:e>
          <m:sub>
            <m:r>
              <w:rPr>
                <w:rFonts w:ascii="Cambria Math" w:hAnsi="Cambria Math"/>
                <w:lang w:val="en-GB"/>
              </w:rPr>
              <m:t>r</m:t>
            </m:r>
          </m:sub>
        </m:sSub>
      </m:oMath>
      <w:r>
        <w:t xml:space="preserve"> , </w:t>
      </w:r>
      <m:oMath>
        <m:sSub>
          <m:sSubPr>
            <m:ctrlPr>
              <w:rPr>
                <w:rFonts w:ascii="Cambria Math" w:hAnsi="Cambria Math"/>
                <w:i/>
              </w:rPr>
            </m:ctrlPr>
          </m:sSubPr>
          <m:e>
            <m:r>
              <w:rPr>
                <w:rFonts w:ascii="Cambria Math" w:hAnsi="Cambria Math"/>
              </w:rPr>
              <m:t>U</m:t>
            </m:r>
          </m:e>
          <m:sub>
            <m:r>
              <w:rPr>
                <w:rFonts w:ascii="Cambria Math" w:hAnsi="Cambria Math"/>
              </w:rPr>
              <m:t>r</m:t>
            </m:r>
          </m:sub>
        </m:sSub>
      </m:oMath>
      <w:r>
        <w:rPr>
          <w:rFonts w:eastAsiaTheme="minorEastAsia"/>
        </w:rPr>
        <w:t xml:space="preserve"> ,</w:t>
      </w:r>
      <w:r>
        <w:t xml:space="preserve"> </w:t>
      </w:r>
      <m:oMath>
        <m:sSub>
          <m:sSubPr>
            <m:ctrlPr>
              <w:rPr>
                <w:rFonts w:ascii="Cambria Math" w:hAnsi="Cambria Math"/>
                <w:i/>
              </w:rPr>
            </m:ctrlPr>
          </m:sSubPr>
          <m:e>
            <m:r>
              <w:rPr>
                <w:rFonts w:ascii="Cambria Math" w:hAnsi="Cambria Math"/>
              </w:rPr>
              <m:t>b</m:t>
            </m:r>
          </m:e>
          <m:sub>
            <m:r>
              <w:rPr>
                <w:rFonts w:ascii="Cambria Math" w:hAnsi="Cambria Math"/>
              </w:rPr>
              <m:t>r</m:t>
            </m:r>
          </m:sub>
        </m:sSub>
      </m:oMath>
      <w:r>
        <w:t xml:space="preserve"> αντίστοιχα με προηγουμένως και </w:t>
      </w:r>
      <m:oMath>
        <m:sSub>
          <m:sSubPr>
            <m:ctrlPr>
              <w:rPr>
                <w:rFonts w:ascii="Cambria Math" w:hAnsi="Cambria Math"/>
                <w:i/>
              </w:rPr>
            </m:ctrlPr>
          </m:sSubPr>
          <m:e>
            <m:r>
              <w:rPr>
                <w:rFonts w:ascii="Cambria Math" w:hAnsi="Cambria Math"/>
                <w:lang w:val="en-GB"/>
              </w:rPr>
              <m:t>r</m:t>
            </m:r>
          </m:e>
          <m:sub>
            <m:r>
              <w:rPr>
                <w:rFonts w:ascii="Cambria Math" w:hAnsi="Cambria Math"/>
              </w:rPr>
              <m:t>t</m:t>
            </m:r>
          </m:sub>
        </m:sSub>
      </m:oMath>
      <w:r>
        <w:t xml:space="preserve"> η έξοδος της πύλης επαναφοράς.</w:t>
      </w:r>
    </w:p>
    <w:p w14:paraId="191F641F" w14:textId="6450C038" w:rsidR="00BF00BD" w:rsidRDefault="00BF00BD" w:rsidP="001930A2">
      <w:pPr>
        <w:pStyle w:val="NewNormal"/>
        <w:spacing w:line="360" w:lineRule="auto"/>
      </w:pPr>
    </w:p>
    <w:p w14:paraId="73311F30" w14:textId="77777777" w:rsidR="00E442D1" w:rsidRDefault="00E442D1" w:rsidP="001930A2">
      <w:pPr>
        <w:pStyle w:val="NewNormal"/>
        <w:keepNext/>
        <w:spacing w:line="360" w:lineRule="auto"/>
        <w:jc w:val="center"/>
      </w:pPr>
      <w:r>
        <w:rPr>
          <w:noProof/>
        </w:rPr>
        <w:lastRenderedPageBreak/>
        <w:drawing>
          <wp:inline distT="0" distB="0" distL="0" distR="0" wp14:anchorId="2162615D" wp14:editId="39C10A92">
            <wp:extent cx="3868815" cy="2735946"/>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883532" cy="2746353"/>
                    </a:xfrm>
                    <a:prstGeom prst="rect">
                      <a:avLst/>
                    </a:prstGeom>
                    <a:noFill/>
                    <a:ln>
                      <a:noFill/>
                    </a:ln>
                  </pic:spPr>
                </pic:pic>
              </a:graphicData>
            </a:graphic>
          </wp:inline>
        </w:drawing>
      </w:r>
    </w:p>
    <w:p w14:paraId="08EAFEB6" w14:textId="77B92506" w:rsidR="00BF00BD" w:rsidRPr="009B6425" w:rsidRDefault="00E442D1" w:rsidP="001930A2">
      <w:pPr>
        <w:pStyle w:val="Caption"/>
        <w:spacing w:line="360" w:lineRule="auto"/>
        <w:jc w:val="center"/>
        <w:rPr>
          <w:rFonts w:ascii="Arial" w:hAnsi="Arial" w:cs="Arial"/>
          <w:lang w:val="el-GR"/>
        </w:rPr>
      </w:pPr>
      <w:bookmarkStart w:id="29" w:name="_Toc76472415"/>
      <w:r w:rsidRPr="009B6425">
        <w:rPr>
          <w:rFonts w:ascii="Arial" w:hAnsi="Arial" w:cs="Arial"/>
          <w:lang w:val="el-GR"/>
        </w:rPr>
        <w:t>Εικόνα</w:t>
      </w:r>
      <w:r w:rsidRPr="0046531F">
        <w:rPr>
          <w:rFonts w:ascii="Arial" w:hAnsi="Arial" w:cs="Arial"/>
          <w:lang w:val="el-GR"/>
        </w:rPr>
        <w:t xml:space="preserve"> </w:t>
      </w:r>
      <w:r w:rsidR="00076A59">
        <w:rPr>
          <w:rFonts w:ascii="Arial" w:hAnsi="Arial" w:cs="Arial"/>
          <w:lang w:val="el-GR"/>
        </w:rPr>
        <w:fldChar w:fldCharType="begin"/>
      </w:r>
      <w:r w:rsidR="00076A59">
        <w:rPr>
          <w:rFonts w:ascii="Arial" w:hAnsi="Arial" w:cs="Arial"/>
          <w:lang w:val="el-GR"/>
        </w:rPr>
        <w:instrText xml:space="preserve"> SEQ Εικόνα \* ARABIC </w:instrText>
      </w:r>
      <w:r w:rsidR="00076A59">
        <w:rPr>
          <w:rFonts w:ascii="Arial" w:hAnsi="Arial" w:cs="Arial"/>
          <w:lang w:val="el-GR"/>
        </w:rPr>
        <w:fldChar w:fldCharType="separate"/>
      </w:r>
      <w:r w:rsidR="00D41318">
        <w:rPr>
          <w:rFonts w:ascii="Arial" w:hAnsi="Arial" w:cs="Arial"/>
          <w:noProof/>
          <w:lang w:val="el-GR"/>
        </w:rPr>
        <w:t>6</w:t>
      </w:r>
      <w:r w:rsidR="00076A59">
        <w:rPr>
          <w:rFonts w:ascii="Arial" w:hAnsi="Arial" w:cs="Arial"/>
          <w:lang w:val="el-GR"/>
        </w:rPr>
        <w:fldChar w:fldCharType="end"/>
      </w:r>
      <w:r w:rsidRPr="009B6425">
        <w:rPr>
          <w:rFonts w:ascii="Arial" w:hAnsi="Arial" w:cs="Arial"/>
          <w:lang w:val="el-GR"/>
        </w:rPr>
        <w:t xml:space="preserve">: Υπολογισμός Σήματος </w:t>
      </w:r>
      <m:oMath>
        <m:sSub>
          <m:sSubPr>
            <m:ctrlPr>
              <w:rPr>
                <w:rFonts w:ascii="Cambria Math" w:hAnsi="Cambria Math" w:cs="Arial"/>
                <w:lang w:val="el-GR"/>
              </w:rPr>
            </m:ctrlPr>
          </m:sSubPr>
          <m:e>
            <m:r>
              <w:rPr>
                <w:rFonts w:ascii="Cambria Math" w:hAnsi="Cambria Math" w:cs="Arial"/>
                <w:lang w:val="el-GR"/>
              </w:rPr>
              <m:t>r</m:t>
            </m:r>
          </m:e>
          <m:sub>
            <m:r>
              <w:rPr>
                <w:rFonts w:ascii="Cambria Math" w:hAnsi="Cambria Math" w:cs="Arial"/>
                <w:lang w:val="el-GR"/>
              </w:rPr>
              <m:t>t</m:t>
            </m:r>
          </m:sub>
        </m:sSub>
      </m:oMath>
      <w:r w:rsidRPr="009B6425">
        <w:rPr>
          <w:rFonts w:ascii="Arial" w:hAnsi="Arial" w:cs="Arial"/>
          <w:lang w:val="el-GR"/>
        </w:rPr>
        <w:t xml:space="preserve"> </w:t>
      </w:r>
      <w:r w:rsidR="009B6425" w:rsidRPr="009B6425">
        <w:rPr>
          <w:rFonts w:ascii="Arial" w:hAnsi="Arial" w:cs="Arial"/>
          <w:lang w:val="el-GR"/>
        </w:rPr>
        <w:fldChar w:fldCharType="begin"/>
      </w:r>
      <w:r w:rsidR="00E979C5">
        <w:rPr>
          <w:rFonts w:ascii="Arial" w:hAnsi="Arial" w:cs="Arial"/>
          <w:lang w:val="el-GR"/>
        </w:rPr>
        <w:instrText xml:space="preserve"> ADDIN ZOTERO_ITEM CSL_CITATION {"citationID":"DWmVtA9u","properties":{"formattedCitation":"[51]","plainCitation":"[51]","noteIndex":0},"citationItems":[{"id":170,"uris":["http://zotero.org/users/7765415/items/W23ZYTLZ"],"uri":["http://zotero.org/users/7765415/items/W23ZYTLZ"],"itemData":{"id":170,"type":"webpage","abstract":"In this article, I will try to give a fairly simple and understandable explanation of one really fascinating type of neural network…","container-title":"Medium","language":"en","title":"Understanding GRU Networks","URL":"https://towardsdatascience.com/understanding-gru-networks-2ef37df6c9be","author":[{"family":"Kostadinov","given":"Simeon"}],"accessed":{"date-parts":[["2021",6,22]]},"issued":{"date-parts":[["2019",11,10]]}}}],"schema":"https://github.com/citation-style-language/schema/raw/master/csl-citation.json"} </w:instrText>
      </w:r>
      <w:r w:rsidR="009B6425" w:rsidRPr="009B6425">
        <w:rPr>
          <w:rFonts w:ascii="Arial" w:hAnsi="Arial" w:cs="Arial"/>
          <w:lang w:val="el-GR"/>
        </w:rPr>
        <w:fldChar w:fldCharType="separate"/>
      </w:r>
      <w:r w:rsidR="00E979C5" w:rsidRPr="00E979C5">
        <w:rPr>
          <w:rFonts w:ascii="Arial" w:hAnsi="Arial" w:cs="Arial"/>
          <w:lang w:val="el-GR"/>
        </w:rPr>
        <w:t>[51]</w:t>
      </w:r>
      <w:bookmarkEnd w:id="29"/>
      <w:r w:rsidR="009B6425" w:rsidRPr="009B6425">
        <w:rPr>
          <w:rFonts w:ascii="Arial" w:hAnsi="Arial" w:cs="Arial"/>
          <w:lang w:val="el-GR"/>
        </w:rPr>
        <w:fldChar w:fldCharType="end"/>
      </w:r>
    </w:p>
    <w:p w14:paraId="67FCB802" w14:textId="77777777" w:rsidR="00BF00BD" w:rsidRDefault="00BF00BD" w:rsidP="001930A2">
      <w:pPr>
        <w:pStyle w:val="NewNormal"/>
        <w:spacing w:line="360" w:lineRule="auto"/>
      </w:pPr>
    </w:p>
    <w:p w14:paraId="57BFBF53" w14:textId="77777777" w:rsidR="00765222" w:rsidRDefault="00765222" w:rsidP="001930A2">
      <w:pPr>
        <w:pStyle w:val="NewNormal"/>
        <w:spacing w:line="360" w:lineRule="auto"/>
      </w:pPr>
      <w:r>
        <w:t xml:space="preserve">Η έξοδος αυτή χρησιμοποιείται για τον υπολογισμό του διανύσματος υποψήφιας ενεργοποίησης του νευρώνα </w:t>
      </w:r>
      <m:oMath>
        <m:sSub>
          <m:sSubPr>
            <m:ctrlPr>
              <w:rPr>
                <w:rFonts w:ascii="Cambria Math" w:hAnsi="Cambria Math"/>
                <w:i/>
              </w:rPr>
            </m:ctrlPr>
          </m:sSubPr>
          <m:e>
            <m:acc>
              <m:accPr>
                <m:ctrlPr>
                  <w:rPr>
                    <w:rFonts w:ascii="Cambria Math" w:hAnsi="Cambria Math"/>
                    <w:i/>
                    <w:lang w:val="en-GB"/>
                  </w:rPr>
                </m:ctrlPr>
              </m:accPr>
              <m:e>
                <m:r>
                  <w:rPr>
                    <w:rFonts w:ascii="Cambria Math" w:hAnsi="Cambria Math"/>
                  </w:rPr>
                  <m:t>h</m:t>
                </m:r>
              </m:e>
            </m:acc>
          </m:e>
          <m:sub>
            <m:r>
              <w:rPr>
                <w:rFonts w:ascii="Cambria Math" w:hAnsi="Cambria Math"/>
              </w:rPr>
              <m:t>t</m:t>
            </m:r>
          </m:sub>
        </m:sSub>
      </m:oMath>
      <w:r>
        <w:t xml:space="preserve"> ως εξής:</w:t>
      </w:r>
    </w:p>
    <w:p w14:paraId="721BA4E5" w14:textId="77777777" w:rsidR="00765222" w:rsidRDefault="00342A59" w:rsidP="001930A2">
      <w:pPr>
        <w:pStyle w:val="NewNormal"/>
        <w:spacing w:line="360" w:lineRule="auto"/>
      </w:pPr>
      <m:oMathPara>
        <m:oMath>
          <m:sSub>
            <m:sSubPr>
              <m:ctrlPr>
                <w:rPr>
                  <w:rFonts w:ascii="Cambria Math" w:hAnsi="Cambria Math"/>
                  <w:i/>
                </w:rPr>
              </m:ctrlPr>
            </m:sSubPr>
            <m:e>
              <m:acc>
                <m:accPr>
                  <m:ctrlPr>
                    <w:rPr>
                      <w:rFonts w:ascii="Cambria Math" w:hAnsi="Cambria Math"/>
                      <w:i/>
                      <w:lang w:val="en-GB"/>
                    </w:rPr>
                  </m:ctrlPr>
                </m:accPr>
                <m:e>
                  <m:r>
                    <w:rPr>
                      <w:rFonts w:ascii="Cambria Math" w:hAnsi="Cambria Math"/>
                      <w:lang w:val="en-GB"/>
                    </w:rPr>
                    <m:t>h</m:t>
                  </m:r>
                </m:e>
              </m:acc>
            </m:e>
            <m:sub>
              <m:r>
                <w:rPr>
                  <w:rFonts w:ascii="Cambria Math" w:hAnsi="Cambria Math"/>
                </w:rPr>
                <m:t>t</m:t>
              </m:r>
            </m:sub>
          </m:sSub>
          <m:r>
            <w:rPr>
              <w:rFonts w:ascii="Cambria Math" w:hAnsi="Cambria Math"/>
            </w:rPr>
            <m:t>=</m:t>
          </m:r>
          <m:r>
            <w:rPr>
              <w:rFonts w:ascii="Cambria Math" w:hAnsi="Cambria Math"/>
              <w:lang w:val="en-GB"/>
            </w:rPr>
            <m:t>tanh</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h</m:t>
                  </m:r>
                </m:sub>
              </m:sSub>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h</m:t>
                  </m:r>
                </m:sub>
              </m:sSub>
              <m:d>
                <m:dPr>
                  <m:ctrlPr>
                    <w:rPr>
                      <w:rFonts w:ascii="Cambria Math" w:hAnsi="Cambria Math"/>
                      <w:i/>
                    </w:rPr>
                  </m:ctrlPr>
                </m:dPr>
                <m:e>
                  <m:sSub>
                    <m:sSubPr>
                      <m:ctrlPr>
                        <w:rPr>
                          <w:rFonts w:ascii="Cambria Math" w:hAnsi="Cambria Math"/>
                          <w:i/>
                        </w:rPr>
                      </m:ctrlPr>
                    </m:sSubPr>
                    <m:e>
                      <m:sSub>
                        <m:sSubPr>
                          <m:ctrlPr>
                            <w:rPr>
                              <w:rFonts w:ascii="Cambria Math" w:hAnsi="Cambria Math"/>
                              <w:i/>
                            </w:rPr>
                          </m:ctrlPr>
                        </m:sSubPr>
                        <m:e>
                          <m:r>
                            <w:rPr>
                              <w:rFonts w:ascii="Cambria Math" w:hAnsi="Cambria Math"/>
                              <w:lang w:val="en-GB"/>
                            </w:rPr>
                            <m:t>r</m:t>
                          </m:r>
                        </m:e>
                        <m:sub>
                          <m:r>
                            <w:rPr>
                              <w:rFonts w:ascii="Cambria Math" w:hAnsi="Cambria Math"/>
                            </w:rPr>
                            <m:t>t</m:t>
                          </m:r>
                        </m:sub>
                      </m:sSub>
                      <m:r>
                        <w:rPr>
                          <w:rFonts w:ascii="Cambria Math" w:hAnsi="Cambria Math"/>
                        </w:rPr>
                        <m:t>⊙h</m:t>
                      </m:r>
                    </m:e>
                    <m:sub>
                      <m:r>
                        <w:rPr>
                          <w:rFonts w:ascii="Cambria Math" w:hAnsi="Cambria Math"/>
                        </w:rPr>
                        <m:t>t-1</m:t>
                      </m:r>
                    </m:sub>
                  </m:sSub>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h</m:t>
                  </m:r>
                </m:sub>
              </m:sSub>
            </m:e>
          </m:d>
        </m:oMath>
      </m:oMathPara>
    </w:p>
    <w:p w14:paraId="68389FA6" w14:textId="6AEF809C" w:rsidR="00BF00BD" w:rsidRDefault="00765222" w:rsidP="001930A2">
      <w:pPr>
        <w:pStyle w:val="NewNormal"/>
        <w:spacing w:line="360" w:lineRule="auto"/>
      </w:pPr>
      <w:r>
        <w:t xml:space="preserve">όπου </w:t>
      </w:r>
      <m:oMath>
        <m:sSub>
          <m:sSubPr>
            <m:ctrlPr>
              <w:rPr>
                <w:rFonts w:ascii="Cambria Math" w:hAnsi="Cambria Math"/>
                <w:i/>
              </w:rPr>
            </m:ctrlPr>
          </m:sSubPr>
          <m:e>
            <m:r>
              <w:rPr>
                <w:rFonts w:ascii="Cambria Math" w:hAnsi="Cambria Math"/>
              </w:rPr>
              <m:t>W</m:t>
            </m:r>
          </m:e>
          <m:sub>
            <m:r>
              <w:rPr>
                <w:rFonts w:ascii="Cambria Math" w:hAnsi="Cambria Math"/>
              </w:rPr>
              <m:t>h</m:t>
            </m:r>
          </m:sub>
        </m:sSub>
      </m:oMath>
      <w:r>
        <w:t xml:space="preserve"> , </w:t>
      </w:r>
      <m:oMath>
        <m:sSub>
          <m:sSubPr>
            <m:ctrlPr>
              <w:rPr>
                <w:rFonts w:ascii="Cambria Math" w:hAnsi="Cambria Math"/>
                <w:i/>
              </w:rPr>
            </m:ctrlPr>
          </m:sSubPr>
          <m:e>
            <m:r>
              <w:rPr>
                <w:rFonts w:ascii="Cambria Math" w:hAnsi="Cambria Math"/>
              </w:rPr>
              <m:t>U</m:t>
            </m:r>
          </m:e>
          <m:sub>
            <m:r>
              <w:rPr>
                <w:rFonts w:ascii="Cambria Math" w:hAnsi="Cambria Math"/>
              </w:rPr>
              <m:t>h</m:t>
            </m:r>
          </m:sub>
        </m:sSub>
      </m:oMath>
      <w:r>
        <w:rPr>
          <w:rFonts w:eastAsiaTheme="minorEastAsia"/>
        </w:rPr>
        <w:t xml:space="preserve"> ,</w:t>
      </w:r>
      <w:r>
        <w:t xml:space="preserve"> </w:t>
      </w:r>
      <m:oMath>
        <m:sSub>
          <m:sSubPr>
            <m:ctrlPr>
              <w:rPr>
                <w:rFonts w:ascii="Cambria Math" w:hAnsi="Cambria Math"/>
                <w:i/>
              </w:rPr>
            </m:ctrlPr>
          </m:sSubPr>
          <m:e>
            <m:r>
              <w:rPr>
                <w:rFonts w:ascii="Cambria Math" w:hAnsi="Cambria Math"/>
              </w:rPr>
              <m:t>b</m:t>
            </m:r>
          </m:e>
          <m:sub>
            <m:r>
              <w:rPr>
                <w:rFonts w:ascii="Cambria Math" w:hAnsi="Cambria Math"/>
              </w:rPr>
              <m:t>h</m:t>
            </m:r>
          </m:sub>
        </m:sSub>
      </m:oMath>
      <w:r>
        <w:t xml:space="preserve"> αντίστοιχα με προηγουμένως</w:t>
      </w:r>
      <w:r w:rsidR="00906983">
        <w:t xml:space="preserve"> και με </w:t>
      </w:r>
      <m:oMath>
        <m:r>
          <w:rPr>
            <w:rFonts w:ascii="Cambria Math" w:hAnsi="Cambria Math"/>
          </w:rPr>
          <m:t>⊙</m:t>
        </m:r>
      </m:oMath>
      <w:r w:rsidR="00906983">
        <w:t xml:space="preserve"> συμβολίζεται το γινόμενο </w:t>
      </w:r>
      <w:r w:rsidR="00906983">
        <w:rPr>
          <w:lang w:val="en-GB"/>
        </w:rPr>
        <w:t>Hadamard</w:t>
      </w:r>
      <w:r>
        <w:t>.</w:t>
      </w:r>
    </w:p>
    <w:p w14:paraId="5A4F1436" w14:textId="77777777" w:rsidR="009B6425" w:rsidRDefault="009B6425" w:rsidP="001930A2">
      <w:pPr>
        <w:pStyle w:val="NewNormal"/>
        <w:keepNext/>
        <w:spacing w:line="360" w:lineRule="auto"/>
        <w:jc w:val="center"/>
      </w:pPr>
      <w:r>
        <w:rPr>
          <w:noProof/>
        </w:rPr>
        <w:drawing>
          <wp:inline distT="0" distB="0" distL="0" distR="0" wp14:anchorId="2A179346" wp14:editId="6276C03B">
            <wp:extent cx="3899195" cy="2757430"/>
            <wp:effectExtent l="0" t="0" r="635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915266" cy="2768795"/>
                    </a:xfrm>
                    <a:prstGeom prst="rect">
                      <a:avLst/>
                    </a:prstGeom>
                    <a:noFill/>
                    <a:ln>
                      <a:noFill/>
                    </a:ln>
                  </pic:spPr>
                </pic:pic>
              </a:graphicData>
            </a:graphic>
          </wp:inline>
        </w:drawing>
      </w:r>
    </w:p>
    <w:p w14:paraId="59484BEA" w14:textId="09618440" w:rsidR="00BF00BD" w:rsidRPr="009B6425" w:rsidRDefault="009B6425" w:rsidP="001930A2">
      <w:pPr>
        <w:pStyle w:val="Caption"/>
        <w:spacing w:line="360" w:lineRule="auto"/>
        <w:jc w:val="center"/>
        <w:rPr>
          <w:rFonts w:ascii="Arial" w:hAnsi="Arial" w:cs="Arial"/>
          <w:lang w:val="el-GR"/>
        </w:rPr>
      </w:pPr>
      <w:bookmarkStart w:id="30" w:name="_Toc76472416"/>
      <w:r w:rsidRPr="009B6425">
        <w:rPr>
          <w:rFonts w:ascii="Arial" w:hAnsi="Arial" w:cs="Arial"/>
          <w:lang w:val="el-GR"/>
        </w:rPr>
        <w:t>Εικόνα</w:t>
      </w:r>
      <w:r w:rsidRPr="0046531F">
        <w:rPr>
          <w:rFonts w:ascii="Arial" w:hAnsi="Arial" w:cs="Arial"/>
          <w:lang w:val="el-GR"/>
        </w:rPr>
        <w:t xml:space="preserve"> </w:t>
      </w:r>
      <w:r w:rsidR="00076A59">
        <w:rPr>
          <w:rFonts w:ascii="Arial" w:hAnsi="Arial" w:cs="Arial"/>
          <w:lang w:val="el-GR"/>
        </w:rPr>
        <w:fldChar w:fldCharType="begin"/>
      </w:r>
      <w:r w:rsidR="00076A59">
        <w:rPr>
          <w:rFonts w:ascii="Arial" w:hAnsi="Arial" w:cs="Arial"/>
          <w:lang w:val="el-GR"/>
        </w:rPr>
        <w:instrText xml:space="preserve"> SEQ Εικόνα \* ARABIC </w:instrText>
      </w:r>
      <w:r w:rsidR="00076A59">
        <w:rPr>
          <w:rFonts w:ascii="Arial" w:hAnsi="Arial" w:cs="Arial"/>
          <w:lang w:val="el-GR"/>
        </w:rPr>
        <w:fldChar w:fldCharType="separate"/>
      </w:r>
      <w:r w:rsidR="00D41318">
        <w:rPr>
          <w:rFonts w:ascii="Arial" w:hAnsi="Arial" w:cs="Arial"/>
          <w:noProof/>
          <w:lang w:val="el-GR"/>
        </w:rPr>
        <w:t>7</w:t>
      </w:r>
      <w:r w:rsidR="00076A59">
        <w:rPr>
          <w:rFonts w:ascii="Arial" w:hAnsi="Arial" w:cs="Arial"/>
          <w:lang w:val="el-GR"/>
        </w:rPr>
        <w:fldChar w:fldCharType="end"/>
      </w:r>
      <w:r w:rsidRPr="009B6425">
        <w:rPr>
          <w:rFonts w:ascii="Arial" w:hAnsi="Arial" w:cs="Arial"/>
          <w:lang w:val="el-GR"/>
        </w:rPr>
        <w:t xml:space="preserve">: Υπολογισμός Σήματος </w:t>
      </w:r>
      <m:oMath>
        <m:sSub>
          <m:sSubPr>
            <m:ctrlPr>
              <w:rPr>
                <w:rFonts w:ascii="Cambria Math" w:hAnsi="Cambria Math" w:cs="Arial"/>
                <w:lang w:val="el-GR"/>
              </w:rPr>
            </m:ctrlPr>
          </m:sSubPr>
          <m:e>
            <m:acc>
              <m:accPr>
                <m:ctrlPr>
                  <w:rPr>
                    <w:rFonts w:ascii="Cambria Math" w:hAnsi="Cambria Math" w:cs="Arial"/>
                    <w:lang w:val="el-GR"/>
                  </w:rPr>
                </m:ctrlPr>
              </m:accPr>
              <m:e>
                <m:r>
                  <w:rPr>
                    <w:rFonts w:ascii="Cambria Math" w:hAnsi="Cambria Math" w:cs="Arial"/>
                    <w:lang w:val="el-GR"/>
                  </w:rPr>
                  <m:t>h</m:t>
                </m:r>
              </m:e>
            </m:acc>
          </m:e>
          <m:sub>
            <m:r>
              <w:rPr>
                <w:rFonts w:ascii="Cambria Math" w:hAnsi="Cambria Math" w:cs="Arial"/>
                <w:lang w:val="el-GR"/>
              </w:rPr>
              <m:t>t</m:t>
            </m:r>
          </m:sub>
        </m:sSub>
      </m:oMath>
      <w:r w:rsidRPr="009B6425">
        <w:rPr>
          <w:rFonts w:ascii="Arial" w:hAnsi="Arial" w:cs="Arial"/>
          <w:lang w:val="el-GR"/>
        </w:rPr>
        <w:t xml:space="preserve"> </w:t>
      </w:r>
      <w:r w:rsidRPr="009B6425">
        <w:rPr>
          <w:rFonts w:ascii="Arial" w:hAnsi="Arial" w:cs="Arial"/>
          <w:lang w:val="el-GR"/>
        </w:rPr>
        <w:fldChar w:fldCharType="begin"/>
      </w:r>
      <w:r w:rsidR="00E979C5">
        <w:rPr>
          <w:rFonts w:ascii="Arial" w:hAnsi="Arial" w:cs="Arial"/>
          <w:lang w:val="el-GR"/>
        </w:rPr>
        <w:instrText xml:space="preserve"> ADDIN ZOTERO_ITEM CSL_CITATION {"citationID":"yywu4HeW","properties":{"formattedCitation":"[51]","plainCitation":"[51]","noteIndex":0},"citationItems":[{"id":170,"uris":["http://zotero.org/users/7765415/items/W23ZYTLZ"],"uri":["http://zotero.org/users/7765415/items/W23ZYTLZ"],"itemData":{"id":170,"type":"webpage","abstract":"In this article, I will try to give a fairly simple and understandable explanation of one really fascinating type of neural network…","container-title":"Medium","language":"en","title":"Understanding GRU Networks","URL":"https://towardsdatascience.com/understanding-gru-networks-2ef37df6c9be","author":[{"family":"Kostadinov","given":"Simeon"}],"accessed":{"date-parts":[["2021",6,22]]},"issued":{"date-parts":[["2019",11,10]]}}}],"schema":"https://github.com/citation-style-language/schema/raw/master/csl-citation.json"} </w:instrText>
      </w:r>
      <w:r w:rsidRPr="009B6425">
        <w:rPr>
          <w:rFonts w:ascii="Arial" w:hAnsi="Arial" w:cs="Arial"/>
          <w:lang w:val="el-GR"/>
        </w:rPr>
        <w:fldChar w:fldCharType="separate"/>
      </w:r>
      <w:r w:rsidR="00E979C5" w:rsidRPr="00E979C5">
        <w:rPr>
          <w:rFonts w:ascii="Arial" w:hAnsi="Arial" w:cs="Arial"/>
          <w:lang w:val="el-GR"/>
        </w:rPr>
        <w:t>[51]</w:t>
      </w:r>
      <w:bookmarkEnd w:id="30"/>
      <w:r w:rsidRPr="009B6425">
        <w:rPr>
          <w:rFonts w:ascii="Arial" w:hAnsi="Arial" w:cs="Arial"/>
          <w:lang w:val="el-GR"/>
        </w:rPr>
        <w:fldChar w:fldCharType="end"/>
      </w:r>
    </w:p>
    <w:p w14:paraId="0A2D9092" w14:textId="77777777" w:rsidR="00BF00BD" w:rsidRDefault="00BF00BD" w:rsidP="001930A2">
      <w:pPr>
        <w:pStyle w:val="NewNormal"/>
        <w:spacing w:line="360" w:lineRule="auto"/>
      </w:pPr>
    </w:p>
    <w:p w14:paraId="5E143A43" w14:textId="77777777" w:rsidR="00765222" w:rsidRDefault="00765222" w:rsidP="001930A2">
      <w:pPr>
        <w:pStyle w:val="NewNormal"/>
        <w:spacing w:line="360" w:lineRule="auto"/>
      </w:pPr>
      <w:r>
        <w:lastRenderedPageBreak/>
        <w:t xml:space="preserve">Τέλος, η υποψήφια ενεργοποίηση συνδυάζεται με το </w:t>
      </w:r>
      <m:oMath>
        <m:sSub>
          <m:sSubPr>
            <m:ctrlPr>
              <w:rPr>
                <w:rFonts w:ascii="Cambria Math" w:hAnsi="Cambria Math"/>
                <w:i/>
              </w:rPr>
            </m:ctrlPr>
          </m:sSubPr>
          <m:e>
            <m:r>
              <w:rPr>
                <w:rFonts w:ascii="Cambria Math" w:hAnsi="Cambria Math"/>
                <w:lang w:val="en-GB"/>
              </w:rPr>
              <m:t>z</m:t>
            </m:r>
          </m:e>
          <m:sub>
            <m:r>
              <w:rPr>
                <w:rFonts w:ascii="Cambria Math" w:hAnsi="Cambria Math"/>
              </w:rPr>
              <m:t>t</m:t>
            </m:r>
          </m:sub>
        </m:sSub>
      </m:oMath>
      <w:r>
        <w:t xml:space="preserve"> ώστε να παραχθεί το τελικό διάνυσμα ενεργοποίησης του νευρώνα:</w:t>
      </w:r>
    </w:p>
    <w:p w14:paraId="490BF667" w14:textId="77777777" w:rsidR="00765222" w:rsidRDefault="00342A59" w:rsidP="001930A2">
      <w:pPr>
        <w:pStyle w:val="NewNormal"/>
        <w:spacing w:line="360" w:lineRule="auto"/>
      </w:pPr>
      <m:oMathPara>
        <m:oMath>
          <m:sSub>
            <m:sSubPr>
              <m:ctrlPr>
                <w:rPr>
                  <w:rFonts w:ascii="Cambria Math" w:hAnsi="Cambria Math"/>
                  <w:i/>
                </w:rPr>
              </m:ctrlPr>
            </m:sSubPr>
            <m:e>
              <m:r>
                <w:rPr>
                  <w:rFonts w:ascii="Cambria Math" w:hAnsi="Cambria Math"/>
                  <w:lang w:val="en-GB"/>
                </w:rPr>
                <m:t>h</m:t>
              </m:r>
            </m:e>
            <m:sub>
              <m:r>
                <w:rPr>
                  <w:rFonts w:ascii="Cambria Math" w:hAnsi="Cambria Math"/>
                </w:rPr>
                <m:t>t</m:t>
              </m:r>
            </m:sub>
          </m:sSub>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z</m:t>
                  </m:r>
                </m:e>
                <m:sub>
                  <m:r>
                    <w:rPr>
                      <w:rFonts w:ascii="Cambria Math" w:hAnsi="Cambria Math"/>
                    </w:rPr>
                    <m:t>t</m:t>
                  </m:r>
                </m:sub>
              </m:sSub>
            </m:e>
          </m:d>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t</m:t>
              </m:r>
            </m:sub>
          </m:sSub>
          <m:r>
            <w:rPr>
              <w:rFonts w:ascii="Cambria Math" w:hAnsi="Cambria Math"/>
            </w:rPr>
            <m:t>⊙</m:t>
          </m:r>
          <m:sSub>
            <m:sSubPr>
              <m:ctrlPr>
                <w:rPr>
                  <w:rFonts w:ascii="Cambria Math" w:hAnsi="Cambria Math"/>
                  <w:i/>
                </w:rPr>
              </m:ctrlPr>
            </m:sSubPr>
            <m:e>
              <m:acc>
                <m:accPr>
                  <m:ctrlPr>
                    <w:rPr>
                      <w:rFonts w:ascii="Cambria Math" w:hAnsi="Cambria Math"/>
                      <w:i/>
                      <w:lang w:val="en-GB"/>
                    </w:rPr>
                  </m:ctrlPr>
                </m:accPr>
                <m:e>
                  <m:r>
                    <w:rPr>
                      <w:rFonts w:ascii="Cambria Math" w:hAnsi="Cambria Math"/>
                      <w:lang w:val="en-GB"/>
                    </w:rPr>
                    <m:t>h</m:t>
                  </m:r>
                </m:e>
              </m:acc>
            </m:e>
            <m:sub>
              <m:r>
                <w:rPr>
                  <w:rFonts w:ascii="Cambria Math" w:hAnsi="Cambria Math"/>
                </w:rPr>
                <m:t>t</m:t>
              </m:r>
            </m:sub>
          </m:sSub>
        </m:oMath>
      </m:oMathPara>
    </w:p>
    <w:p w14:paraId="59F66192" w14:textId="77777777" w:rsidR="009B6425" w:rsidRDefault="009B6425" w:rsidP="001930A2">
      <w:pPr>
        <w:pStyle w:val="NewNormal"/>
        <w:keepNext/>
        <w:spacing w:line="360" w:lineRule="auto"/>
        <w:jc w:val="center"/>
      </w:pPr>
      <w:r>
        <w:rPr>
          <w:noProof/>
        </w:rPr>
        <w:drawing>
          <wp:inline distT="0" distB="0" distL="0" distR="0" wp14:anchorId="11CEEE04" wp14:editId="4FF327AB">
            <wp:extent cx="3883561" cy="2746375"/>
            <wp:effectExtent l="0" t="0" r="317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895869" cy="2755079"/>
                    </a:xfrm>
                    <a:prstGeom prst="rect">
                      <a:avLst/>
                    </a:prstGeom>
                    <a:noFill/>
                    <a:ln>
                      <a:noFill/>
                    </a:ln>
                  </pic:spPr>
                </pic:pic>
              </a:graphicData>
            </a:graphic>
          </wp:inline>
        </w:drawing>
      </w:r>
    </w:p>
    <w:p w14:paraId="2B9B9829" w14:textId="26BC7F14" w:rsidR="00BF00BD" w:rsidRPr="009B6425" w:rsidRDefault="009B6425" w:rsidP="001930A2">
      <w:pPr>
        <w:pStyle w:val="Caption"/>
        <w:spacing w:line="360" w:lineRule="auto"/>
        <w:jc w:val="center"/>
        <w:rPr>
          <w:rFonts w:ascii="Arial" w:hAnsi="Arial" w:cs="Arial"/>
          <w:lang w:val="el-GR"/>
        </w:rPr>
      </w:pPr>
      <w:bookmarkStart w:id="31" w:name="_Toc76472417"/>
      <w:r w:rsidRPr="009B6425">
        <w:rPr>
          <w:rFonts w:ascii="Arial" w:hAnsi="Arial" w:cs="Arial"/>
          <w:lang w:val="el-GR"/>
        </w:rPr>
        <w:t>Εικόνα</w:t>
      </w:r>
      <w:r w:rsidRPr="0046531F">
        <w:rPr>
          <w:rFonts w:ascii="Arial" w:hAnsi="Arial" w:cs="Arial"/>
          <w:lang w:val="el-GR"/>
        </w:rPr>
        <w:t xml:space="preserve"> </w:t>
      </w:r>
      <w:r w:rsidR="00076A59">
        <w:rPr>
          <w:rFonts w:ascii="Arial" w:hAnsi="Arial" w:cs="Arial"/>
          <w:lang w:val="el-GR"/>
        </w:rPr>
        <w:fldChar w:fldCharType="begin"/>
      </w:r>
      <w:r w:rsidR="00076A59">
        <w:rPr>
          <w:rFonts w:ascii="Arial" w:hAnsi="Arial" w:cs="Arial"/>
          <w:lang w:val="el-GR"/>
        </w:rPr>
        <w:instrText xml:space="preserve"> SEQ Εικόνα \* ARABIC </w:instrText>
      </w:r>
      <w:r w:rsidR="00076A59">
        <w:rPr>
          <w:rFonts w:ascii="Arial" w:hAnsi="Arial" w:cs="Arial"/>
          <w:lang w:val="el-GR"/>
        </w:rPr>
        <w:fldChar w:fldCharType="separate"/>
      </w:r>
      <w:r w:rsidR="00D41318">
        <w:rPr>
          <w:rFonts w:ascii="Arial" w:hAnsi="Arial" w:cs="Arial"/>
          <w:noProof/>
          <w:lang w:val="el-GR"/>
        </w:rPr>
        <w:t>8</w:t>
      </w:r>
      <w:r w:rsidR="00076A59">
        <w:rPr>
          <w:rFonts w:ascii="Arial" w:hAnsi="Arial" w:cs="Arial"/>
          <w:lang w:val="el-GR"/>
        </w:rPr>
        <w:fldChar w:fldCharType="end"/>
      </w:r>
      <w:r w:rsidRPr="009B6425">
        <w:rPr>
          <w:rFonts w:ascii="Arial" w:hAnsi="Arial" w:cs="Arial"/>
          <w:lang w:val="el-GR"/>
        </w:rPr>
        <w:t xml:space="preserve">: Υπολογισμός Σήματος </w:t>
      </w:r>
      <m:oMath>
        <m:sSub>
          <m:sSubPr>
            <m:ctrlPr>
              <w:rPr>
                <w:rFonts w:ascii="Cambria Math" w:hAnsi="Cambria Math" w:cs="Arial"/>
                <w:lang w:val="el-GR"/>
              </w:rPr>
            </m:ctrlPr>
          </m:sSubPr>
          <m:e>
            <m:r>
              <w:rPr>
                <w:rFonts w:ascii="Cambria Math" w:hAnsi="Cambria Math" w:cs="Arial"/>
                <w:lang w:val="el-GR"/>
              </w:rPr>
              <m:t>h</m:t>
            </m:r>
          </m:e>
          <m:sub>
            <m:r>
              <w:rPr>
                <w:rFonts w:ascii="Cambria Math" w:hAnsi="Cambria Math" w:cs="Arial"/>
                <w:lang w:val="el-GR"/>
              </w:rPr>
              <m:t>t</m:t>
            </m:r>
          </m:sub>
        </m:sSub>
      </m:oMath>
      <w:r w:rsidRPr="009B6425">
        <w:rPr>
          <w:rFonts w:ascii="Arial" w:hAnsi="Arial" w:cs="Arial"/>
          <w:lang w:val="el-GR"/>
        </w:rPr>
        <w:t xml:space="preserve"> </w:t>
      </w:r>
      <w:r w:rsidRPr="009B6425">
        <w:rPr>
          <w:rFonts w:ascii="Arial" w:hAnsi="Arial" w:cs="Arial"/>
          <w:lang w:val="el-GR"/>
        </w:rPr>
        <w:fldChar w:fldCharType="begin"/>
      </w:r>
      <w:r w:rsidR="00E979C5">
        <w:rPr>
          <w:rFonts w:ascii="Arial" w:hAnsi="Arial" w:cs="Arial"/>
          <w:lang w:val="el-GR"/>
        </w:rPr>
        <w:instrText xml:space="preserve"> ADDIN ZOTERO_ITEM CSL_CITATION {"citationID":"3Lajupqg","properties":{"formattedCitation":"[51]","plainCitation":"[51]","noteIndex":0},"citationItems":[{"id":170,"uris":["http://zotero.org/users/7765415/items/W23ZYTLZ"],"uri":["http://zotero.org/users/7765415/items/W23ZYTLZ"],"itemData":{"id":170,"type":"webpage","abstract":"In this article, I will try to give a fairly simple and understandable explanation of one really fascinating type of neural network…","container-title":"Medium","language":"en","title":"Understanding GRU Networks","URL":"https://towardsdatascience.com/understanding-gru-networks-2ef37df6c9be","author":[{"family":"Kostadinov","given":"Simeon"}],"accessed":{"date-parts":[["2021",6,22]]},"issued":{"date-parts":[["2019",11,10]]}}}],"schema":"https://github.com/citation-style-language/schema/raw/master/csl-citation.json"} </w:instrText>
      </w:r>
      <w:r w:rsidRPr="009B6425">
        <w:rPr>
          <w:rFonts w:ascii="Arial" w:hAnsi="Arial" w:cs="Arial"/>
          <w:lang w:val="el-GR"/>
        </w:rPr>
        <w:fldChar w:fldCharType="separate"/>
      </w:r>
      <w:r w:rsidR="00E979C5" w:rsidRPr="00E979C5">
        <w:rPr>
          <w:rFonts w:ascii="Arial" w:hAnsi="Arial" w:cs="Arial"/>
          <w:lang w:val="el-GR"/>
        </w:rPr>
        <w:t>[51]</w:t>
      </w:r>
      <w:bookmarkEnd w:id="31"/>
      <w:r w:rsidRPr="009B6425">
        <w:rPr>
          <w:rFonts w:ascii="Arial" w:hAnsi="Arial" w:cs="Arial"/>
          <w:lang w:val="el-GR"/>
        </w:rPr>
        <w:fldChar w:fldCharType="end"/>
      </w:r>
    </w:p>
    <w:p w14:paraId="4F5DA71A" w14:textId="77777777" w:rsidR="00EF07C1" w:rsidRDefault="00EF07C1" w:rsidP="001930A2">
      <w:pPr>
        <w:pStyle w:val="NewNormal"/>
        <w:spacing w:line="360" w:lineRule="auto"/>
      </w:pPr>
    </w:p>
    <w:p w14:paraId="58D3FFD9" w14:textId="3DE683DE" w:rsidR="009B6425" w:rsidRPr="00EF07C1" w:rsidRDefault="009B6425" w:rsidP="00EF07C1">
      <w:pPr>
        <w:pStyle w:val="NewNormal"/>
        <w:sectPr w:rsidR="009B6425" w:rsidRPr="00EF07C1">
          <w:pgSz w:w="11906" w:h="16838"/>
          <w:pgMar w:top="1440" w:right="1440" w:bottom="1440" w:left="1440" w:header="708" w:footer="708" w:gutter="0"/>
          <w:cols w:space="708"/>
          <w:docGrid w:linePitch="360"/>
        </w:sectPr>
      </w:pPr>
    </w:p>
    <w:p w14:paraId="51A237E8" w14:textId="5A47C732" w:rsidR="003B6013" w:rsidRPr="00397AA4" w:rsidRDefault="00762630" w:rsidP="009B0A7F">
      <w:pPr>
        <w:pStyle w:val="NewTitle"/>
        <w:spacing w:line="360" w:lineRule="auto"/>
        <w:rPr>
          <w:lang w:val="el-GR"/>
        </w:rPr>
      </w:pPr>
      <w:bookmarkStart w:id="32" w:name="_Toc76472392"/>
      <w:r>
        <w:rPr>
          <w:lang w:val="el-GR"/>
        </w:rPr>
        <w:lastRenderedPageBreak/>
        <w:t>4</w:t>
      </w:r>
      <w:r w:rsidR="00B7082C" w:rsidRPr="00BF00BD">
        <w:rPr>
          <w:lang w:val="el-GR"/>
        </w:rPr>
        <w:t>.</w:t>
      </w:r>
      <w:r w:rsidR="003B6013" w:rsidRPr="003E722C">
        <w:rPr>
          <w:lang w:val="el-GR"/>
        </w:rPr>
        <w:t xml:space="preserve"> </w:t>
      </w:r>
      <w:r w:rsidR="00397AA4">
        <w:rPr>
          <w:lang w:val="el-GR"/>
        </w:rPr>
        <w:t>Σχεδιασμός Συστήματος</w:t>
      </w:r>
      <w:bookmarkEnd w:id="32"/>
    </w:p>
    <w:p w14:paraId="70822F2A" w14:textId="32430439" w:rsidR="003B6013" w:rsidRDefault="003B6013" w:rsidP="009B0A7F">
      <w:pPr>
        <w:pStyle w:val="NewNormal"/>
        <w:spacing w:line="360" w:lineRule="auto"/>
      </w:pPr>
    </w:p>
    <w:p w14:paraId="5005D300" w14:textId="77777777" w:rsidR="006A1374" w:rsidRPr="003E722C" w:rsidRDefault="006A1374" w:rsidP="009B0A7F">
      <w:pPr>
        <w:pStyle w:val="NewNormal"/>
        <w:spacing w:line="360" w:lineRule="auto"/>
      </w:pPr>
    </w:p>
    <w:p w14:paraId="504C9C23" w14:textId="0921E188" w:rsidR="003B6013" w:rsidRDefault="00DA6866" w:rsidP="009B0A7F">
      <w:pPr>
        <w:pStyle w:val="NewNormal"/>
        <w:spacing w:line="360" w:lineRule="auto"/>
      </w:pPr>
      <w:r w:rsidRPr="00DA6866">
        <w:t xml:space="preserve">Σε αυτό το κεφάλαιο παρουσιάζονται τα βασικά στοιχεία σχεδιασμού του συστήματος. Αρχικά, θα </w:t>
      </w:r>
      <w:r>
        <w:t>γίνει αναφορά</w:t>
      </w:r>
      <w:r w:rsidRPr="00DA6866">
        <w:t xml:space="preserve"> στο μοντέλο του </w:t>
      </w:r>
      <w:r>
        <w:rPr>
          <w:lang w:val="en-GB"/>
        </w:rPr>
        <w:t>ANN</w:t>
      </w:r>
      <w:r w:rsidRPr="00DA6866">
        <w:t xml:space="preserve"> που θα χρησιμοποιηθεί </w:t>
      </w:r>
      <w:r>
        <w:t>και</w:t>
      </w:r>
      <w:r w:rsidRPr="00DA6866">
        <w:t xml:space="preserve"> στα δομικά του στοιχεία (τύποι νευρώνων, αριθμός κρυφών επιπέδων, αριθμός εισόδων και εξόδων</w:t>
      </w:r>
      <w:r w:rsidR="00FE0CE0" w:rsidRPr="00FE0CE0">
        <w:t>,</w:t>
      </w:r>
      <w:r w:rsidRPr="00DA6866">
        <w:t xml:space="preserve"> συνάρτηση ενεργοποίησης). </w:t>
      </w:r>
      <w:r>
        <w:t>Ακολουθεί</w:t>
      </w:r>
      <w:r w:rsidRPr="00DA6866">
        <w:t xml:space="preserve"> η περιγραφή των συνόλων δεδομένων που θα χρησιμοποιηθούν για την εκπαίδευση τ</w:t>
      </w:r>
      <w:r>
        <w:t>ου δικτύου</w:t>
      </w:r>
      <w:r w:rsidRPr="00DA6866">
        <w:t xml:space="preserve">. Τέλος, </w:t>
      </w:r>
      <w:r w:rsidR="00FE0CE0">
        <w:t>αναλύεται</w:t>
      </w:r>
      <w:r w:rsidRPr="00DA6866">
        <w:t xml:space="preserve"> η μεθοδολογία προεπεξεργασίας των δεδομένων</w:t>
      </w:r>
      <w:r w:rsidR="00FE0CE0">
        <w:t xml:space="preserve"> για την</w:t>
      </w:r>
      <w:r w:rsidRPr="00DA6866">
        <w:t xml:space="preserve"> εκπαίδευση</w:t>
      </w:r>
      <w:r w:rsidR="00FE0CE0">
        <w:t xml:space="preserve"> του μοντέλου</w:t>
      </w:r>
      <w:r w:rsidRPr="00DA6866">
        <w:t>.</w:t>
      </w:r>
    </w:p>
    <w:p w14:paraId="73D5DF84" w14:textId="77777777" w:rsidR="00DE3383" w:rsidRPr="00DA6866" w:rsidRDefault="00DE3383" w:rsidP="009B0A7F">
      <w:pPr>
        <w:pStyle w:val="NewNormal"/>
        <w:spacing w:line="360" w:lineRule="auto"/>
      </w:pPr>
    </w:p>
    <w:p w14:paraId="7EFD8252" w14:textId="654697D6" w:rsidR="003B6013" w:rsidRDefault="00762630" w:rsidP="009B0A7F">
      <w:pPr>
        <w:pStyle w:val="NewHeading1"/>
        <w:spacing w:line="360" w:lineRule="auto"/>
      </w:pPr>
      <w:bookmarkStart w:id="33" w:name="_Toc76472393"/>
      <w:r>
        <w:t>4</w:t>
      </w:r>
      <w:r w:rsidR="00947EF6" w:rsidRPr="003E722C">
        <w:t>.1</w:t>
      </w:r>
      <w:r w:rsidR="004F752C" w:rsidRPr="007E626A">
        <w:t>.</w:t>
      </w:r>
      <w:r w:rsidR="00947EF6" w:rsidRPr="003E722C">
        <w:t xml:space="preserve"> </w:t>
      </w:r>
      <w:r w:rsidR="00947EF6">
        <w:t>Παρουσίαση του Συστήματος</w:t>
      </w:r>
      <w:bookmarkEnd w:id="33"/>
    </w:p>
    <w:p w14:paraId="68E8BDC0" w14:textId="0FB59202" w:rsidR="00947EF6" w:rsidRDefault="00947EF6" w:rsidP="009B0A7F">
      <w:pPr>
        <w:pStyle w:val="NewNormal"/>
        <w:spacing w:line="360" w:lineRule="auto"/>
      </w:pPr>
    </w:p>
    <w:p w14:paraId="4715E099" w14:textId="2D562F84" w:rsidR="007B51A0" w:rsidRDefault="00605EBD" w:rsidP="009B0A7F">
      <w:pPr>
        <w:pStyle w:val="NewNormal"/>
        <w:spacing w:line="360" w:lineRule="auto"/>
      </w:pPr>
      <w:r>
        <w:t xml:space="preserve">Σύμφωνα με τις έρευνες που </w:t>
      </w:r>
      <w:r w:rsidR="000F4D44">
        <w:t>αναφέρθηκαν</w:t>
      </w:r>
      <w:r>
        <w:t xml:space="preserve"> στο κεφάλαιο </w:t>
      </w:r>
      <w:r w:rsidR="00543F55">
        <w:t>2</w:t>
      </w:r>
      <w:r>
        <w:t>, τ</w:t>
      </w:r>
      <w:r w:rsidR="00A62A4B">
        <w:t>ο μοντέλο που</w:t>
      </w:r>
      <w:r>
        <w:t xml:space="preserve"> παρουσίασε τη μεγαλύτερη προοπτική για τα </w:t>
      </w:r>
      <w:r w:rsidR="00A62A4B">
        <w:t xml:space="preserve">πλαίσια της </w:t>
      </w:r>
      <w:r>
        <w:t xml:space="preserve">συγκεκριμένης </w:t>
      </w:r>
      <w:r w:rsidR="00A62A4B">
        <w:t xml:space="preserve">διπλωματικής εργασίας ήταν ένα </w:t>
      </w:r>
      <w:r w:rsidR="00A62A4B">
        <w:rPr>
          <w:lang w:val="en-GB"/>
        </w:rPr>
        <w:t>RNN</w:t>
      </w:r>
      <w:r w:rsidR="008533A8">
        <w:t xml:space="preserve">. Αυτό διότι τα </w:t>
      </w:r>
      <w:r w:rsidR="008533A8">
        <w:rPr>
          <w:lang w:val="en-GB"/>
        </w:rPr>
        <w:t>RNN</w:t>
      </w:r>
      <w:r w:rsidR="008533A8">
        <w:t xml:space="preserve"> αφενός ενδείκνυνται για προβλήματα χρονοσειρών και αφετέρου έχουν τη δυνατότητα να παράγουν ετικέτες ώστε να ταξινομούν τα δείγματα που δέχονται ως είσοδο.</w:t>
      </w:r>
    </w:p>
    <w:p w14:paraId="3F1E5125" w14:textId="529045C7" w:rsidR="007B51A0" w:rsidRPr="007B51A0" w:rsidRDefault="00543F55" w:rsidP="009B0A7F">
      <w:pPr>
        <w:pStyle w:val="NewNormal"/>
        <w:spacing w:line="360" w:lineRule="auto"/>
      </w:pPr>
      <w:r>
        <w:t xml:space="preserve">Όσον αφορά στην επιλογή του τύπου των νευρώνων του δικτύου, όπως και στη βιβλιογραφία εξετάστηκαν οι τύποι </w:t>
      </w:r>
      <w:r>
        <w:rPr>
          <w:lang w:val="en-GB"/>
        </w:rPr>
        <w:t>LSTM</w:t>
      </w:r>
      <w:r>
        <w:t xml:space="preserve"> και </w:t>
      </w:r>
      <w:r>
        <w:rPr>
          <w:lang w:val="en-GB"/>
        </w:rPr>
        <w:t>GRU</w:t>
      </w:r>
      <w:r w:rsidRPr="00543F55">
        <w:t xml:space="preserve">. </w:t>
      </w:r>
      <w:r w:rsidRPr="00C94868">
        <w:t>Από τα</w:t>
      </w:r>
      <w:r w:rsidR="00C94868">
        <w:t xml:space="preserve"> αρχικά</w:t>
      </w:r>
      <w:r w:rsidRPr="00C94868">
        <w:t xml:space="preserve"> πειράματα </w:t>
      </w:r>
      <w:r w:rsidR="00C94868">
        <w:t>(βλ.</w:t>
      </w:r>
      <w:r w:rsidRPr="00C94868">
        <w:t xml:space="preserve"> επόμενο κεφάλαιο</w:t>
      </w:r>
      <w:r w:rsidR="00C94868">
        <w:t>)</w:t>
      </w:r>
      <w:r w:rsidRPr="00C94868">
        <w:t>, προέκυψε ότι η απόδοσή τους ήταν συγκρίσιμη.</w:t>
      </w:r>
      <w:r>
        <w:t xml:space="preserve"> Εν τέλει επελέγησαν τα </w:t>
      </w:r>
      <w:r>
        <w:rPr>
          <w:lang w:val="en-GB"/>
        </w:rPr>
        <w:t>GRU</w:t>
      </w:r>
      <w:r w:rsidRPr="00543F55">
        <w:t xml:space="preserve"> </w:t>
      </w:r>
      <w:r>
        <w:t>λόγω του σημαντικά λιγότερου χρόνου που απαιτείται για την εκπαίδευσή τους.</w:t>
      </w:r>
      <w:r w:rsidR="007B51A0">
        <w:t xml:space="preserve"> </w:t>
      </w:r>
      <w:r w:rsidR="00FE0CE0">
        <w:t xml:space="preserve">Ο αριθμός των εισόδων του δικτύου ήταν κάθε φορά ίσος με τον αριθμό των χαρακτηριστικών που περιείχε το κάθε </w:t>
      </w:r>
      <w:r w:rsidR="00FE0CE0">
        <w:rPr>
          <w:lang w:val="en-GB"/>
        </w:rPr>
        <w:t>dataset</w:t>
      </w:r>
      <w:r w:rsidR="00FE0CE0" w:rsidRPr="00FE0CE0">
        <w:t xml:space="preserve">, </w:t>
      </w:r>
      <w:r w:rsidR="00FE0CE0">
        <w:t xml:space="preserve">δηλαδή 6 ή 2 όπως θα αναλυθεί στις επόμενες υποενότητες. </w:t>
      </w:r>
      <w:r w:rsidR="007B51A0">
        <w:t>Ο αριθμός των κρυφών επιπέδων καθορίστηκε κατά τη διάρκεια των πειραμάτων.</w:t>
      </w:r>
      <w:r w:rsidR="00067FA2">
        <w:t xml:space="preserve"> Εξετάστηκαν κυρίως αρχιτεκτονικές με αριθμό νευρώνων μειούμενο</w:t>
      </w:r>
      <w:r w:rsidR="00E028C9">
        <w:t xml:space="preserve"> ανά επίπεδο,</w:t>
      </w:r>
      <w:r w:rsidR="00067FA2">
        <w:t xml:space="preserve"> </w:t>
      </w:r>
      <w:r w:rsidR="00D91C52">
        <w:t>με κατεύθυνση από την είσοδο προς την έξοδο του δικτύου.</w:t>
      </w:r>
      <w:r w:rsidR="007B51A0">
        <w:t xml:space="preserve"> Σε όλα τα πειράματα, η συνάρτηση ενεργοποίησ</w:t>
      </w:r>
      <w:r w:rsidR="00A80683">
        <w:t>η</w:t>
      </w:r>
      <w:r w:rsidR="007B51A0">
        <w:t xml:space="preserve">ς </w:t>
      </w:r>
      <w:r w:rsidR="00A80683">
        <w:t>για τους νευρώνες των κρυφών επιπέδων</w:t>
      </w:r>
      <w:r w:rsidR="007B51A0">
        <w:t xml:space="preserve"> ήταν η</w:t>
      </w:r>
      <w:r w:rsidR="00EB1A8D" w:rsidRPr="00EB1A8D">
        <w:t xml:space="preserve"> </w:t>
      </w:r>
      <w:r w:rsidR="00EB1A8D">
        <w:t>υπερβολική εφαπτομένη</w:t>
      </w:r>
      <w:r w:rsidR="007B51A0">
        <w:t xml:space="preserve"> </w:t>
      </w:r>
      <w:r w:rsidR="00EB1A8D">
        <w:t>(</w:t>
      </w:r>
      <w:r w:rsidR="007B51A0">
        <w:rPr>
          <w:lang w:val="en-GB"/>
        </w:rPr>
        <w:t>tanh</w:t>
      </w:r>
      <w:r w:rsidR="00EB1A8D">
        <w:t>)</w:t>
      </w:r>
      <w:r w:rsidR="007B51A0" w:rsidRPr="007B51A0">
        <w:t>.</w:t>
      </w:r>
    </w:p>
    <w:p w14:paraId="57C5D6BA" w14:textId="1829B977" w:rsidR="00AC6189" w:rsidRDefault="000F4D44" w:rsidP="009B0A7F">
      <w:pPr>
        <w:pStyle w:val="NewNormal"/>
        <w:spacing w:line="360" w:lineRule="auto"/>
      </w:pPr>
      <w:r>
        <w:lastRenderedPageBreak/>
        <w:t>Η έξοδος του δικτύου έπρεπε να είναι δυαδικές ετικέτες κατηγορίας αντίστοιχες μία προς μία σε κάθε συσκευή, επομένως το επίπεδο εξόδου ήταν ένα απλό πυκνά συνδεδεμένο (</w:t>
      </w:r>
      <w:r>
        <w:rPr>
          <w:lang w:val="en-GB"/>
        </w:rPr>
        <w:t>dense</w:t>
      </w:r>
      <w:r>
        <w:t xml:space="preserve">) επίπεδο. Ο αριθμός των νευρώνων ήταν φυσικά ίδιος με τον αριθμό των συσκευών των οποίων η λειτουργία είχε καταγραφεί για το σύνολο δεδομένων που χρησιμοποιήθηκε (4 και 5 όπως θα φανεί στην παράγραφο </w:t>
      </w:r>
      <w:r w:rsidR="00FE0CE0">
        <w:t>4</w:t>
      </w:r>
      <w:r w:rsidR="00B608E2">
        <w:t>.2</w:t>
      </w:r>
      <w:r>
        <w:t>)</w:t>
      </w:r>
      <w:r w:rsidR="00B608E2">
        <w:t xml:space="preserve">. Η συνάρτηση ενεργοποίησής τους ήταν η σιγμοειδής, ώστε οι τιμές εξόδου να περιορίζονται στο διάστημα [0, 1] και επί </w:t>
      </w:r>
      <w:r w:rsidR="00B608E2" w:rsidRPr="00525713">
        <w:t>το πλείστον</w:t>
      </w:r>
      <w:r w:rsidR="00B608E2">
        <w:t xml:space="preserve"> </w:t>
      </w:r>
      <w:r w:rsidR="00EA1417">
        <w:t xml:space="preserve">κοντά </w:t>
      </w:r>
      <w:r w:rsidR="00B608E2">
        <w:t>στα δύο άκρα αυτού.</w:t>
      </w:r>
    </w:p>
    <w:p w14:paraId="3F6C27AA" w14:textId="5C974201" w:rsidR="00ED1327" w:rsidRDefault="00EB1A8D" w:rsidP="009B0A7F">
      <w:pPr>
        <w:pStyle w:val="NewNormal"/>
        <w:spacing w:line="360" w:lineRule="auto"/>
      </w:pPr>
      <w:r>
        <w:t xml:space="preserve">Ως συνάρτηση </w:t>
      </w:r>
      <w:r w:rsidR="00ED1327">
        <w:t>σφάλματος</w:t>
      </w:r>
      <w:r>
        <w:t xml:space="preserve"> </w:t>
      </w:r>
      <w:r w:rsidRPr="003C09B0">
        <w:t>(</w:t>
      </w:r>
      <w:r>
        <w:rPr>
          <w:lang w:val="en-GB"/>
        </w:rPr>
        <w:t>loss</w:t>
      </w:r>
      <w:r w:rsidRPr="003C09B0">
        <w:t xml:space="preserve"> </w:t>
      </w:r>
      <w:r>
        <w:rPr>
          <w:lang w:val="en-GB"/>
        </w:rPr>
        <w:t>function</w:t>
      </w:r>
      <w:r w:rsidRPr="003C09B0">
        <w:t xml:space="preserve">) </w:t>
      </w:r>
      <w:r w:rsidR="003C09B0">
        <w:t>επελέγη</w:t>
      </w:r>
      <w:r w:rsidR="003C09B0" w:rsidRPr="003C09B0">
        <w:t xml:space="preserve"> </w:t>
      </w:r>
      <w:r w:rsidR="003C09B0">
        <w:t>η</w:t>
      </w:r>
      <w:r w:rsidR="003C09B0" w:rsidRPr="003C09B0">
        <w:t xml:space="preserve"> </w:t>
      </w:r>
      <w:r w:rsidR="003C09B0">
        <w:t>δυαδική</w:t>
      </w:r>
      <w:r w:rsidR="003C09B0" w:rsidRPr="003C09B0">
        <w:t xml:space="preserve"> </w:t>
      </w:r>
      <w:r w:rsidR="00AF600F">
        <w:t>διασταυρωμένη εντοπία</w:t>
      </w:r>
      <w:r w:rsidR="003C09B0" w:rsidRPr="003C09B0">
        <w:t xml:space="preserve"> (</w:t>
      </w:r>
      <w:r w:rsidR="003C09B0">
        <w:rPr>
          <w:lang w:val="en-GB"/>
        </w:rPr>
        <w:t>binary</w:t>
      </w:r>
      <w:r w:rsidR="003C09B0" w:rsidRPr="003C09B0">
        <w:t xml:space="preserve"> </w:t>
      </w:r>
      <w:r w:rsidR="003C09B0">
        <w:rPr>
          <w:lang w:val="en-GB"/>
        </w:rPr>
        <w:t>cross</w:t>
      </w:r>
      <w:r w:rsidR="003C09B0" w:rsidRPr="003C09B0">
        <w:t>-</w:t>
      </w:r>
      <w:r w:rsidR="003C09B0">
        <w:rPr>
          <w:lang w:val="en-GB"/>
        </w:rPr>
        <w:t>entropy</w:t>
      </w:r>
      <w:r w:rsidR="003C09B0" w:rsidRPr="003C09B0">
        <w:t xml:space="preserve">), </w:t>
      </w:r>
      <w:r w:rsidR="003C09B0">
        <w:t>εφόσον</w:t>
      </w:r>
      <w:r w:rsidR="003C09B0" w:rsidRPr="003C09B0">
        <w:t xml:space="preserve"> </w:t>
      </w:r>
      <w:r w:rsidR="003C09B0">
        <w:t>κάθε</w:t>
      </w:r>
      <w:r w:rsidR="003C09B0" w:rsidRPr="003C09B0">
        <w:t xml:space="preserve"> </w:t>
      </w:r>
      <w:r w:rsidR="003C09B0">
        <w:t>δείγμα μπορεί είτε να ανήκει είτε όχι σε καθεμία από τις περισσότερες από μία κατηγορίες που έχουμε ορίσει (</w:t>
      </w:r>
      <w:r w:rsidR="003C09B0">
        <w:rPr>
          <w:lang w:val="en-GB"/>
        </w:rPr>
        <w:t>multi</w:t>
      </w:r>
      <w:r w:rsidR="003C09B0" w:rsidRPr="003C09B0">
        <w:t>-</w:t>
      </w:r>
      <w:r w:rsidR="003C09B0">
        <w:rPr>
          <w:lang w:val="en-GB"/>
        </w:rPr>
        <w:t>label</w:t>
      </w:r>
      <w:r w:rsidR="003C09B0" w:rsidRPr="003C09B0">
        <w:t xml:space="preserve"> </w:t>
      </w:r>
      <w:r w:rsidR="003C09B0">
        <w:rPr>
          <w:lang w:val="en-GB"/>
        </w:rPr>
        <w:t>classification</w:t>
      </w:r>
      <w:r w:rsidR="003C09B0" w:rsidRPr="003C09B0">
        <w:t xml:space="preserve"> </w:t>
      </w:r>
      <w:r w:rsidR="003C09B0">
        <w:rPr>
          <w:lang w:val="en-GB"/>
        </w:rPr>
        <w:t>task</w:t>
      </w:r>
      <w:r w:rsidR="003C09B0">
        <w:t>)</w:t>
      </w:r>
      <w:r w:rsidR="00AF600F">
        <w:t xml:space="preserve"> και επιθυμούμε να βελτιστοποιήσουμε την απόδοση για κάθε κατηγορία ξεχωριστά</w:t>
      </w:r>
      <w:r w:rsidR="00ED1327">
        <w:t>.</w:t>
      </w:r>
    </w:p>
    <w:p w14:paraId="6CCB9FB2" w14:textId="0E3CDD53" w:rsidR="00EB1A8D" w:rsidRPr="00ED1327" w:rsidRDefault="00ED1327" w:rsidP="009B0A7F">
      <w:pPr>
        <w:pStyle w:val="NewNormal"/>
        <w:spacing w:line="360" w:lineRule="auto"/>
      </w:pPr>
      <w:r>
        <w:t>Έγινε δοκιμή πολλών αλγορίθμων βελτιστοποίησης (</w:t>
      </w:r>
      <w:r>
        <w:rPr>
          <w:lang w:val="en-GB"/>
        </w:rPr>
        <w:t>optimisers</w:t>
      </w:r>
      <w:r>
        <w:t>),</w:t>
      </w:r>
      <w:r w:rsidR="00FE0CE0">
        <w:t xml:space="preserve"> όπως οι </w:t>
      </w:r>
      <w:r w:rsidR="00FE0CE0">
        <w:rPr>
          <w:lang w:val="en-GB"/>
        </w:rPr>
        <w:t>Stochastic</w:t>
      </w:r>
      <w:r w:rsidR="00FE0CE0" w:rsidRPr="00FE0CE0">
        <w:t xml:space="preserve"> </w:t>
      </w:r>
      <w:r w:rsidR="00FE0CE0">
        <w:rPr>
          <w:lang w:val="en-GB"/>
        </w:rPr>
        <w:t>Gradient</w:t>
      </w:r>
      <w:r w:rsidR="00FE0CE0" w:rsidRPr="00FE0CE0">
        <w:t xml:space="preserve"> </w:t>
      </w:r>
      <w:r w:rsidR="00FE0CE0">
        <w:rPr>
          <w:lang w:val="en-GB"/>
        </w:rPr>
        <w:t>Descent</w:t>
      </w:r>
      <w:r w:rsidR="00FE0CE0" w:rsidRPr="00FE0CE0">
        <w:t xml:space="preserve"> (</w:t>
      </w:r>
      <w:r w:rsidR="00FE0CE0">
        <w:rPr>
          <w:lang w:val="en-GB"/>
        </w:rPr>
        <w:t>SGD</w:t>
      </w:r>
      <w:r w:rsidR="00FE0CE0" w:rsidRPr="00FE0CE0">
        <w:t xml:space="preserve">), </w:t>
      </w:r>
      <w:r w:rsidR="00FE0CE0">
        <w:rPr>
          <w:lang w:val="en-GB"/>
        </w:rPr>
        <w:t>AdaGrad</w:t>
      </w:r>
      <w:r w:rsidR="00FE0CE0" w:rsidRPr="00FE0CE0">
        <w:t xml:space="preserve">, </w:t>
      </w:r>
      <w:r w:rsidR="00FE0CE0">
        <w:rPr>
          <w:lang w:val="en-GB"/>
        </w:rPr>
        <w:t>Adam</w:t>
      </w:r>
      <w:r w:rsidR="00FE0CE0" w:rsidRPr="00FE0CE0">
        <w:t xml:space="preserve">, </w:t>
      </w:r>
      <w:r w:rsidR="00FE0CE0">
        <w:rPr>
          <w:lang w:val="en-GB"/>
        </w:rPr>
        <w:t>RMSprop</w:t>
      </w:r>
      <w:r w:rsidR="00FE0CE0">
        <w:t>.</w:t>
      </w:r>
      <w:r>
        <w:t xml:space="preserve"> </w:t>
      </w:r>
      <w:r w:rsidR="00FE0CE0">
        <w:t>Τ</w:t>
      </w:r>
      <w:r>
        <w:t xml:space="preserve">ο καλύτερο αποτέλεσμα </w:t>
      </w:r>
      <w:r w:rsidR="00FE0CE0">
        <w:t>προέκυψε</w:t>
      </w:r>
      <w:r>
        <w:t xml:space="preserve"> από τη χρήση του </w:t>
      </w:r>
      <w:r>
        <w:rPr>
          <w:lang w:val="en-GB"/>
        </w:rPr>
        <w:t>Adam</w:t>
      </w:r>
      <w:r w:rsidRPr="00ED1327">
        <w:t xml:space="preserve"> </w:t>
      </w:r>
      <w:r w:rsidR="00525713">
        <w:fldChar w:fldCharType="begin"/>
      </w:r>
      <w:r w:rsidR="00E979C5">
        <w:instrText xml:space="preserve"> ADDIN ZOTERO_ITEM CSL_CITATION {"citationID":"bCqwQM7v","properties":{"formattedCitation":"[52]","plainCitation":"[52]","noteIndex":0},"citationItems":[{"id":209,"uris":["http://zotero.org/users/7765415/items/D6J5B5TT"],"uri":["http://zotero.org/users/7765415/items/D6J5B5TT"],"itemData":{"id":209,"type":"article-journal","abstract":"We introduce Adam, an algorithm for first-order gradient-based optimization of stochastic objective functions, based on adaptive estimates of lower-order moments. The method is straightforward to implement, is computationally efficient, has little memory requirements, is invariant to diagonal rescaling of the gradients, and is well suited for problems that are large in terms of data and/or parameters. The method is also appropriate for non-stationary objectives and problems with very noisy and/or sparse gradients. The hyper-parameters have intuitive interpretations and typically require little tuning. Some connections to related algorithms, on which Adam was inspired, are discussed. We also analyze the theoretical convergence properties of the algorithm and provide a regret bound on the convergence rate that is comparable to the best known results under the online convex optimization framework. Empirical results demonstrate that Adam works well in practice and compares favorably to other stochastic optimization methods. Finally, we discuss AdaMax, a variant of Adam based on the infinity norm.","container-title":"arXiv:1412.6980 [cs]","note":"arXiv: 1412.6980\nversion: 1","source":"arXiv.org","title":"Adam: A Method for Stochastic Optimization","title-short":"Adam","URL":"http://arxiv.org/abs/1412.6980","author":[{"family":"Kingma","given":"Diederik P."},{"family":"Ba","given":"Jimmy"}],"accessed":{"date-parts":[["2021",6,26]]},"issued":{"date-parts":[["2014",12,22]]}}}],"schema":"https://github.com/citation-style-language/schema/raw/master/csl-citation.json"} </w:instrText>
      </w:r>
      <w:r w:rsidR="00525713">
        <w:fldChar w:fldCharType="separate"/>
      </w:r>
      <w:r w:rsidR="00E979C5" w:rsidRPr="00E979C5">
        <w:t>[52]</w:t>
      </w:r>
      <w:r w:rsidR="00525713">
        <w:fldChar w:fldCharType="end"/>
      </w:r>
      <w:r w:rsidRPr="00ED1327">
        <w:t xml:space="preserve"> </w:t>
      </w:r>
      <w:r>
        <w:t>με ρυθμό</w:t>
      </w:r>
      <w:r w:rsidRPr="00ED1327">
        <w:t xml:space="preserve"> </w:t>
      </w:r>
      <w:r>
        <w:t xml:space="preserve">μάθησης </w:t>
      </w:r>
      <w:r w:rsidRPr="00ED1327">
        <w:t>(</w:t>
      </w:r>
      <w:r>
        <w:rPr>
          <w:lang w:val="en-GB"/>
        </w:rPr>
        <w:t>learning</w:t>
      </w:r>
      <w:r w:rsidRPr="00ED1327">
        <w:t xml:space="preserve"> </w:t>
      </w:r>
      <w:r>
        <w:rPr>
          <w:lang w:val="en-GB"/>
        </w:rPr>
        <w:t>rate</w:t>
      </w:r>
      <w:r w:rsidRPr="00ED1327">
        <w:t>)</w:t>
      </w:r>
      <w:r>
        <w:t xml:space="preserve"> ίσο με </w:t>
      </w:r>
      <w:r w:rsidRPr="00530DD3">
        <w:t>0.001</w:t>
      </w:r>
      <w:r>
        <w:t>.</w:t>
      </w:r>
    </w:p>
    <w:p w14:paraId="74E00078" w14:textId="7DE8DBF9" w:rsidR="00947EF6" w:rsidRPr="00BF00BD" w:rsidRDefault="00762630" w:rsidP="009B0A7F">
      <w:pPr>
        <w:pStyle w:val="NewHeading1"/>
        <w:spacing w:line="360" w:lineRule="auto"/>
      </w:pPr>
      <w:bookmarkStart w:id="34" w:name="_Toc76472394"/>
      <w:r>
        <w:t>4</w:t>
      </w:r>
      <w:r w:rsidR="00947EF6" w:rsidRPr="00BF00BD">
        <w:t>.2</w:t>
      </w:r>
      <w:r w:rsidR="004F752C" w:rsidRPr="007E626A">
        <w:t>.</w:t>
      </w:r>
      <w:r w:rsidR="00947EF6" w:rsidRPr="00BF00BD">
        <w:t xml:space="preserve"> </w:t>
      </w:r>
      <w:r w:rsidR="00947EF6">
        <w:t>Περιγραφή</w:t>
      </w:r>
      <w:r w:rsidR="00947EF6" w:rsidRPr="00BF00BD">
        <w:t xml:space="preserve"> </w:t>
      </w:r>
      <w:r w:rsidR="00947EF6">
        <w:t>Δεδομένων</w:t>
      </w:r>
      <w:bookmarkEnd w:id="34"/>
    </w:p>
    <w:p w14:paraId="6410B6D6" w14:textId="77777777" w:rsidR="00EB6D93" w:rsidRPr="00BF00BD" w:rsidRDefault="00EB6D93" w:rsidP="009B0A7F">
      <w:pPr>
        <w:pStyle w:val="NewNormal"/>
        <w:spacing w:line="360" w:lineRule="auto"/>
      </w:pPr>
    </w:p>
    <w:p w14:paraId="1D24FE30" w14:textId="11037DB6" w:rsidR="00947EF6" w:rsidRDefault="00966E51" w:rsidP="009B0A7F">
      <w:pPr>
        <w:pStyle w:val="NewNormal"/>
        <w:spacing w:line="360" w:lineRule="auto"/>
      </w:pPr>
      <w:r>
        <w:t xml:space="preserve">Τα δεδομένα με τα οποία τροφοδοτήθηκε το μοντέλο ανήκουν σε δύο προϋπάρχοντα </w:t>
      </w:r>
      <w:r>
        <w:rPr>
          <w:lang w:val="en-GB"/>
        </w:rPr>
        <w:t>datasets</w:t>
      </w:r>
      <w:r>
        <w:t xml:space="preserve">. Το πρώτο ήταν το </w:t>
      </w:r>
      <w:r>
        <w:rPr>
          <w:lang w:val="en-GB"/>
        </w:rPr>
        <w:t>ENERTALK</w:t>
      </w:r>
      <w:r w:rsidRPr="00966E51">
        <w:t xml:space="preserve"> </w:t>
      </w:r>
      <w:r>
        <w:t xml:space="preserve">που αναφέρθηκε στο κεφάλαιο της ανασκόπησης. Το δεύτερο </w:t>
      </w:r>
      <w:r>
        <w:rPr>
          <w:lang w:val="en-GB"/>
        </w:rPr>
        <w:t>dataset</w:t>
      </w:r>
      <w:r>
        <w:t xml:space="preserve"> </w:t>
      </w:r>
      <w:r w:rsidR="00E63A0F">
        <w:t xml:space="preserve">συλλέχθηκε από τον μετρητή </w:t>
      </w:r>
      <w:r w:rsidR="00E63A0F">
        <w:rPr>
          <w:lang w:val="en-GB"/>
        </w:rPr>
        <w:t>DinRail</w:t>
      </w:r>
      <w:r w:rsidR="00E63A0F" w:rsidRPr="00E63A0F">
        <w:t xml:space="preserve"> </w:t>
      </w:r>
      <w:r w:rsidR="00E63A0F">
        <w:rPr>
          <w:lang w:val="en-GB"/>
        </w:rPr>
        <w:t>Cerberus</w:t>
      </w:r>
      <w:r w:rsidR="00E63A0F" w:rsidRPr="00E63A0F">
        <w:t xml:space="preserve"> </w:t>
      </w:r>
      <w:r w:rsidR="00E63A0F">
        <w:t xml:space="preserve">της </w:t>
      </w:r>
      <w:r w:rsidR="00E63A0F">
        <w:rPr>
          <w:lang w:val="en-GB"/>
        </w:rPr>
        <w:t>Meazon</w:t>
      </w:r>
      <w:r w:rsidR="00E63A0F" w:rsidRPr="00E63A0F">
        <w:t xml:space="preserve"> </w:t>
      </w:r>
      <w:r w:rsidR="00E63A0F">
        <w:rPr>
          <w:lang w:val="en-GB"/>
        </w:rPr>
        <w:t>S</w:t>
      </w:r>
      <w:r w:rsidR="00E63A0F" w:rsidRPr="00E63A0F">
        <w:t>.</w:t>
      </w:r>
      <w:r w:rsidR="00E63A0F">
        <w:rPr>
          <w:lang w:val="en-GB"/>
        </w:rPr>
        <w:t>A</w:t>
      </w:r>
      <w:r w:rsidR="00E63A0F" w:rsidRPr="00E63A0F">
        <w:t>.</w:t>
      </w:r>
      <w:r>
        <w:t xml:space="preserve"> και χρησιμοποιήθηκε στα πλαίσια διπλωματικής εργασίας </w:t>
      </w:r>
      <w:r w:rsidR="00D4287C">
        <w:fldChar w:fldCharType="begin"/>
      </w:r>
      <w:r w:rsidR="00E979C5">
        <w:instrText xml:space="preserve"> ADDIN ZOTERO_ITEM CSL_CITATION {"citationID":"EnMIkM15","properties":{"formattedCitation":"[53]","plainCitation":"[53]","noteIndex":0},"citationItems":[{"id":1,"uris":["http://zotero.org/users/7765415/items/83AZUS7B"],"uri":["http://zotero.org/users/7765415/items/83AZUS7B"],"itemData":{"id":1,"type":"thesis","abstract":"Στη σημερινή εποχή, η εξέλιξη της τεχνολογίας μας δίνει την δυνατότητα να γνωρίζουμε την ενέργεια που καταναλώνουμε. Κάτι τέτοιο είναι ιδιαίτερα χρήσιμο, καθώς μπορούμε να προσαρμόσουμε την συμπεριφορά μας και να έχουμε οικονομικά οφέλη και καλύτερη ποιότητα ζωής. Ο μετρητής DinRail Cerberus της Meazon S.A. παρέχει την δυνατότητα στο χρήστη να μετράει τη συνολική ενέργεια που καταναλώνει. Πιο συγκεκριμένα, ο μετρητής αυτός λαμβάνει μία μέτρηση κάθε 20ms. Κατανοούμε λοιπόν πως το μέγεθος των συλλεγόμενων δεδομένων είναι τεράστιο και οι μετρήσεις γίνονται τόσο συχνά που δεν χάνεται πληροφορία. Δεδομένου των συνθηκών, δημιουργείται η ανάγκη διαχείρισης των δεδομένων αυτών με ευφυή τρόπο. Στόχος της παρούσας διπλωματικής εργασίας είναι η επεξεργασία μεγάλου όγκου δεδομένων ενέργειας καθώς και η ανάπτυξη ενός συστήματος που θα μπορεί να προβλέψει εάν μία συσκευή λειτουργεί ή όχι, με βάση την μέτρηση που του δίνεται. Πρόκειται λοιπόν, για την δημιουργία ενός αποδοτικού μοντέλου επιβλεπόμενης μηχανικής μάθησης που προβλέπει σε ποια από τις δύο διαθέσιμες κλάσεις ανήκει μία μέτρηση. Στην πρώτη κλάση ανήκουν οι μετρήσεις κατά τις οποίες η συσκευή που μας ενδιαφέρει λειτουργούσε. Αντίθετα, στην δεύτερη κλάση ανήκουν αυτές κατά τις οποίες η συσκευή δεν λειτουργούσε. Για την υλοποίηση του εν λόγω συστήματος, επιλέχθηκε το κατανεμημένο σύστημα υπολογισμού Apache Spark, το οποίο διαθέτει την βιβλιοθήκη MLlib που προσφέρει υλοποιημένους αλγορίθμους μηχανικής μάθησης.","language":"gr","note":"Accepted: 2020-10-21T11:22:01Z","publisher":"University of Patras","source":"nemertes.library.upatras.gr","title":"Έξυπνη διαχείριση ροών δεδομένων ενέργειας","URL":"http://hdl.handle.net/10889/14045","author":[{"family":"Κουτρουμπίνα","given":"Χριστίνα"}],"accessed":{"date-parts":[["2021",3,29]]},"issued":{"date-parts":[["2020",10,1]]}}}],"schema":"https://github.com/citation-style-language/schema/raw/master/csl-citation.json"} </w:instrText>
      </w:r>
      <w:r w:rsidR="00D4287C">
        <w:fldChar w:fldCharType="separate"/>
      </w:r>
      <w:r w:rsidR="00E979C5" w:rsidRPr="00E979C5">
        <w:t>[53]</w:t>
      </w:r>
      <w:r w:rsidR="00D4287C">
        <w:fldChar w:fldCharType="end"/>
      </w:r>
      <w:r w:rsidR="00E63A0F" w:rsidRPr="00E63A0F">
        <w:t>,</w:t>
      </w:r>
      <w:r>
        <w:t xml:space="preserve"> πάνω</w:t>
      </w:r>
      <w:r w:rsidR="00D4287C">
        <w:t xml:space="preserve"> </w:t>
      </w:r>
      <w:r>
        <w:t>στην οποία βασίστηκε η παρούσα εργασία.</w:t>
      </w:r>
    </w:p>
    <w:p w14:paraId="57AB011A" w14:textId="77777777" w:rsidR="00EB6D93" w:rsidRPr="00966E51" w:rsidRDefault="00EB6D93" w:rsidP="009B0A7F">
      <w:pPr>
        <w:pStyle w:val="NewNormal"/>
        <w:spacing w:line="360" w:lineRule="auto"/>
      </w:pPr>
    </w:p>
    <w:p w14:paraId="110463DF" w14:textId="639B23A1" w:rsidR="00E63A0F" w:rsidRPr="003E722C" w:rsidRDefault="00762630" w:rsidP="009B0A7F">
      <w:pPr>
        <w:pStyle w:val="NewHeading2"/>
        <w:spacing w:line="360" w:lineRule="auto"/>
        <w:rPr>
          <w:lang w:val="el-GR"/>
        </w:rPr>
      </w:pPr>
      <w:bookmarkStart w:id="35" w:name="_Toc76472395"/>
      <w:r>
        <w:rPr>
          <w:lang w:val="el-GR"/>
        </w:rPr>
        <w:t>4</w:t>
      </w:r>
      <w:r w:rsidR="00E63A0F" w:rsidRPr="003E722C">
        <w:rPr>
          <w:lang w:val="el-GR"/>
        </w:rPr>
        <w:t>.2.1</w:t>
      </w:r>
      <w:r w:rsidR="004F752C" w:rsidRPr="007E626A">
        <w:rPr>
          <w:lang w:val="el-GR"/>
        </w:rPr>
        <w:t>.</w:t>
      </w:r>
      <w:r w:rsidR="00E63A0F" w:rsidRPr="003E722C">
        <w:rPr>
          <w:lang w:val="el-GR"/>
        </w:rPr>
        <w:t xml:space="preserve"> </w:t>
      </w:r>
      <w:r w:rsidR="00E63A0F">
        <w:rPr>
          <w:lang w:val="el-GR"/>
        </w:rPr>
        <w:t xml:space="preserve">Δεδομένα </w:t>
      </w:r>
      <w:r w:rsidR="00E63A0F">
        <w:t>ENERTALK</w:t>
      </w:r>
      <w:bookmarkEnd w:id="35"/>
    </w:p>
    <w:p w14:paraId="52E109AA" w14:textId="77777777" w:rsidR="00F062D2" w:rsidRDefault="00F062D2" w:rsidP="009B0A7F">
      <w:pPr>
        <w:pStyle w:val="NewNormal"/>
        <w:spacing w:line="360" w:lineRule="auto"/>
      </w:pPr>
    </w:p>
    <w:p w14:paraId="06BD491F" w14:textId="4CD7CABC" w:rsidR="003C2054" w:rsidRDefault="00E63A0F" w:rsidP="009B0A7F">
      <w:pPr>
        <w:pStyle w:val="NewNormal"/>
        <w:spacing w:line="360" w:lineRule="auto"/>
      </w:pPr>
      <w:r>
        <w:t xml:space="preserve">Από τις μετρήσεις των 22 σπιτιών που περιέχονται στο </w:t>
      </w:r>
      <w:r>
        <w:rPr>
          <w:lang w:val="en-GB"/>
        </w:rPr>
        <w:t>ENERTALK</w:t>
      </w:r>
      <w:r>
        <w:t xml:space="preserve">, αναζητήθηκαν </w:t>
      </w:r>
      <w:r w:rsidR="00201452">
        <w:t>αυτές</w:t>
      </w:r>
      <w:r>
        <w:t xml:space="preserve"> που </w:t>
      </w:r>
      <w:r w:rsidR="00201452">
        <w:t>διέθεταν</w:t>
      </w:r>
      <w:r>
        <w:t xml:space="preserve"> </w:t>
      </w:r>
      <w:r w:rsidR="00201452">
        <w:t>από</w:t>
      </w:r>
      <w:r>
        <w:t xml:space="preserve"> 3</w:t>
      </w:r>
      <w:r w:rsidR="00201452">
        <w:t xml:space="preserve"> έως</w:t>
      </w:r>
      <w:r>
        <w:t xml:space="preserve">5 ηλεκτρικές συσκευές. </w:t>
      </w:r>
      <w:r w:rsidR="00EE7B16">
        <w:t>Από τα υποψήφια</w:t>
      </w:r>
      <w:r w:rsidR="00201452">
        <w:t xml:space="preserve"> 01, </w:t>
      </w:r>
      <w:r w:rsidR="00EE7B16">
        <w:t>02</w:t>
      </w:r>
      <w:r w:rsidR="00201452">
        <w:t xml:space="preserve">, </w:t>
      </w:r>
      <w:r w:rsidR="00EE7B16">
        <w:t xml:space="preserve">04, </w:t>
      </w:r>
      <w:r w:rsidR="00E96931">
        <w:t>0</w:t>
      </w:r>
      <w:r w:rsidR="00201452">
        <w:t xml:space="preserve">5, 06, 08, </w:t>
      </w:r>
      <w:r w:rsidR="00E96931">
        <w:t>17</w:t>
      </w:r>
      <w:r w:rsidR="00201452">
        <w:t>,</w:t>
      </w:r>
      <w:r w:rsidR="00E96931">
        <w:t xml:space="preserve"> </w:t>
      </w:r>
      <w:r w:rsidR="00201452">
        <w:t>18</w:t>
      </w:r>
      <w:r w:rsidR="00E96931">
        <w:t xml:space="preserve"> και</w:t>
      </w:r>
      <w:r w:rsidR="00201452">
        <w:t xml:space="preserve"> </w:t>
      </w:r>
      <w:r w:rsidR="00E96931">
        <w:t>21 επελέγη το</w:t>
      </w:r>
      <w:r w:rsidR="00201452">
        <w:t xml:space="preserve"> 02, λόγω των μελετώμενων συσκευών του</w:t>
      </w:r>
      <w:r w:rsidR="00E96931">
        <w:t xml:space="preserve">. </w:t>
      </w:r>
      <w:r w:rsidR="00201452">
        <w:t>Αυτές</w:t>
      </w:r>
      <w:r w:rsidR="00E96931">
        <w:t xml:space="preserve"> είναι το ψυγείο (</w:t>
      </w:r>
      <w:r w:rsidR="00E96931">
        <w:rPr>
          <w:lang w:val="en-GB"/>
        </w:rPr>
        <w:t>fridge</w:t>
      </w:r>
      <w:r w:rsidR="00E96931">
        <w:t>), η τηλεόραση</w:t>
      </w:r>
      <w:r w:rsidR="00E96931" w:rsidRPr="00E96931">
        <w:t xml:space="preserve"> (</w:t>
      </w:r>
      <w:r w:rsidR="00E96931">
        <w:rPr>
          <w:lang w:val="en-GB"/>
        </w:rPr>
        <w:t>TV</w:t>
      </w:r>
      <w:r w:rsidR="00E96931" w:rsidRPr="00E96931">
        <w:t>)</w:t>
      </w:r>
      <w:r w:rsidR="00E96931">
        <w:t>,</w:t>
      </w:r>
      <w:r w:rsidR="00E96931" w:rsidRPr="00E96931">
        <w:t xml:space="preserve"> </w:t>
      </w:r>
      <w:r w:rsidR="00E96931">
        <w:t>το πλυντήριο ρούχων (</w:t>
      </w:r>
      <w:r w:rsidR="00E96931">
        <w:rPr>
          <w:lang w:val="en-GB"/>
        </w:rPr>
        <w:t>washing</w:t>
      </w:r>
      <w:r w:rsidR="00E96931" w:rsidRPr="00E96931">
        <w:t xml:space="preserve"> </w:t>
      </w:r>
      <w:r w:rsidR="00E96931">
        <w:rPr>
          <w:lang w:val="en-GB"/>
        </w:rPr>
        <w:t>machine</w:t>
      </w:r>
      <w:r w:rsidR="00E96931">
        <w:t>)</w:t>
      </w:r>
      <w:r w:rsidR="00E96931" w:rsidRPr="00E96931">
        <w:t xml:space="preserve"> </w:t>
      </w:r>
      <w:r w:rsidR="00E96931">
        <w:t xml:space="preserve">και ο </w:t>
      </w:r>
      <w:r w:rsidR="00E96931">
        <w:lastRenderedPageBreak/>
        <w:t xml:space="preserve">βραστήρας ρυζιού </w:t>
      </w:r>
      <w:r w:rsidR="00E96931" w:rsidRPr="00E96931">
        <w:t>(</w:t>
      </w:r>
      <w:r w:rsidR="00E96931">
        <w:rPr>
          <w:lang w:val="en-GB"/>
        </w:rPr>
        <w:t>rice</w:t>
      </w:r>
      <w:r w:rsidR="00E96931" w:rsidRPr="00E96931">
        <w:t xml:space="preserve"> </w:t>
      </w:r>
      <w:r w:rsidR="00E96931">
        <w:rPr>
          <w:lang w:val="en-GB"/>
        </w:rPr>
        <w:t>cooker</w:t>
      </w:r>
      <w:r w:rsidR="00E96931" w:rsidRPr="00E96931">
        <w:t>).</w:t>
      </w:r>
      <w:r w:rsidR="001E1A57" w:rsidRPr="001E1A57">
        <w:t xml:space="preserve"> </w:t>
      </w:r>
      <w:r w:rsidR="001E1A57">
        <w:t>Οι μετρήσεις έλαβαν χώρα για 31 ημέρες και αντιπροσωπεύουν την κανονική καθημερινή χρήση όλων των συσκευών.</w:t>
      </w:r>
      <w:r w:rsidR="001E1A57" w:rsidRPr="001E1A57">
        <w:t xml:space="preserve"> </w:t>
      </w:r>
      <w:r w:rsidR="003C2054">
        <w:t>Τα μεγέθη που καταγράφονται τόσο για το συνολικό σήμα όσο και για κάθε συσκευή είναι τα εξής:</w:t>
      </w:r>
    </w:p>
    <w:p w14:paraId="129E00B2" w14:textId="6029609B" w:rsidR="00D25108" w:rsidRPr="00D25108" w:rsidRDefault="00D25108" w:rsidP="009B0A7F">
      <w:pPr>
        <w:pStyle w:val="NewNormal"/>
        <w:numPr>
          <w:ilvl w:val="0"/>
          <w:numId w:val="9"/>
        </w:numPr>
        <w:spacing w:line="360" w:lineRule="auto"/>
      </w:pPr>
      <w:r w:rsidRPr="00D25108">
        <w:rPr>
          <w:b/>
          <w:bCs/>
          <w:u w:val="single"/>
          <w:lang w:val="en-GB"/>
        </w:rPr>
        <w:t>Timestamp</w:t>
      </w:r>
      <w:r w:rsidRPr="00D25108">
        <w:rPr>
          <w:b/>
          <w:bCs/>
          <w:u w:val="single"/>
        </w:rPr>
        <w:t>:</w:t>
      </w:r>
      <w:r w:rsidRPr="00D25108">
        <w:t xml:space="preserve"> </w:t>
      </w:r>
      <w:r>
        <w:t>Η χρονική στιγμή στην οποία αντιστοιχεί ένα σετ από τιμές, σε</w:t>
      </w:r>
      <w:r w:rsidRPr="00D25108">
        <w:t xml:space="preserve"> </w:t>
      </w:r>
      <w:r>
        <w:rPr>
          <w:lang w:val="en-GB"/>
        </w:rPr>
        <w:t>format</w:t>
      </w:r>
      <w:r>
        <w:t xml:space="preserve"> </w:t>
      </w:r>
      <w:r>
        <w:rPr>
          <w:lang w:val="en-GB"/>
        </w:rPr>
        <w:t>Unix</w:t>
      </w:r>
      <w:r w:rsidRPr="00D25108">
        <w:t xml:space="preserve"> </w:t>
      </w:r>
      <w:r>
        <w:rPr>
          <w:lang w:val="en-GB"/>
        </w:rPr>
        <w:t>milliseconds</w:t>
      </w:r>
      <w:r w:rsidRPr="00D25108">
        <w:t xml:space="preserve"> </w:t>
      </w:r>
      <w:r>
        <w:rPr>
          <w:lang w:val="en-GB"/>
        </w:rPr>
        <w:t>timestamp</w:t>
      </w:r>
      <w:r w:rsidRPr="00D25108">
        <w:t>.</w:t>
      </w:r>
    </w:p>
    <w:p w14:paraId="04096D56" w14:textId="0F1AC86D" w:rsidR="003C2054" w:rsidRDefault="003C2054" w:rsidP="009B0A7F">
      <w:pPr>
        <w:pStyle w:val="NewNormal"/>
        <w:numPr>
          <w:ilvl w:val="0"/>
          <w:numId w:val="9"/>
        </w:numPr>
        <w:spacing w:line="360" w:lineRule="auto"/>
      </w:pPr>
      <w:r w:rsidRPr="003C2054">
        <w:rPr>
          <w:b/>
          <w:bCs/>
          <w:u w:val="single"/>
          <w:lang w:val="en-GB"/>
        </w:rPr>
        <w:t>Active</w:t>
      </w:r>
      <w:r w:rsidRPr="003C2054">
        <w:rPr>
          <w:b/>
          <w:bCs/>
          <w:u w:val="single"/>
        </w:rPr>
        <w:t xml:space="preserve"> </w:t>
      </w:r>
      <w:r w:rsidRPr="003C2054">
        <w:rPr>
          <w:b/>
          <w:bCs/>
          <w:u w:val="single"/>
          <w:lang w:val="en-GB"/>
        </w:rPr>
        <w:t>Power</w:t>
      </w:r>
      <w:r w:rsidRPr="003C2054">
        <w:rPr>
          <w:b/>
          <w:bCs/>
          <w:u w:val="single"/>
        </w:rPr>
        <w:t>:</w:t>
      </w:r>
      <w:r w:rsidRPr="003C2054">
        <w:t xml:space="preserve"> </w:t>
      </w:r>
      <w:r>
        <w:t xml:space="preserve">Η </w:t>
      </w:r>
      <w:r w:rsidR="000C2EDC">
        <w:t>ισχύς</w:t>
      </w:r>
      <w:r>
        <w:t xml:space="preserve"> που</w:t>
      </w:r>
      <w:r w:rsidR="0086295F">
        <w:t xml:space="preserve"> πραγματικά</w:t>
      </w:r>
      <w:r>
        <w:t xml:space="preserve"> καταναλώνεται από ένα </w:t>
      </w:r>
      <w:r>
        <w:rPr>
          <w:lang w:val="en-GB"/>
        </w:rPr>
        <w:t>AC</w:t>
      </w:r>
      <w:r w:rsidRPr="003C2054">
        <w:t xml:space="preserve"> </w:t>
      </w:r>
      <w:r>
        <w:t>κύκλωμα</w:t>
      </w:r>
      <w:r w:rsidRPr="003C2054">
        <w:t xml:space="preserve"> (</w:t>
      </w:r>
      <w:r>
        <w:t>Ενεργός Ισχύς</w:t>
      </w:r>
      <w:r w:rsidRPr="003C2054">
        <w:t>)</w:t>
      </w:r>
      <w:r>
        <w:t xml:space="preserve">. Υπολογίζεται ως </w:t>
      </w:r>
      <m:oMath>
        <m:r>
          <w:rPr>
            <w:rFonts w:ascii="Cambria Math" w:hAnsi="Cambria Math"/>
          </w:rPr>
          <m:t>P=</m:t>
        </m:r>
        <m:sSub>
          <m:sSubPr>
            <m:ctrlPr>
              <w:rPr>
                <w:rFonts w:ascii="Cambria Math" w:hAnsi="Cambria Math"/>
                <w:i/>
              </w:rPr>
            </m:ctrlPr>
          </m:sSubPr>
          <m:e>
            <m:r>
              <w:rPr>
                <w:rFonts w:ascii="Cambria Math" w:hAnsi="Cambria Math"/>
                <w:lang w:val="en-GB"/>
              </w:rPr>
              <m:t>V</m:t>
            </m:r>
          </m:e>
          <m:sub>
            <m:r>
              <w:rPr>
                <w:rFonts w:ascii="Cambria Math" w:hAnsi="Cambria Math"/>
              </w:rPr>
              <m:t>RMS</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RMS</m:t>
            </m:r>
          </m:sub>
        </m:sSub>
        <m:r>
          <w:rPr>
            <w:rFonts w:ascii="Cambria Math" w:hAnsi="Cambria Math"/>
          </w:rPr>
          <m:t>×</m:t>
        </m:r>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oMath>
      <w:r>
        <w:t>, όπου</w:t>
      </w:r>
      <w:r>
        <w:rPr>
          <w:rFonts w:eastAsiaTheme="minorEastAsia"/>
        </w:rPr>
        <w:t xml:space="preserve"> </w:t>
      </w:r>
      <m:oMath>
        <m:sSub>
          <m:sSubPr>
            <m:ctrlPr>
              <w:rPr>
                <w:rFonts w:ascii="Cambria Math" w:hAnsi="Cambria Math"/>
                <w:i/>
              </w:rPr>
            </m:ctrlPr>
          </m:sSubPr>
          <m:e>
            <m:r>
              <w:rPr>
                <w:rFonts w:ascii="Cambria Math" w:hAnsi="Cambria Math"/>
                <w:lang w:val="en-GB"/>
              </w:rPr>
              <m:t>V</m:t>
            </m:r>
          </m:e>
          <m:sub>
            <m:r>
              <w:rPr>
                <w:rFonts w:ascii="Cambria Math" w:hAnsi="Cambria Math"/>
              </w:rPr>
              <m:t>RMS</m:t>
            </m:r>
          </m:sub>
        </m:sSub>
      </m:oMath>
      <w:r>
        <w:t xml:space="preserve"> η ενεργός τάση του ρεύματος, </w:t>
      </w:r>
      <m:oMath>
        <m:sSub>
          <m:sSubPr>
            <m:ctrlPr>
              <w:rPr>
                <w:rFonts w:ascii="Cambria Math" w:hAnsi="Cambria Math"/>
                <w:i/>
              </w:rPr>
            </m:ctrlPr>
          </m:sSubPr>
          <m:e>
            <m:r>
              <w:rPr>
                <w:rFonts w:ascii="Cambria Math" w:hAnsi="Cambria Math"/>
              </w:rPr>
              <m:t>I</m:t>
            </m:r>
          </m:e>
          <m:sub>
            <m:r>
              <w:rPr>
                <w:rFonts w:ascii="Cambria Math" w:hAnsi="Cambria Math"/>
              </w:rPr>
              <m:t>RMS</m:t>
            </m:r>
          </m:sub>
        </m:sSub>
      </m:oMath>
      <w:r>
        <w:t xml:space="preserve"> η ενεργός ένταση και θ η γωνία που σχηματίζεται μεταξύ των φασόρων της τάσης και της έντασης.</w:t>
      </w:r>
      <w:r w:rsidR="004C6B42" w:rsidRPr="004C6B42">
        <w:t xml:space="preserve"> </w:t>
      </w:r>
      <w:r w:rsidR="004C6B42">
        <w:t>Μονάδα μέτρησης τ</w:t>
      </w:r>
      <w:r w:rsidR="007C44FE">
        <w:rPr>
          <w:lang w:val="en-GB"/>
        </w:rPr>
        <w:t>o</w:t>
      </w:r>
      <w:r>
        <w:t xml:space="preserve"> </w:t>
      </w:r>
      <w:r w:rsidR="004C6B42">
        <w:rPr>
          <w:lang w:val="en-GB"/>
        </w:rPr>
        <w:t>Watt (W).</w:t>
      </w:r>
    </w:p>
    <w:p w14:paraId="73B85097" w14:textId="1FB79F86" w:rsidR="007C44FE" w:rsidRDefault="004C6B42" w:rsidP="009B0A7F">
      <w:pPr>
        <w:pStyle w:val="NewNormal"/>
        <w:numPr>
          <w:ilvl w:val="0"/>
          <w:numId w:val="9"/>
        </w:numPr>
        <w:spacing w:line="360" w:lineRule="auto"/>
      </w:pPr>
      <w:r>
        <w:rPr>
          <w:b/>
          <w:bCs/>
          <w:u w:val="single"/>
          <w:lang w:val="en-GB"/>
        </w:rPr>
        <w:t>Rea</w:t>
      </w:r>
      <w:r w:rsidRPr="003C2054">
        <w:rPr>
          <w:b/>
          <w:bCs/>
          <w:u w:val="single"/>
          <w:lang w:val="en-GB"/>
        </w:rPr>
        <w:t>ctive</w:t>
      </w:r>
      <w:r w:rsidRPr="003C2054">
        <w:rPr>
          <w:b/>
          <w:bCs/>
          <w:u w:val="single"/>
        </w:rPr>
        <w:t xml:space="preserve"> </w:t>
      </w:r>
      <w:r w:rsidRPr="003C2054">
        <w:rPr>
          <w:b/>
          <w:bCs/>
          <w:u w:val="single"/>
          <w:lang w:val="en-GB"/>
        </w:rPr>
        <w:t>Power</w:t>
      </w:r>
      <w:r w:rsidRPr="003C2054">
        <w:rPr>
          <w:b/>
          <w:bCs/>
          <w:u w:val="single"/>
        </w:rPr>
        <w:t>:</w:t>
      </w:r>
      <w:r w:rsidRPr="003C2054">
        <w:t xml:space="preserve"> </w:t>
      </w:r>
      <w:r>
        <w:t xml:space="preserve">Η </w:t>
      </w:r>
      <w:r w:rsidR="000C2EDC">
        <w:t>ισχύς</w:t>
      </w:r>
      <w:r>
        <w:t xml:space="preserve"> που κ</w:t>
      </w:r>
      <w:r w:rsidR="00E9309A">
        <w:t>ινείται</w:t>
      </w:r>
      <w:r>
        <w:t xml:space="preserve"> </w:t>
      </w:r>
      <w:r w:rsidR="00E9309A">
        <w:t>προς και από το φορτίο μέσα σε</w:t>
      </w:r>
      <w:r>
        <w:t xml:space="preserve"> ένα </w:t>
      </w:r>
      <w:r>
        <w:rPr>
          <w:lang w:val="en-GB"/>
        </w:rPr>
        <w:t>AC</w:t>
      </w:r>
      <w:r w:rsidRPr="003C2054">
        <w:t xml:space="preserve"> </w:t>
      </w:r>
      <w:r>
        <w:t>κύκλωμα</w:t>
      </w:r>
      <w:r w:rsidR="00E9309A">
        <w:t xml:space="preserve"> χωρίς συνολικά να παράγει έργο</w:t>
      </w:r>
      <w:r w:rsidRPr="003C2054">
        <w:t xml:space="preserve"> (</w:t>
      </w:r>
      <w:r w:rsidR="00E9309A">
        <w:t>Άεργος</w:t>
      </w:r>
      <w:r>
        <w:t xml:space="preserve"> Ισχύς</w:t>
      </w:r>
      <w:r w:rsidRPr="003C2054">
        <w:t>)</w:t>
      </w:r>
      <w:r>
        <w:t xml:space="preserve">. Υπολογίζεται </w:t>
      </w:r>
      <w:r w:rsidR="00D25108">
        <w:t>από τη σχέση</w:t>
      </w:r>
      <w:r>
        <w:t xml:space="preserve"> </w:t>
      </w:r>
      <w:r w:rsidR="00E9309A">
        <w:rPr>
          <w:lang w:val="en-GB"/>
        </w:rPr>
        <w:t>Q</w:t>
      </w:r>
      <w:r w:rsidR="00E9309A" w:rsidRPr="00E9309A">
        <w:t xml:space="preserve"> </w:t>
      </w:r>
      <m:oMath>
        <m:r>
          <w:rPr>
            <w:rFonts w:ascii="Cambria Math" w:hAnsi="Cambria Math"/>
          </w:rPr>
          <m:t>=</m:t>
        </m:r>
        <m:sSub>
          <m:sSubPr>
            <m:ctrlPr>
              <w:rPr>
                <w:rFonts w:ascii="Cambria Math" w:hAnsi="Cambria Math"/>
                <w:i/>
              </w:rPr>
            </m:ctrlPr>
          </m:sSubPr>
          <m:e>
            <m:r>
              <w:rPr>
                <w:rFonts w:ascii="Cambria Math" w:hAnsi="Cambria Math"/>
                <w:lang w:val="en-GB"/>
              </w:rPr>
              <m:t>V</m:t>
            </m:r>
          </m:e>
          <m:sub>
            <m:r>
              <w:rPr>
                <w:rFonts w:ascii="Cambria Math" w:hAnsi="Cambria Math"/>
              </w:rPr>
              <m:t>RMS</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RMS</m:t>
            </m:r>
          </m:sub>
        </m:sSub>
        <m:r>
          <w:rPr>
            <w:rFonts w:ascii="Cambria Math" w:hAnsi="Cambria Math"/>
          </w:rPr>
          <m:t>×</m:t>
        </m:r>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oMath>
      <w:r w:rsidR="007C44FE">
        <w:t>.</w:t>
      </w:r>
      <w:r w:rsidR="007C44FE" w:rsidRPr="004C6B42">
        <w:t xml:space="preserve"> </w:t>
      </w:r>
      <w:r w:rsidR="007C44FE">
        <w:t>Μονάδα μέτρησης τ</w:t>
      </w:r>
      <w:r w:rsidR="007C44FE">
        <w:rPr>
          <w:lang w:val="en-GB"/>
        </w:rPr>
        <w:t>o</w:t>
      </w:r>
      <w:r w:rsidR="007C44FE">
        <w:t xml:space="preserve"> </w:t>
      </w:r>
      <w:r w:rsidR="00B00E41">
        <w:rPr>
          <w:lang w:val="en-GB"/>
        </w:rPr>
        <w:t>V</w:t>
      </w:r>
      <w:r w:rsidR="007C44FE" w:rsidRPr="007C44FE">
        <w:rPr>
          <w:lang w:val="en-GB"/>
        </w:rPr>
        <w:t>olt-</w:t>
      </w:r>
      <w:r w:rsidR="00B00E41">
        <w:rPr>
          <w:lang w:val="en-GB"/>
        </w:rPr>
        <w:t>A</w:t>
      </w:r>
      <w:r w:rsidR="007C44FE" w:rsidRPr="007C44FE">
        <w:rPr>
          <w:lang w:val="en-GB"/>
        </w:rPr>
        <w:t xml:space="preserve">mpere </w:t>
      </w:r>
      <w:r w:rsidR="00B00E41">
        <w:rPr>
          <w:lang w:val="en-GB"/>
        </w:rPr>
        <w:t>R</w:t>
      </w:r>
      <w:r w:rsidR="007C44FE" w:rsidRPr="007C44FE">
        <w:rPr>
          <w:lang w:val="en-GB"/>
        </w:rPr>
        <w:t>eactive (var)</w:t>
      </w:r>
      <w:r w:rsidR="007C44FE">
        <w:rPr>
          <w:lang w:val="en-GB"/>
        </w:rPr>
        <w:t>.</w:t>
      </w:r>
    </w:p>
    <w:p w14:paraId="3F35B1CA" w14:textId="7342F5A8" w:rsidR="006A1374" w:rsidRDefault="006A1374" w:rsidP="009B0A7F">
      <w:pPr>
        <w:pStyle w:val="NewNormal"/>
        <w:spacing w:line="360" w:lineRule="auto"/>
      </w:pPr>
    </w:p>
    <w:p w14:paraId="4AB68271" w14:textId="77777777" w:rsidR="003879FC" w:rsidRDefault="003879FC" w:rsidP="009B0A7F">
      <w:pPr>
        <w:pStyle w:val="NewNormal"/>
        <w:keepNext/>
        <w:spacing w:line="360" w:lineRule="auto"/>
        <w:jc w:val="center"/>
      </w:pPr>
      <w:r>
        <w:rPr>
          <w:noProof/>
          <w:lang w:val="en-GB"/>
        </w:rPr>
        <w:drawing>
          <wp:inline distT="0" distB="0" distL="0" distR="0" wp14:anchorId="2B880642" wp14:editId="3D7359FC">
            <wp:extent cx="5036820" cy="3597649"/>
            <wp:effectExtent l="0" t="0" r="0" b="3175"/>
            <wp:docPr id="26" name="Picture 26"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Chart, histogram&#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048090" cy="3605699"/>
                    </a:xfrm>
                    <a:prstGeom prst="rect">
                      <a:avLst/>
                    </a:prstGeom>
                  </pic:spPr>
                </pic:pic>
              </a:graphicData>
            </a:graphic>
          </wp:inline>
        </w:drawing>
      </w:r>
    </w:p>
    <w:p w14:paraId="6AD721A5" w14:textId="15CF2F75" w:rsidR="00201452" w:rsidRPr="003879FC" w:rsidRDefault="003879FC" w:rsidP="009B0A7F">
      <w:pPr>
        <w:pStyle w:val="Caption"/>
        <w:spacing w:line="360" w:lineRule="auto"/>
        <w:jc w:val="center"/>
        <w:rPr>
          <w:rFonts w:ascii="Arial" w:hAnsi="Arial" w:cs="Arial"/>
          <w:lang w:val="el-GR"/>
        </w:rPr>
      </w:pPr>
      <w:bookmarkStart w:id="36" w:name="_Toc76472418"/>
      <w:r w:rsidRPr="003879FC">
        <w:rPr>
          <w:rFonts w:ascii="Arial" w:hAnsi="Arial" w:cs="Arial"/>
          <w:lang w:val="el-GR"/>
        </w:rPr>
        <w:t xml:space="preserve">Εικόνα </w:t>
      </w:r>
      <w:r w:rsidRPr="003879FC">
        <w:rPr>
          <w:rFonts w:ascii="Arial" w:hAnsi="Arial" w:cs="Arial"/>
        </w:rPr>
        <w:fldChar w:fldCharType="begin"/>
      </w:r>
      <w:r w:rsidRPr="003879FC">
        <w:rPr>
          <w:rFonts w:ascii="Arial" w:hAnsi="Arial" w:cs="Arial"/>
          <w:lang w:val="el-GR"/>
        </w:rPr>
        <w:instrText xml:space="preserve"> </w:instrText>
      </w:r>
      <w:r w:rsidRPr="003879FC">
        <w:rPr>
          <w:rFonts w:ascii="Arial" w:hAnsi="Arial" w:cs="Arial"/>
        </w:rPr>
        <w:instrText>SEQ</w:instrText>
      </w:r>
      <w:r w:rsidRPr="003879FC">
        <w:rPr>
          <w:rFonts w:ascii="Arial" w:hAnsi="Arial" w:cs="Arial"/>
          <w:lang w:val="el-GR"/>
        </w:rPr>
        <w:instrText xml:space="preserve"> Εικόνα \* </w:instrText>
      </w:r>
      <w:r w:rsidRPr="003879FC">
        <w:rPr>
          <w:rFonts w:ascii="Arial" w:hAnsi="Arial" w:cs="Arial"/>
        </w:rPr>
        <w:instrText>ARABIC</w:instrText>
      </w:r>
      <w:r w:rsidRPr="003879FC">
        <w:rPr>
          <w:rFonts w:ascii="Arial" w:hAnsi="Arial" w:cs="Arial"/>
          <w:lang w:val="el-GR"/>
        </w:rPr>
        <w:instrText xml:space="preserve"> </w:instrText>
      </w:r>
      <w:r w:rsidRPr="003879FC">
        <w:rPr>
          <w:rFonts w:ascii="Arial" w:hAnsi="Arial" w:cs="Arial"/>
        </w:rPr>
        <w:fldChar w:fldCharType="separate"/>
      </w:r>
      <w:r w:rsidR="00D41318" w:rsidRPr="00D41318">
        <w:rPr>
          <w:rFonts w:ascii="Arial" w:hAnsi="Arial" w:cs="Arial"/>
          <w:noProof/>
          <w:lang w:val="el-GR"/>
        </w:rPr>
        <w:t>9</w:t>
      </w:r>
      <w:r w:rsidRPr="003879FC">
        <w:rPr>
          <w:rFonts w:ascii="Arial" w:hAnsi="Arial" w:cs="Arial"/>
        </w:rPr>
        <w:fldChar w:fldCharType="end"/>
      </w:r>
      <w:r w:rsidRPr="003879FC">
        <w:rPr>
          <w:rFonts w:ascii="Arial" w:hAnsi="Arial" w:cs="Arial"/>
          <w:lang w:val="el-GR"/>
        </w:rPr>
        <w:t xml:space="preserve">: Γραφική Παράσταση </w:t>
      </w:r>
      <w:r w:rsidRPr="003879FC">
        <w:rPr>
          <w:rFonts w:ascii="Arial" w:hAnsi="Arial" w:cs="Arial"/>
        </w:rPr>
        <w:t>Active</w:t>
      </w:r>
      <w:r w:rsidRPr="003879FC">
        <w:rPr>
          <w:rFonts w:ascii="Arial" w:hAnsi="Arial" w:cs="Arial"/>
          <w:lang w:val="el-GR"/>
        </w:rPr>
        <w:t xml:space="preserve"> </w:t>
      </w:r>
      <w:r w:rsidRPr="003879FC">
        <w:rPr>
          <w:rFonts w:ascii="Arial" w:hAnsi="Arial" w:cs="Arial"/>
        </w:rPr>
        <w:t>Power</w:t>
      </w:r>
      <w:r w:rsidRPr="003879FC">
        <w:rPr>
          <w:rFonts w:ascii="Arial" w:hAnsi="Arial" w:cs="Arial"/>
          <w:lang w:val="el-GR"/>
        </w:rPr>
        <w:t xml:space="preserve"> Δεδομένων </w:t>
      </w:r>
      <w:r>
        <w:rPr>
          <w:rFonts w:ascii="Arial" w:hAnsi="Arial" w:cs="Arial"/>
        </w:rPr>
        <w:t>ENERTALK</w:t>
      </w:r>
      <w:r w:rsidRPr="003879FC">
        <w:rPr>
          <w:rFonts w:ascii="Arial" w:hAnsi="Arial" w:cs="Arial"/>
          <w:lang w:val="el-GR"/>
        </w:rPr>
        <w:t xml:space="preserve"> (</w:t>
      </w:r>
      <w:r w:rsidR="00463D66">
        <w:rPr>
          <w:rFonts w:ascii="Arial" w:hAnsi="Arial" w:cs="Arial"/>
          <w:lang w:val="el-GR"/>
        </w:rPr>
        <w:t>μερική</w:t>
      </w:r>
      <w:r w:rsidRPr="003879FC">
        <w:rPr>
          <w:rFonts w:ascii="Arial" w:hAnsi="Arial" w:cs="Arial"/>
          <w:lang w:val="el-GR"/>
        </w:rPr>
        <w:t>)</w:t>
      </w:r>
      <w:bookmarkEnd w:id="36"/>
    </w:p>
    <w:p w14:paraId="627B884C" w14:textId="21CA665B" w:rsidR="00201452" w:rsidRDefault="00201452" w:rsidP="009B0A7F">
      <w:pPr>
        <w:pStyle w:val="NewNormal"/>
        <w:spacing w:line="360" w:lineRule="auto"/>
      </w:pPr>
    </w:p>
    <w:p w14:paraId="0218CBAB" w14:textId="77777777" w:rsidR="003879FC" w:rsidRDefault="003879FC" w:rsidP="009B0A7F">
      <w:pPr>
        <w:pStyle w:val="NewNormal"/>
        <w:keepNext/>
        <w:spacing w:line="360" w:lineRule="auto"/>
        <w:jc w:val="center"/>
      </w:pPr>
      <w:r>
        <w:rPr>
          <w:noProof/>
        </w:rPr>
        <w:drawing>
          <wp:inline distT="0" distB="0" distL="0" distR="0" wp14:anchorId="1ED36745" wp14:editId="62AD1E81">
            <wp:extent cx="5036820" cy="3597649"/>
            <wp:effectExtent l="0" t="0" r="0" b="3175"/>
            <wp:docPr id="27" name="Picture 27"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Chart&#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053321" cy="3609435"/>
                    </a:xfrm>
                    <a:prstGeom prst="rect">
                      <a:avLst/>
                    </a:prstGeom>
                  </pic:spPr>
                </pic:pic>
              </a:graphicData>
            </a:graphic>
          </wp:inline>
        </w:drawing>
      </w:r>
    </w:p>
    <w:p w14:paraId="6CC56A14" w14:textId="15AEB941" w:rsidR="003879FC" w:rsidRPr="003879FC" w:rsidRDefault="003879FC" w:rsidP="009B0A7F">
      <w:pPr>
        <w:pStyle w:val="Caption"/>
        <w:spacing w:line="360" w:lineRule="auto"/>
        <w:jc w:val="center"/>
        <w:rPr>
          <w:rFonts w:ascii="Arial" w:hAnsi="Arial" w:cs="Arial"/>
          <w:lang w:val="el-GR"/>
        </w:rPr>
      </w:pPr>
      <w:bookmarkStart w:id="37" w:name="_Toc76472419"/>
      <w:r w:rsidRPr="003879FC">
        <w:rPr>
          <w:rFonts w:ascii="Arial" w:hAnsi="Arial" w:cs="Arial"/>
          <w:lang w:val="el-GR"/>
        </w:rPr>
        <w:t xml:space="preserve">Εικόνα </w:t>
      </w:r>
      <w:r w:rsidRPr="003879FC">
        <w:rPr>
          <w:rFonts w:ascii="Arial" w:hAnsi="Arial" w:cs="Arial"/>
        </w:rPr>
        <w:fldChar w:fldCharType="begin"/>
      </w:r>
      <w:r w:rsidRPr="003879FC">
        <w:rPr>
          <w:rFonts w:ascii="Arial" w:hAnsi="Arial" w:cs="Arial"/>
          <w:lang w:val="el-GR"/>
        </w:rPr>
        <w:instrText xml:space="preserve"> </w:instrText>
      </w:r>
      <w:r w:rsidRPr="003879FC">
        <w:rPr>
          <w:rFonts w:ascii="Arial" w:hAnsi="Arial" w:cs="Arial"/>
        </w:rPr>
        <w:instrText>SEQ</w:instrText>
      </w:r>
      <w:r w:rsidRPr="003879FC">
        <w:rPr>
          <w:rFonts w:ascii="Arial" w:hAnsi="Arial" w:cs="Arial"/>
          <w:lang w:val="el-GR"/>
        </w:rPr>
        <w:instrText xml:space="preserve"> Εικόνα \* </w:instrText>
      </w:r>
      <w:r w:rsidRPr="003879FC">
        <w:rPr>
          <w:rFonts w:ascii="Arial" w:hAnsi="Arial" w:cs="Arial"/>
        </w:rPr>
        <w:instrText>ARABIC</w:instrText>
      </w:r>
      <w:r w:rsidRPr="003879FC">
        <w:rPr>
          <w:rFonts w:ascii="Arial" w:hAnsi="Arial" w:cs="Arial"/>
          <w:lang w:val="el-GR"/>
        </w:rPr>
        <w:instrText xml:space="preserve"> </w:instrText>
      </w:r>
      <w:r w:rsidRPr="003879FC">
        <w:rPr>
          <w:rFonts w:ascii="Arial" w:hAnsi="Arial" w:cs="Arial"/>
        </w:rPr>
        <w:fldChar w:fldCharType="separate"/>
      </w:r>
      <w:r w:rsidR="00D41318" w:rsidRPr="00D41318">
        <w:rPr>
          <w:rFonts w:ascii="Arial" w:hAnsi="Arial" w:cs="Arial"/>
          <w:noProof/>
          <w:lang w:val="el-GR"/>
        </w:rPr>
        <w:t>10</w:t>
      </w:r>
      <w:r w:rsidRPr="003879FC">
        <w:rPr>
          <w:rFonts w:ascii="Arial" w:hAnsi="Arial" w:cs="Arial"/>
        </w:rPr>
        <w:fldChar w:fldCharType="end"/>
      </w:r>
      <w:r w:rsidRPr="003879FC">
        <w:rPr>
          <w:rFonts w:ascii="Arial" w:hAnsi="Arial" w:cs="Arial"/>
          <w:lang w:val="el-GR"/>
        </w:rPr>
        <w:t xml:space="preserve">: Γραφική Παράσταση </w:t>
      </w:r>
      <w:r w:rsidRPr="003879FC">
        <w:rPr>
          <w:rFonts w:ascii="Arial" w:hAnsi="Arial" w:cs="Arial"/>
        </w:rPr>
        <w:t>Rea</w:t>
      </w:r>
      <w:r w:rsidRPr="003879FC">
        <w:rPr>
          <w:rFonts w:ascii="Arial" w:hAnsi="Arial" w:cs="Arial"/>
          <w:lang w:val="el-GR"/>
        </w:rPr>
        <w:t>ctive Power Δεδομένων ENERTALK (</w:t>
      </w:r>
      <w:r w:rsidR="00463D66">
        <w:rPr>
          <w:rFonts w:ascii="Arial" w:hAnsi="Arial" w:cs="Arial"/>
          <w:lang w:val="el-GR"/>
        </w:rPr>
        <w:t>μερική</w:t>
      </w:r>
      <w:r w:rsidRPr="003879FC">
        <w:rPr>
          <w:rFonts w:ascii="Arial" w:hAnsi="Arial" w:cs="Arial"/>
          <w:lang w:val="el-GR"/>
        </w:rPr>
        <w:t>)</w:t>
      </w:r>
      <w:bookmarkEnd w:id="37"/>
    </w:p>
    <w:p w14:paraId="079B3D5A" w14:textId="77777777" w:rsidR="003879FC" w:rsidRDefault="003879FC" w:rsidP="009B0A7F">
      <w:pPr>
        <w:pStyle w:val="NewNormal"/>
        <w:spacing w:line="360" w:lineRule="auto"/>
      </w:pPr>
    </w:p>
    <w:p w14:paraId="4518E945" w14:textId="67C98DBD" w:rsidR="00E63A0F" w:rsidRDefault="00762630" w:rsidP="009B0A7F">
      <w:pPr>
        <w:pStyle w:val="NewHeading2"/>
        <w:spacing w:line="360" w:lineRule="auto"/>
        <w:rPr>
          <w:lang w:val="el-GR"/>
        </w:rPr>
      </w:pPr>
      <w:bookmarkStart w:id="38" w:name="_Toc76472396"/>
      <w:r>
        <w:rPr>
          <w:lang w:val="el-GR"/>
        </w:rPr>
        <w:t>4</w:t>
      </w:r>
      <w:r w:rsidR="00E63A0F" w:rsidRPr="00E63A0F">
        <w:rPr>
          <w:lang w:val="el-GR"/>
        </w:rPr>
        <w:t>.2.2</w:t>
      </w:r>
      <w:r w:rsidR="004F752C" w:rsidRPr="007E626A">
        <w:rPr>
          <w:lang w:val="el-GR"/>
        </w:rPr>
        <w:t>.</w:t>
      </w:r>
      <w:r w:rsidR="00E63A0F" w:rsidRPr="00E63A0F">
        <w:rPr>
          <w:lang w:val="el-GR"/>
        </w:rPr>
        <w:t xml:space="preserve"> </w:t>
      </w:r>
      <w:r w:rsidR="00E63A0F">
        <w:rPr>
          <w:lang w:val="el-GR"/>
        </w:rPr>
        <w:t xml:space="preserve">Δεδομένα </w:t>
      </w:r>
      <w:r w:rsidR="00E63A0F">
        <w:t>DinRail</w:t>
      </w:r>
      <w:r w:rsidR="00E63A0F" w:rsidRPr="00E63A0F">
        <w:rPr>
          <w:lang w:val="el-GR"/>
        </w:rPr>
        <w:t xml:space="preserve"> </w:t>
      </w:r>
      <w:r w:rsidR="00E63A0F">
        <w:t>Cerberus</w:t>
      </w:r>
      <w:bookmarkEnd w:id="38"/>
    </w:p>
    <w:p w14:paraId="186BB817" w14:textId="77777777" w:rsidR="00F062D2" w:rsidRDefault="00F062D2" w:rsidP="009B0A7F">
      <w:pPr>
        <w:pStyle w:val="NewNormal"/>
        <w:spacing w:line="360" w:lineRule="auto"/>
      </w:pPr>
    </w:p>
    <w:p w14:paraId="17E5130C" w14:textId="1E3CAAA8" w:rsidR="00AB6058" w:rsidRDefault="00AB6058" w:rsidP="009B0A7F">
      <w:pPr>
        <w:pStyle w:val="NewNormal"/>
        <w:spacing w:line="360" w:lineRule="auto"/>
      </w:pPr>
      <w:r>
        <w:t>Η συσκευή DinRail Cerberus εγκαθίσταται στον κεντρικό πίνακα ενός κτιρίου και καταγράφει χαρακτηριστικά του ηλεκτρικού ρεύματος που διέρχεται από αυτόν. Είναι κατάλληλη τόσο για μονοφασικές όσο και για τριφασικές εγκαταστάσεις, όμως για τα πλαίσια της παρούσας εργασίας χρησιμοποιήθηκε μόνο η δυνατότητα μέτρησης τριφασικής παροχής ρεύματος. Η συχνότητα δειγματοληψίας του μετρητή είναι 50 Hz, πράγμα που τον καθιστά ένα ιδιαίτερα ακριβές εργαλείο για τη συλλογή δεδομένων NILM. Έχει τρεις καταστάσεις λειτουργίας: ανάλυση ισχύος, αρμονική ανάλυση για τρεις αρμονικές συχνότητες και αρμονική ανάλυση για όλες τις διαθέσιμες αρμονικές συχνότητες.</w:t>
      </w:r>
    </w:p>
    <w:p w14:paraId="4E6992DC" w14:textId="2DE73D51" w:rsidR="00AB6058" w:rsidRDefault="00AF4372" w:rsidP="009B0A7F">
      <w:pPr>
        <w:pStyle w:val="NewNormal"/>
        <w:spacing w:line="360" w:lineRule="auto"/>
      </w:pPr>
      <w:r>
        <w:t xml:space="preserve">Τα δεδομένα </w:t>
      </w:r>
      <w:r w:rsidR="00EB6D93">
        <w:t xml:space="preserve">που χρησιμοποιήθηκαν </w:t>
      </w:r>
      <w:r>
        <w:t xml:space="preserve">προέρχονται από </w:t>
      </w:r>
      <w:r w:rsidR="00AB6058">
        <w:t>μετρήσεις</w:t>
      </w:r>
      <w:r>
        <w:t xml:space="preserve"> που έγιναν σε ένα σπίτι </w:t>
      </w:r>
      <w:r w:rsidR="00AB6058">
        <w:t xml:space="preserve">για μία φορά και περιέχουν δείγμα λειτουργίας 15 λεπτών από 5 συσκευές, καθώς και «κενά» διαστήματα μεταξύ τους (στο συνολικό σήμα). Οι συσκευές αυτές </w:t>
      </w:r>
      <w:r w:rsidR="00AB6058">
        <w:lastRenderedPageBreak/>
        <w:t>είναι το κλιματιστικό (</w:t>
      </w:r>
      <w:r w:rsidR="00AB6058">
        <w:rPr>
          <w:lang w:val="en-GB"/>
        </w:rPr>
        <w:t>AC</w:t>
      </w:r>
      <w:r w:rsidR="00AB6058">
        <w:t>)</w:t>
      </w:r>
      <w:r w:rsidR="00AB6058" w:rsidRPr="00AB6058">
        <w:t xml:space="preserve">, </w:t>
      </w:r>
      <w:r w:rsidR="00AB6058">
        <w:t>ο φούρνος (</w:t>
      </w:r>
      <w:r w:rsidR="00AB6058">
        <w:rPr>
          <w:lang w:val="en-GB"/>
        </w:rPr>
        <w:t>oven</w:t>
      </w:r>
      <w:r w:rsidR="00AB6058">
        <w:t>)</w:t>
      </w:r>
      <w:r w:rsidR="00AB6058" w:rsidRPr="00AB6058">
        <w:t xml:space="preserve">, </w:t>
      </w:r>
      <w:r w:rsidR="00AB6058">
        <w:t>η πρέσα σιδερώματος</w:t>
      </w:r>
      <w:r w:rsidR="00AB6058" w:rsidRPr="00AB6058">
        <w:t xml:space="preserve"> (</w:t>
      </w:r>
      <w:r w:rsidR="00AB6058">
        <w:rPr>
          <w:lang w:val="en-GB"/>
        </w:rPr>
        <w:t>press</w:t>
      </w:r>
      <w:r w:rsidR="00AB6058" w:rsidRPr="00AB6058">
        <w:t>)</w:t>
      </w:r>
      <w:r w:rsidR="00AB6058">
        <w:t>, οι εστίες της κουζίνας</w:t>
      </w:r>
      <w:r w:rsidR="00AB6058" w:rsidRPr="00AB6058">
        <w:t xml:space="preserve"> (</w:t>
      </w:r>
      <w:r w:rsidR="00AB6058">
        <w:rPr>
          <w:lang w:val="en-GB"/>
        </w:rPr>
        <w:t>stove</w:t>
      </w:r>
      <w:r w:rsidR="00AB6058" w:rsidRPr="00AB6058">
        <w:t>)</w:t>
      </w:r>
      <w:r w:rsidR="00AB6058">
        <w:t xml:space="preserve"> και η ηλεκτρική σκούπα (</w:t>
      </w:r>
      <w:r w:rsidR="00AB6058">
        <w:rPr>
          <w:lang w:val="en-GB"/>
        </w:rPr>
        <w:t>vacuum</w:t>
      </w:r>
      <w:r w:rsidR="00AB6058">
        <w:t>).</w:t>
      </w:r>
      <w:r w:rsidR="00EB6D93">
        <w:t xml:space="preserve"> Ο μετρητής τέθηκε σ</w:t>
      </w:r>
      <w:r w:rsidR="00AB6058">
        <w:t xml:space="preserve">την πρώτη κατάσταση λειτουργίας, </w:t>
      </w:r>
      <w:r w:rsidR="00EB6D93">
        <w:t xml:space="preserve">στην οποία </w:t>
      </w:r>
      <w:r w:rsidR="00AB6058">
        <w:t>συλλέγονται οι τιμές για τα εξής μεγέθη:</w:t>
      </w:r>
    </w:p>
    <w:p w14:paraId="50ACB59C" w14:textId="449EBC0D" w:rsidR="007C44FE" w:rsidRDefault="007C44FE" w:rsidP="009B0A7F">
      <w:pPr>
        <w:pStyle w:val="NewNormal"/>
        <w:numPr>
          <w:ilvl w:val="0"/>
          <w:numId w:val="9"/>
        </w:numPr>
        <w:spacing w:line="360" w:lineRule="auto"/>
      </w:pPr>
      <w:r w:rsidRPr="00D25108">
        <w:rPr>
          <w:b/>
          <w:bCs/>
          <w:u w:val="single"/>
          <w:lang w:val="en-GB"/>
        </w:rPr>
        <w:t>Timestamp</w:t>
      </w:r>
      <w:r w:rsidRPr="00D25108">
        <w:rPr>
          <w:b/>
          <w:bCs/>
          <w:u w:val="single"/>
        </w:rPr>
        <w:t>:</w:t>
      </w:r>
      <w:r w:rsidRPr="00D25108">
        <w:t xml:space="preserve"> </w:t>
      </w:r>
      <w:r>
        <w:t>Η χρονική στιγμή στην οποία αντιστοιχεί ένα σετ από τιμές, σε</w:t>
      </w:r>
      <w:r w:rsidRPr="00D25108">
        <w:t xml:space="preserve"> </w:t>
      </w:r>
      <w:r>
        <w:rPr>
          <w:lang w:val="en-GB"/>
        </w:rPr>
        <w:t>format</w:t>
      </w:r>
      <w:r>
        <w:t xml:space="preserve"> </w:t>
      </w:r>
      <w:r>
        <w:rPr>
          <w:lang w:val="en-GB"/>
        </w:rPr>
        <w:t>Unix</w:t>
      </w:r>
      <w:r w:rsidRPr="00D25108">
        <w:t xml:space="preserve"> </w:t>
      </w:r>
      <w:r>
        <w:rPr>
          <w:lang w:val="en-GB"/>
        </w:rPr>
        <w:t>milliseconds</w:t>
      </w:r>
      <w:r w:rsidRPr="00D25108">
        <w:t xml:space="preserve"> </w:t>
      </w:r>
      <w:r>
        <w:rPr>
          <w:lang w:val="en-GB"/>
        </w:rPr>
        <w:t>timestamp</w:t>
      </w:r>
      <w:r w:rsidRPr="00D25108">
        <w:t>.</w:t>
      </w:r>
    </w:p>
    <w:p w14:paraId="18A10F59" w14:textId="4C535AA6" w:rsidR="007C44FE" w:rsidRDefault="007C44FE" w:rsidP="009B0A7F">
      <w:pPr>
        <w:pStyle w:val="NewNormal"/>
        <w:numPr>
          <w:ilvl w:val="0"/>
          <w:numId w:val="9"/>
        </w:numPr>
        <w:spacing w:line="360" w:lineRule="auto"/>
      </w:pPr>
      <w:r>
        <w:rPr>
          <w:b/>
          <w:bCs/>
          <w:u w:val="single"/>
          <w:lang w:val="en-GB"/>
        </w:rPr>
        <w:t>RMS</w:t>
      </w:r>
      <w:r w:rsidRPr="007C44FE">
        <w:rPr>
          <w:b/>
          <w:bCs/>
          <w:u w:val="single"/>
        </w:rPr>
        <w:t xml:space="preserve"> </w:t>
      </w:r>
      <w:r>
        <w:rPr>
          <w:b/>
          <w:bCs/>
          <w:u w:val="single"/>
          <w:lang w:val="en-GB"/>
        </w:rPr>
        <w:t>Voltage</w:t>
      </w:r>
      <w:r w:rsidRPr="007C44FE">
        <w:rPr>
          <w:b/>
          <w:bCs/>
          <w:u w:val="single"/>
        </w:rPr>
        <w:t>:</w:t>
      </w:r>
      <w:r w:rsidRPr="007C44FE">
        <w:t xml:space="preserve"> </w:t>
      </w:r>
      <w:r>
        <w:t>Η ενεργός τάση του ηλεκτρικού ρεύματος</w:t>
      </w:r>
      <w:r w:rsidRPr="007C44FE">
        <w:t xml:space="preserve">. </w:t>
      </w:r>
      <w:r>
        <w:t xml:space="preserve">Έχει μονάδα μέτρησης τα </w:t>
      </w:r>
      <w:r>
        <w:rPr>
          <w:lang w:val="en-GB"/>
        </w:rPr>
        <w:t>Volt</w:t>
      </w:r>
      <w:r w:rsidRPr="007C44FE">
        <w:t xml:space="preserve"> (</w:t>
      </w:r>
      <w:r>
        <w:rPr>
          <w:lang w:val="en-GB"/>
        </w:rPr>
        <w:t>V</w:t>
      </w:r>
      <w:r w:rsidRPr="007C44FE">
        <w:t xml:space="preserve">) </w:t>
      </w:r>
      <w:r>
        <w:t xml:space="preserve">και </w:t>
      </w:r>
      <w:r w:rsidRPr="00FB53B3">
        <w:t>υπολογίζεται</w:t>
      </w:r>
      <w:r>
        <w:t xml:space="preserve"> ως:</w:t>
      </w:r>
      <w:r w:rsidR="0086295F">
        <w:t xml:space="preserve"> </w:t>
      </w:r>
      <m:oMath>
        <m:sSub>
          <m:sSubPr>
            <m:ctrlPr>
              <w:rPr>
                <w:rFonts w:ascii="Cambria Math" w:hAnsi="Cambria Math"/>
                <w:i/>
              </w:rPr>
            </m:ctrlPr>
          </m:sSubPr>
          <m:e>
            <m:r>
              <w:rPr>
                <w:rFonts w:ascii="Cambria Math" w:hAnsi="Cambria Math"/>
                <w:lang w:val="en-GB"/>
              </w:rPr>
              <m:t>V</m:t>
            </m:r>
          </m:e>
          <m:sub>
            <m:r>
              <w:rPr>
                <w:rFonts w:ascii="Cambria Math" w:hAnsi="Cambria Math"/>
              </w:rPr>
              <m:t>RMS</m:t>
            </m:r>
          </m:sub>
        </m:sSub>
        <m:r>
          <w:rPr>
            <w:rFonts w:ascii="Cambria Math" w:hAnsi="Cambria Math"/>
          </w:rPr>
          <m:t>=</m:t>
        </m:r>
        <m:rad>
          <m:radPr>
            <m:degHide m:val="1"/>
            <m:ctrlPr>
              <w:rPr>
                <w:rFonts w:ascii="Cambria Math" w:hAnsi="Cambria Math"/>
                <w:i/>
              </w:rPr>
            </m:ctrlPr>
          </m:radPr>
          <m:deg/>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T</m:t>
                    </m:r>
                  </m:e>
                  <m:sub>
                    <m:r>
                      <w:rPr>
                        <w:rFonts w:ascii="Cambria Math" w:hAnsi="Cambria Math"/>
                      </w:rPr>
                      <m:t>s</m:t>
                    </m:r>
                  </m:sub>
                </m:sSub>
              </m:den>
            </m:f>
          </m:e>
        </m:rad>
        <m:r>
          <w:rPr>
            <w:rFonts w:ascii="Cambria Math" w:hAnsi="Cambria Math"/>
          </w:rPr>
          <m:t>×</m:t>
        </m:r>
        <m:nary>
          <m:naryPr>
            <m:limLoc m:val="subSup"/>
            <m:ctrlPr>
              <w:rPr>
                <w:rFonts w:ascii="Cambria Math" w:hAnsi="Cambria Math"/>
                <w:i/>
              </w:rPr>
            </m:ctrlPr>
          </m:naryPr>
          <m:sub>
            <m:r>
              <w:rPr>
                <w:rFonts w:ascii="Cambria Math" w:hAnsi="Cambria Math"/>
              </w:rPr>
              <m:t>0</m:t>
            </m:r>
          </m:sub>
          <m:sup>
            <m:sSub>
              <m:sSubPr>
                <m:ctrlPr>
                  <w:rPr>
                    <w:rFonts w:ascii="Cambria Math" w:hAnsi="Cambria Math"/>
                    <w:i/>
                  </w:rPr>
                </m:ctrlPr>
              </m:sSubPr>
              <m:e>
                <m:r>
                  <w:rPr>
                    <w:rFonts w:ascii="Cambria Math" w:hAnsi="Cambria Math"/>
                  </w:rPr>
                  <m:t>T</m:t>
                </m:r>
              </m:e>
              <m:sub>
                <m:r>
                  <w:rPr>
                    <w:rFonts w:ascii="Cambria Math" w:hAnsi="Cambria Math"/>
                  </w:rPr>
                  <m:t>s</m:t>
                </m:r>
              </m:sub>
            </m:sSub>
          </m:sup>
          <m:e>
            <m:sSup>
              <m:sSupPr>
                <m:ctrlPr>
                  <w:rPr>
                    <w:rFonts w:ascii="Cambria Math" w:hAnsi="Cambria Math"/>
                    <w:i/>
                  </w:rPr>
                </m:ctrlPr>
              </m:sSupPr>
              <m:e>
                <m:r>
                  <w:rPr>
                    <w:rFonts w:ascii="Cambria Math" w:hAnsi="Cambria Math"/>
                  </w:rPr>
                  <m:t>V</m:t>
                </m:r>
                <m:d>
                  <m:dPr>
                    <m:ctrlPr>
                      <w:rPr>
                        <w:rFonts w:ascii="Cambria Math" w:hAnsi="Cambria Math"/>
                        <w:i/>
                      </w:rPr>
                    </m:ctrlPr>
                  </m:dPr>
                  <m:e>
                    <m:r>
                      <w:rPr>
                        <w:rFonts w:ascii="Cambria Math" w:hAnsi="Cambria Math"/>
                      </w:rPr>
                      <m:t>t</m:t>
                    </m:r>
                  </m:e>
                </m:d>
              </m:e>
              <m:sup>
                <m:r>
                  <w:rPr>
                    <w:rFonts w:ascii="Cambria Math" w:hAnsi="Cambria Math"/>
                  </w:rPr>
                  <m:t>2</m:t>
                </m:r>
              </m:sup>
            </m:sSup>
            <m:r>
              <w:rPr>
                <w:rFonts w:ascii="Cambria Math" w:hAnsi="Cambria Math"/>
              </w:rPr>
              <m:t>dt</m:t>
            </m:r>
          </m:e>
        </m:nary>
      </m:oMath>
      <w:r w:rsidR="000D393B" w:rsidRPr="000D393B">
        <w:t xml:space="preserve"> .</w:t>
      </w:r>
    </w:p>
    <w:p w14:paraId="24CC14A0" w14:textId="5EF84BB6" w:rsidR="007C44FE" w:rsidRDefault="007C44FE" w:rsidP="009B0A7F">
      <w:pPr>
        <w:pStyle w:val="NewNormal"/>
        <w:numPr>
          <w:ilvl w:val="0"/>
          <w:numId w:val="9"/>
        </w:numPr>
        <w:spacing w:line="360" w:lineRule="auto"/>
      </w:pPr>
      <w:r>
        <w:rPr>
          <w:b/>
          <w:bCs/>
          <w:u w:val="single"/>
          <w:lang w:val="en-GB"/>
        </w:rPr>
        <w:t>RMS</w:t>
      </w:r>
      <w:r w:rsidRPr="007C44FE">
        <w:rPr>
          <w:b/>
          <w:bCs/>
          <w:u w:val="single"/>
        </w:rPr>
        <w:t xml:space="preserve"> </w:t>
      </w:r>
      <w:r>
        <w:rPr>
          <w:b/>
          <w:bCs/>
          <w:u w:val="single"/>
          <w:lang w:val="en-GB"/>
        </w:rPr>
        <w:t>Current</w:t>
      </w:r>
      <w:r w:rsidRPr="007C44FE">
        <w:rPr>
          <w:b/>
          <w:bCs/>
          <w:u w:val="single"/>
        </w:rPr>
        <w:t>:</w:t>
      </w:r>
      <w:r w:rsidRPr="007C44FE">
        <w:t xml:space="preserve"> </w:t>
      </w:r>
      <w:r>
        <w:t xml:space="preserve">Η ενεργός ένταση του ηλεκτρικού ρεύματος. Μετριέται σε </w:t>
      </w:r>
      <w:r>
        <w:rPr>
          <w:lang w:val="en-GB"/>
        </w:rPr>
        <w:t>Ampere</w:t>
      </w:r>
      <w:r w:rsidRPr="0086295F">
        <w:t xml:space="preserve"> (</w:t>
      </w:r>
      <w:r>
        <w:rPr>
          <w:lang w:val="en-GB"/>
        </w:rPr>
        <w:t>A</w:t>
      </w:r>
      <w:r w:rsidRPr="0086295F">
        <w:t xml:space="preserve">) </w:t>
      </w:r>
      <w:r>
        <w:t>και</w:t>
      </w:r>
      <w:r w:rsidR="0086295F">
        <w:t xml:space="preserve"> δίνεται από τον </w:t>
      </w:r>
      <w:r w:rsidR="0086295F" w:rsidRPr="000D393B">
        <w:t>τύπο</w:t>
      </w:r>
      <w:r w:rsidR="0086295F">
        <w:t xml:space="preserve">: </w:t>
      </w:r>
      <m:oMath>
        <m:sSub>
          <m:sSubPr>
            <m:ctrlPr>
              <w:rPr>
                <w:rFonts w:ascii="Cambria Math" w:hAnsi="Cambria Math"/>
                <w:i/>
              </w:rPr>
            </m:ctrlPr>
          </m:sSubPr>
          <m:e>
            <m:r>
              <w:rPr>
                <w:rFonts w:ascii="Cambria Math" w:hAnsi="Cambria Math"/>
              </w:rPr>
              <m:t>I</m:t>
            </m:r>
          </m:e>
          <m:sub>
            <m:r>
              <w:rPr>
                <w:rFonts w:ascii="Cambria Math" w:hAnsi="Cambria Math"/>
              </w:rPr>
              <m:t>RMS</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I</m:t>
                </m:r>
              </m:e>
              <m:sub>
                <m:r>
                  <w:rPr>
                    <w:rFonts w:ascii="Cambria Math" w:hAnsi="Cambria Math"/>
                  </w:rPr>
                  <m:t>peak</m:t>
                </m:r>
              </m:sub>
            </m:sSub>
          </m:num>
          <m:den>
            <m:rad>
              <m:radPr>
                <m:degHide m:val="1"/>
                <m:ctrlPr>
                  <w:rPr>
                    <w:rFonts w:ascii="Cambria Math" w:hAnsi="Cambria Math"/>
                    <w:i/>
                  </w:rPr>
                </m:ctrlPr>
              </m:radPr>
              <m:deg/>
              <m:e>
                <m:r>
                  <w:rPr>
                    <w:rFonts w:ascii="Cambria Math" w:hAnsi="Cambria Math"/>
                  </w:rPr>
                  <m:t>2</m:t>
                </m:r>
              </m:e>
            </m:rad>
          </m:den>
        </m:f>
      </m:oMath>
      <w:r w:rsidR="000D393B" w:rsidRPr="000D393B">
        <w:t xml:space="preserve"> .</w:t>
      </w:r>
    </w:p>
    <w:p w14:paraId="47793795" w14:textId="77777777" w:rsidR="002F332F" w:rsidRPr="00755A02" w:rsidRDefault="002F332F" w:rsidP="009B0A7F">
      <w:pPr>
        <w:pStyle w:val="NewNormal"/>
        <w:numPr>
          <w:ilvl w:val="0"/>
          <w:numId w:val="9"/>
        </w:numPr>
        <w:spacing w:line="360" w:lineRule="auto"/>
        <w:rPr>
          <w:b/>
          <w:bCs/>
          <w:u w:val="single"/>
        </w:rPr>
      </w:pPr>
      <w:r w:rsidRPr="00111D40">
        <w:rPr>
          <w:b/>
          <w:bCs/>
          <w:u w:val="single"/>
          <w:lang w:val="en-GB"/>
        </w:rPr>
        <w:t>Phase</w:t>
      </w:r>
      <w:r w:rsidRPr="00755A02">
        <w:rPr>
          <w:b/>
          <w:bCs/>
          <w:u w:val="single"/>
        </w:rPr>
        <w:t xml:space="preserve"> </w:t>
      </w:r>
      <w:r w:rsidRPr="00111D40">
        <w:rPr>
          <w:b/>
          <w:bCs/>
          <w:u w:val="single"/>
          <w:lang w:val="en-GB"/>
        </w:rPr>
        <w:t>Shift</w:t>
      </w:r>
      <w:r w:rsidRPr="00755A02">
        <w:rPr>
          <w:b/>
          <w:bCs/>
          <w:u w:val="single"/>
        </w:rPr>
        <w:t>:</w:t>
      </w:r>
      <w:r w:rsidRPr="00755A02">
        <w:t xml:space="preserve"> </w:t>
      </w:r>
      <w:r>
        <w:t xml:space="preserve">Η γωνία που σχηματίζεται μεταξύ των φασόρων της τάσης και της έντασης του ρεύματος (Διαφορά Φάσης). Συμβολίζεται ως </w:t>
      </w:r>
      <w:r w:rsidRPr="00755A02">
        <w:rPr>
          <w:rFonts w:ascii="Cambria Math" w:hAnsi="Cambria Math"/>
        </w:rPr>
        <w:t>φ</w:t>
      </w:r>
      <w:r>
        <w:t>.</w:t>
      </w:r>
    </w:p>
    <w:p w14:paraId="55BBF4C3" w14:textId="77777777" w:rsidR="002F332F" w:rsidRDefault="007C44FE" w:rsidP="009B0A7F">
      <w:pPr>
        <w:pStyle w:val="NewNormal"/>
        <w:numPr>
          <w:ilvl w:val="0"/>
          <w:numId w:val="9"/>
        </w:numPr>
        <w:spacing w:line="360" w:lineRule="auto"/>
      </w:pPr>
      <w:r w:rsidRPr="003C2054">
        <w:rPr>
          <w:b/>
          <w:bCs/>
          <w:u w:val="single"/>
          <w:lang w:val="en-GB"/>
        </w:rPr>
        <w:t>Active</w:t>
      </w:r>
      <w:r w:rsidRPr="003C2054">
        <w:rPr>
          <w:b/>
          <w:bCs/>
          <w:u w:val="single"/>
        </w:rPr>
        <w:t xml:space="preserve"> </w:t>
      </w:r>
      <w:r w:rsidRPr="003C2054">
        <w:rPr>
          <w:b/>
          <w:bCs/>
          <w:u w:val="single"/>
          <w:lang w:val="en-GB"/>
        </w:rPr>
        <w:t>Power</w:t>
      </w:r>
      <w:r w:rsidR="002F332F" w:rsidRPr="003C2054">
        <w:rPr>
          <w:b/>
          <w:bCs/>
          <w:u w:val="single"/>
        </w:rPr>
        <w:t>:</w:t>
      </w:r>
      <w:r w:rsidR="002F332F" w:rsidRPr="003C2054">
        <w:t xml:space="preserve"> </w:t>
      </w:r>
      <w:r w:rsidR="002F332F">
        <w:t xml:space="preserve">Η ισχύς που πραγματικά καταναλώνεται από ένα </w:t>
      </w:r>
      <w:r w:rsidR="002F332F">
        <w:rPr>
          <w:lang w:val="en-GB"/>
        </w:rPr>
        <w:t>AC</w:t>
      </w:r>
      <w:r w:rsidR="002F332F" w:rsidRPr="003C2054">
        <w:t xml:space="preserve"> </w:t>
      </w:r>
      <w:r w:rsidR="002F332F">
        <w:t>κύκλωμα</w:t>
      </w:r>
      <w:r w:rsidR="002F332F" w:rsidRPr="003C2054">
        <w:t xml:space="preserve"> (</w:t>
      </w:r>
      <w:r w:rsidR="002F332F">
        <w:t>Ενεργός Ισχύς</w:t>
      </w:r>
      <w:r w:rsidR="002F332F" w:rsidRPr="003C2054">
        <w:t>)</w:t>
      </w:r>
      <w:r w:rsidR="002F332F">
        <w:t xml:space="preserve">. Υπολογίζεται ως </w:t>
      </w:r>
      <m:oMath>
        <m:r>
          <w:rPr>
            <w:rFonts w:ascii="Cambria Math" w:hAnsi="Cambria Math"/>
          </w:rPr>
          <m:t>P=</m:t>
        </m:r>
        <m:sSub>
          <m:sSubPr>
            <m:ctrlPr>
              <w:rPr>
                <w:rFonts w:ascii="Cambria Math" w:hAnsi="Cambria Math"/>
                <w:i/>
              </w:rPr>
            </m:ctrlPr>
          </m:sSubPr>
          <m:e>
            <m:r>
              <w:rPr>
                <w:rFonts w:ascii="Cambria Math" w:hAnsi="Cambria Math"/>
                <w:lang w:val="en-GB"/>
              </w:rPr>
              <m:t>V</m:t>
            </m:r>
          </m:e>
          <m:sub>
            <m:r>
              <w:rPr>
                <w:rFonts w:ascii="Cambria Math" w:hAnsi="Cambria Math"/>
              </w:rPr>
              <m:t>RMS</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RMS</m:t>
            </m:r>
          </m:sub>
        </m:sSub>
        <m:r>
          <w:rPr>
            <w:rFonts w:ascii="Cambria Math" w:hAnsi="Cambria Math"/>
          </w:rPr>
          <m:t>×</m:t>
        </m:r>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oMath>
      <w:r w:rsidR="002F332F">
        <w:t>, όπου</w:t>
      </w:r>
      <w:r w:rsidR="002F332F">
        <w:rPr>
          <w:rFonts w:eastAsiaTheme="minorEastAsia"/>
        </w:rPr>
        <w:t xml:space="preserve"> </w:t>
      </w:r>
      <m:oMath>
        <m:sSub>
          <m:sSubPr>
            <m:ctrlPr>
              <w:rPr>
                <w:rFonts w:ascii="Cambria Math" w:hAnsi="Cambria Math"/>
                <w:i/>
              </w:rPr>
            </m:ctrlPr>
          </m:sSubPr>
          <m:e>
            <m:r>
              <w:rPr>
                <w:rFonts w:ascii="Cambria Math" w:hAnsi="Cambria Math"/>
                <w:lang w:val="en-GB"/>
              </w:rPr>
              <m:t>V</m:t>
            </m:r>
          </m:e>
          <m:sub>
            <m:r>
              <w:rPr>
                <w:rFonts w:ascii="Cambria Math" w:hAnsi="Cambria Math"/>
              </w:rPr>
              <m:t>RMS</m:t>
            </m:r>
          </m:sub>
        </m:sSub>
      </m:oMath>
      <w:r w:rsidR="002F332F">
        <w:t xml:space="preserve"> η ενεργός τάση του ρεύματος, </w:t>
      </w:r>
      <m:oMath>
        <m:sSub>
          <m:sSubPr>
            <m:ctrlPr>
              <w:rPr>
                <w:rFonts w:ascii="Cambria Math" w:hAnsi="Cambria Math"/>
                <w:i/>
              </w:rPr>
            </m:ctrlPr>
          </m:sSubPr>
          <m:e>
            <m:r>
              <w:rPr>
                <w:rFonts w:ascii="Cambria Math" w:hAnsi="Cambria Math"/>
              </w:rPr>
              <m:t>I</m:t>
            </m:r>
          </m:e>
          <m:sub>
            <m:r>
              <w:rPr>
                <w:rFonts w:ascii="Cambria Math" w:hAnsi="Cambria Math"/>
              </w:rPr>
              <m:t>RMS</m:t>
            </m:r>
          </m:sub>
        </m:sSub>
      </m:oMath>
      <w:r w:rsidR="002F332F">
        <w:t xml:space="preserve"> η ενεργός ένταση και θ η γωνία που σχηματίζεται μεταξύ των φασόρων της τάσης και της έντασης.</w:t>
      </w:r>
      <w:r w:rsidR="002F332F" w:rsidRPr="004C6B42">
        <w:t xml:space="preserve"> </w:t>
      </w:r>
      <w:r w:rsidR="002F332F">
        <w:t>Μονάδα μέτρησης τ</w:t>
      </w:r>
      <w:r w:rsidR="002F332F">
        <w:rPr>
          <w:lang w:val="en-GB"/>
        </w:rPr>
        <w:t>o</w:t>
      </w:r>
      <w:r w:rsidR="002F332F">
        <w:t xml:space="preserve"> </w:t>
      </w:r>
      <w:r w:rsidR="002F332F">
        <w:rPr>
          <w:lang w:val="en-GB"/>
        </w:rPr>
        <w:t>Watt (W).</w:t>
      </w:r>
    </w:p>
    <w:p w14:paraId="7D091FF7" w14:textId="77777777" w:rsidR="002F332F" w:rsidRDefault="007C44FE" w:rsidP="009B0A7F">
      <w:pPr>
        <w:pStyle w:val="NewNormal"/>
        <w:numPr>
          <w:ilvl w:val="0"/>
          <w:numId w:val="9"/>
        </w:numPr>
        <w:spacing w:line="360" w:lineRule="auto"/>
      </w:pPr>
      <w:r>
        <w:rPr>
          <w:b/>
          <w:bCs/>
          <w:u w:val="single"/>
          <w:lang w:val="en-GB"/>
        </w:rPr>
        <w:t>Rea</w:t>
      </w:r>
      <w:r w:rsidRPr="003C2054">
        <w:rPr>
          <w:b/>
          <w:bCs/>
          <w:u w:val="single"/>
          <w:lang w:val="en-GB"/>
        </w:rPr>
        <w:t>ctive</w:t>
      </w:r>
      <w:r w:rsidRPr="003C2054">
        <w:rPr>
          <w:b/>
          <w:bCs/>
          <w:u w:val="single"/>
        </w:rPr>
        <w:t xml:space="preserve"> </w:t>
      </w:r>
      <w:r w:rsidRPr="003C2054">
        <w:rPr>
          <w:b/>
          <w:bCs/>
          <w:u w:val="single"/>
          <w:lang w:val="en-GB"/>
        </w:rPr>
        <w:t>Power</w:t>
      </w:r>
      <w:r w:rsidR="002F332F" w:rsidRPr="003C2054">
        <w:rPr>
          <w:b/>
          <w:bCs/>
          <w:u w:val="single"/>
        </w:rPr>
        <w:t>:</w:t>
      </w:r>
      <w:r w:rsidR="002F332F" w:rsidRPr="003C2054">
        <w:t xml:space="preserve"> </w:t>
      </w:r>
      <w:r w:rsidR="002F332F">
        <w:t xml:space="preserve">Η ισχύς που κινείται προς και από το φορτίο μέσα σε ένα </w:t>
      </w:r>
      <w:r w:rsidR="002F332F">
        <w:rPr>
          <w:lang w:val="en-GB"/>
        </w:rPr>
        <w:t>AC</w:t>
      </w:r>
      <w:r w:rsidR="002F332F" w:rsidRPr="003C2054">
        <w:t xml:space="preserve"> </w:t>
      </w:r>
      <w:r w:rsidR="002F332F">
        <w:t>κύκλωμα χωρίς συνολικά να παράγει έργο</w:t>
      </w:r>
      <w:r w:rsidR="002F332F" w:rsidRPr="003C2054">
        <w:t xml:space="preserve"> (</w:t>
      </w:r>
      <w:r w:rsidR="002F332F">
        <w:t>Άεργος Ισχύς</w:t>
      </w:r>
      <w:r w:rsidR="002F332F" w:rsidRPr="003C2054">
        <w:t>)</w:t>
      </w:r>
      <w:r w:rsidR="002F332F">
        <w:t xml:space="preserve">. Υπολογίζεται από τη σχέση </w:t>
      </w:r>
      <w:r w:rsidR="002F332F">
        <w:rPr>
          <w:lang w:val="en-GB"/>
        </w:rPr>
        <w:t>Q</w:t>
      </w:r>
      <w:r w:rsidR="002F332F" w:rsidRPr="00E9309A">
        <w:t xml:space="preserve"> </w:t>
      </w:r>
      <m:oMath>
        <m:r>
          <w:rPr>
            <w:rFonts w:ascii="Cambria Math" w:hAnsi="Cambria Math"/>
          </w:rPr>
          <m:t>=</m:t>
        </m:r>
        <m:sSub>
          <m:sSubPr>
            <m:ctrlPr>
              <w:rPr>
                <w:rFonts w:ascii="Cambria Math" w:hAnsi="Cambria Math"/>
                <w:i/>
              </w:rPr>
            </m:ctrlPr>
          </m:sSubPr>
          <m:e>
            <m:r>
              <w:rPr>
                <w:rFonts w:ascii="Cambria Math" w:hAnsi="Cambria Math"/>
                <w:lang w:val="en-GB"/>
              </w:rPr>
              <m:t>V</m:t>
            </m:r>
          </m:e>
          <m:sub>
            <m:r>
              <w:rPr>
                <w:rFonts w:ascii="Cambria Math" w:hAnsi="Cambria Math"/>
              </w:rPr>
              <m:t>RMS</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RMS</m:t>
            </m:r>
          </m:sub>
        </m:sSub>
        <m:r>
          <w:rPr>
            <w:rFonts w:ascii="Cambria Math" w:hAnsi="Cambria Math"/>
          </w:rPr>
          <m:t>×</m:t>
        </m:r>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oMath>
      <w:r w:rsidR="002F332F">
        <w:t>.</w:t>
      </w:r>
      <w:r w:rsidR="002F332F" w:rsidRPr="004C6B42">
        <w:t xml:space="preserve"> </w:t>
      </w:r>
      <w:r w:rsidR="002F332F">
        <w:t>Μονάδα μέτρησης τ</w:t>
      </w:r>
      <w:r w:rsidR="002F332F">
        <w:rPr>
          <w:lang w:val="en-GB"/>
        </w:rPr>
        <w:t>o</w:t>
      </w:r>
      <w:r w:rsidR="002F332F">
        <w:t xml:space="preserve"> </w:t>
      </w:r>
      <w:r w:rsidR="002F332F">
        <w:rPr>
          <w:lang w:val="en-GB"/>
        </w:rPr>
        <w:t>V</w:t>
      </w:r>
      <w:r w:rsidR="002F332F" w:rsidRPr="007C44FE">
        <w:rPr>
          <w:lang w:val="en-GB"/>
        </w:rPr>
        <w:t>olt-</w:t>
      </w:r>
      <w:r w:rsidR="002F332F">
        <w:rPr>
          <w:lang w:val="en-GB"/>
        </w:rPr>
        <w:t>A</w:t>
      </w:r>
      <w:r w:rsidR="002F332F" w:rsidRPr="007C44FE">
        <w:rPr>
          <w:lang w:val="en-GB"/>
        </w:rPr>
        <w:t xml:space="preserve">mpere </w:t>
      </w:r>
      <w:r w:rsidR="002F332F">
        <w:rPr>
          <w:lang w:val="en-GB"/>
        </w:rPr>
        <w:t>R</w:t>
      </w:r>
      <w:r w:rsidR="002F332F" w:rsidRPr="007C44FE">
        <w:rPr>
          <w:lang w:val="en-GB"/>
        </w:rPr>
        <w:t>eactive (var)</w:t>
      </w:r>
      <w:r w:rsidR="002F332F">
        <w:rPr>
          <w:lang w:val="en-GB"/>
        </w:rPr>
        <w:t>.</w:t>
      </w:r>
    </w:p>
    <w:p w14:paraId="0F0B0B1B" w14:textId="3C0B11DC" w:rsidR="0086295F" w:rsidRDefault="0086295F" w:rsidP="009B0A7F">
      <w:pPr>
        <w:pStyle w:val="NewNormal"/>
        <w:numPr>
          <w:ilvl w:val="0"/>
          <w:numId w:val="10"/>
        </w:numPr>
        <w:spacing w:line="360" w:lineRule="auto"/>
      </w:pPr>
      <w:r>
        <w:rPr>
          <w:b/>
          <w:bCs/>
          <w:u w:val="single"/>
          <w:lang w:val="en-GB"/>
        </w:rPr>
        <w:t>Apparent</w:t>
      </w:r>
      <w:r w:rsidRPr="0086295F">
        <w:rPr>
          <w:b/>
          <w:bCs/>
          <w:u w:val="single"/>
        </w:rPr>
        <w:t xml:space="preserve"> </w:t>
      </w:r>
      <w:r>
        <w:rPr>
          <w:b/>
          <w:bCs/>
          <w:u w:val="single"/>
          <w:lang w:val="en-GB"/>
        </w:rPr>
        <w:t>Power</w:t>
      </w:r>
      <w:r w:rsidRPr="0086295F">
        <w:rPr>
          <w:b/>
          <w:bCs/>
          <w:u w:val="single"/>
        </w:rPr>
        <w:t>:</w:t>
      </w:r>
      <w:r w:rsidRPr="0086295F">
        <w:t xml:space="preserve"> </w:t>
      </w:r>
      <w:r>
        <w:t>Η</w:t>
      </w:r>
      <w:r w:rsidRPr="0086295F">
        <w:t xml:space="preserve"> </w:t>
      </w:r>
      <w:r>
        <w:t>ισχύς</w:t>
      </w:r>
      <w:r w:rsidRPr="0086295F">
        <w:t xml:space="preserve"> </w:t>
      </w:r>
      <w:r>
        <w:t xml:space="preserve">που θεωρητικά καταναλώνεται από ένα </w:t>
      </w:r>
      <w:r>
        <w:rPr>
          <w:lang w:val="en-GB"/>
        </w:rPr>
        <w:t>AC</w:t>
      </w:r>
      <w:r w:rsidRPr="0086295F">
        <w:t xml:space="preserve"> </w:t>
      </w:r>
      <w:r>
        <w:t xml:space="preserve">κύκλωμα (Φαινόμενη Ισχύς). Υπολογίζεται από τον τύπο: </w:t>
      </w:r>
      <m:oMath>
        <m:r>
          <w:rPr>
            <w:rFonts w:ascii="Cambria Math" w:hAnsi="Cambria Math"/>
          </w:rPr>
          <m:t>S=</m:t>
        </m:r>
        <m:sSub>
          <m:sSubPr>
            <m:ctrlPr>
              <w:rPr>
                <w:rFonts w:ascii="Cambria Math" w:hAnsi="Cambria Math"/>
                <w:i/>
              </w:rPr>
            </m:ctrlPr>
          </m:sSubPr>
          <m:e>
            <m:r>
              <w:rPr>
                <w:rFonts w:ascii="Cambria Math" w:hAnsi="Cambria Math"/>
                <w:lang w:val="en-GB"/>
              </w:rPr>
              <m:t>V</m:t>
            </m:r>
          </m:e>
          <m:sub>
            <m:r>
              <w:rPr>
                <w:rFonts w:ascii="Cambria Math" w:hAnsi="Cambria Math"/>
              </w:rPr>
              <m:t>RMS</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RMS</m:t>
            </m:r>
          </m:sub>
        </m:sSub>
      </m:oMath>
      <w:r w:rsidRPr="00B00E41">
        <w:rPr>
          <w:rFonts w:eastAsiaTheme="minorEastAsia"/>
        </w:rPr>
        <w:t xml:space="preserve"> .</w:t>
      </w:r>
      <w:r w:rsidR="00B00E41" w:rsidRPr="00B00E41">
        <w:t xml:space="preserve"> </w:t>
      </w:r>
      <w:r w:rsidR="00B00E41">
        <w:t>Μονάδα μέτρησης τ</w:t>
      </w:r>
      <w:r w:rsidR="00B00E41">
        <w:rPr>
          <w:lang w:val="en-GB"/>
        </w:rPr>
        <w:t>o</w:t>
      </w:r>
      <w:r w:rsidR="00B00E41">
        <w:t xml:space="preserve"> </w:t>
      </w:r>
      <w:r w:rsidR="00B00E41">
        <w:rPr>
          <w:lang w:val="en-GB"/>
        </w:rPr>
        <w:t>V</w:t>
      </w:r>
      <w:r w:rsidR="00B00E41" w:rsidRPr="007C44FE">
        <w:rPr>
          <w:lang w:val="en-GB"/>
        </w:rPr>
        <w:t>olt</w:t>
      </w:r>
      <w:r w:rsidR="00B00E41" w:rsidRPr="00B00E41">
        <w:t>-</w:t>
      </w:r>
      <w:r w:rsidR="00B00E41">
        <w:rPr>
          <w:lang w:val="en-GB"/>
        </w:rPr>
        <w:t>A</w:t>
      </w:r>
      <w:r w:rsidR="00B00E41" w:rsidRPr="007C44FE">
        <w:rPr>
          <w:lang w:val="en-GB"/>
        </w:rPr>
        <w:t>mpere</w:t>
      </w:r>
      <w:r w:rsidR="00B00E41" w:rsidRPr="00B00E41">
        <w:t xml:space="preserve"> (</w:t>
      </w:r>
      <w:r w:rsidR="00B00E41">
        <w:rPr>
          <w:lang w:val="en-GB"/>
        </w:rPr>
        <w:t>VA</w:t>
      </w:r>
      <w:r w:rsidR="00B00E41" w:rsidRPr="00B00E41">
        <w:t>).</w:t>
      </w:r>
    </w:p>
    <w:p w14:paraId="37F6E9FC" w14:textId="017A1640" w:rsidR="0086295F" w:rsidRPr="00465981" w:rsidRDefault="005A6720" w:rsidP="009B0A7F">
      <w:pPr>
        <w:pStyle w:val="NewNormal"/>
        <w:numPr>
          <w:ilvl w:val="0"/>
          <w:numId w:val="10"/>
        </w:numPr>
        <w:spacing w:line="360" w:lineRule="auto"/>
        <w:rPr>
          <w:b/>
          <w:bCs/>
          <w:u w:val="single"/>
        </w:rPr>
      </w:pPr>
      <w:r w:rsidRPr="00111D40">
        <w:rPr>
          <w:b/>
          <w:bCs/>
          <w:u w:val="single"/>
          <w:lang w:val="en-GB"/>
        </w:rPr>
        <w:t>Power</w:t>
      </w:r>
      <w:r w:rsidRPr="00465981">
        <w:rPr>
          <w:b/>
          <w:bCs/>
          <w:u w:val="single"/>
        </w:rPr>
        <w:t xml:space="preserve"> </w:t>
      </w:r>
      <w:r w:rsidRPr="00111D40">
        <w:rPr>
          <w:b/>
          <w:bCs/>
          <w:u w:val="single"/>
          <w:lang w:val="en-GB"/>
        </w:rPr>
        <w:t>Factor</w:t>
      </w:r>
      <w:r w:rsidR="00111D40" w:rsidRPr="00465981">
        <w:rPr>
          <w:b/>
          <w:bCs/>
          <w:u w:val="single"/>
        </w:rPr>
        <w:t>:</w:t>
      </w:r>
      <w:r w:rsidR="00111D40" w:rsidRPr="00465981">
        <w:t xml:space="preserve"> </w:t>
      </w:r>
      <w:r w:rsidR="00465981" w:rsidRPr="00465981">
        <w:t>(</w:t>
      </w:r>
      <w:r w:rsidR="00465981">
        <w:t>Συντελεστής Ισχύος</w:t>
      </w:r>
      <w:r w:rsidR="00465981" w:rsidRPr="00465981">
        <w:t>)</w:t>
      </w:r>
      <w:r w:rsidR="00465981">
        <w:t xml:space="preserve"> Υπολογίζεται από τον τύπο: </w:t>
      </w:r>
      <m:oMath>
        <m:r>
          <w:rPr>
            <w:rFonts w:ascii="Cambria Math" w:hAnsi="Cambria Math"/>
          </w:rPr>
          <m:t>PF=</m:t>
        </m:r>
        <m:func>
          <m:funcPr>
            <m:ctrlPr>
              <w:rPr>
                <w:rFonts w:ascii="Cambria Math" w:hAnsi="Cambria Math"/>
                <w:i/>
              </w:rPr>
            </m:ctrlPr>
          </m:funcPr>
          <m:fName>
            <m:r>
              <m:rPr>
                <m:sty m:val="p"/>
              </m:rPr>
              <w:rPr>
                <w:rFonts w:ascii="Cambria Math" w:hAnsi="Cambria Math"/>
              </w:rPr>
              <m:t>cos</m:t>
            </m:r>
          </m:fName>
          <m:e>
            <m:r>
              <w:rPr>
                <w:rFonts w:ascii="Cambria Math" w:hAnsi="Cambria Math"/>
              </w:rPr>
              <m:t>φ</m:t>
            </m:r>
          </m:e>
        </m:func>
      </m:oMath>
      <w:r w:rsidR="00465981">
        <w:rPr>
          <w:rFonts w:eastAsiaTheme="minorEastAsia"/>
        </w:rPr>
        <w:t>.</w:t>
      </w:r>
    </w:p>
    <w:p w14:paraId="6EF07CB9" w14:textId="43B43AF0" w:rsidR="005A6720" w:rsidRPr="00465981" w:rsidRDefault="005A6720" w:rsidP="009B0A7F">
      <w:pPr>
        <w:pStyle w:val="NewNormal"/>
        <w:numPr>
          <w:ilvl w:val="0"/>
          <w:numId w:val="10"/>
        </w:numPr>
        <w:spacing w:line="360" w:lineRule="auto"/>
        <w:rPr>
          <w:b/>
          <w:bCs/>
          <w:u w:val="single"/>
        </w:rPr>
      </w:pPr>
      <w:r w:rsidRPr="00111D40">
        <w:rPr>
          <w:b/>
          <w:bCs/>
          <w:u w:val="single"/>
          <w:lang w:val="en-GB"/>
        </w:rPr>
        <w:t>Crest</w:t>
      </w:r>
      <w:r w:rsidRPr="00465981">
        <w:rPr>
          <w:b/>
          <w:bCs/>
          <w:u w:val="single"/>
        </w:rPr>
        <w:t xml:space="preserve"> </w:t>
      </w:r>
      <w:r w:rsidRPr="00111D40">
        <w:rPr>
          <w:b/>
          <w:bCs/>
          <w:u w:val="single"/>
          <w:lang w:val="en-GB"/>
        </w:rPr>
        <w:t>Factor</w:t>
      </w:r>
      <w:r w:rsidR="00111D40" w:rsidRPr="00465981">
        <w:rPr>
          <w:b/>
          <w:bCs/>
          <w:u w:val="single"/>
        </w:rPr>
        <w:t>:</w:t>
      </w:r>
      <w:r w:rsidR="00465981">
        <w:t xml:space="preserve"> (Συντελεστής Κορυφής) Υπολογίζεται από τη σχέση: </w:t>
      </w:r>
      <m:oMath>
        <m:r>
          <w:rPr>
            <w:rFonts w:ascii="Cambria Math" w:hAnsi="Cambria Math"/>
            <w:lang w:val="en-GB"/>
          </w:rPr>
          <m:t>CF</m:t>
        </m:r>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I</m:t>
                </m:r>
              </m:e>
              <m:sub>
                <m:r>
                  <w:rPr>
                    <w:rFonts w:ascii="Cambria Math" w:hAnsi="Cambria Math"/>
                  </w:rPr>
                  <m:t>peak</m:t>
                </m:r>
              </m:sub>
            </m:sSub>
          </m:num>
          <m:den>
            <m:sSub>
              <m:sSubPr>
                <m:ctrlPr>
                  <w:rPr>
                    <w:rFonts w:ascii="Cambria Math" w:hAnsi="Cambria Math"/>
                    <w:i/>
                  </w:rPr>
                </m:ctrlPr>
              </m:sSubPr>
              <m:e>
                <m:r>
                  <w:rPr>
                    <w:rFonts w:ascii="Cambria Math" w:hAnsi="Cambria Math"/>
                  </w:rPr>
                  <m:t>I</m:t>
                </m:r>
              </m:e>
              <m:sub>
                <m:r>
                  <w:rPr>
                    <w:rFonts w:ascii="Cambria Math" w:hAnsi="Cambria Math"/>
                  </w:rPr>
                  <m:t>RMS</m:t>
                </m:r>
              </m:sub>
            </m:sSub>
          </m:den>
        </m:f>
      </m:oMath>
      <w:r w:rsidR="00465981" w:rsidRPr="00755A02">
        <w:rPr>
          <w:rFonts w:eastAsiaTheme="minorEastAsia"/>
        </w:rPr>
        <w:t>.</w:t>
      </w:r>
    </w:p>
    <w:p w14:paraId="441C23AE" w14:textId="1237263C" w:rsidR="005A6720" w:rsidRPr="00755A02" w:rsidRDefault="005A6720" w:rsidP="009B0A7F">
      <w:pPr>
        <w:pStyle w:val="NewNormal"/>
        <w:numPr>
          <w:ilvl w:val="0"/>
          <w:numId w:val="10"/>
        </w:numPr>
        <w:spacing w:line="360" w:lineRule="auto"/>
        <w:rPr>
          <w:b/>
          <w:bCs/>
          <w:u w:val="single"/>
        </w:rPr>
      </w:pPr>
      <w:r w:rsidRPr="00111D40">
        <w:rPr>
          <w:b/>
          <w:bCs/>
          <w:u w:val="single"/>
          <w:lang w:val="en-GB"/>
        </w:rPr>
        <w:t>Line</w:t>
      </w:r>
      <w:r w:rsidRPr="00755A02">
        <w:rPr>
          <w:b/>
          <w:bCs/>
          <w:u w:val="single"/>
        </w:rPr>
        <w:t xml:space="preserve"> </w:t>
      </w:r>
      <w:r w:rsidRPr="00111D40">
        <w:rPr>
          <w:b/>
          <w:bCs/>
          <w:u w:val="single"/>
          <w:lang w:val="en-GB"/>
        </w:rPr>
        <w:t>Frequency</w:t>
      </w:r>
      <w:r w:rsidR="00111D40" w:rsidRPr="00755A02">
        <w:rPr>
          <w:b/>
          <w:bCs/>
          <w:u w:val="single"/>
        </w:rPr>
        <w:t>:</w:t>
      </w:r>
      <w:r w:rsidR="00111D40" w:rsidRPr="00755A02">
        <w:t xml:space="preserve"> </w:t>
      </w:r>
      <w:r w:rsidR="00755A02">
        <w:t>Η</w:t>
      </w:r>
      <w:r w:rsidR="00755A02" w:rsidRPr="00755A02">
        <w:t xml:space="preserve"> </w:t>
      </w:r>
      <w:r w:rsidR="00755A02">
        <w:t>συχνότητα</w:t>
      </w:r>
      <w:r w:rsidR="00755A02" w:rsidRPr="00755A02">
        <w:t xml:space="preserve"> </w:t>
      </w:r>
      <w:r w:rsidR="00755A02">
        <w:t xml:space="preserve">του δικτύου ηλεκτρικού ρεύματος. Μονάδα μέτρησης τα </w:t>
      </w:r>
      <w:r w:rsidR="00755A02">
        <w:rPr>
          <w:lang w:val="en-GB"/>
        </w:rPr>
        <w:t>Hertz</w:t>
      </w:r>
      <w:r w:rsidR="00755A02" w:rsidRPr="00755A02">
        <w:t xml:space="preserve"> (</w:t>
      </w:r>
      <w:r w:rsidR="00755A02">
        <w:rPr>
          <w:lang w:val="en-GB"/>
        </w:rPr>
        <w:t>Hz</w:t>
      </w:r>
      <w:r w:rsidR="00755A02" w:rsidRPr="00755A02">
        <w:t xml:space="preserve">). </w:t>
      </w:r>
      <w:r w:rsidR="00755A02">
        <w:t xml:space="preserve">Στην περίπτωσή μας είναι </w:t>
      </w:r>
      <w:r w:rsidR="00B375F5">
        <w:t>50</w:t>
      </w:r>
      <w:r w:rsidR="00B375F5">
        <w:rPr>
          <w:lang w:val="en-GB"/>
        </w:rPr>
        <w:t xml:space="preserve"> Hz.</w:t>
      </w:r>
    </w:p>
    <w:p w14:paraId="4C4BF050" w14:textId="462C6513" w:rsidR="005A6720" w:rsidRPr="000C2EDC" w:rsidRDefault="005A6720" w:rsidP="009B0A7F">
      <w:pPr>
        <w:pStyle w:val="NewNormal"/>
        <w:numPr>
          <w:ilvl w:val="0"/>
          <w:numId w:val="10"/>
        </w:numPr>
        <w:spacing w:line="360" w:lineRule="auto"/>
        <w:rPr>
          <w:b/>
          <w:bCs/>
          <w:u w:val="single"/>
        </w:rPr>
      </w:pPr>
      <w:r w:rsidRPr="00111D40">
        <w:rPr>
          <w:b/>
          <w:bCs/>
          <w:u w:val="single"/>
          <w:lang w:val="en-GB"/>
        </w:rPr>
        <w:lastRenderedPageBreak/>
        <w:t>Consumed</w:t>
      </w:r>
      <w:r w:rsidRPr="000C2EDC">
        <w:rPr>
          <w:b/>
          <w:bCs/>
          <w:u w:val="single"/>
        </w:rPr>
        <w:t xml:space="preserve"> </w:t>
      </w:r>
      <w:r w:rsidRPr="00111D40">
        <w:rPr>
          <w:b/>
          <w:bCs/>
          <w:u w:val="single"/>
          <w:lang w:val="en-GB"/>
        </w:rPr>
        <w:t>Energy</w:t>
      </w:r>
      <w:r w:rsidR="00111D40" w:rsidRPr="000C2EDC">
        <w:rPr>
          <w:b/>
          <w:bCs/>
          <w:u w:val="single"/>
        </w:rPr>
        <w:t>:</w:t>
      </w:r>
      <w:r w:rsidR="00111D40" w:rsidRPr="000C2EDC">
        <w:t xml:space="preserve"> </w:t>
      </w:r>
      <w:r w:rsidR="00B375F5">
        <w:rPr>
          <w:lang w:val="en-GB"/>
        </w:rPr>
        <w:t>H</w:t>
      </w:r>
      <w:r w:rsidR="00B375F5" w:rsidRPr="000C2EDC">
        <w:t xml:space="preserve"> </w:t>
      </w:r>
      <w:r w:rsidR="000C2EDC">
        <w:t>ενέργεια</w:t>
      </w:r>
      <w:r w:rsidR="000C2EDC" w:rsidRPr="000C2EDC">
        <w:t xml:space="preserve"> </w:t>
      </w:r>
      <w:r w:rsidR="000C2EDC">
        <w:t xml:space="preserve">που καταναλώθηκε. Μονάδα μέτρησης το </w:t>
      </w:r>
      <w:r w:rsidR="000C2EDC">
        <w:rPr>
          <w:lang w:val="en-GB"/>
        </w:rPr>
        <w:t>kilo</w:t>
      </w:r>
      <w:r w:rsidR="000C2EDC" w:rsidRPr="000C2EDC">
        <w:t xml:space="preserve"> </w:t>
      </w:r>
      <w:r w:rsidR="000C2EDC">
        <w:rPr>
          <w:lang w:val="en-GB"/>
        </w:rPr>
        <w:t>Watt</w:t>
      </w:r>
      <w:r w:rsidR="000C2EDC" w:rsidRPr="000C2EDC">
        <w:t>-</w:t>
      </w:r>
      <w:r w:rsidR="000C2EDC">
        <w:rPr>
          <w:lang w:val="en-GB"/>
        </w:rPr>
        <w:t>Hour</w:t>
      </w:r>
      <w:r w:rsidR="000C2EDC" w:rsidRPr="000C2EDC">
        <w:t xml:space="preserve"> (</w:t>
      </w:r>
      <w:r w:rsidR="000C2EDC">
        <w:rPr>
          <w:lang w:val="en-GB"/>
        </w:rPr>
        <w:t>kWh</w:t>
      </w:r>
      <w:r w:rsidR="000C2EDC" w:rsidRPr="000C2EDC">
        <w:t>).</w:t>
      </w:r>
    </w:p>
    <w:p w14:paraId="47E3F15E" w14:textId="46A88DE4" w:rsidR="005A6720" w:rsidRPr="000C2EDC" w:rsidRDefault="005A6720" w:rsidP="009B0A7F">
      <w:pPr>
        <w:pStyle w:val="NewNormal"/>
        <w:numPr>
          <w:ilvl w:val="0"/>
          <w:numId w:val="10"/>
        </w:numPr>
        <w:spacing w:line="360" w:lineRule="auto"/>
        <w:rPr>
          <w:b/>
          <w:bCs/>
          <w:u w:val="single"/>
        </w:rPr>
      </w:pPr>
      <w:r w:rsidRPr="00111D40">
        <w:rPr>
          <w:b/>
          <w:bCs/>
          <w:u w:val="single"/>
          <w:lang w:val="en-GB"/>
        </w:rPr>
        <w:t>Produced</w:t>
      </w:r>
      <w:r w:rsidRPr="000C2EDC">
        <w:rPr>
          <w:b/>
          <w:bCs/>
          <w:u w:val="single"/>
        </w:rPr>
        <w:t xml:space="preserve"> </w:t>
      </w:r>
      <w:r w:rsidRPr="00111D40">
        <w:rPr>
          <w:b/>
          <w:bCs/>
          <w:u w:val="single"/>
          <w:lang w:val="en-GB"/>
        </w:rPr>
        <w:t>Energy</w:t>
      </w:r>
      <w:r w:rsidR="00111D40" w:rsidRPr="000C2EDC">
        <w:rPr>
          <w:b/>
          <w:bCs/>
          <w:u w:val="single"/>
        </w:rPr>
        <w:t>:</w:t>
      </w:r>
      <w:r w:rsidR="00111D40" w:rsidRPr="000C2EDC">
        <w:t xml:space="preserve"> </w:t>
      </w:r>
      <w:r w:rsidR="000C2EDC">
        <w:rPr>
          <w:lang w:val="en-GB"/>
        </w:rPr>
        <w:t>H</w:t>
      </w:r>
      <w:r w:rsidR="000C2EDC" w:rsidRPr="000C2EDC">
        <w:t xml:space="preserve"> </w:t>
      </w:r>
      <w:r w:rsidR="000C2EDC">
        <w:t>ενέργεια</w:t>
      </w:r>
      <w:r w:rsidR="000C2EDC" w:rsidRPr="000C2EDC">
        <w:t xml:space="preserve"> </w:t>
      </w:r>
      <w:r w:rsidR="000C2EDC">
        <w:t xml:space="preserve">που διατέθηκε σαν είσοδος της συσκευής. Μονάδα μέτρησης το </w:t>
      </w:r>
      <w:r w:rsidR="000C2EDC">
        <w:rPr>
          <w:lang w:val="en-GB"/>
        </w:rPr>
        <w:t>kilo</w:t>
      </w:r>
      <w:r w:rsidR="000C2EDC">
        <w:t xml:space="preserve"> </w:t>
      </w:r>
      <w:r w:rsidR="000C2EDC">
        <w:rPr>
          <w:lang w:val="en-GB"/>
        </w:rPr>
        <w:t>Watt</w:t>
      </w:r>
      <w:r w:rsidR="000C2EDC" w:rsidRPr="000C2EDC">
        <w:t>-</w:t>
      </w:r>
      <w:r w:rsidR="000C2EDC">
        <w:rPr>
          <w:lang w:val="en-GB"/>
        </w:rPr>
        <w:t>Hour</w:t>
      </w:r>
      <w:r w:rsidR="000C2EDC" w:rsidRPr="000C2EDC">
        <w:t xml:space="preserve"> (</w:t>
      </w:r>
      <w:r w:rsidR="000C2EDC">
        <w:rPr>
          <w:lang w:val="en-GB"/>
        </w:rPr>
        <w:t>kWh</w:t>
      </w:r>
      <w:r w:rsidR="000C2EDC" w:rsidRPr="000C2EDC">
        <w:t>).</w:t>
      </w:r>
    </w:p>
    <w:p w14:paraId="7956BB6B" w14:textId="0F262A2B" w:rsidR="005A6720" w:rsidRPr="000C2EDC" w:rsidRDefault="005A6720" w:rsidP="009B0A7F">
      <w:pPr>
        <w:pStyle w:val="NewNormal"/>
        <w:numPr>
          <w:ilvl w:val="0"/>
          <w:numId w:val="10"/>
        </w:numPr>
        <w:spacing w:line="360" w:lineRule="auto"/>
        <w:rPr>
          <w:b/>
          <w:bCs/>
          <w:u w:val="single"/>
          <w:lang w:val="en-GB"/>
        </w:rPr>
      </w:pPr>
      <w:r w:rsidRPr="00111D40">
        <w:rPr>
          <w:b/>
          <w:bCs/>
          <w:u w:val="single"/>
          <w:lang w:val="en-GB"/>
        </w:rPr>
        <w:t>Reactive</w:t>
      </w:r>
      <w:r w:rsidRPr="000C2EDC">
        <w:rPr>
          <w:b/>
          <w:bCs/>
          <w:u w:val="single"/>
        </w:rPr>
        <w:t xml:space="preserve"> </w:t>
      </w:r>
      <w:r w:rsidRPr="00111D40">
        <w:rPr>
          <w:b/>
          <w:bCs/>
          <w:u w:val="single"/>
          <w:lang w:val="en-GB"/>
        </w:rPr>
        <w:t>Energy</w:t>
      </w:r>
      <w:r w:rsidR="00111D40" w:rsidRPr="000C2EDC">
        <w:rPr>
          <w:b/>
          <w:bCs/>
          <w:u w:val="single"/>
        </w:rPr>
        <w:t>:</w:t>
      </w:r>
      <w:r w:rsidR="000C2EDC">
        <w:t xml:space="preserve"> Η ενέργεια που προέρχεται από την άεργο ισχύ. Μετριέται</w:t>
      </w:r>
      <w:r w:rsidR="000C2EDC" w:rsidRPr="000C2EDC">
        <w:rPr>
          <w:lang w:val="en-GB"/>
        </w:rPr>
        <w:t xml:space="preserve"> </w:t>
      </w:r>
      <w:r w:rsidR="000C2EDC">
        <w:t>σε</w:t>
      </w:r>
      <w:r w:rsidR="000C2EDC" w:rsidRPr="000C2EDC">
        <w:rPr>
          <w:lang w:val="en-GB"/>
        </w:rPr>
        <w:t xml:space="preserve"> </w:t>
      </w:r>
      <w:r w:rsidR="000C2EDC">
        <w:rPr>
          <w:lang w:val="en-GB"/>
        </w:rPr>
        <w:t>kilo V</w:t>
      </w:r>
      <w:r w:rsidR="000C2EDC" w:rsidRPr="007C44FE">
        <w:rPr>
          <w:lang w:val="en-GB"/>
        </w:rPr>
        <w:t>olt-</w:t>
      </w:r>
      <w:r w:rsidR="000C2EDC">
        <w:rPr>
          <w:lang w:val="en-GB"/>
        </w:rPr>
        <w:t>A</w:t>
      </w:r>
      <w:r w:rsidR="000C2EDC" w:rsidRPr="007C44FE">
        <w:rPr>
          <w:lang w:val="en-GB"/>
        </w:rPr>
        <w:t xml:space="preserve">mpere </w:t>
      </w:r>
      <w:r w:rsidR="000C2EDC">
        <w:rPr>
          <w:lang w:val="en-GB"/>
        </w:rPr>
        <w:t>R</w:t>
      </w:r>
      <w:r w:rsidR="000C2EDC" w:rsidRPr="007C44FE">
        <w:rPr>
          <w:lang w:val="en-GB"/>
        </w:rPr>
        <w:t>eactive</w:t>
      </w:r>
      <w:r w:rsidR="000C2EDC" w:rsidRPr="000C2EDC">
        <w:rPr>
          <w:lang w:val="en-GB"/>
        </w:rPr>
        <w:t>-</w:t>
      </w:r>
      <w:r w:rsidR="000C2EDC">
        <w:rPr>
          <w:lang w:val="en-GB"/>
        </w:rPr>
        <w:t>Hour</w:t>
      </w:r>
      <w:r w:rsidR="000C2EDC" w:rsidRPr="007C44FE">
        <w:rPr>
          <w:lang w:val="en-GB"/>
        </w:rPr>
        <w:t xml:space="preserve"> (</w:t>
      </w:r>
      <w:r w:rsidR="000C2EDC">
        <w:rPr>
          <w:lang w:val="en-GB"/>
        </w:rPr>
        <w:t>k</w:t>
      </w:r>
      <w:r w:rsidR="000C2EDC" w:rsidRPr="007C44FE">
        <w:rPr>
          <w:lang w:val="en-GB"/>
        </w:rPr>
        <w:t>var</w:t>
      </w:r>
      <w:r w:rsidR="000C2EDC">
        <w:rPr>
          <w:lang w:val="en-GB"/>
        </w:rPr>
        <w:t>h</w:t>
      </w:r>
      <w:r w:rsidR="000C2EDC" w:rsidRPr="007C44FE">
        <w:rPr>
          <w:lang w:val="en-GB"/>
        </w:rPr>
        <w:t>)</w:t>
      </w:r>
      <w:r w:rsidR="000C2EDC">
        <w:rPr>
          <w:lang w:val="en-GB"/>
        </w:rPr>
        <w:t>.</w:t>
      </w:r>
    </w:p>
    <w:p w14:paraId="77B439B4" w14:textId="2516DD87" w:rsidR="00EB6D93" w:rsidRPr="00F13998" w:rsidRDefault="00EB6D93" w:rsidP="009B0A7F">
      <w:pPr>
        <w:pStyle w:val="NewNormal"/>
        <w:spacing w:line="360" w:lineRule="auto"/>
      </w:pPr>
      <w:r>
        <w:t>Όπως</w:t>
      </w:r>
      <w:r w:rsidRPr="00EB6D93">
        <w:t xml:space="preserve"> </w:t>
      </w:r>
      <w:r>
        <w:t>και</w:t>
      </w:r>
      <w:r w:rsidRPr="00EB6D93">
        <w:t xml:space="preserve"> </w:t>
      </w:r>
      <w:r>
        <w:t>στη</w:t>
      </w:r>
      <w:r w:rsidRPr="00EB6D93">
        <w:t xml:space="preserve"> </w:t>
      </w:r>
      <w:r>
        <w:t>διπλωματική</w:t>
      </w:r>
      <w:r w:rsidRPr="00EB6D93">
        <w:t xml:space="preserve"> </w:t>
      </w:r>
      <w:r>
        <w:t>αναφοράς</w:t>
      </w:r>
      <w:r w:rsidRPr="00EB6D93">
        <w:t>,</w:t>
      </w:r>
      <w:r w:rsidR="00F13998">
        <w:t xml:space="preserve"> από τα παραπάνω μεγέθη</w:t>
      </w:r>
      <w:r w:rsidRPr="00EB6D93">
        <w:t xml:space="preserve"> </w:t>
      </w:r>
      <w:r>
        <w:t>τελικά</w:t>
      </w:r>
      <w:r w:rsidRPr="00EB6D93">
        <w:t xml:space="preserve"> </w:t>
      </w:r>
      <w:r>
        <w:t>αξιοποιήθηκαν</w:t>
      </w:r>
      <w:r w:rsidRPr="00EB6D93">
        <w:t xml:space="preserve"> </w:t>
      </w:r>
      <w:r>
        <w:t xml:space="preserve">τα </w:t>
      </w:r>
      <w:r>
        <w:rPr>
          <w:lang w:val="en-GB"/>
        </w:rPr>
        <w:t>Active</w:t>
      </w:r>
      <w:r w:rsidRPr="00EB6D93">
        <w:t xml:space="preserve"> </w:t>
      </w:r>
      <w:r>
        <w:rPr>
          <w:lang w:val="en-GB"/>
        </w:rPr>
        <w:t>Power</w:t>
      </w:r>
      <w:r w:rsidRPr="00EB6D93">
        <w:t xml:space="preserve">, </w:t>
      </w:r>
      <w:r>
        <w:rPr>
          <w:lang w:val="en-GB"/>
        </w:rPr>
        <w:t>Reactive</w:t>
      </w:r>
      <w:r w:rsidRPr="00EB6D93">
        <w:t xml:space="preserve"> </w:t>
      </w:r>
      <w:r>
        <w:rPr>
          <w:lang w:val="en-GB"/>
        </w:rPr>
        <w:t>Power</w:t>
      </w:r>
      <w:r w:rsidRPr="00EB6D93">
        <w:t xml:space="preserve">, </w:t>
      </w:r>
      <w:r>
        <w:rPr>
          <w:lang w:val="en-GB"/>
        </w:rPr>
        <w:t>Apparent</w:t>
      </w:r>
      <w:r w:rsidRPr="00EB6D93">
        <w:t xml:space="preserve"> </w:t>
      </w:r>
      <w:r>
        <w:rPr>
          <w:lang w:val="en-GB"/>
        </w:rPr>
        <w:t>Power</w:t>
      </w:r>
      <w:r w:rsidRPr="00EB6D93">
        <w:t xml:space="preserve">, </w:t>
      </w:r>
      <w:r>
        <w:rPr>
          <w:lang w:val="en-GB"/>
        </w:rPr>
        <w:t>Current</w:t>
      </w:r>
      <w:r w:rsidRPr="00EB6D93">
        <w:t xml:space="preserve">, </w:t>
      </w:r>
      <w:r>
        <w:rPr>
          <w:lang w:val="en-GB"/>
        </w:rPr>
        <w:t>Angle</w:t>
      </w:r>
      <w:r w:rsidRPr="00EB6D93">
        <w:t xml:space="preserve"> </w:t>
      </w:r>
      <w:r>
        <w:t>και</w:t>
      </w:r>
      <w:r w:rsidRPr="00EB6D93">
        <w:t xml:space="preserve"> </w:t>
      </w:r>
      <w:r>
        <w:rPr>
          <w:lang w:val="en-GB"/>
        </w:rPr>
        <w:t>Crest</w:t>
      </w:r>
      <w:r w:rsidRPr="00EB6D93">
        <w:t xml:space="preserve"> </w:t>
      </w:r>
      <w:r>
        <w:rPr>
          <w:lang w:val="en-GB"/>
        </w:rPr>
        <w:t>Factor</w:t>
      </w:r>
      <w:r w:rsidRPr="00EB6D93">
        <w:t>.</w:t>
      </w:r>
      <w:r w:rsidR="00F13998">
        <w:t xml:space="preserve"> Πρέπει εδώ να σημειωθεί ότι αρχικά στα δεδομένα είχαν προστεθεί τρία χαρακτηριστικά που περιείχαν για κάθε χρονική στιγμή την τιμή των χαρακτηριστικών </w:t>
      </w:r>
      <w:r w:rsidR="00F13998">
        <w:rPr>
          <w:lang w:val="en-GB"/>
        </w:rPr>
        <w:t>active</w:t>
      </w:r>
      <w:r w:rsidR="00F13998" w:rsidRPr="00F13998">
        <w:t xml:space="preserve"> </w:t>
      </w:r>
      <w:r w:rsidR="00F13998">
        <w:rPr>
          <w:lang w:val="en-GB"/>
        </w:rPr>
        <w:t>power</w:t>
      </w:r>
      <w:r w:rsidR="00F13998" w:rsidRPr="00F13998">
        <w:t xml:space="preserve">, </w:t>
      </w:r>
      <w:r w:rsidR="00F13998">
        <w:rPr>
          <w:lang w:val="en-GB"/>
        </w:rPr>
        <w:t>reactive</w:t>
      </w:r>
      <w:r w:rsidR="00F13998" w:rsidRPr="00F13998">
        <w:t xml:space="preserve"> </w:t>
      </w:r>
      <w:r w:rsidR="00F13998">
        <w:rPr>
          <w:lang w:val="en-GB"/>
        </w:rPr>
        <w:t>power</w:t>
      </w:r>
      <w:r w:rsidR="00F13998" w:rsidRPr="00F13998">
        <w:t xml:space="preserve"> </w:t>
      </w:r>
      <w:r w:rsidR="00F13998">
        <w:t xml:space="preserve">και </w:t>
      </w:r>
      <w:r w:rsidR="00F13998">
        <w:rPr>
          <w:lang w:val="en-GB"/>
        </w:rPr>
        <w:t>apparent</w:t>
      </w:r>
      <w:r w:rsidR="00F13998" w:rsidRPr="00F13998">
        <w:t xml:space="preserve"> </w:t>
      </w:r>
      <w:r w:rsidR="00F13998">
        <w:rPr>
          <w:lang w:val="en-GB"/>
        </w:rPr>
        <w:t>power</w:t>
      </w:r>
      <w:r w:rsidR="00F13998" w:rsidRPr="00F13998">
        <w:t xml:space="preserve"> </w:t>
      </w:r>
      <w:r w:rsidR="00F13998">
        <w:t xml:space="preserve">πριν από 25 χρονικές στιγμές (0.5 δευτερόλεπτα). Αυτό είχε γίνει διότι η διπλωματική εκείνη υλοποιούσε μοντέλα όπως το Πολυεπίπεδο </w:t>
      </w:r>
      <w:r w:rsidR="00F13998">
        <w:rPr>
          <w:lang w:val="en-GB"/>
        </w:rPr>
        <w:t>Perceptron</w:t>
      </w:r>
      <w:r w:rsidR="00F13998" w:rsidRPr="00F13998">
        <w:t xml:space="preserve"> (</w:t>
      </w:r>
      <w:r w:rsidR="00F13998">
        <w:rPr>
          <w:lang w:val="en-GB"/>
        </w:rPr>
        <w:t>Multi</w:t>
      </w:r>
      <w:r w:rsidR="00F13998" w:rsidRPr="00F13998">
        <w:t>-</w:t>
      </w:r>
      <w:r w:rsidR="00F13998">
        <w:rPr>
          <w:lang w:val="en-GB"/>
        </w:rPr>
        <w:t>layer</w:t>
      </w:r>
      <w:r w:rsidR="00F13998" w:rsidRPr="00F13998">
        <w:t xml:space="preserve"> </w:t>
      </w:r>
      <w:r w:rsidR="00F13998">
        <w:rPr>
          <w:lang w:val="en-GB"/>
        </w:rPr>
        <w:t>Perceptron</w:t>
      </w:r>
      <w:r w:rsidR="00F13998" w:rsidRPr="00F13998">
        <w:t xml:space="preserve"> </w:t>
      </w:r>
      <w:r w:rsidR="00F13998" w:rsidRPr="003778E9">
        <w:rPr>
          <w:szCs w:val="23"/>
        </w:rPr>
        <w:t>–</w:t>
      </w:r>
      <w:r w:rsidR="00F13998" w:rsidRPr="00F13998">
        <w:t xml:space="preserve"> </w:t>
      </w:r>
      <w:r w:rsidR="00F13998">
        <w:rPr>
          <w:lang w:val="en-GB"/>
        </w:rPr>
        <w:t>MLP</w:t>
      </w:r>
      <w:r w:rsidR="00F13998" w:rsidRPr="00F13998">
        <w:t xml:space="preserve">), </w:t>
      </w:r>
      <w:r w:rsidR="00F13998">
        <w:t>τα οποία δεν διέθεταν</w:t>
      </w:r>
      <w:r w:rsidR="00D65BB3" w:rsidRPr="00D65BB3">
        <w:t xml:space="preserve"> </w:t>
      </w:r>
      <w:r w:rsidR="00D65BB3">
        <w:t>την</w:t>
      </w:r>
      <w:r w:rsidR="00F13998">
        <w:t xml:space="preserve"> ικανότητα μνήμης τ</w:t>
      </w:r>
      <w:r w:rsidR="00D65BB3">
        <w:t>ων</w:t>
      </w:r>
      <w:r w:rsidR="00F13998">
        <w:t xml:space="preserve"> </w:t>
      </w:r>
      <w:r w:rsidR="00F13998">
        <w:rPr>
          <w:lang w:val="en-GB"/>
        </w:rPr>
        <w:t>RNN</w:t>
      </w:r>
      <w:r w:rsidR="00D65BB3">
        <w:t>,</w:t>
      </w:r>
      <w:r w:rsidR="00F13998" w:rsidRPr="00F13998">
        <w:t xml:space="preserve"> </w:t>
      </w:r>
      <w:r w:rsidR="00D65BB3">
        <w:t>τα οποία</w:t>
      </w:r>
      <w:r w:rsidR="00F13998">
        <w:t xml:space="preserve"> χρησιμοποιούνται στην παρούσα εργασία. Επομένως οι τρεις αυτές στήλες δεν δίνουν χρήσιμη πληροφορία και </w:t>
      </w:r>
      <w:r w:rsidR="00CC7C0D">
        <w:t>αφαιρούνται, όπως θα δούμε στη συνέχεια.</w:t>
      </w:r>
    </w:p>
    <w:p w14:paraId="0484C065" w14:textId="77777777" w:rsidR="002F0CC0" w:rsidRDefault="00F35ED9" w:rsidP="009B0A7F">
      <w:pPr>
        <w:pStyle w:val="NewNormal"/>
        <w:spacing w:line="360" w:lineRule="auto"/>
      </w:pPr>
      <w:r>
        <w:t xml:space="preserve">Όσον αφορά στο </w:t>
      </w:r>
      <w:r>
        <w:rPr>
          <w:lang w:val="en-GB"/>
        </w:rPr>
        <w:t>ground</w:t>
      </w:r>
      <w:r w:rsidRPr="00F35ED9">
        <w:t xml:space="preserve"> </w:t>
      </w:r>
      <w:r>
        <w:rPr>
          <w:lang w:val="en-GB"/>
        </w:rPr>
        <w:t>truth</w:t>
      </w:r>
      <w:r w:rsidRPr="00F35ED9">
        <w:t xml:space="preserve">, </w:t>
      </w:r>
      <w:r>
        <w:t xml:space="preserve">δεν λήφθηκαν μετρήσεις από τις πρίζες στις οποίες ήταν συνδεδεμένες οι συσκευές, αλλά προστέθηκαν ετικέτες λειτουργίας </w:t>
      </w:r>
      <w:r w:rsidRPr="00F35ED9">
        <w:t>(</w:t>
      </w:r>
      <w:r>
        <w:rPr>
          <w:lang w:val="en-GB"/>
        </w:rPr>
        <w:t>On</w:t>
      </w:r>
      <w:r w:rsidRPr="00F35ED9">
        <w:t>/</w:t>
      </w:r>
      <w:r>
        <w:rPr>
          <w:lang w:val="en-GB"/>
        </w:rPr>
        <w:t>Off</w:t>
      </w:r>
      <w:r w:rsidRPr="00F35ED9">
        <w:t>)</w:t>
      </w:r>
      <w:r>
        <w:t xml:space="preserve"> για κάθε συσκευή ξεχωριστά. Υπάρχουν δηλαδή 5 εκδόσεις του </w:t>
      </w:r>
      <w:r>
        <w:rPr>
          <w:lang w:val="en-GB"/>
        </w:rPr>
        <w:t>dataset</w:t>
      </w:r>
      <w:r w:rsidRPr="00F35ED9">
        <w:t xml:space="preserve"> </w:t>
      </w:r>
      <w:r>
        <w:t>με τα ίδια δεδομένα και διαφορετικές ετικέτες, καθώς ζητούμενο της προηγούμενης εργασίας ήταν η δημιουργία ενός ταξινομητή για κάθε συσκευή.</w:t>
      </w:r>
    </w:p>
    <w:p w14:paraId="70D7EC18" w14:textId="77777777" w:rsidR="006A1374" w:rsidRDefault="006A1374" w:rsidP="009B0A7F">
      <w:pPr>
        <w:pStyle w:val="NewNormal"/>
        <w:spacing w:line="360" w:lineRule="auto"/>
      </w:pPr>
    </w:p>
    <w:p w14:paraId="26893694" w14:textId="77777777" w:rsidR="006A1374" w:rsidRDefault="006A1374" w:rsidP="009B0A7F">
      <w:pPr>
        <w:pStyle w:val="NewNormal"/>
        <w:keepNext/>
        <w:spacing w:line="360" w:lineRule="auto"/>
        <w:jc w:val="center"/>
      </w:pPr>
      <w:r>
        <w:rPr>
          <w:noProof/>
        </w:rPr>
        <w:lastRenderedPageBreak/>
        <w:drawing>
          <wp:inline distT="0" distB="0" distL="0" distR="0" wp14:anchorId="28ACAC12" wp14:editId="0351FE91">
            <wp:extent cx="4697730" cy="3355448"/>
            <wp:effectExtent l="0" t="0" r="7620" b="0"/>
            <wp:docPr id="9" name="Picture 9"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hart, histogram&#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705325" cy="3360873"/>
                    </a:xfrm>
                    <a:prstGeom prst="rect">
                      <a:avLst/>
                    </a:prstGeom>
                  </pic:spPr>
                </pic:pic>
              </a:graphicData>
            </a:graphic>
          </wp:inline>
        </w:drawing>
      </w:r>
    </w:p>
    <w:p w14:paraId="78FF87EE" w14:textId="473C1B25" w:rsidR="006A1374" w:rsidRPr="002F0CC0" w:rsidRDefault="006A1374" w:rsidP="009B0A7F">
      <w:pPr>
        <w:pStyle w:val="Caption"/>
        <w:spacing w:line="360" w:lineRule="auto"/>
        <w:jc w:val="center"/>
        <w:rPr>
          <w:rFonts w:ascii="Arial" w:hAnsi="Arial" w:cs="Arial"/>
          <w:lang w:val="el-GR"/>
        </w:rPr>
      </w:pPr>
      <w:bookmarkStart w:id="39" w:name="_Toc76472420"/>
      <w:r w:rsidRPr="002F0CC0">
        <w:rPr>
          <w:rFonts w:ascii="Arial" w:hAnsi="Arial" w:cs="Arial"/>
          <w:lang w:val="el-GR"/>
        </w:rPr>
        <w:t>Εικόνα</w:t>
      </w:r>
      <w:r w:rsidRPr="0046531F">
        <w:rPr>
          <w:rFonts w:ascii="Arial" w:hAnsi="Arial" w:cs="Arial"/>
          <w:lang w:val="el-GR"/>
        </w:rPr>
        <w:t xml:space="preserve"> </w:t>
      </w:r>
      <w:r w:rsidR="00076A59">
        <w:rPr>
          <w:rFonts w:ascii="Arial" w:hAnsi="Arial" w:cs="Arial"/>
          <w:lang w:val="el-GR"/>
        </w:rPr>
        <w:fldChar w:fldCharType="begin"/>
      </w:r>
      <w:r w:rsidR="00076A59">
        <w:rPr>
          <w:rFonts w:ascii="Arial" w:hAnsi="Arial" w:cs="Arial"/>
          <w:lang w:val="el-GR"/>
        </w:rPr>
        <w:instrText xml:space="preserve"> SEQ Εικόνα \* ARABIC </w:instrText>
      </w:r>
      <w:r w:rsidR="00076A59">
        <w:rPr>
          <w:rFonts w:ascii="Arial" w:hAnsi="Arial" w:cs="Arial"/>
          <w:lang w:val="el-GR"/>
        </w:rPr>
        <w:fldChar w:fldCharType="separate"/>
      </w:r>
      <w:r w:rsidR="00D41318">
        <w:rPr>
          <w:rFonts w:ascii="Arial" w:hAnsi="Arial" w:cs="Arial"/>
          <w:noProof/>
          <w:lang w:val="el-GR"/>
        </w:rPr>
        <w:t>11</w:t>
      </w:r>
      <w:r w:rsidR="00076A59">
        <w:rPr>
          <w:rFonts w:ascii="Arial" w:hAnsi="Arial" w:cs="Arial"/>
          <w:lang w:val="el-GR"/>
        </w:rPr>
        <w:fldChar w:fldCharType="end"/>
      </w:r>
      <w:r w:rsidRPr="002F0CC0">
        <w:rPr>
          <w:rFonts w:ascii="Arial" w:hAnsi="Arial" w:cs="Arial"/>
          <w:lang w:val="el-GR"/>
        </w:rPr>
        <w:t xml:space="preserve">: Γραφική Παράσταση </w:t>
      </w:r>
      <w:r w:rsidRPr="002F0CC0">
        <w:rPr>
          <w:rFonts w:ascii="Arial" w:hAnsi="Arial" w:cs="Arial"/>
        </w:rPr>
        <w:t>Active</w:t>
      </w:r>
      <w:r w:rsidRPr="002F0CC0">
        <w:rPr>
          <w:rFonts w:ascii="Arial" w:hAnsi="Arial" w:cs="Arial"/>
          <w:lang w:val="el-GR"/>
        </w:rPr>
        <w:t xml:space="preserve"> </w:t>
      </w:r>
      <w:r w:rsidRPr="002F0CC0">
        <w:rPr>
          <w:rFonts w:ascii="Arial" w:hAnsi="Arial" w:cs="Arial"/>
        </w:rPr>
        <w:t>Power</w:t>
      </w:r>
      <w:r w:rsidRPr="002F0CC0">
        <w:rPr>
          <w:rFonts w:ascii="Arial" w:hAnsi="Arial" w:cs="Arial"/>
          <w:lang w:val="el-GR"/>
        </w:rPr>
        <w:t xml:space="preserve"> Δεδομένων </w:t>
      </w:r>
      <w:r w:rsidRPr="002F0CC0">
        <w:rPr>
          <w:rFonts w:ascii="Arial" w:hAnsi="Arial" w:cs="Arial"/>
        </w:rPr>
        <w:t>Meazon</w:t>
      </w:r>
      <w:bookmarkEnd w:id="39"/>
    </w:p>
    <w:p w14:paraId="7E0EB031" w14:textId="77777777" w:rsidR="006A1374" w:rsidRDefault="006A1374" w:rsidP="009B0A7F">
      <w:pPr>
        <w:pStyle w:val="NewNormal"/>
        <w:spacing w:line="360" w:lineRule="auto"/>
      </w:pPr>
    </w:p>
    <w:p w14:paraId="148A3606" w14:textId="77777777" w:rsidR="006A1374" w:rsidRDefault="006A1374" w:rsidP="009B0A7F">
      <w:pPr>
        <w:pStyle w:val="NewNormal"/>
        <w:keepNext/>
        <w:spacing w:line="360" w:lineRule="auto"/>
        <w:jc w:val="center"/>
      </w:pPr>
      <w:r>
        <w:rPr>
          <w:noProof/>
        </w:rPr>
        <w:drawing>
          <wp:inline distT="0" distB="0" distL="0" distR="0" wp14:anchorId="7B9FB3D9" wp14:editId="38C38E5C">
            <wp:extent cx="4747260" cy="3390825"/>
            <wp:effectExtent l="0" t="0" r="0" b="635"/>
            <wp:docPr id="10" name="Picture 10"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Chart, histogram&#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755236" cy="3396522"/>
                    </a:xfrm>
                    <a:prstGeom prst="rect">
                      <a:avLst/>
                    </a:prstGeom>
                  </pic:spPr>
                </pic:pic>
              </a:graphicData>
            </a:graphic>
          </wp:inline>
        </w:drawing>
      </w:r>
    </w:p>
    <w:p w14:paraId="15473F27" w14:textId="08A8BC38" w:rsidR="006A1374" w:rsidRPr="002F0CC0" w:rsidRDefault="006A1374" w:rsidP="009B0A7F">
      <w:pPr>
        <w:pStyle w:val="Caption"/>
        <w:spacing w:line="360" w:lineRule="auto"/>
        <w:jc w:val="center"/>
        <w:rPr>
          <w:rFonts w:ascii="Arial" w:hAnsi="Arial" w:cs="Arial"/>
          <w:lang w:val="el-GR"/>
        </w:rPr>
      </w:pPr>
      <w:bookmarkStart w:id="40" w:name="_Toc76472421"/>
      <w:r w:rsidRPr="002F0CC0">
        <w:rPr>
          <w:rFonts w:ascii="Arial" w:hAnsi="Arial" w:cs="Arial"/>
          <w:lang w:val="el-GR"/>
        </w:rPr>
        <w:t>Εικόνα</w:t>
      </w:r>
      <w:r w:rsidRPr="0046531F">
        <w:rPr>
          <w:rFonts w:ascii="Arial" w:hAnsi="Arial" w:cs="Arial"/>
          <w:lang w:val="el-GR"/>
        </w:rPr>
        <w:t xml:space="preserve"> </w:t>
      </w:r>
      <w:r w:rsidR="00076A59">
        <w:rPr>
          <w:rFonts w:ascii="Arial" w:hAnsi="Arial" w:cs="Arial"/>
          <w:lang w:val="el-GR"/>
        </w:rPr>
        <w:fldChar w:fldCharType="begin"/>
      </w:r>
      <w:r w:rsidR="00076A59">
        <w:rPr>
          <w:rFonts w:ascii="Arial" w:hAnsi="Arial" w:cs="Arial"/>
          <w:lang w:val="el-GR"/>
        </w:rPr>
        <w:instrText xml:space="preserve"> SEQ Εικόνα \* ARABIC </w:instrText>
      </w:r>
      <w:r w:rsidR="00076A59">
        <w:rPr>
          <w:rFonts w:ascii="Arial" w:hAnsi="Arial" w:cs="Arial"/>
          <w:lang w:val="el-GR"/>
        </w:rPr>
        <w:fldChar w:fldCharType="separate"/>
      </w:r>
      <w:r w:rsidR="00D41318">
        <w:rPr>
          <w:rFonts w:ascii="Arial" w:hAnsi="Arial" w:cs="Arial"/>
          <w:noProof/>
          <w:lang w:val="el-GR"/>
        </w:rPr>
        <w:t>12</w:t>
      </w:r>
      <w:r w:rsidR="00076A59">
        <w:rPr>
          <w:rFonts w:ascii="Arial" w:hAnsi="Arial" w:cs="Arial"/>
          <w:lang w:val="el-GR"/>
        </w:rPr>
        <w:fldChar w:fldCharType="end"/>
      </w:r>
      <w:r w:rsidRPr="002F0CC0">
        <w:rPr>
          <w:rFonts w:ascii="Arial" w:hAnsi="Arial" w:cs="Arial"/>
          <w:lang w:val="el-GR"/>
        </w:rPr>
        <w:t>: Γραφική Παράσταση Reactive Power Δεδομένων Meazon</w:t>
      </w:r>
      <w:bookmarkEnd w:id="40"/>
    </w:p>
    <w:p w14:paraId="694E6CC5" w14:textId="77777777" w:rsidR="006A1374" w:rsidRDefault="006A1374" w:rsidP="009B0A7F">
      <w:pPr>
        <w:pStyle w:val="NewNormal"/>
        <w:spacing w:line="360" w:lineRule="auto"/>
      </w:pPr>
    </w:p>
    <w:p w14:paraId="00AFA4DA" w14:textId="77777777" w:rsidR="006A1374" w:rsidRDefault="006A1374" w:rsidP="009B0A7F">
      <w:pPr>
        <w:pStyle w:val="NewNormal"/>
        <w:keepNext/>
        <w:spacing w:line="360" w:lineRule="auto"/>
        <w:jc w:val="center"/>
      </w:pPr>
      <w:r>
        <w:rPr>
          <w:noProof/>
        </w:rPr>
        <w:lastRenderedPageBreak/>
        <w:drawing>
          <wp:inline distT="0" distB="0" distL="0" distR="0" wp14:anchorId="41393A03" wp14:editId="4B734FB8">
            <wp:extent cx="4696691" cy="3354705"/>
            <wp:effectExtent l="0" t="0" r="8890" b="0"/>
            <wp:docPr id="11" name="Picture 11"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Chart, histogram&#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714494" cy="3367421"/>
                    </a:xfrm>
                    <a:prstGeom prst="rect">
                      <a:avLst/>
                    </a:prstGeom>
                  </pic:spPr>
                </pic:pic>
              </a:graphicData>
            </a:graphic>
          </wp:inline>
        </w:drawing>
      </w:r>
    </w:p>
    <w:p w14:paraId="6D53E628" w14:textId="63B9F93A" w:rsidR="006A1374" w:rsidRPr="002F0CC0" w:rsidRDefault="006A1374" w:rsidP="009B0A7F">
      <w:pPr>
        <w:pStyle w:val="Caption"/>
        <w:spacing w:line="360" w:lineRule="auto"/>
        <w:jc w:val="center"/>
        <w:rPr>
          <w:rFonts w:ascii="Arial" w:hAnsi="Arial" w:cs="Arial"/>
          <w:lang w:val="el-GR"/>
        </w:rPr>
      </w:pPr>
      <w:bookmarkStart w:id="41" w:name="_Toc76472422"/>
      <w:r w:rsidRPr="002F0CC0">
        <w:rPr>
          <w:rFonts w:ascii="Arial" w:hAnsi="Arial" w:cs="Arial"/>
          <w:lang w:val="el-GR"/>
        </w:rPr>
        <w:t>Εικόνα</w:t>
      </w:r>
      <w:r w:rsidRPr="0046531F">
        <w:rPr>
          <w:rFonts w:ascii="Arial" w:hAnsi="Arial" w:cs="Arial"/>
          <w:lang w:val="el-GR"/>
        </w:rPr>
        <w:t xml:space="preserve"> </w:t>
      </w:r>
      <w:r w:rsidR="00076A59">
        <w:rPr>
          <w:rFonts w:ascii="Arial" w:hAnsi="Arial" w:cs="Arial"/>
          <w:lang w:val="el-GR"/>
        </w:rPr>
        <w:fldChar w:fldCharType="begin"/>
      </w:r>
      <w:r w:rsidR="00076A59">
        <w:rPr>
          <w:rFonts w:ascii="Arial" w:hAnsi="Arial" w:cs="Arial"/>
          <w:lang w:val="el-GR"/>
        </w:rPr>
        <w:instrText xml:space="preserve"> SEQ Εικόνα \* ARABIC </w:instrText>
      </w:r>
      <w:r w:rsidR="00076A59">
        <w:rPr>
          <w:rFonts w:ascii="Arial" w:hAnsi="Arial" w:cs="Arial"/>
          <w:lang w:val="el-GR"/>
        </w:rPr>
        <w:fldChar w:fldCharType="separate"/>
      </w:r>
      <w:r w:rsidR="00D41318">
        <w:rPr>
          <w:rFonts w:ascii="Arial" w:hAnsi="Arial" w:cs="Arial"/>
          <w:noProof/>
          <w:lang w:val="el-GR"/>
        </w:rPr>
        <w:t>13</w:t>
      </w:r>
      <w:r w:rsidR="00076A59">
        <w:rPr>
          <w:rFonts w:ascii="Arial" w:hAnsi="Arial" w:cs="Arial"/>
          <w:lang w:val="el-GR"/>
        </w:rPr>
        <w:fldChar w:fldCharType="end"/>
      </w:r>
      <w:r w:rsidRPr="002F0CC0">
        <w:rPr>
          <w:rFonts w:ascii="Arial" w:hAnsi="Arial" w:cs="Arial"/>
          <w:lang w:val="el-GR"/>
        </w:rPr>
        <w:t>: Γραφική Παράσταση Apparent Power Δεδομένων Meazon</w:t>
      </w:r>
      <w:bookmarkEnd w:id="41"/>
    </w:p>
    <w:p w14:paraId="46B177C1" w14:textId="77777777" w:rsidR="006A1374" w:rsidRDefault="006A1374" w:rsidP="009B0A7F">
      <w:pPr>
        <w:pStyle w:val="NewNormal"/>
        <w:spacing w:line="360" w:lineRule="auto"/>
      </w:pPr>
    </w:p>
    <w:p w14:paraId="214C09CC" w14:textId="77777777" w:rsidR="006A1374" w:rsidRDefault="006A1374" w:rsidP="009B0A7F">
      <w:pPr>
        <w:pStyle w:val="NewNormal"/>
        <w:keepNext/>
        <w:spacing w:line="360" w:lineRule="auto"/>
        <w:jc w:val="center"/>
      </w:pPr>
      <w:r>
        <w:rPr>
          <w:noProof/>
        </w:rPr>
        <w:drawing>
          <wp:inline distT="0" distB="0" distL="0" distR="0" wp14:anchorId="21C61C63" wp14:editId="483BD3F0">
            <wp:extent cx="4718028" cy="3369945"/>
            <wp:effectExtent l="0" t="0" r="6985" b="1905"/>
            <wp:docPr id="12" name="Picture 12"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Chart, histogram&#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724918" cy="3374866"/>
                    </a:xfrm>
                    <a:prstGeom prst="rect">
                      <a:avLst/>
                    </a:prstGeom>
                  </pic:spPr>
                </pic:pic>
              </a:graphicData>
            </a:graphic>
          </wp:inline>
        </w:drawing>
      </w:r>
    </w:p>
    <w:p w14:paraId="7D20930C" w14:textId="3B823E1B" w:rsidR="006A1374" w:rsidRPr="002F0CC0" w:rsidRDefault="006A1374" w:rsidP="009B0A7F">
      <w:pPr>
        <w:pStyle w:val="Caption"/>
        <w:spacing w:line="360" w:lineRule="auto"/>
        <w:jc w:val="center"/>
        <w:rPr>
          <w:rFonts w:ascii="Arial" w:hAnsi="Arial" w:cs="Arial"/>
          <w:lang w:val="el-GR"/>
        </w:rPr>
      </w:pPr>
      <w:bookmarkStart w:id="42" w:name="_Toc76472423"/>
      <w:r w:rsidRPr="002F0CC0">
        <w:rPr>
          <w:rFonts w:ascii="Arial" w:hAnsi="Arial" w:cs="Arial"/>
          <w:lang w:val="el-GR"/>
        </w:rPr>
        <w:t>Εικόνα</w:t>
      </w:r>
      <w:r w:rsidRPr="0046531F">
        <w:rPr>
          <w:rFonts w:ascii="Arial" w:hAnsi="Arial" w:cs="Arial"/>
          <w:lang w:val="el-GR"/>
        </w:rPr>
        <w:t xml:space="preserve"> </w:t>
      </w:r>
      <w:r w:rsidR="00076A59">
        <w:rPr>
          <w:rFonts w:ascii="Arial" w:hAnsi="Arial" w:cs="Arial"/>
          <w:lang w:val="el-GR"/>
        </w:rPr>
        <w:fldChar w:fldCharType="begin"/>
      </w:r>
      <w:r w:rsidR="00076A59">
        <w:rPr>
          <w:rFonts w:ascii="Arial" w:hAnsi="Arial" w:cs="Arial"/>
          <w:lang w:val="el-GR"/>
        </w:rPr>
        <w:instrText xml:space="preserve"> SEQ Εικόνα \* ARABIC </w:instrText>
      </w:r>
      <w:r w:rsidR="00076A59">
        <w:rPr>
          <w:rFonts w:ascii="Arial" w:hAnsi="Arial" w:cs="Arial"/>
          <w:lang w:val="el-GR"/>
        </w:rPr>
        <w:fldChar w:fldCharType="separate"/>
      </w:r>
      <w:r w:rsidR="00D41318">
        <w:rPr>
          <w:rFonts w:ascii="Arial" w:hAnsi="Arial" w:cs="Arial"/>
          <w:noProof/>
          <w:lang w:val="el-GR"/>
        </w:rPr>
        <w:t>14</w:t>
      </w:r>
      <w:r w:rsidR="00076A59">
        <w:rPr>
          <w:rFonts w:ascii="Arial" w:hAnsi="Arial" w:cs="Arial"/>
          <w:lang w:val="el-GR"/>
        </w:rPr>
        <w:fldChar w:fldCharType="end"/>
      </w:r>
      <w:r w:rsidRPr="002F0CC0">
        <w:rPr>
          <w:rFonts w:ascii="Arial" w:hAnsi="Arial" w:cs="Arial"/>
          <w:lang w:val="el-GR"/>
        </w:rPr>
        <w:t>: Γραφική Παράσταση Current Δεδομένων Meazon</w:t>
      </w:r>
      <w:bookmarkEnd w:id="42"/>
    </w:p>
    <w:p w14:paraId="65B63F8C" w14:textId="77777777" w:rsidR="006A1374" w:rsidRDefault="006A1374" w:rsidP="009B0A7F">
      <w:pPr>
        <w:pStyle w:val="NewNormal"/>
        <w:spacing w:line="360" w:lineRule="auto"/>
      </w:pPr>
    </w:p>
    <w:p w14:paraId="1BB0D85F" w14:textId="77777777" w:rsidR="006A1374" w:rsidRDefault="006A1374" w:rsidP="009B0A7F">
      <w:pPr>
        <w:pStyle w:val="NewNormal"/>
        <w:keepNext/>
        <w:spacing w:line="360" w:lineRule="auto"/>
        <w:jc w:val="center"/>
      </w:pPr>
      <w:r>
        <w:rPr>
          <w:noProof/>
        </w:rPr>
        <w:lastRenderedPageBreak/>
        <w:drawing>
          <wp:inline distT="0" distB="0" distL="0" distR="0" wp14:anchorId="3A3E6D16" wp14:editId="07EBC91A">
            <wp:extent cx="4747260" cy="3390825"/>
            <wp:effectExtent l="0" t="0" r="0" b="635"/>
            <wp:docPr id="13" name="Picture 13"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Chart, histogram&#10;&#10;Description automatically generated"/>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754406" cy="3395929"/>
                    </a:xfrm>
                    <a:prstGeom prst="rect">
                      <a:avLst/>
                    </a:prstGeom>
                  </pic:spPr>
                </pic:pic>
              </a:graphicData>
            </a:graphic>
          </wp:inline>
        </w:drawing>
      </w:r>
    </w:p>
    <w:p w14:paraId="6A696750" w14:textId="131E9CEF" w:rsidR="006A1374" w:rsidRPr="002F0CC0" w:rsidRDefault="006A1374" w:rsidP="009B0A7F">
      <w:pPr>
        <w:pStyle w:val="Caption"/>
        <w:spacing w:line="360" w:lineRule="auto"/>
        <w:jc w:val="center"/>
        <w:rPr>
          <w:rFonts w:ascii="Arial" w:hAnsi="Arial" w:cs="Arial"/>
          <w:lang w:val="el-GR"/>
        </w:rPr>
      </w:pPr>
      <w:bookmarkStart w:id="43" w:name="_Toc76472424"/>
      <w:r w:rsidRPr="002F0CC0">
        <w:rPr>
          <w:rFonts w:ascii="Arial" w:hAnsi="Arial" w:cs="Arial"/>
          <w:lang w:val="el-GR"/>
        </w:rPr>
        <w:t>Εικόνα</w:t>
      </w:r>
      <w:r w:rsidRPr="0046531F">
        <w:rPr>
          <w:rFonts w:ascii="Arial" w:hAnsi="Arial" w:cs="Arial"/>
          <w:lang w:val="el-GR"/>
        </w:rPr>
        <w:t xml:space="preserve"> </w:t>
      </w:r>
      <w:r w:rsidR="00076A59">
        <w:rPr>
          <w:rFonts w:ascii="Arial" w:hAnsi="Arial" w:cs="Arial"/>
          <w:lang w:val="el-GR"/>
        </w:rPr>
        <w:fldChar w:fldCharType="begin"/>
      </w:r>
      <w:r w:rsidR="00076A59">
        <w:rPr>
          <w:rFonts w:ascii="Arial" w:hAnsi="Arial" w:cs="Arial"/>
          <w:lang w:val="el-GR"/>
        </w:rPr>
        <w:instrText xml:space="preserve"> SEQ Εικόνα \* ARABIC </w:instrText>
      </w:r>
      <w:r w:rsidR="00076A59">
        <w:rPr>
          <w:rFonts w:ascii="Arial" w:hAnsi="Arial" w:cs="Arial"/>
          <w:lang w:val="el-GR"/>
        </w:rPr>
        <w:fldChar w:fldCharType="separate"/>
      </w:r>
      <w:r w:rsidR="00D41318">
        <w:rPr>
          <w:rFonts w:ascii="Arial" w:hAnsi="Arial" w:cs="Arial"/>
          <w:noProof/>
          <w:lang w:val="el-GR"/>
        </w:rPr>
        <w:t>15</w:t>
      </w:r>
      <w:r w:rsidR="00076A59">
        <w:rPr>
          <w:rFonts w:ascii="Arial" w:hAnsi="Arial" w:cs="Arial"/>
          <w:lang w:val="el-GR"/>
        </w:rPr>
        <w:fldChar w:fldCharType="end"/>
      </w:r>
      <w:r w:rsidRPr="002F0CC0">
        <w:rPr>
          <w:rFonts w:ascii="Arial" w:hAnsi="Arial" w:cs="Arial"/>
          <w:lang w:val="el-GR"/>
        </w:rPr>
        <w:t>: Γραφική Παράσταση Crest Factor Δεδομένων Meazon</w:t>
      </w:r>
      <w:bookmarkEnd w:id="43"/>
    </w:p>
    <w:p w14:paraId="68AD47BE" w14:textId="77777777" w:rsidR="006A1374" w:rsidRDefault="006A1374" w:rsidP="009B0A7F">
      <w:pPr>
        <w:pStyle w:val="NewNormal"/>
        <w:spacing w:line="360" w:lineRule="auto"/>
      </w:pPr>
    </w:p>
    <w:p w14:paraId="5AA64280" w14:textId="77777777" w:rsidR="006A1374" w:rsidRDefault="006A1374" w:rsidP="009B0A7F">
      <w:pPr>
        <w:pStyle w:val="NewNormal"/>
        <w:keepNext/>
        <w:spacing w:line="360" w:lineRule="auto"/>
        <w:jc w:val="center"/>
      </w:pPr>
      <w:r>
        <w:rPr>
          <w:noProof/>
        </w:rPr>
        <w:drawing>
          <wp:inline distT="0" distB="0" distL="0" distR="0" wp14:anchorId="7B8E9154" wp14:editId="4C202B17">
            <wp:extent cx="4726159" cy="337582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726159" cy="3375828"/>
                    </a:xfrm>
                    <a:prstGeom prst="rect">
                      <a:avLst/>
                    </a:prstGeom>
                  </pic:spPr>
                </pic:pic>
              </a:graphicData>
            </a:graphic>
          </wp:inline>
        </w:drawing>
      </w:r>
    </w:p>
    <w:p w14:paraId="375219B8" w14:textId="3CB194E6" w:rsidR="006A1374" w:rsidRPr="002F0CC0" w:rsidRDefault="006A1374" w:rsidP="009B0A7F">
      <w:pPr>
        <w:pStyle w:val="Caption"/>
        <w:spacing w:line="360" w:lineRule="auto"/>
        <w:jc w:val="center"/>
        <w:rPr>
          <w:rFonts w:ascii="Arial" w:hAnsi="Arial" w:cs="Arial"/>
          <w:lang w:val="el-GR"/>
        </w:rPr>
      </w:pPr>
      <w:bookmarkStart w:id="44" w:name="_Toc76472425"/>
      <w:r w:rsidRPr="002F0CC0">
        <w:rPr>
          <w:rFonts w:ascii="Arial" w:hAnsi="Arial" w:cs="Arial"/>
          <w:lang w:val="el-GR"/>
        </w:rPr>
        <w:t>Εικόνα</w:t>
      </w:r>
      <w:r w:rsidRPr="0046531F">
        <w:rPr>
          <w:rFonts w:ascii="Arial" w:hAnsi="Arial" w:cs="Arial"/>
          <w:lang w:val="el-GR"/>
        </w:rPr>
        <w:t xml:space="preserve"> </w:t>
      </w:r>
      <w:r w:rsidR="00076A59">
        <w:rPr>
          <w:rFonts w:ascii="Arial" w:hAnsi="Arial" w:cs="Arial"/>
          <w:lang w:val="el-GR"/>
        </w:rPr>
        <w:fldChar w:fldCharType="begin"/>
      </w:r>
      <w:r w:rsidR="00076A59">
        <w:rPr>
          <w:rFonts w:ascii="Arial" w:hAnsi="Arial" w:cs="Arial"/>
          <w:lang w:val="el-GR"/>
        </w:rPr>
        <w:instrText xml:space="preserve"> SEQ Εικόνα \* ARABIC </w:instrText>
      </w:r>
      <w:r w:rsidR="00076A59">
        <w:rPr>
          <w:rFonts w:ascii="Arial" w:hAnsi="Arial" w:cs="Arial"/>
          <w:lang w:val="el-GR"/>
        </w:rPr>
        <w:fldChar w:fldCharType="separate"/>
      </w:r>
      <w:r w:rsidR="00D41318">
        <w:rPr>
          <w:rFonts w:ascii="Arial" w:hAnsi="Arial" w:cs="Arial"/>
          <w:noProof/>
          <w:lang w:val="el-GR"/>
        </w:rPr>
        <w:t>16</w:t>
      </w:r>
      <w:r w:rsidR="00076A59">
        <w:rPr>
          <w:rFonts w:ascii="Arial" w:hAnsi="Arial" w:cs="Arial"/>
          <w:lang w:val="el-GR"/>
        </w:rPr>
        <w:fldChar w:fldCharType="end"/>
      </w:r>
      <w:r w:rsidRPr="002F0CC0">
        <w:rPr>
          <w:rFonts w:ascii="Arial" w:hAnsi="Arial" w:cs="Arial"/>
          <w:lang w:val="el-GR"/>
        </w:rPr>
        <w:t>: Γραφική Παράσταση Phase Shift Δεδομένων Meazon</w:t>
      </w:r>
      <w:bookmarkEnd w:id="44"/>
    </w:p>
    <w:p w14:paraId="63B16CED" w14:textId="0176BD5B" w:rsidR="006A1374" w:rsidRDefault="006A1374" w:rsidP="009B0A7F">
      <w:pPr>
        <w:pStyle w:val="NewNormal"/>
        <w:spacing w:line="360" w:lineRule="auto"/>
      </w:pPr>
    </w:p>
    <w:p w14:paraId="434B0EAC" w14:textId="64215672" w:rsidR="00C22F6F" w:rsidRDefault="00C22F6F" w:rsidP="009B0A7F">
      <w:pPr>
        <w:pStyle w:val="NewNormal"/>
        <w:spacing w:line="360" w:lineRule="auto"/>
      </w:pPr>
    </w:p>
    <w:p w14:paraId="4ED4264D" w14:textId="42299FA7" w:rsidR="00947EF6" w:rsidRPr="00947EF6" w:rsidRDefault="00762630" w:rsidP="009B0A7F">
      <w:pPr>
        <w:pStyle w:val="NewHeading1"/>
        <w:spacing w:line="360" w:lineRule="auto"/>
      </w:pPr>
      <w:bookmarkStart w:id="45" w:name="_Toc76472397"/>
      <w:r>
        <w:lastRenderedPageBreak/>
        <w:t>4</w:t>
      </w:r>
      <w:r w:rsidR="00947EF6">
        <w:t>.3</w:t>
      </w:r>
      <w:r w:rsidR="004F752C" w:rsidRPr="007E626A">
        <w:t>.</w:t>
      </w:r>
      <w:r w:rsidR="00947EF6">
        <w:t xml:space="preserve"> Προεπεξεργασία Δεδομένων</w:t>
      </w:r>
      <w:bookmarkEnd w:id="45"/>
    </w:p>
    <w:p w14:paraId="0E940C2A" w14:textId="66462ABF" w:rsidR="003B6013" w:rsidRDefault="003B6013" w:rsidP="009B0A7F">
      <w:pPr>
        <w:pStyle w:val="NewNormal"/>
        <w:spacing w:line="360" w:lineRule="auto"/>
      </w:pPr>
    </w:p>
    <w:p w14:paraId="2CE2DDC5" w14:textId="6441F8A5" w:rsidR="00EB6D93" w:rsidRDefault="002539B3" w:rsidP="009B0A7F">
      <w:pPr>
        <w:pStyle w:val="NewNormal"/>
        <w:spacing w:line="360" w:lineRule="auto"/>
      </w:pPr>
      <w:r>
        <w:t xml:space="preserve">Η προεπεξεργασία ήταν μια σχετικά απλή διαδικασία και για τα δύο </w:t>
      </w:r>
      <w:r>
        <w:rPr>
          <w:lang w:val="en-GB"/>
        </w:rPr>
        <w:t>datasets</w:t>
      </w:r>
      <w:r w:rsidR="003277FE">
        <w:t>, αφού τ</w:t>
      </w:r>
      <w:r>
        <w:t xml:space="preserve">α δεδομένα ήταν ήδη συγκεντρωμένα και οργανωμένα, χωρίς </w:t>
      </w:r>
      <w:r>
        <w:rPr>
          <w:lang w:val="en-GB"/>
        </w:rPr>
        <w:t>missing</w:t>
      </w:r>
      <w:r w:rsidRPr="002539B3">
        <w:t xml:space="preserve"> </w:t>
      </w:r>
      <w:r>
        <w:rPr>
          <w:lang w:val="en-GB"/>
        </w:rPr>
        <w:t>values</w:t>
      </w:r>
      <w:r w:rsidRPr="002539B3">
        <w:t xml:space="preserve">. </w:t>
      </w:r>
    </w:p>
    <w:p w14:paraId="2B2132DC" w14:textId="33A8E8F4" w:rsidR="002539B3" w:rsidRDefault="002539B3" w:rsidP="009B0A7F">
      <w:pPr>
        <w:pStyle w:val="NewNormal"/>
        <w:spacing w:line="360" w:lineRule="auto"/>
      </w:pPr>
    </w:p>
    <w:p w14:paraId="2DD45D6D" w14:textId="1F67E976" w:rsidR="002539B3" w:rsidRPr="002539B3" w:rsidRDefault="00762630" w:rsidP="009B0A7F">
      <w:pPr>
        <w:pStyle w:val="NewHeading2"/>
        <w:spacing w:line="360" w:lineRule="auto"/>
        <w:rPr>
          <w:lang w:val="el-GR"/>
        </w:rPr>
      </w:pPr>
      <w:bookmarkStart w:id="46" w:name="_Toc76472398"/>
      <w:r>
        <w:rPr>
          <w:lang w:val="el-GR"/>
        </w:rPr>
        <w:t>4</w:t>
      </w:r>
      <w:r w:rsidR="002539B3" w:rsidRPr="002539B3">
        <w:rPr>
          <w:lang w:val="el-GR"/>
        </w:rPr>
        <w:t>.</w:t>
      </w:r>
      <w:r w:rsidR="002539B3">
        <w:rPr>
          <w:lang w:val="el-GR"/>
        </w:rPr>
        <w:t>3</w:t>
      </w:r>
      <w:r w:rsidR="002539B3" w:rsidRPr="002539B3">
        <w:rPr>
          <w:lang w:val="el-GR"/>
        </w:rPr>
        <w:t>.1</w:t>
      </w:r>
      <w:r w:rsidR="004F752C" w:rsidRPr="007E626A">
        <w:rPr>
          <w:lang w:val="el-GR"/>
        </w:rPr>
        <w:t>.</w:t>
      </w:r>
      <w:r w:rsidR="002539B3" w:rsidRPr="002539B3">
        <w:rPr>
          <w:lang w:val="el-GR"/>
        </w:rPr>
        <w:t xml:space="preserve"> </w:t>
      </w:r>
      <w:r w:rsidR="002539B3">
        <w:rPr>
          <w:lang w:val="el-GR"/>
        </w:rPr>
        <w:t xml:space="preserve">Δεδομένα </w:t>
      </w:r>
      <w:r w:rsidR="002539B3">
        <w:t>ENERTALK</w:t>
      </w:r>
      <w:bookmarkEnd w:id="46"/>
    </w:p>
    <w:p w14:paraId="51863F74" w14:textId="77777777" w:rsidR="00F062D2" w:rsidRDefault="00F062D2" w:rsidP="009B0A7F">
      <w:pPr>
        <w:pStyle w:val="NewNormal"/>
        <w:spacing w:line="360" w:lineRule="auto"/>
      </w:pPr>
    </w:p>
    <w:p w14:paraId="549C1979" w14:textId="34E57A29" w:rsidR="00366AC2" w:rsidRPr="00366AC2" w:rsidRDefault="002539B3" w:rsidP="009B0A7F">
      <w:pPr>
        <w:pStyle w:val="NewNormal"/>
        <w:spacing w:line="360" w:lineRule="auto"/>
      </w:pPr>
      <w:r>
        <w:t xml:space="preserve">Αρχικά, επελέγη να χρησιμοποιηθούν οι </w:t>
      </w:r>
      <w:r w:rsidR="00387DB4">
        <w:t>10 πρώτες</w:t>
      </w:r>
      <w:r>
        <w:t xml:space="preserve"> κοινές ημέρες για τις οποίες υπάρχουν μετρήσεις</w:t>
      </w:r>
      <w:r w:rsidR="00387DB4">
        <w:t>,</w:t>
      </w:r>
      <w:r>
        <w:t xml:space="preserve"> δηλαδή το χρονικό διάστημα από την 01/10/2016 έως την </w:t>
      </w:r>
      <w:r w:rsidR="00387DB4">
        <w:t>10</w:t>
      </w:r>
      <w:r>
        <w:t>/10/2016.</w:t>
      </w:r>
      <w:r w:rsidR="00202759">
        <w:t xml:space="preserve"> Το </w:t>
      </w:r>
      <w:r w:rsidR="00202759">
        <w:rPr>
          <w:lang w:val="en-GB"/>
        </w:rPr>
        <w:t>dataset</w:t>
      </w:r>
      <w:r w:rsidR="00202759" w:rsidRPr="00202759">
        <w:t xml:space="preserve"> </w:t>
      </w:r>
      <w:r w:rsidR="00202759">
        <w:t xml:space="preserve">παρέχεται στο </w:t>
      </w:r>
      <w:r w:rsidR="00202759">
        <w:rPr>
          <w:lang w:val="en-GB"/>
        </w:rPr>
        <w:t>format</w:t>
      </w:r>
      <w:r w:rsidR="00202759">
        <w:t xml:space="preserve"> αρχείων</w:t>
      </w:r>
      <w:r w:rsidR="00202759" w:rsidRPr="00202759">
        <w:t xml:space="preserve"> </w:t>
      </w:r>
      <w:r w:rsidR="00202759">
        <w:t>κατανεμημένων συστημάτων</w:t>
      </w:r>
      <w:r w:rsidR="00202759" w:rsidRPr="00202759">
        <w:t xml:space="preserve"> </w:t>
      </w:r>
      <w:r w:rsidR="00202759">
        <w:rPr>
          <w:lang w:val="en-GB"/>
        </w:rPr>
        <w:t>Parquet</w:t>
      </w:r>
      <w:r w:rsidR="00202759">
        <w:t xml:space="preserve"> και τα δεδομένα κάθε ημέρας βρίσκονται σε ένα φάκελο με ονομασία την ημερομηνία της. Κάθε τέτοιος φάκελος περιέχει ένα αρχείο για κάθε συσκευή και το αρχείο του συνολικού σήματος. </w:t>
      </w:r>
      <w:r w:rsidR="003C1830">
        <w:t xml:space="preserve">Από το συνολικό αρχείο κάθε </w:t>
      </w:r>
      <w:r w:rsidR="00D50F96">
        <w:t xml:space="preserve">ημέρας κρατήθηκαν όλα τα δεδομένα εκτός του </w:t>
      </w:r>
      <w:r w:rsidR="00D50F96">
        <w:rPr>
          <w:lang w:val="en-GB"/>
        </w:rPr>
        <w:t>timestamp</w:t>
      </w:r>
      <w:r w:rsidR="00D50F96">
        <w:t>.</w:t>
      </w:r>
      <w:r w:rsidR="00366AC2" w:rsidRPr="00366AC2">
        <w:t xml:space="preserve"> </w:t>
      </w:r>
      <w:r w:rsidR="00366AC2">
        <w:t>Οι πρώτες 4 ημέρες αποτέλεσαν το</w:t>
      </w:r>
      <w:r w:rsidR="00366AC2" w:rsidRPr="00366AC2">
        <w:t xml:space="preserve"> </w:t>
      </w:r>
      <w:r w:rsidR="00366AC2">
        <w:t>σύνολο εκπαίδευσης (</w:t>
      </w:r>
      <w:r w:rsidR="00366AC2">
        <w:rPr>
          <w:lang w:val="en-GB"/>
        </w:rPr>
        <w:t>training</w:t>
      </w:r>
      <w:r w:rsidR="00366AC2" w:rsidRPr="00366AC2">
        <w:t xml:space="preserve"> </w:t>
      </w:r>
      <w:r w:rsidR="00366AC2">
        <w:rPr>
          <w:lang w:val="en-GB"/>
        </w:rPr>
        <w:t>set</w:t>
      </w:r>
      <w:r w:rsidR="00366AC2">
        <w:t>)</w:t>
      </w:r>
      <w:r w:rsidR="00366AC2" w:rsidRPr="00366AC2">
        <w:t xml:space="preserve">, </w:t>
      </w:r>
      <w:r w:rsidR="00366AC2">
        <w:t>οι επόμενες 2 το σύνολο επικύρωσης (</w:t>
      </w:r>
      <w:r w:rsidR="00366AC2">
        <w:rPr>
          <w:lang w:val="en-GB"/>
        </w:rPr>
        <w:t>validation</w:t>
      </w:r>
      <w:r w:rsidR="00366AC2" w:rsidRPr="00366AC2">
        <w:t xml:space="preserve"> </w:t>
      </w:r>
      <w:r w:rsidR="00366AC2">
        <w:rPr>
          <w:lang w:val="en-GB"/>
        </w:rPr>
        <w:t>set</w:t>
      </w:r>
      <w:r w:rsidR="00366AC2">
        <w:t>)</w:t>
      </w:r>
      <w:r w:rsidR="00366AC2" w:rsidRPr="00366AC2">
        <w:t xml:space="preserve"> </w:t>
      </w:r>
      <w:r w:rsidR="00366AC2">
        <w:t>και οι τελευταίες 2 το σύνολο ελέγχου (</w:t>
      </w:r>
      <w:r w:rsidR="00366AC2">
        <w:rPr>
          <w:lang w:val="en-GB"/>
        </w:rPr>
        <w:t>test</w:t>
      </w:r>
      <w:r w:rsidR="00366AC2" w:rsidRPr="00366AC2">
        <w:t xml:space="preserve"> </w:t>
      </w:r>
      <w:r w:rsidR="00366AC2">
        <w:rPr>
          <w:lang w:val="en-GB"/>
        </w:rPr>
        <w:t>set</w:t>
      </w:r>
      <w:r w:rsidR="00366AC2">
        <w:t>)</w:t>
      </w:r>
      <w:r w:rsidR="00366AC2" w:rsidRPr="00366AC2">
        <w:t>.</w:t>
      </w:r>
    </w:p>
    <w:p w14:paraId="1AC14A7D" w14:textId="716D1D50" w:rsidR="00EC63BA" w:rsidRDefault="00D50F96" w:rsidP="009B0A7F">
      <w:pPr>
        <w:pStyle w:val="NewNormal"/>
        <w:spacing w:line="360" w:lineRule="auto"/>
      </w:pPr>
      <w:r>
        <w:t>Για</w:t>
      </w:r>
      <w:r w:rsidRPr="00D50F96">
        <w:t xml:space="preserve"> </w:t>
      </w:r>
      <w:r>
        <w:t>τις</w:t>
      </w:r>
      <w:r w:rsidRPr="00D50F96">
        <w:t xml:space="preserve"> </w:t>
      </w:r>
      <w:r>
        <w:t>ετικέτες</w:t>
      </w:r>
      <w:r w:rsidRPr="00D50F96">
        <w:t xml:space="preserve"> </w:t>
      </w:r>
      <w:r>
        <w:t xml:space="preserve">χρησιμοποιήθηκε δυαδική κωδικοποίηση, όπου το 0 σηματοδοτεί την κατάσταση </w:t>
      </w:r>
      <w:r>
        <w:rPr>
          <w:lang w:val="en-GB"/>
        </w:rPr>
        <w:t>Off</w:t>
      </w:r>
      <w:r w:rsidRPr="00D50F96">
        <w:t xml:space="preserve"> </w:t>
      </w:r>
      <w:r>
        <w:t xml:space="preserve">και το 1 την κατάσταση </w:t>
      </w:r>
      <w:r>
        <w:rPr>
          <w:lang w:val="en-GB"/>
        </w:rPr>
        <w:t>On</w:t>
      </w:r>
      <w:r w:rsidRPr="00D50F96">
        <w:t xml:space="preserve">. </w:t>
      </w:r>
      <w:r>
        <w:t xml:space="preserve">Για κάθε σετ τιμών και για κάθε συσκευή, τέθηκε ως </w:t>
      </w:r>
      <w:r>
        <w:rPr>
          <w:lang w:val="en-GB"/>
        </w:rPr>
        <w:t>On</w:t>
      </w:r>
      <w:r w:rsidRPr="00D50F96">
        <w:t xml:space="preserve"> </w:t>
      </w:r>
      <w:r>
        <w:t xml:space="preserve">η αντίστοιχη ετικέτα αν η μέτρηση </w:t>
      </w:r>
      <w:r>
        <w:rPr>
          <w:lang w:val="en-GB"/>
        </w:rPr>
        <w:t>active</w:t>
      </w:r>
      <w:r w:rsidRPr="00D50F96">
        <w:t xml:space="preserve"> </w:t>
      </w:r>
      <w:r>
        <w:rPr>
          <w:lang w:val="en-GB"/>
        </w:rPr>
        <w:t>power</w:t>
      </w:r>
      <w:r w:rsidRPr="00D50F96">
        <w:t xml:space="preserve"> </w:t>
      </w:r>
      <w:r>
        <w:t xml:space="preserve">στο αρχείο της συσκευής είχε τιμή μεγαλύτερη των 15 </w:t>
      </w:r>
      <w:r>
        <w:rPr>
          <w:lang w:val="en-GB"/>
        </w:rPr>
        <w:t>Watt</w:t>
      </w:r>
      <w:r w:rsidRPr="00D50F96">
        <w:t xml:space="preserve">. </w:t>
      </w:r>
      <w:r w:rsidR="00CA644E">
        <w:t>Το κατώφλι αυτό</w:t>
      </w:r>
      <w:r w:rsidRPr="00D50F96">
        <w:t xml:space="preserve"> </w:t>
      </w:r>
      <w:r>
        <w:t xml:space="preserve">χρησιμοποιείται από τους ερευνητές που δημιούργησαν το </w:t>
      </w:r>
      <w:r>
        <w:rPr>
          <w:lang w:val="en-GB"/>
        </w:rPr>
        <w:t>ENERTALK</w:t>
      </w:r>
      <w:r w:rsidRPr="00D50F96">
        <w:t xml:space="preserve"> </w:t>
      </w:r>
      <w:r>
        <w:t xml:space="preserve">για </w:t>
      </w:r>
      <w:r w:rsidR="009169E0">
        <w:t>τον υπολογισμό του</w:t>
      </w:r>
      <w:r w:rsidR="009169E0" w:rsidRPr="009169E0">
        <w:t xml:space="preserve"> </w:t>
      </w:r>
      <w:r w:rsidR="009169E0">
        <w:t xml:space="preserve">λόγου </w:t>
      </w:r>
      <w:r w:rsidR="009169E0">
        <w:rPr>
          <w:lang w:val="en-GB"/>
        </w:rPr>
        <w:t>On</w:t>
      </w:r>
      <w:r w:rsidR="009169E0" w:rsidRPr="009169E0">
        <w:t>/</w:t>
      </w:r>
      <w:r w:rsidR="009169E0">
        <w:rPr>
          <w:lang w:val="en-GB"/>
        </w:rPr>
        <w:t>Off</w:t>
      </w:r>
      <w:r>
        <w:t xml:space="preserve"> </w:t>
      </w:r>
      <w:r w:rsidR="009169E0">
        <w:t xml:space="preserve">των συσκευών </w:t>
      </w:r>
      <w:r>
        <w:t xml:space="preserve">στο </w:t>
      </w:r>
      <w:r>
        <w:rPr>
          <w:lang w:val="en-GB"/>
        </w:rPr>
        <w:t>paper</w:t>
      </w:r>
      <w:r w:rsidRPr="00D50F96">
        <w:t xml:space="preserve"> </w:t>
      </w:r>
      <w:r>
        <w:fldChar w:fldCharType="begin"/>
      </w:r>
      <w:r w:rsidR="00655645">
        <w:instrText xml:space="preserve"> ADDIN ZOTERO_ITEM CSL_CITATION {"citationID":"ePfrB2dY","properties":{"formattedCitation":"[37]","plainCitation":"[37]","noteIndex":0},"citationItems":[{"id":125,"uris":["http://zotero.org/users/7765415/items/HNFKT6P3"],"uri":["http://zotero.org/users/7765415/items/HNFKT6P3"],"itemData":{"id":125,"type":"article-journal","abstract":"AMI has been gradually replacing conventional meters because newer models can acquire more informative energy consumption data. The additional information has enabled significant advances in many fields, including energy disaggregation, energy consumption pattern analysis and prediction, demand response, and user segmentation. However, the quality of AMI data varies significantly across publicly available datasets, and low sampling rates and numbers of houses monitored seriously limit practical analyses. To address these challenges, we herein present the ENERTALK dataset, which contains both aggregate and per-appliance measurements sampled at 15</w:instrText>
      </w:r>
      <w:r w:rsidR="00655645">
        <w:rPr>
          <w:rFonts w:ascii="Times New Roman" w:hAnsi="Times New Roman" w:cs="Times New Roman"/>
        </w:rPr>
        <w:instrText> </w:instrText>
      </w:r>
      <w:r w:rsidR="00655645">
        <w:instrText>Hz from 22 houses. Among the publicly available datasets with both aggregate and per-appliance measurements, 15</w:instrText>
      </w:r>
      <w:r w:rsidR="00655645">
        <w:rPr>
          <w:rFonts w:ascii="Times New Roman" w:hAnsi="Times New Roman" w:cs="Times New Roman"/>
        </w:rPr>
        <w:instrText> </w:instrText>
      </w:r>
      <w:r w:rsidR="00655645">
        <w:instrText>Hz was the highest sampling rate. The number of houses (22) was the second-largest where the largest one had a sampling rate of 1</w:instrText>
      </w:r>
      <w:r w:rsidR="00655645">
        <w:rPr>
          <w:rFonts w:ascii="Times New Roman" w:hAnsi="Times New Roman" w:cs="Times New Roman"/>
        </w:rPr>
        <w:instrText> </w:instrText>
      </w:r>
      <w:r w:rsidR="00655645">
        <w:instrText xml:space="preserve">Hz. The ENERTALK dataset is also the first Korean open dataset on residential electricity consumption.","container-title":"Scientific Data","DOI":"10.1038/s41597-019-0212-5","ISSN":"2052-4463","issue":"1","language":"en","note":"number: 1\npublisher: Nature Publishing Group","page":"193","source":"www.nature.com","title":"The ENERTALK dataset, 15 Hz electricity consumption data from 22 houses in Korea","URL":"https://www.nature.com/articles/s41597-019-0212-5","volume":"6","author":[{"family":"Shin","given":"Changho"},{"family":"Lee","given":"Eunjung"},{"family":"Han","given":"Jeongyun"},{"family":"Yim","given":"Jaeryun"},{"family":"Rhee","given":"Wonjong"},{"family":"Lee","given":"Hyoseop"}],"accessed":{"date-parts":[["2021",5,24]]},"issued":{"date-parts":[["2019",10,8]]}}}],"schema":"https://github.com/citation-style-language/schema/raw/master/csl-citation.json"} </w:instrText>
      </w:r>
      <w:r>
        <w:fldChar w:fldCharType="separate"/>
      </w:r>
      <w:r w:rsidR="00655645" w:rsidRPr="00655645">
        <w:t>[37]</w:t>
      </w:r>
      <w:r>
        <w:fldChar w:fldCharType="end"/>
      </w:r>
      <w:r w:rsidRPr="009169E0">
        <w:t>.</w:t>
      </w:r>
    </w:p>
    <w:p w14:paraId="4E8E777A" w14:textId="7445F109" w:rsidR="00387DB4" w:rsidRPr="001706B2" w:rsidRDefault="00EC63BA" w:rsidP="009B0A7F">
      <w:pPr>
        <w:pStyle w:val="NewNormal"/>
        <w:spacing w:line="360" w:lineRule="auto"/>
      </w:pPr>
      <w:r>
        <w:t xml:space="preserve">Η απόδοση των νευρωνικών δικτύων στο βασικό άρθρο αναφοράς </w:t>
      </w:r>
      <w:r>
        <w:fldChar w:fldCharType="begin"/>
      </w:r>
      <w:r w:rsidR="003B719D">
        <w:instrText xml:space="preserve"> ADDIN ZOTERO_ITEM CSL_CITATION {"citationID":"kyQ3SqU2","properties":{"formattedCitation":"[14]","plainCitation":"[14]","noteIndex":0},"citationItems":[{"id":3,"uris":["http://zotero.org/users/7765415/items/2JVMSP8B"],"uri":["http://zotero.org/users/7765415/items/2JVMSP8B"],"itemData":{"id":3,"type":"article-journal","abstract":"Energy disaggregation estimates appliance-by-appliance electricity consumption from a single meter that measures the whole home's electricity demand. Recently, deep neural networks have driven remarkable improvements in classification performance in neighbouring machine learning fields such as image classification and automatic speech recognition. In this paper, we adapt three deep neural network architectures to energy disaggregation: 1) a form of recurrent neural network called `long short-term memory' (LSTM); 2) denoising autoencoders; and 3) a network which regresses the start time, end time and average power demand of each appliance activation. We use seven metrics to test the performance of these algorithms on real aggregate power data from five appliances. Tests are performed against a house not seen during training and against houses seen during training. We find that all three neural nets achieve better F1 scores (averaged over all five appliances) than either combinatorial optimisation or factorial hidden Markov models and that our neural net algorithms generalise well to an unseen house.","container-title":"Proceedings of the 2nd ACM International Conference on Embedded Systems for Energy-Efficient Built Environments","DOI":"10.1145/2821650.2821672","note":"arXiv: 1507.06594","page":"55-64","source":"arXiv.org","title":"Neural NILM: Deep Neural Networks Applied to Energy Disaggregation","title-short":"Neural NILM","URL":"http://arxiv.org/abs/1507.06594","author":[{"family":"Kelly","given":"Jack"},{"family":"Knottenbelt","given":"William"}],"accessed":{"date-parts":[["2021",3,29]]},"issued":{"date-parts":[["2015",11,4]]}}}],"schema":"https://github.com/citation-style-language/schema/raw/master/csl-citation.json"} </w:instrText>
      </w:r>
      <w:r>
        <w:fldChar w:fldCharType="separate"/>
      </w:r>
      <w:r w:rsidR="003B719D" w:rsidRPr="003B719D">
        <w:t>[14]</w:t>
      </w:r>
      <w:r>
        <w:fldChar w:fldCharType="end"/>
      </w:r>
      <w:r>
        <w:t xml:space="preserve"> ήταν, σύμφωνα με τους συγγραφείς, καλύτερη όταν τα δεδομένα κανονικοποιούνταν στο διάστημα [</w:t>
      </w:r>
      <w:r w:rsidRPr="00EC63BA">
        <w:t>0, 1</w:t>
      </w:r>
      <w:r>
        <w:t>]</w:t>
      </w:r>
      <w:r w:rsidR="00117C76">
        <w:t>. Δοκιμάστηκαν και άλλες ευρέως εφαρμοζόμενες στρατηγικές, όπως η μετατροποή σε κανονική κατανομή με μέση τιμή 0 και διασπορά 1, όμως πράγματι καμία από αυτές δεν είχε ιδιαίτερα καλή απόδοση. Ε</w:t>
      </w:r>
      <w:r>
        <w:t>πομένως έγινε η επιλογή να εφαρμοστεί ο μετασχηματισμός</w:t>
      </w:r>
      <w:r w:rsidR="00117C76">
        <w:t xml:space="preserve"> στο [0, 1]</w:t>
      </w:r>
      <w:r>
        <w:t xml:space="preserve"> και στην παρούσα εργασία. </w:t>
      </w:r>
      <w:r w:rsidR="00117C76">
        <w:t>Τ</w:t>
      </w:r>
      <w:r w:rsidR="00D648A4">
        <w:t>ο βήμα</w:t>
      </w:r>
      <w:r w:rsidR="00117C76">
        <w:t xml:space="preserve"> της κανονικοποίησης σημειώνεται ότι</w:t>
      </w:r>
      <w:r w:rsidR="00D648A4">
        <w:t xml:space="preserve"> ήταν απαραίτητο να γίνει </w:t>
      </w:r>
      <w:r w:rsidR="00C17153">
        <w:t>μετά τη διάσπαση των 10 ημερών στα τρία υποσύνολα,</w:t>
      </w:r>
      <w:r>
        <w:t xml:space="preserve"> </w:t>
      </w:r>
      <w:r w:rsidR="00C17153">
        <w:t>ε</w:t>
      </w:r>
      <w:r w:rsidR="008358AC">
        <w:t xml:space="preserve">ιδάλλως θα υπήρχε «πόλωση στην αξιολόγηση του μοντέλου λόγω διαρροής πληροφοριών από το </w:t>
      </w:r>
      <w:r w:rsidR="008358AC">
        <w:rPr>
          <w:lang w:val="en-GB"/>
        </w:rPr>
        <w:t>test</w:t>
      </w:r>
      <w:r w:rsidR="008358AC" w:rsidRPr="008358AC">
        <w:t xml:space="preserve"> </w:t>
      </w:r>
      <w:r w:rsidR="008358AC">
        <w:t xml:space="preserve">στο </w:t>
      </w:r>
      <w:r w:rsidR="008358AC">
        <w:rPr>
          <w:lang w:val="en-GB"/>
        </w:rPr>
        <w:t>training</w:t>
      </w:r>
      <w:r w:rsidR="008358AC" w:rsidRPr="008358AC">
        <w:t xml:space="preserve"> </w:t>
      </w:r>
      <w:r w:rsidR="008358AC">
        <w:rPr>
          <w:lang w:val="en-GB"/>
        </w:rPr>
        <w:t>set</w:t>
      </w:r>
      <w:r w:rsidR="008358AC">
        <w:t>»</w:t>
      </w:r>
      <w:r w:rsidR="008358AC" w:rsidRPr="008358AC">
        <w:t xml:space="preserve"> </w:t>
      </w:r>
      <w:r w:rsidR="008358AC">
        <w:fldChar w:fldCharType="begin"/>
      </w:r>
      <w:r w:rsidR="00E979C5">
        <w:instrText xml:space="preserve"> ADDIN ZOTERO_ITEM CSL_CITATION {"citationID":"G3GCk6fO","properties":{"formattedCitation":"[54]","plainCitation":"[54]","noteIndex":0},"citationItems":[{"id":172,"uris":["http://zotero.org/users/7765415/items/42I8E39C"],"uri":["http://zotero.org/users/7765415/items/42I8E39C"],"itemData":{"id":172,"type":"webpage","title":"sklearn.preprocessing.minmax_scale — scikit-learn 0.24.2 documentation","URL":"https://scikit-learn.org/stable/modules/generated/sklearn.preprocessing.minmax_scale.html","accessed":{"date-parts":[["2021",6,23]]}}}],"schema":"https://github.com/citation-style-language/schema/raw/master/csl-citation.json"} </w:instrText>
      </w:r>
      <w:r w:rsidR="008358AC">
        <w:fldChar w:fldCharType="separate"/>
      </w:r>
      <w:r w:rsidR="00E979C5" w:rsidRPr="00E979C5">
        <w:t>[54]</w:t>
      </w:r>
      <w:r w:rsidR="008358AC">
        <w:fldChar w:fldCharType="end"/>
      </w:r>
      <w:r w:rsidR="008358AC" w:rsidRPr="008358AC">
        <w:t>.</w:t>
      </w:r>
    </w:p>
    <w:p w14:paraId="672FDB29" w14:textId="6AAFDFA2" w:rsidR="005D58C8" w:rsidRPr="007C44FE" w:rsidRDefault="00762630" w:rsidP="009B0A7F">
      <w:pPr>
        <w:pStyle w:val="NewHeading2"/>
        <w:spacing w:line="360" w:lineRule="auto"/>
        <w:rPr>
          <w:lang w:val="el-GR"/>
        </w:rPr>
      </w:pPr>
      <w:bookmarkStart w:id="47" w:name="_Toc76472399"/>
      <w:r>
        <w:rPr>
          <w:lang w:val="el-GR"/>
        </w:rPr>
        <w:lastRenderedPageBreak/>
        <w:t>4</w:t>
      </w:r>
      <w:r w:rsidR="005D58C8" w:rsidRPr="007C44FE">
        <w:rPr>
          <w:lang w:val="el-GR"/>
        </w:rPr>
        <w:t>.3.2</w:t>
      </w:r>
      <w:r w:rsidR="004F752C" w:rsidRPr="007E626A">
        <w:rPr>
          <w:lang w:val="el-GR"/>
        </w:rPr>
        <w:t>.</w:t>
      </w:r>
      <w:r w:rsidR="005D58C8" w:rsidRPr="007C44FE">
        <w:rPr>
          <w:lang w:val="el-GR"/>
        </w:rPr>
        <w:t xml:space="preserve"> </w:t>
      </w:r>
      <w:r w:rsidR="005D58C8">
        <w:rPr>
          <w:lang w:val="el-GR"/>
        </w:rPr>
        <w:t>Δεδομένα</w:t>
      </w:r>
      <w:r w:rsidR="005D58C8" w:rsidRPr="007C44FE">
        <w:rPr>
          <w:lang w:val="el-GR"/>
        </w:rPr>
        <w:t xml:space="preserve"> </w:t>
      </w:r>
      <w:r w:rsidR="005D58C8">
        <w:t>DinRail</w:t>
      </w:r>
      <w:r w:rsidR="005D58C8" w:rsidRPr="007C44FE">
        <w:rPr>
          <w:lang w:val="el-GR"/>
        </w:rPr>
        <w:t xml:space="preserve"> </w:t>
      </w:r>
      <w:r w:rsidR="005D58C8">
        <w:t>Cerberus</w:t>
      </w:r>
      <w:bookmarkEnd w:id="47"/>
    </w:p>
    <w:p w14:paraId="14CB72FA" w14:textId="77777777" w:rsidR="00F062D2" w:rsidRDefault="00F062D2" w:rsidP="009B0A7F">
      <w:pPr>
        <w:pStyle w:val="NewNormal"/>
        <w:spacing w:line="360" w:lineRule="auto"/>
      </w:pPr>
    </w:p>
    <w:p w14:paraId="61793D9D" w14:textId="11C0A9C1" w:rsidR="002F0CC0" w:rsidRDefault="00A71B45" w:rsidP="009B0A7F">
      <w:pPr>
        <w:pStyle w:val="NewNormal"/>
        <w:spacing w:line="360" w:lineRule="auto"/>
      </w:pPr>
      <w:r>
        <w:t>Τα δείγματα από τον μετρητή ήταν ήδη σχεδόν έτοιμα. Χρειάστηκε μόνο να αφαιρεθούν οι</w:t>
      </w:r>
      <w:r w:rsidR="00BE0101">
        <w:t xml:space="preserve"> 4</w:t>
      </w:r>
      <w:r>
        <w:t xml:space="preserve"> στήλες </w:t>
      </w:r>
      <w:r w:rsidR="00BE0101">
        <w:t>που είχε εξαρχής αποφασιστεί να μην χρησιμοποιηθούν</w:t>
      </w:r>
      <w:r w:rsidR="00BE0101" w:rsidRPr="00BE0101">
        <w:t xml:space="preserve"> (</w:t>
      </w:r>
      <w:r w:rsidR="00BE0101" w:rsidRPr="001C4A12">
        <w:rPr>
          <w:lang w:val="en-GB"/>
        </w:rPr>
        <w:t>timestamp</w:t>
      </w:r>
      <w:r w:rsidR="00BE0101" w:rsidRPr="001C4A12">
        <w:t xml:space="preserve"> και πρότερες τιμές </w:t>
      </w:r>
      <w:r w:rsidR="00BE0101" w:rsidRPr="001C4A12">
        <w:rPr>
          <w:lang w:val="en-GB"/>
        </w:rPr>
        <w:t>active</w:t>
      </w:r>
      <w:r w:rsidR="00BE0101" w:rsidRPr="001C4A12">
        <w:t xml:space="preserve">, </w:t>
      </w:r>
      <w:r w:rsidR="00BE0101" w:rsidRPr="001C4A12">
        <w:rPr>
          <w:lang w:val="en-GB"/>
        </w:rPr>
        <w:t>reactive</w:t>
      </w:r>
      <w:r w:rsidR="00BE0101" w:rsidRPr="001C4A12">
        <w:t xml:space="preserve"> και </w:t>
      </w:r>
      <w:r w:rsidR="00BE0101" w:rsidRPr="001C4A12">
        <w:rPr>
          <w:lang w:val="en-GB"/>
        </w:rPr>
        <w:t>apparent</w:t>
      </w:r>
      <w:r w:rsidR="00BE0101" w:rsidRPr="001C4A12">
        <w:t xml:space="preserve"> </w:t>
      </w:r>
      <w:r w:rsidR="00BE0101" w:rsidRPr="001C4A12">
        <w:rPr>
          <w:lang w:val="en-GB"/>
        </w:rPr>
        <w:t>power</w:t>
      </w:r>
      <w:r w:rsidR="00BE0101">
        <w:t>)</w:t>
      </w:r>
      <w:r>
        <w:t xml:space="preserve"> Οι ετικέτες, οι οποίες ήταν διαχωρισμένες ανά συσκευή σε ξεχωριστά αρχεία, συνενώθηκαν ώστε να δημιουργηθεί το τελικό αρχείο με πληροφορίες για όλες τις συσκευές. Έπειτα, </w:t>
      </w:r>
      <w:r w:rsidR="004D719B" w:rsidRPr="004D719B">
        <w:t xml:space="preserve">, </w:t>
      </w:r>
      <w:r w:rsidR="004D719B">
        <w:t xml:space="preserve">τα δείγματα διαιρέθηκαν σε </w:t>
      </w:r>
      <w:r w:rsidR="004D719B">
        <w:rPr>
          <w:lang w:val="en-GB"/>
        </w:rPr>
        <w:t>training</w:t>
      </w:r>
      <w:r w:rsidR="004D719B" w:rsidRPr="004D719B">
        <w:t xml:space="preserve"> </w:t>
      </w:r>
      <w:r w:rsidR="004D719B">
        <w:t xml:space="preserve">και </w:t>
      </w:r>
      <w:r w:rsidR="004D719B">
        <w:rPr>
          <w:lang w:val="en-GB"/>
        </w:rPr>
        <w:t>test</w:t>
      </w:r>
      <w:r w:rsidR="004D719B">
        <w:t xml:space="preserve"> </w:t>
      </w:r>
      <w:r w:rsidR="004D719B">
        <w:rPr>
          <w:lang w:val="en-GB"/>
        </w:rPr>
        <w:t>sets</w:t>
      </w:r>
      <w:r w:rsidR="004D719B" w:rsidRPr="004D719B">
        <w:t xml:space="preserve"> </w:t>
      </w:r>
      <w:r w:rsidR="004D719B">
        <w:t>με αναλογία 8</w:t>
      </w:r>
      <w:r w:rsidR="003A7C39">
        <w:t>5</w:t>
      </w:r>
      <w:r w:rsidR="00F14EB9">
        <w:t>/</w:t>
      </w:r>
      <w:r w:rsidR="003A7C39">
        <w:t>15</w:t>
      </w:r>
      <w:r w:rsidR="004D719B">
        <w:t xml:space="preserve"> και κάθε σύνολο ξεχωριστά κανονικοποιήθηκε</w:t>
      </w:r>
      <w:r w:rsidR="00B047E3" w:rsidRPr="00B047E3">
        <w:t>,</w:t>
      </w:r>
      <w:r w:rsidR="004D719B">
        <w:t xml:space="preserve"> </w:t>
      </w:r>
      <w:r w:rsidR="00605F1B">
        <w:t xml:space="preserve">όπως και το </w:t>
      </w:r>
      <w:r w:rsidR="00605F1B">
        <w:rPr>
          <w:lang w:val="en-GB"/>
        </w:rPr>
        <w:t>ENERTALK</w:t>
      </w:r>
      <w:r w:rsidR="00B047E3" w:rsidRPr="00B047E3">
        <w:t>,</w:t>
      </w:r>
      <w:r w:rsidR="00605F1B" w:rsidRPr="00605F1B">
        <w:t xml:space="preserve"> </w:t>
      </w:r>
      <w:r w:rsidR="008358AC">
        <w:t>στο διάστημα [</w:t>
      </w:r>
      <w:r w:rsidR="008358AC" w:rsidRPr="00EC63BA">
        <w:t>0, 1</w:t>
      </w:r>
      <w:r w:rsidR="008358AC">
        <w:t>]</w:t>
      </w:r>
      <w:r w:rsidR="008B32BF" w:rsidRPr="008B32BF">
        <w:t>.</w:t>
      </w:r>
    </w:p>
    <w:p w14:paraId="273D0F15" w14:textId="6C78546B" w:rsidR="00A744E5" w:rsidRDefault="00A744E5" w:rsidP="009B0A7F">
      <w:pPr>
        <w:pStyle w:val="NewNormal"/>
        <w:spacing w:line="360" w:lineRule="auto"/>
      </w:pPr>
    </w:p>
    <w:p w14:paraId="5F4B8B20" w14:textId="77777777" w:rsidR="00A744E5" w:rsidRPr="00A71B45" w:rsidRDefault="00A744E5" w:rsidP="009B0A7F">
      <w:pPr>
        <w:pStyle w:val="NewNormal"/>
        <w:spacing w:line="360" w:lineRule="auto"/>
      </w:pPr>
    </w:p>
    <w:p w14:paraId="173F0CD3" w14:textId="7D75BD6E" w:rsidR="002539B3" w:rsidRPr="00A71B45" w:rsidRDefault="002539B3" w:rsidP="003B6013">
      <w:pPr>
        <w:rPr>
          <w:lang w:val="el-GR"/>
        </w:rPr>
        <w:sectPr w:rsidR="002539B3" w:rsidRPr="00A71B45">
          <w:pgSz w:w="11906" w:h="16838"/>
          <w:pgMar w:top="1440" w:right="1440" w:bottom="1440" w:left="1440" w:header="708" w:footer="708" w:gutter="0"/>
          <w:cols w:space="708"/>
          <w:docGrid w:linePitch="360"/>
        </w:sectPr>
      </w:pPr>
    </w:p>
    <w:p w14:paraId="52399140" w14:textId="7597388D" w:rsidR="001706B2" w:rsidRPr="001706B2" w:rsidRDefault="001706B2" w:rsidP="009B0A7F">
      <w:pPr>
        <w:pStyle w:val="NewTitle"/>
        <w:spacing w:line="360" w:lineRule="auto"/>
        <w:rPr>
          <w:lang w:val="el-GR"/>
        </w:rPr>
      </w:pPr>
      <w:bookmarkStart w:id="48" w:name="_Toc76472400"/>
      <w:r w:rsidRPr="001706B2">
        <w:rPr>
          <w:lang w:val="el-GR"/>
        </w:rPr>
        <w:lastRenderedPageBreak/>
        <w:t>5</w:t>
      </w:r>
      <w:r w:rsidR="00B7082C" w:rsidRPr="00BF00BD">
        <w:rPr>
          <w:lang w:val="el-GR"/>
        </w:rPr>
        <w:t>.</w:t>
      </w:r>
      <w:r w:rsidRPr="001706B2">
        <w:rPr>
          <w:lang w:val="el-GR"/>
        </w:rPr>
        <w:t xml:space="preserve"> Υλοποίηση Συστήματος</w:t>
      </w:r>
      <w:bookmarkEnd w:id="48"/>
    </w:p>
    <w:p w14:paraId="7C594FB5" w14:textId="0A7C8E1B" w:rsidR="00DC49CE" w:rsidRDefault="00DC49CE" w:rsidP="009B0A7F">
      <w:pPr>
        <w:pStyle w:val="NewNormal"/>
        <w:spacing w:line="360" w:lineRule="auto"/>
      </w:pPr>
    </w:p>
    <w:p w14:paraId="676452E2" w14:textId="77777777" w:rsidR="006A1374" w:rsidRPr="003E722C" w:rsidRDefault="006A1374" w:rsidP="009B0A7F">
      <w:pPr>
        <w:pStyle w:val="NewNormal"/>
        <w:spacing w:line="360" w:lineRule="auto"/>
      </w:pPr>
    </w:p>
    <w:p w14:paraId="6349F352" w14:textId="5A86459F" w:rsidR="00414BE1" w:rsidRPr="00CC1A78" w:rsidRDefault="00414BE1" w:rsidP="009B0A7F">
      <w:pPr>
        <w:pStyle w:val="NewNormal"/>
        <w:spacing w:line="360" w:lineRule="auto"/>
      </w:pPr>
      <w:r w:rsidRPr="00CC1A78">
        <w:t>Σε αυτό το κεφάλαιο παρουσιάζεται η υλοποίηση του συστήματος και των πειραμάτων που διεξήχθησαν, προκειμένου να προσεγγιστεί το καλύτερο νευρωνικό μοντέλο, το οποίο μαθαίνει τις ψηφιακές υπογραφές των οικιακών συσκευών.</w:t>
      </w:r>
      <w:r w:rsidR="007823CE" w:rsidRPr="00CC1A78">
        <w:t xml:space="preserve"> </w:t>
      </w:r>
      <w:r w:rsidRPr="00CC1A78">
        <w:t xml:space="preserve">Πιο αναλυτικά, αφού αναφερθεί το περιβάλλον και τα εργαλεία της υλοποίησης, γίνεται η παρουσίαση των πειραμάτων και των αποτελεσμάτων τους, με σχολιασμό των αποτελεσμάτων. </w:t>
      </w:r>
      <w:r w:rsidR="00CC1A78" w:rsidRPr="00CC1A78">
        <w:t>Για την εκπαίδευση του δικτύου χρησιμοποιήθηκαν τα δύο σύνολα δεδομένων που αναλύθηκαν στο προηγούμενο κεφάλαιο</w:t>
      </w:r>
      <w:r w:rsidRPr="00CC1A78">
        <w:t>. Επειδή εκτελέστηκαν πολλά πειράματα, θα παρουσιαστούν κάποιες χειρότερες και οι καλύτερες περιπτώσεις. Επίσης, σε κάθε πείραμα, υπάρχουν σχήματα που φαίνεται η εξέλιξη του σφάλματος, σαν συνάρτηση των εποχών.</w:t>
      </w:r>
    </w:p>
    <w:p w14:paraId="6E8EE13C" w14:textId="77777777" w:rsidR="00DC49CE" w:rsidRPr="00414BE1" w:rsidRDefault="00DC49CE" w:rsidP="009B0A7F">
      <w:pPr>
        <w:pStyle w:val="NewNormal"/>
        <w:spacing w:line="360" w:lineRule="auto"/>
      </w:pPr>
    </w:p>
    <w:p w14:paraId="7C99C7F9" w14:textId="0B19D3A9" w:rsidR="001706B2" w:rsidRDefault="00DC49CE" w:rsidP="009B0A7F">
      <w:pPr>
        <w:pStyle w:val="NewHeading1"/>
        <w:spacing w:line="360" w:lineRule="auto"/>
      </w:pPr>
      <w:bookmarkStart w:id="49" w:name="_Toc76472401"/>
      <w:r>
        <w:t>5.1</w:t>
      </w:r>
      <w:r w:rsidR="004F752C" w:rsidRPr="00E979C5">
        <w:t>.</w:t>
      </w:r>
      <w:r>
        <w:t xml:space="preserve"> Εργαλεία</w:t>
      </w:r>
      <w:bookmarkEnd w:id="49"/>
    </w:p>
    <w:p w14:paraId="0D0B56D8" w14:textId="66A5C023" w:rsidR="00DC49CE" w:rsidRDefault="00DC49CE" w:rsidP="009B0A7F">
      <w:pPr>
        <w:pStyle w:val="NewNormal"/>
        <w:spacing w:line="360" w:lineRule="auto"/>
      </w:pPr>
    </w:p>
    <w:p w14:paraId="7FC8F865" w14:textId="798D8593" w:rsidR="00F7597C" w:rsidRPr="00DC531E" w:rsidRDefault="00155301" w:rsidP="009B0A7F">
      <w:pPr>
        <w:pStyle w:val="NewNormal"/>
        <w:spacing w:line="360" w:lineRule="auto"/>
      </w:pPr>
      <w:r>
        <w:t>Η υλοποίηση της εργασίας</w:t>
      </w:r>
      <w:r w:rsidR="00F7597C">
        <w:t xml:space="preserve"> έγινε με τη γλώσσα προγραμματισμού </w:t>
      </w:r>
      <w:r w:rsidR="00F7597C">
        <w:rPr>
          <w:lang w:val="en-GB"/>
        </w:rPr>
        <w:t>Python</w:t>
      </w:r>
      <w:r w:rsidR="00F7597C" w:rsidRPr="00F7597C">
        <w:t xml:space="preserve"> </w:t>
      </w:r>
      <w:r w:rsidR="00F7597C">
        <w:t>3.7</w:t>
      </w:r>
      <w:r w:rsidR="00F81FA1" w:rsidRPr="00F81FA1">
        <w:t xml:space="preserve"> </w:t>
      </w:r>
      <w:r w:rsidR="00F81FA1">
        <w:fldChar w:fldCharType="begin"/>
      </w:r>
      <w:r w:rsidR="00E979C5">
        <w:instrText xml:space="preserve"> ADDIN ZOTERO_ITEM CSL_CITATION {"citationID":"0nQ4UX3W","properties":{"formattedCitation":"[55]","plainCitation":"[55]","noteIndex":0},"citationItems":[{"id":202,"uris":["http://zotero.org/users/7765415/items/DQRBQK2X"],"uri":["http://zotero.org/users/7765415/items/DQRBQK2X"],"itemData":{"id":202,"type":"webpage","abstract":"The official home of the Python Programming Language","container-title":"Python.org","language":"en","title":"Python.org","URL":"https://www.python.org/","accessed":{"date-parts":[["2021",6,26]]}}}],"schema":"https://github.com/citation-style-language/schema/raw/master/csl-citation.json"} </w:instrText>
      </w:r>
      <w:r w:rsidR="00F81FA1">
        <w:fldChar w:fldCharType="separate"/>
      </w:r>
      <w:r w:rsidR="00E979C5" w:rsidRPr="00E979C5">
        <w:t>[55]</w:t>
      </w:r>
      <w:r w:rsidR="00F81FA1">
        <w:fldChar w:fldCharType="end"/>
      </w:r>
      <w:r w:rsidR="00F7597C">
        <w:t xml:space="preserve">. Χρησιμοποιήθηκαν επίσης τα πακέτα </w:t>
      </w:r>
      <w:r w:rsidR="00F7597C">
        <w:rPr>
          <w:lang w:val="en-GB"/>
        </w:rPr>
        <w:t>NumPy</w:t>
      </w:r>
      <w:r w:rsidR="007217D4" w:rsidRPr="007217D4">
        <w:t xml:space="preserve"> (1.19.5)</w:t>
      </w:r>
      <w:r w:rsidR="00F81FA1" w:rsidRPr="00F81FA1">
        <w:t xml:space="preserve"> </w:t>
      </w:r>
      <w:r w:rsidR="00F81FA1">
        <w:fldChar w:fldCharType="begin"/>
      </w:r>
      <w:r w:rsidR="00E979C5">
        <w:instrText xml:space="preserve"> ADDIN ZOTERO_ITEM CSL_CITATION {"citationID":"avxMWTNN","properties":{"formattedCitation":"[56]","plainCitation":"[56]","noteIndex":0},"citationItems":[{"id":197,"uris":["http://zotero.org/users/7765415/items/BDTJDKT9"],"uri":["http://zotero.org/users/7765415/items/BDTJDKT9"],"itemData":{"id":197,"type":"book","genre":"C, Python","medium":"MacOS, Microsoft :: Windows, POSIX, Unix","source":"PyPI","title":"numpy: NumPy is the fundamental package for array computing with Python.","title-short":"numpy","URL":"https://www.numpy.org","version":"1.21.0","accessed":{"date-parts":[["2021",6,26]]}}}],"schema":"https://github.com/citation-style-language/schema/raw/master/csl-citation.json"} </w:instrText>
      </w:r>
      <w:r w:rsidR="00F81FA1">
        <w:fldChar w:fldCharType="separate"/>
      </w:r>
      <w:r w:rsidR="00E979C5" w:rsidRPr="00E979C5">
        <w:t>[56]</w:t>
      </w:r>
      <w:r w:rsidR="00F81FA1">
        <w:fldChar w:fldCharType="end"/>
      </w:r>
      <w:r w:rsidR="00F7597C" w:rsidRPr="00F7597C">
        <w:t xml:space="preserve">, </w:t>
      </w:r>
      <w:r w:rsidR="00F7597C">
        <w:rPr>
          <w:lang w:val="en-GB"/>
        </w:rPr>
        <w:t>pandas</w:t>
      </w:r>
      <w:r w:rsidR="007217D4" w:rsidRPr="007217D4">
        <w:t xml:space="preserve"> (1.2.4)</w:t>
      </w:r>
      <w:r w:rsidR="00F81FA1" w:rsidRPr="00F81FA1">
        <w:t xml:space="preserve"> </w:t>
      </w:r>
      <w:r w:rsidR="00F81FA1">
        <w:fldChar w:fldCharType="begin"/>
      </w:r>
      <w:r w:rsidR="00E979C5">
        <w:instrText xml:space="preserve"> ADDIN ZOTERO_ITEM CSL_CITATION {"citationID":"OuYQwgTE","properties":{"formattedCitation":"[57]","plainCitation":"[57]","noteIndex":0},"citationItems":[{"id":198,"uris":["http://zotero.org/users/7765415/items/B68IXPNU"],"uri":["http://zotero.org/users/7765415/items/B68IXPNU"],"itemData":{"id":198,"type":"book","genre":"Cython, Python","medium":"OS Independent","source":"PyPI","title":"pandas: Powerful data structures for data analysis, time series, and statistics","title-short":"pandas","URL":"https://pandas.pydata.org","version":"1.2.5","accessed":{"date-parts":[["2021",6,26]]}}}],"schema":"https://github.com/citation-style-language/schema/raw/master/csl-citation.json"} </w:instrText>
      </w:r>
      <w:r w:rsidR="00F81FA1">
        <w:fldChar w:fldCharType="separate"/>
      </w:r>
      <w:r w:rsidR="00E979C5" w:rsidRPr="00E979C5">
        <w:t>[57]</w:t>
      </w:r>
      <w:r w:rsidR="00F81FA1">
        <w:fldChar w:fldCharType="end"/>
      </w:r>
      <w:r w:rsidR="00F7597C" w:rsidRPr="00F7597C">
        <w:t xml:space="preserve">, </w:t>
      </w:r>
      <w:r w:rsidR="007217D4">
        <w:rPr>
          <w:lang w:val="en-GB"/>
        </w:rPr>
        <w:t>P</w:t>
      </w:r>
      <w:r w:rsidR="00F7597C">
        <w:rPr>
          <w:lang w:val="en-GB"/>
        </w:rPr>
        <w:t>y</w:t>
      </w:r>
      <w:r w:rsidR="007217D4">
        <w:rPr>
          <w:lang w:val="en-GB"/>
        </w:rPr>
        <w:t>A</w:t>
      </w:r>
      <w:r w:rsidR="00F7597C">
        <w:rPr>
          <w:lang w:val="en-GB"/>
        </w:rPr>
        <w:t>rrow</w:t>
      </w:r>
      <w:r w:rsidR="007217D4" w:rsidRPr="007217D4">
        <w:t xml:space="preserve"> (4.0.0)</w:t>
      </w:r>
      <w:r w:rsidR="00F81FA1" w:rsidRPr="00F81FA1">
        <w:t xml:space="preserve"> </w:t>
      </w:r>
      <w:r w:rsidR="00F81FA1">
        <w:fldChar w:fldCharType="begin"/>
      </w:r>
      <w:r w:rsidR="00E979C5">
        <w:instrText xml:space="preserve"> ADDIN ZOTERO_ITEM CSL_CITATION {"citationID":"mGIzwrMS","properties":{"formattedCitation":"[58]","plainCitation":"[58]","noteIndex":0},"citationItems":[{"id":196,"uris":["http://zotero.org/users/7765415/items/KMKTQER7"],"uri":["http://zotero.org/users/7765415/items/KMKTQER7"],"itemData":{"id":196,"type":"book","genre":"Python","source":"PyPI","title":"pyarrow: Python library for Apache Arrow","title-short":"pyarrow","URL":"https://arrow.apache.org/","version":"4.0.1","accessed":{"date-parts":[["2021",6,26]]}}}],"schema":"https://github.com/citation-style-language/schema/raw/master/csl-citation.json"} </w:instrText>
      </w:r>
      <w:r w:rsidR="00F81FA1">
        <w:fldChar w:fldCharType="separate"/>
      </w:r>
      <w:r w:rsidR="00E979C5" w:rsidRPr="00E979C5">
        <w:t>[58]</w:t>
      </w:r>
      <w:r w:rsidR="00F81FA1">
        <w:fldChar w:fldCharType="end"/>
      </w:r>
      <w:r w:rsidR="0035056F">
        <w:t xml:space="preserve"> και</w:t>
      </w:r>
      <w:r w:rsidR="00F7597C" w:rsidRPr="00F7597C">
        <w:t xml:space="preserve"> </w:t>
      </w:r>
      <w:r w:rsidR="007217D4">
        <w:rPr>
          <w:lang w:val="en-GB"/>
        </w:rPr>
        <w:t>s</w:t>
      </w:r>
      <w:r w:rsidR="00F7597C">
        <w:rPr>
          <w:lang w:val="en-GB"/>
        </w:rPr>
        <w:t>cikit</w:t>
      </w:r>
      <w:r w:rsidR="00F7597C" w:rsidRPr="00F7597C">
        <w:t>-</w:t>
      </w:r>
      <w:r w:rsidR="007217D4">
        <w:rPr>
          <w:lang w:val="en-GB"/>
        </w:rPr>
        <w:t>l</w:t>
      </w:r>
      <w:r w:rsidR="00F7597C">
        <w:rPr>
          <w:lang w:val="en-GB"/>
        </w:rPr>
        <w:t>earn</w:t>
      </w:r>
      <w:r w:rsidR="007217D4" w:rsidRPr="007217D4">
        <w:t xml:space="preserve"> (0.22.2.</w:t>
      </w:r>
      <w:r w:rsidR="007217D4">
        <w:rPr>
          <w:lang w:val="en-GB"/>
        </w:rPr>
        <w:t>post</w:t>
      </w:r>
      <w:r w:rsidR="007217D4" w:rsidRPr="007217D4">
        <w:t>1)</w:t>
      </w:r>
      <w:r w:rsidR="00F81FA1" w:rsidRPr="00F81FA1">
        <w:t xml:space="preserve"> </w:t>
      </w:r>
      <w:r w:rsidR="00F81FA1">
        <w:fldChar w:fldCharType="begin"/>
      </w:r>
      <w:r w:rsidR="00E979C5">
        <w:instrText xml:space="preserve"> ADDIN ZOTERO_ITEM CSL_CITATION {"citationID":"E9ffKNZe","properties":{"formattedCitation":"[59]","plainCitation":"[59]","noteIndex":0},"citationItems":[{"id":200,"uris":["http://zotero.org/users/7765415/items/SH47XCHC"],"uri":["http://zotero.org/users/7765415/items/SH47XCHC"],"itemData":{"id":200,"type":"book","genre":"C, Python","medium":"MacOS, Microsoft :: Windows, POSIX, Unix","source":"PyPI","title":"scikit-learn: A set of python modules for machine learning and data mining","title-short":"scikit-learn","URL":"http://scikit-learn.org","version":"0.24.2","accessed":{"date-parts":[["2021",6,26]]}}}],"schema":"https://github.com/citation-style-language/schema/raw/master/csl-citation.json"} </w:instrText>
      </w:r>
      <w:r w:rsidR="00F81FA1">
        <w:fldChar w:fldCharType="separate"/>
      </w:r>
      <w:r w:rsidR="00E979C5" w:rsidRPr="00E979C5">
        <w:t>[59]</w:t>
      </w:r>
      <w:r w:rsidR="00F81FA1">
        <w:fldChar w:fldCharType="end"/>
      </w:r>
      <w:r w:rsidR="00F81FA1" w:rsidRPr="00F81FA1">
        <w:t xml:space="preserve"> </w:t>
      </w:r>
      <w:r w:rsidR="00F81FA1">
        <w:t>για την</w:t>
      </w:r>
      <w:r w:rsidR="00F7597C">
        <w:t xml:space="preserve"> ανάγνωση,</w:t>
      </w:r>
      <w:r>
        <w:t xml:space="preserve"> προεπεξεργασία</w:t>
      </w:r>
      <w:r w:rsidR="00F7597C">
        <w:t xml:space="preserve"> και αποθήκευση των δεδομένων</w:t>
      </w:r>
      <w:r w:rsidR="00F7597C" w:rsidRPr="00F7597C">
        <w:t xml:space="preserve">, </w:t>
      </w:r>
      <w:r w:rsidR="00F7597C">
        <w:t xml:space="preserve">καθώς και το </w:t>
      </w:r>
      <w:r w:rsidR="00F7597C">
        <w:rPr>
          <w:lang w:val="en-GB"/>
        </w:rPr>
        <w:t>matplotlib</w:t>
      </w:r>
      <w:r>
        <w:t xml:space="preserve"> (3.2.1) </w:t>
      </w:r>
      <w:r>
        <w:fldChar w:fldCharType="begin"/>
      </w:r>
      <w:r w:rsidR="00E979C5">
        <w:instrText xml:space="preserve"> ADDIN ZOTERO_ITEM CSL_CITATION {"citationID":"5rAvxOwN","properties":{"formattedCitation":"[60]","plainCitation":"[60]","noteIndex":0},"citationItems":[{"id":203,"uris":["http://zotero.org/users/7765415/items/W9IJS9UJ"],"uri":["http://zotero.org/users/7765415/items/W9IJS9UJ"],"itemData":{"id":203,"type":"book","genre":"Python","source":"PyPI","title":"matplotlib: Python plotting package","title-short":"matplotlib","URL":"https://matplotlib.org","version":"3.4.2","author":[{"family":"Droettboom","given":"John D. Hunter","suffix":"Michael"}],"accessed":{"date-parts":[["2021",6,26]]}}}],"schema":"https://github.com/citation-style-language/schema/raw/master/csl-citation.json"} </w:instrText>
      </w:r>
      <w:r>
        <w:fldChar w:fldCharType="separate"/>
      </w:r>
      <w:r w:rsidR="00E979C5" w:rsidRPr="00E979C5">
        <w:t>[60]</w:t>
      </w:r>
      <w:r>
        <w:fldChar w:fldCharType="end"/>
      </w:r>
      <w:r w:rsidR="00F7597C" w:rsidRPr="00F7597C">
        <w:t xml:space="preserve"> </w:t>
      </w:r>
      <w:r w:rsidR="00F7597C">
        <w:t>για τη δημιουργία όλων των γραφικών παραστάσεων (επισκόπησης δεδομένων και πορείας εκπαίδευσης μο</w:t>
      </w:r>
      <w:r w:rsidR="007217D4">
        <w:t>ν</w:t>
      </w:r>
      <w:r w:rsidR="00F7597C">
        <w:t>τέλων).</w:t>
      </w:r>
      <w:r w:rsidRPr="00155301">
        <w:t xml:space="preserve"> </w:t>
      </w:r>
      <w:r>
        <w:t>Τα μοντέλα δημιουργήθηκαν, εκπαιδεύτηκαν και αξιολογήθηκαν με</w:t>
      </w:r>
      <w:r w:rsidR="00650AAF">
        <w:t xml:space="preserve"> </w:t>
      </w:r>
      <w:r w:rsidR="00650AAF" w:rsidRPr="006E20F4">
        <w:rPr>
          <w:lang w:val="en-GB"/>
        </w:rPr>
        <w:t>backend</w:t>
      </w:r>
      <w:r>
        <w:t xml:space="preserve"> τη βιβλιοθήκη </w:t>
      </w:r>
      <w:r>
        <w:rPr>
          <w:lang w:val="en-GB"/>
        </w:rPr>
        <w:t>Tensor</w:t>
      </w:r>
      <w:r w:rsidR="00650AAF">
        <w:rPr>
          <w:lang w:val="en-GB"/>
        </w:rPr>
        <w:t>F</w:t>
      </w:r>
      <w:r>
        <w:rPr>
          <w:lang w:val="en-GB"/>
        </w:rPr>
        <w:t>low</w:t>
      </w:r>
      <w:r w:rsidRPr="00155301">
        <w:t xml:space="preserve"> (</w:t>
      </w:r>
      <w:r w:rsidR="00650AAF" w:rsidRPr="00650AAF">
        <w:t>2.4.1</w:t>
      </w:r>
      <w:r w:rsidRPr="00155301">
        <w:t xml:space="preserve">) </w:t>
      </w:r>
      <w:r w:rsidR="00650AAF">
        <w:fldChar w:fldCharType="begin"/>
      </w:r>
      <w:r w:rsidR="00E979C5">
        <w:instrText xml:space="preserve"> ADDIN ZOTERO_ITEM CSL_CITATION {"citationID":"8XKviIOU","properties":{"formattedCitation":"[61]","plainCitation":"[61]","noteIndex":0},"citationItems":[{"id":204,"uris":["http://zotero.org/users/7765415/items/TFV2GSBL"],"uri":["http://zotero.org/users/7765415/items/TFV2GSBL"],"itemData":{"id":204,"type":"book","genre":"Python","source":"PyPI","title":"tensorflow: TensorFlow is an open source machine learning framework for everyone.","title-short":"tensorflow","URL":"https://www.tensorflow.org/","version":"2.5.0","author":[{"family":"Google, Inc","given":""}],"accessed":{"date-parts":[["2021",6,26]]}}}],"schema":"https://github.com/citation-style-language/schema/raw/master/csl-citation.json"} </w:instrText>
      </w:r>
      <w:r w:rsidR="00650AAF">
        <w:fldChar w:fldCharType="separate"/>
      </w:r>
      <w:r w:rsidR="00E979C5" w:rsidRPr="00E979C5">
        <w:t>[61]</w:t>
      </w:r>
      <w:r w:rsidR="00650AAF">
        <w:fldChar w:fldCharType="end"/>
      </w:r>
      <w:r w:rsidR="00650AAF" w:rsidRPr="00650AAF">
        <w:t xml:space="preserve"> </w:t>
      </w:r>
      <w:r w:rsidR="00650AAF">
        <w:t xml:space="preserve">και διεπαφή υψηλού επιπέδου το </w:t>
      </w:r>
      <w:r w:rsidR="00650AAF">
        <w:rPr>
          <w:lang w:val="en-GB"/>
        </w:rPr>
        <w:t>Keras</w:t>
      </w:r>
      <w:r w:rsidR="00650AAF">
        <w:t xml:space="preserve"> </w:t>
      </w:r>
      <w:r w:rsidR="00650AAF">
        <w:fldChar w:fldCharType="begin"/>
      </w:r>
      <w:r w:rsidR="00E979C5">
        <w:instrText xml:space="preserve"> ADDIN ZOTERO_ITEM CSL_CITATION {"citationID":"kDfWFpu9","properties":{"formattedCitation":"[62]","plainCitation":"[62]","noteIndex":0},"citationItems":[{"id":205,"uris":["http://zotero.org/users/7765415/items/9WGXPSM2"],"uri":["http://zotero.org/users/7765415/items/9WGXPSM2"],"itemData":{"id":205,"type":"book","genre":"Python","source":"PyPI","title":"keras: Deep Learning for humans","title-short":"keras","URL":"https://github.com/keras-team/keras","version":"2.4.3","author":[{"family":"Chollet","given":"Francois"}],"accessed":{"date-parts":[["2021",6,26]]}}}],"schema":"https://github.com/citation-style-language/schema/raw/master/csl-citation.json"} </w:instrText>
      </w:r>
      <w:r w:rsidR="00650AAF">
        <w:fldChar w:fldCharType="separate"/>
      </w:r>
      <w:r w:rsidR="00E979C5" w:rsidRPr="00E979C5">
        <w:t>[62]</w:t>
      </w:r>
      <w:r w:rsidR="00650AAF">
        <w:fldChar w:fldCharType="end"/>
      </w:r>
      <w:r w:rsidR="00650AAF">
        <w:t>.</w:t>
      </w:r>
      <w:r w:rsidRPr="00155301">
        <w:t xml:space="preserve"> </w:t>
      </w:r>
      <w:r w:rsidR="00650AAF">
        <w:t>Οι βιβλιοθήκες αυτές</w:t>
      </w:r>
      <w:r>
        <w:t xml:space="preserve"> παρέχ</w:t>
      </w:r>
      <w:r w:rsidR="00650AAF">
        <w:t>ουν</w:t>
      </w:r>
      <w:r>
        <w:t xml:space="preserve"> σε μεγάλο βαθμό έτοιμη την υποδομή για αποδοτικές και </w:t>
      </w:r>
      <w:r w:rsidR="00ED1D99">
        <w:t>εύκολα τροποποιήσιμες</w:t>
      </w:r>
      <w:r w:rsidRPr="00155301">
        <w:t xml:space="preserve"> </w:t>
      </w:r>
      <w:r>
        <w:t>δομές πολλών ειδών νευρωνικών δικτύων.</w:t>
      </w:r>
      <w:r w:rsidR="00DC531E">
        <w:t xml:space="preserve"> Η συγγραφή του κώδικα και τα πρώτα πειράματα έγιναν με το</w:t>
      </w:r>
      <w:r w:rsidR="00DC531E" w:rsidRPr="00DC531E">
        <w:t xml:space="preserve"> </w:t>
      </w:r>
      <w:r w:rsidR="00DC531E">
        <w:t>Ενσωματωμένο Περιβάλλον Ανάπτυξης (</w:t>
      </w:r>
      <w:r w:rsidR="00DC531E">
        <w:rPr>
          <w:lang w:val="en-GB"/>
        </w:rPr>
        <w:t>Integrated</w:t>
      </w:r>
      <w:r w:rsidR="00DC531E" w:rsidRPr="00DC531E">
        <w:t xml:space="preserve"> </w:t>
      </w:r>
      <w:r w:rsidR="00DC531E">
        <w:rPr>
          <w:lang w:val="en-GB"/>
        </w:rPr>
        <w:t>Development</w:t>
      </w:r>
      <w:r w:rsidR="00DC531E" w:rsidRPr="00DC531E">
        <w:t xml:space="preserve"> </w:t>
      </w:r>
      <w:r w:rsidR="00DC531E">
        <w:rPr>
          <w:lang w:val="en-GB"/>
        </w:rPr>
        <w:t>Environment</w:t>
      </w:r>
      <w:r w:rsidR="00DC531E" w:rsidRPr="00DC531E">
        <w:t xml:space="preserve"> </w:t>
      </w:r>
      <w:r w:rsidR="00DC531E">
        <w:t>–</w:t>
      </w:r>
      <w:r w:rsidR="00DC531E" w:rsidRPr="00DC531E">
        <w:t xml:space="preserve"> </w:t>
      </w:r>
      <w:r w:rsidR="00DC531E">
        <w:rPr>
          <w:lang w:val="en-GB"/>
        </w:rPr>
        <w:t>IDE</w:t>
      </w:r>
      <w:r w:rsidR="00DC531E" w:rsidRPr="00DC531E">
        <w:t>)</w:t>
      </w:r>
      <w:r w:rsidR="00DC531E">
        <w:t xml:space="preserve"> </w:t>
      </w:r>
      <w:r w:rsidR="00DC531E">
        <w:rPr>
          <w:lang w:val="en-GB"/>
        </w:rPr>
        <w:t>PyCharm</w:t>
      </w:r>
      <w:r w:rsidR="00DC531E" w:rsidRPr="00DC531E">
        <w:t xml:space="preserve"> (2019.3.3) </w:t>
      </w:r>
      <w:r w:rsidR="00DC531E">
        <w:fldChar w:fldCharType="begin"/>
      </w:r>
      <w:r w:rsidR="00DC531E">
        <w:instrText xml:space="preserve"> ADDIN ZOTERO_ITEM CSL_CITATION {"citationID":"ljfVqKlG","properties":{"formattedCitation":"[63]","plainCitation":"[63]","noteIndex":0},"citationItems":[{"id":218,"uris":["http://zotero.org/users/7765415/items/FRUQ62LQ"],"uri":["http://zotero.org/users/7765415/items/FRUQ62LQ"],"itemData":{"id":218,"type":"webpage","abstract":"The Python &amp; Django IDE with intelligent code completion, on-the-fly error checking, quick-fixes, and much more...","container-title":"JetBrains","language":"en","title":"PyCharm: the Python IDE for Professional Developers by JetBrains","title-short":"PyCharm","URL":"https://www.jetbrains.com/pycharm/","accessed":{"date-parts":[["2021",6,30]]}}}],"schema":"https://github.com/citation-style-language/schema/raw/master/csl-citation.json"} </w:instrText>
      </w:r>
      <w:r w:rsidR="00DC531E">
        <w:fldChar w:fldCharType="separate"/>
      </w:r>
      <w:r w:rsidR="00DC531E" w:rsidRPr="00DC531E">
        <w:t>[63]</w:t>
      </w:r>
      <w:r w:rsidR="00DC531E">
        <w:fldChar w:fldCharType="end"/>
      </w:r>
      <w:r w:rsidR="00DC531E" w:rsidRPr="00DC531E">
        <w:t xml:space="preserve"> </w:t>
      </w:r>
      <w:r w:rsidR="00DC531E">
        <w:t xml:space="preserve">της </w:t>
      </w:r>
      <w:r w:rsidR="00DC531E">
        <w:rPr>
          <w:lang w:val="en-GB"/>
        </w:rPr>
        <w:t>JetBrains</w:t>
      </w:r>
      <w:r w:rsidR="00DC531E">
        <w:t xml:space="preserve"> σε προσωπικό υπολογιστή</w:t>
      </w:r>
      <w:r w:rsidR="00DC531E" w:rsidRPr="00DC531E">
        <w:t xml:space="preserve">. </w:t>
      </w:r>
      <w:r w:rsidR="00DC531E">
        <w:t>Το μεγαλύτερο μέρος των πειραμάτων έγινε με το εργαλείο</w:t>
      </w:r>
      <w:r w:rsidR="001E51A3">
        <w:t xml:space="preserve"> </w:t>
      </w:r>
      <w:r w:rsidR="001E51A3">
        <w:rPr>
          <w:lang w:val="en-GB"/>
        </w:rPr>
        <w:t>Colaboratory</w:t>
      </w:r>
      <w:r w:rsidR="00DC531E" w:rsidRPr="00DC531E">
        <w:t xml:space="preserve"> </w:t>
      </w:r>
      <w:r w:rsidR="00DC531E">
        <w:rPr>
          <w:lang w:val="en-GB"/>
        </w:rPr>
        <w:fldChar w:fldCharType="begin"/>
      </w:r>
      <w:r w:rsidR="00DC531E" w:rsidRPr="00DC531E">
        <w:instrText xml:space="preserve"> </w:instrText>
      </w:r>
      <w:r w:rsidR="00DC531E">
        <w:rPr>
          <w:lang w:val="en-GB"/>
        </w:rPr>
        <w:instrText>ADDIN</w:instrText>
      </w:r>
      <w:r w:rsidR="00DC531E" w:rsidRPr="00DC531E">
        <w:instrText xml:space="preserve"> </w:instrText>
      </w:r>
      <w:r w:rsidR="00DC531E">
        <w:rPr>
          <w:lang w:val="en-GB"/>
        </w:rPr>
        <w:instrText>ZOTERO</w:instrText>
      </w:r>
      <w:r w:rsidR="00DC531E" w:rsidRPr="00DC531E">
        <w:instrText>_</w:instrText>
      </w:r>
      <w:r w:rsidR="00DC531E">
        <w:rPr>
          <w:lang w:val="en-GB"/>
        </w:rPr>
        <w:instrText>ITEM</w:instrText>
      </w:r>
      <w:r w:rsidR="00DC531E" w:rsidRPr="00DC531E">
        <w:instrText xml:space="preserve"> </w:instrText>
      </w:r>
      <w:r w:rsidR="00DC531E">
        <w:rPr>
          <w:lang w:val="en-GB"/>
        </w:rPr>
        <w:instrText>CSL</w:instrText>
      </w:r>
      <w:r w:rsidR="00DC531E" w:rsidRPr="00DC531E">
        <w:instrText>_</w:instrText>
      </w:r>
      <w:r w:rsidR="00DC531E">
        <w:rPr>
          <w:lang w:val="en-GB"/>
        </w:rPr>
        <w:instrText>CITATION</w:instrText>
      </w:r>
      <w:r w:rsidR="00DC531E" w:rsidRPr="00DC531E">
        <w:instrText xml:space="preserve"> {"</w:instrText>
      </w:r>
      <w:r w:rsidR="00DC531E">
        <w:rPr>
          <w:lang w:val="en-GB"/>
        </w:rPr>
        <w:instrText>citationID</w:instrText>
      </w:r>
      <w:r w:rsidR="00DC531E" w:rsidRPr="00DC531E">
        <w:instrText>":"</w:instrText>
      </w:r>
      <w:r w:rsidR="00DC531E">
        <w:rPr>
          <w:lang w:val="en-GB"/>
        </w:rPr>
        <w:instrText>r</w:instrText>
      </w:r>
      <w:r w:rsidR="00DC531E" w:rsidRPr="00DC531E">
        <w:instrText>2</w:instrText>
      </w:r>
      <w:r w:rsidR="00DC531E">
        <w:rPr>
          <w:lang w:val="en-GB"/>
        </w:rPr>
        <w:instrText>eww</w:instrText>
      </w:r>
      <w:r w:rsidR="00DC531E" w:rsidRPr="00DC531E">
        <w:instrText>0</w:instrText>
      </w:r>
      <w:r w:rsidR="00DC531E">
        <w:rPr>
          <w:lang w:val="en-GB"/>
        </w:rPr>
        <w:instrText>Ho</w:instrText>
      </w:r>
      <w:r w:rsidR="00DC531E" w:rsidRPr="00DC531E">
        <w:instrText>","</w:instrText>
      </w:r>
      <w:r w:rsidR="00DC531E">
        <w:rPr>
          <w:lang w:val="en-GB"/>
        </w:rPr>
        <w:instrText>properties</w:instrText>
      </w:r>
      <w:r w:rsidR="00DC531E" w:rsidRPr="00DC531E">
        <w:instrText>":{"</w:instrText>
      </w:r>
      <w:r w:rsidR="00DC531E">
        <w:rPr>
          <w:lang w:val="en-GB"/>
        </w:rPr>
        <w:instrText>formattedCitation</w:instrText>
      </w:r>
      <w:r w:rsidR="00DC531E" w:rsidRPr="00DC531E">
        <w:instrText>":"[64]","</w:instrText>
      </w:r>
      <w:r w:rsidR="00DC531E">
        <w:rPr>
          <w:lang w:val="en-GB"/>
        </w:rPr>
        <w:instrText>plainCitation</w:instrText>
      </w:r>
      <w:r w:rsidR="00DC531E" w:rsidRPr="00DC531E">
        <w:instrText>":"[64]","</w:instrText>
      </w:r>
      <w:r w:rsidR="00DC531E">
        <w:rPr>
          <w:lang w:val="en-GB"/>
        </w:rPr>
        <w:instrText>noteIndex</w:instrText>
      </w:r>
      <w:r w:rsidR="00DC531E" w:rsidRPr="00DC531E">
        <w:instrText>":0},"</w:instrText>
      </w:r>
      <w:r w:rsidR="00DC531E">
        <w:rPr>
          <w:lang w:val="en-GB"/>
        </w:rPr>
        <w:instrText>citationItems</w:instrText>
      </w:r>
      <w:r w:rsidR="00DC531E" w:rsidRPr="00DC531E">
        <w:instrText>":[{"</w:instrText>
      </w:r>
      <w:r w:rsidR="00DC531E">
        <w:rPr>
          <w:lang w:val="en-GB"/>
        </w:rPr>
        <w:instrText>id</w:instrText>
      </w:r>
      <w:r w:rsidR="00DC531E" w:rsidRPr="00DC531E">
        <w:instrText>":219,"</w:instrText>
      </w:r>
      <w:r w:rsidR="00DC531E">
        <w:rPr>
          <w:lang w:val="en-GB"/>
        </w:rPr>
        <w:instrText>uris</w:instrText>
      </w:r>
      <w:r w:rsidR="00DC531E" w:rsidRPr="00DC531E">
        <w:instrText>":["</w:instrText>
      </w:r>
      <w:r w:rsidR="00DC531E">
        <w:rPr>
          <w:lang w:val="en-GB"/>
        </w:rPr>
        <w:instrText>http</w:instrText>
      </w:r>
      <w:r w:rsidR="00DC531E" w:rsidRPr="00DC531E">
        <w:instrText>://</w:instrText>
      </w:r>
      <w:r w:rsidR="00DC531E">
        <w:rPr>
          <w:lang w:val="en-GB"/>
        </w:rPr>
        <w:instrText>zotero</w:instrText>
      </w:r>
      <w:r w:rsidR="00DC531E" w:rsidRPr="00DC531E">
        <w:instrText>.</w:instrText>
      </w:r>
      <w:r w:rsidR="00DC531E">
        <w:rPr>
          <w:lang w:val="en-GB"/>
        </w:rPr>
        <w:instrText>org</w:instrText>
      </w:r>
      <w:r w:rsidR="00DC531E" w:rsidRPr="00DC531E">
        <w:instrText>/</w:instrText>
      </w:r>
      <w:r w:rsidR="00DC531E">
        <w:rPr>
          <w:lang w:val="en-GB"/>
        </w:rPr>
        <w:instrText>users</w:instrText>
      </w:r>
      <w:r w:rsidR="00DC531E" w:rsidRPr="00DC531E">
        <w:instrText>/7765415/</w:instrText>
      </w:r>
      <w:r w:rsidR="00DC531E">
        <w:rPr>
          <w:lang w:val="en-GB"/>
        </w:rPr>
        <w:instrText>items</w:instrText>
      </w:r>
      <w:r w:rsidR="00DC531E" w:rsidRPr="00DC531E">
        <w:instrText>/7</w:instrText>
      </w:r>
      <w:r w:rsidR="00DC531E">
        <w:rPr>
          <w:lang w:val="en-GB"/>
        </w:rPr>
        <w:instrText>S</w:instrText>
      </w:r>
      <w:r w:rsidR="00DC531E" w:rsidRPr="00DC531E">
        <w:instrText>24</w:instrText>
      </w:r>
      <w:r w:rsidR="00DC531E">
        <w:rPr>
          <w:lang w:val="en-GB"/>
        </w:rPr>
        <w:instrText>FIVB</w:instrText>
      </w:r>
      <w:r w:rsidR="00DC531E" w:rsidRPr="00DC531E">
        <w:instrText>"],"</w:instrText>
      </w:r>
      <w:r w:rsidR="00DC531E">
        <w:rPr>
          <w:lang w:val="en-GB"/>
        </w:rPr>
        <w:instrText>uri</w:instrText>
      </w:r>
      <w:r w:rsidR="00DC531E" w:rsidRPr="00DC531E">
        <w:instrText>":["</w:instrText>
      </w:r>
      <w:r w:rsidR="00DC531E">
        <w:rPr>
          <w:lang w:val="en-GB"/>
        </w:rPr>
        <w:instrText>http</w:instrText>
      </w:r>
      <w:r w:rsidR="00DC531E" w:rsidRPr="00DC531E">
        <w:instrText>://</w:instrText>
      </w:r>
      <w:r w:rsidR="00DC531E">
        <w:rPr>
          <w:lang w:val="en-GB"/>
        </w:rPr>
        <w:instrText>zotero</w:instrText>
      </w:r>
      <w:r w:rsidR="00DC531E" w:rsidRPr="00DC531E">
        <w:instrText>.</w:instrText>
      </w:r>
      <w:r w:rsidR="00DC531E">
        <w:rPr>
          <w:lang w:val="en-GB"/>
        </w:rPr>
        <w:instrText>org</w:instrText>
      </w:r>
      <w:r w:rsidR="00DC531E" w:rsidRPr="00DC531E">
        <w:instrText>/</w:instrText>
      </w:r>
      <w:r w:rsidR="00DC531E">
        <w:rPr>
          <w:lang w:val="en-GB"/>
        </w:rPr>
        <w:instrText>users</w:instrText>
      </w:r>
      <w:r w:rsidR="00DC531E" w:rsidRPr="00DC531E">
        <w:instrText>/7765415/</w:instrText>
      </w:r>
      <w:r w:rsidR="00DC531E">
        <w:rPr>
          <w:lang w:val="en-GB"/>
        </w:rPr>
        <w:instrText>items</w:instrText>
      </w:r>
      <w:r w:rsidR="00DC531E" w:rsidRPr="00DC531E">
        <w:instrText>/7</w:instrText>
      </w:r>
      <w:r w:rsidR="00DC531E">
        <w:rPr>
          <w:lang w:val="en-GB"/>
        </w:rPr>
        <w:instrText>S</w:instrText>
      </w:r>
      <w:r w:rsidR="00DC531E" w:rsidRPr="00DC531E">
        <w:instrText>24</w:instrText>
      </w:r>
      <w:r w:rsidR="00DC531E">
        <w:rPr>
          <w:lang w:val="en-GB"/>
        </w:rPr>
        <w:instrText>FIVB</w:instrText>
      </w:r>
      <w:r w:rsidR="00DC531E" w:rsidRPr="00DC531E">
        <w:instrText>"],"</w:instrText>
      </w:r>
      <w:r w:rsidR="00DC531E">
        <w:rPr>
          <w:lang w:val="en-GB"/>
        </w:rPr>
        <w:instrText>itemData</w:instrText>
      </w:r>
      <w:r w:rsidR="00DC531E" w:rsidRPr="00DC531E">
        <w:instrText>":{"</w:instrText>
      </w:r>
      <w:r w:rsidR="00DC531E">
        <w:rPr>
          <w:lang w:val="en-GB"/>
        </w:rPr>
        <w:instrText>id</w:instrText>
      </w:r>
      <w:r w:rsidR="00DC531E" w:rsidRPr="00DC531E">
        <w:instrText>":219,"</w:instrText>
      </w:r>
      <w:r w:rsidR="00DC531E">
        <w:rPr>
          <w:lang w:val="en-GB"/>
        </w:rPr>
        <w:instrText>type</w:instrText>
      </w:r>
      <w:r w:rsidR="00DC531E" w:rsidRPr="00DC531E">
        <w:instrText>":"</w:instrText>
      </w:r>
      <w:r w:rsidR="00DC531E">
        <w:rPr>
          <w:lang w:val="en-GB"/>
        </w:rPr>
        <w:instrText>webpage</w:instrText>
      </w:r>
      <w:r w:rsidR="00DC531E" w:rsidRPr="00DC531E">
        <w:instrText>","</w:instrText>
      </w:r>
      <w:r w:rsidR="00DC531E">
        <w:rPr>
          <w:lang w:val="en-GB"/>
        </w:rPr>
        <w:instrText>language</w:instrText>
      </w:r>
      <w:r w:rsidR="00DC531E" w:rsidRPr="00DC531E">
        <w:instrText>":"</w:instrText>
      </w:r>
      <w:r w:rsidR="00DC531E">
        <w:rPr>
          <w:lang w:val="en-GB"/>
        </w:rPr>
        <w:instrText>en</w:instrText>
      </w:r>
      <w:r w:rsidR="00DC531E" w:rsidRPr="00DC531E">
        <w:instrText>","</w:instrText>
      </w:r>
      <w:r w:rsidR="00DC531E">
        <w:rPr>
          <w:lang w:val="en-GB"/>
        </w:rPr>
        <w:instrText>title</w:instrText>
      </w:r>
      <w:r w:rsidR="00DC531E" w:rsidRPr="00DC531E">
        <w:instrText>":"</w:instrText>
      </w:r>
      <w:r w:rsidR="00DC531E">
        <w:rPr>
          <w:lang w:val="en-GB"/>
        </w:rPr>
        <w:instrText>Google</w:instrText>
      </w:r>
      <w:r w:rsidR="00DC531E" w:rsidRPr="00DC531E">
        <w:instrText xml:space="preserve"> </w:instrText>
      </w:r>
      <w:r w:rsidR="00DC531E">
        <w:rPr>
          <w:lang w:val="en-GB"/>
        </w:rPr>
        <w:instrText>Colaboratory</w:instrText>
      </w:r>
      <w:r w:rsidR="00DC531E" w:rsidRPr="00DC531E">
        <w:instrText>","</w:instrText>
      </w:r>
      <w:r w:rsidR="00DC531E">
        <w:rPr>
          <w:lang w:val="en-GB"/>
        </w:rPr>
        <w:instrText>URL</w:instrText>
      </w:r>
      <w:r w:rsidR="00DC531E" w:rsidRPr="00DC531E">
        <w:instrText>":"</w:instrText>
      </w:r>
      <w:r w:rsidR="00DC531E">
        <w:rPr>
          <w:lang w:val="en-GB"/>
        </w:rPr>
        <w:instrText>https</w:instrText>
      </w:r>
      <w:r w:rsidR="00DC531E" w:rsidRPr="00DC531E">
        <w:instrText>://</w:instrText>
      </w:r>
      <w:r w:rsidR="00DC531E">
        <w:rPr>
          <w:lang w:val="en-GB"/>
        </w:rPr>
        <w:instrText>colab</w:instrText>
      </w:r>
      <w:r w:rsidR="00DC531E" w:rsidRPr="00DC531E">
        <w:instrText>.</w:instrText>
      </w:r>
      <w:r w:rsidR="00DC531E">
        <w:rPr>
          <w:lang w:val="en-GB"/>
        </w:rPr>
        <w:instrText>research</w:instrText>
      </w:r>
      <w:r w:rsidR="00DC531E" w:rsidRPr="00DC531E">
        <w:instrText>.</w:instrText>
      </w:r>
      <w:r w:rsidR="00DC531E">
        <w:rPr>
          <w:lang w:val="en-GB"/>
        </w:rPr>
        <w:instrText>google</w:instrText>
      </w:r>
      <w:r w:rsidR="00DC531E" w:rsidRPr="00DC531E">
        <w:instrText>.</w:instrText>
      </w:r>
      <w:r w:rsidR="00DC531E">
        <w:rPr>
          <w:lang w:val="en-GB"/>
        </w:rPr>
        <w:instrText>com</w:instrText>
      </w:r>
      <w:r w:rsidR="00DC531E" w:rsidRPr="00DC531E">
        <w:instrText>/","</w:instrText>
      </w:r>
      <w:r w:rsidR="00DC531E">
        <w:rPr>
          <w:lang w:val="en-GB"/>
        </w:rPr>
        <w:instrText>author</w:instrText>
      </w:r>
      <w:r w:rsidR="00DC531E" w:rsidRPr="00DC531E">
        <w:instrText>":[{"</w:instrText>
      </w:r>
      <w:r w:rsidR="00DC531E">
        <w:rPr>
          <w:lang w:val="en-GB"/>
        </w:rPr>
        <w:instrText>family</w:instrText>
      </w:r>
      <w:r w:rsidR="00DC531E" w:rsidRPr="00DC531E">
        <w:instrText>":"</w:instrText>
      </w:r>
      <w:r w:rsidR="00DC531E">
        <w:rPr>
          <w:lang w:val="en-GB"/>
        </w:rPr>
        <w:instrText>Google</w:instrText>
      </w:r>
      <w:r w:rsidR="00DC531E" w:rsidRPr="00DC531E">
        <w:instrText xml:space="preserve">, </w:instrText>
      </w:r>
      <w:r w:rsidR="00DC531E">
        <w:rPr>
          <w:lang w:val="en-GB"/>
        </w:rPr>
        <w:instrText>Inc</w:instrText>
      </w:r>
      <w:r w:rsidR="00DC531E" w:rsidRPr="00DC531E">
        <w:instrText>","</w:instrText>
      </w:r>
      <w:r w:rsidR="00DC531E">
        <w:rPr>
          <w:lang w:val="en-GB"/>
        </w:rPr>
        <w:instrText>given</w:instrText>
      </w:r>
      <w:r w:rsidR="00DC531E" w:rsidRPr="00DC531E">
        <w:instrText>":""}],"</w:instrText>
      </w:r>
      <w:r w:rsidR="00DC531E">
        <w:rPr>
          <w:lang w:val="en-GB"/>
        </w:rPr>
        <w:instrText>accessed</w:instrText>
      </w:r>
      <w:r w:rsidR="00DC531E" w:rsidRPr="00DC531E">
        <w:instrText>":{"</w:instrText>
      </w:r>
      <w:r w:rsidR="00DC531E">
        <w:rPr>
          <w:lang w:val="en-GB"/>
        </w:rPr>
        <w:instrText>date</w:instrText>
      </w:r>
      <w:r w:rsidR="00DC531E" w:rsidRPr="00DC531E">
        <w:instrText>-</w:instrText>
      </w:r>
      <w:r w:rsidR="00DC531E">
        <w:rPr>
          <w:lang w:val="en-GB"/>
        </w:rPr>
        <w:instrText>parts</w:instrText>
      </w:r>
      <w:r w:rsidR="00DC531E" w:rsidRPr="00DC531E">
        <w:instrText>":[["2021",6,30]]}}}],"</w:instrText>
      </w:r>
      <w:r w:rsidR="00DC531E">
        <w:rPr>
          <w:lang w:val="en-GB"/>
        </w:rPr>
        <w:instrText>schema</w:instrText>
      </w:r>
      <w:r w:rsidR="00DC531E" w:rsidRPr="00DC531E">
        <w:instrText>":"</w:instrText>
      </w:r>
      <w:r w:rsidR="00DC531E">
        <w:rPr>
          <w:lang w:val="en-GB"/>
        </w:rPr>
        <w:instrText>https</w:instrText>
      </w:r>
      <w:r w:rsidR="00DC531E" w:rsidRPr="00DC531E">
        <w:instrText>://</w:instrText>
      </w:r>
      <w:r w:rsidR="00DC531E">
        <w:rPr>
          <w:lang w:val="en-GB"/>
        </w:rPr>
        <w:instrText>github</w:instrText>
      </w:r>
      <w:r w:rsidR="00DC531E" w:rsidRPr="00DC531E">
        <w:instrText>.</w:instrText>
      </w:r>
      <w:r w:rsidR="00DC531E">
        <w:rPr>
          <w:lang w:val="en-GB"/>
        </w:rPr>
        <w:instrText>com</w:instrText>
      </w:r>
      <w:r w:rsidR="00DC531E" w:rsidRPr="00DC531E">
        <w:instrText>/</w:instrText>
      </w:r>
      <w:r w:rsidR="00DC531E">
        <w:rPr>
          <w:lang w:val="en-GB"/>
        </w:rPr>
        <w:instrText>citation</w:instrText>
      </w:r>
      <w:r w:rsidR="00DC531E" w:rsidRPr="00DC531E">
        <w:instrText>-</w:instrText>
      </w:r>
      <w:r w:rsidR="00DC531E">
        <w:rPr>
          <w:lang w:val="en-GB"/>
        </w:rPr>
        <w:instrText>style</w:instrText>
      </w:r>
      <w:r w:rsidR="00DC531E" w:rsidRPr="00DC531E">
        <w:instrText>-</w:instrText>
      </w:r>
      <w:r w:rsidR="00DC531E">
        <w:rPr>
          <w:lang w:val="en-GB"/>
        </w:rPr>
        <w:instrText>language</w:instrText>
      </w:r>
      <w:r w:rsidR="00DC531E" w:rsidRPr="00DC531E">
        <w:instrText>/</w:instrText>
      </w:r>
      <w:r w:rsidR="00DC531E">
        <w:rPr>
          <w:lang w:val="en-GB"/>
        </w:rPr>
        <w:instrText>schema</w:instrText>
      </w:r>
      <w:r w:rsidR="00DC531E" w:rsidRPr="00DC531E">
        <w:instrText>/</w:instrText>
      </w:r>
      <w:r w:rsidR="00DC531E">
        <w:rPr>
          <w:lang w:val="en-GB"/>
        </w:rPr>
        <w:instrText>raw</w:instrText>
      </w:r>
      <w:r w:rsidR="00DC531E" w:rsidRPr="00DC531E">
        <w:instrText>/</w:instrText>
      </w:r>
      <w:r w:rsidR="00DC531E">
        <w:rPr>
          <w:lang w:val="en-GB"/>
        </w:rPr>
        <w:instrText>master</w:instrText>
      </w:r>
      <w:r w:rsidR="00DC531E" w:rsidRPr="00DC531E">
        <w:instrText>/</w:instrText>
      </w:r>
      <w:r w:rsidR="00DC531E">
        <w:rPr>
          <w:lang w:val="en-GB"/>
        </w:rPr>
        <w:instrText>csl</w:instrText>
      </w:r>
      <w:r w:rsidR="00DC531E" w:rsidRPr="00DC531E">
        <w:instrText>-</w:instrText>
      </w:r>
      <w:r w:rsidR="00DC531E">
        <w:rPr>
          <w:lang w:val="en-GB"/>
        </w:rPr>
        <w:instrText>citation</w:instrText>
      </w:r>
      <w:r w:rsidR="00DC531E" w:rsidRPr="00DC531E">
        <w:instrText>.</w:instrText>
      </w:r>
      <w:r w:rsidR="00DC531E">
        <w:rPr>
          <w:lang w:val="en-GB"/>
        </w:rPr>
        <w:instrText>json</w:instrText>
      </w:r>
      <w:r w:rsidR="00DC531E" w:rsidRPr="00DC531E">
        <w:instrText xml:space="preserve">"} </w:instrText>
      </w:r>
      <w:r w:rsidR="00DC531E">
        <w:rPr>
          <w:lang w:val="en-GB"/>
        </w:rPr>
        <w:fldChar w:fldCharType="separate"/>
      </w:r>
      <w:r w:rsidR="00DC531E" w:rsidRPr="00DC531E">
        <w:t>[64]</w:t>
      </w:r>
      <w:r w:rsidR="00DC531E">
        <w:rPr>
          <w:lang w:val="en-GB"/>
        </w:rPr>
        <w:fldChar w:fldCharType="end"/>
      </w:r>
      <w:r w:rsidR="001E51A3" w:rsidRPr="001E51A3">
        <w:t xml:space="preserve"> </w:t>
      </w:r>
      <w:r w:rsidR="001E51A3">
        <w:t xml:space="preserve">της </w:t>
      </w:r>
      <w:r w:rsidR="001E51A3">
        <w:rPr>
          <w:lang w:val="en-GB"/>
        </w:rPr>
        <w:t>Google</w:t>
      </w:r>
      <w:r w:rsidR="001E51A3" w:rsidRPr="001E51A3">
        <w:t xml:space="preserve">, </w:t>
      </w:r>
      <w:r w:rsidR="001E51A3">
        <w:t xml:space="preserve">το οποίο διαθέτει στους χρήστες τη δυνατότητα εκτέλεσης κώδικα </w:t>
      </w:r>
      <w:r w:rsidR="001E51A3">
        <w:rPr>
          <w:lang w:val="en-GB"/>
        </w:rPr>
        <w:t>Python</w:t>
      </w:r>
      <w:r w:rsidR="001E51A3" w:rsidRPr="001E51A3">
        <w:t xml:space="preserve"> </w:t>
      </w:r>
      <w:r w:rsidR="001E51A3">
        <w:t xml:space="preserve">σε </w:t>
      </w:r>
      <w:r w:rsidR="001E51A3">
        <w:lastRenderedPageBreak/>
        <w:t xml:space="preserve">απομακρυσμένους </w:t>
      </w:r>
      <w:r w:rsidR="001E51A3">
        <w:rPr>
          <w:lang w:val="en-GB"/>
        </w:rPr>
        <w:t>servers</w:t>
      </w:r>
      <w:r w:rsidR="001E51A3">
        <w:t>,</w:t>
      </w:r>
      <w:r w:rsidR="001E51A3" w:rsidRPr="001E51A3">
        <w:t xml:space="preserve"> </w:t>
      </w:r>
      <w:r w:rsidR="001E51A3">
        <w:t>με</w:t>
      </w:r>
      <w:r w:rsidR="001E51A3" w:rsidRPr="001E51A3">
        <w:t xml:space="preserve"> </w:t>
      </w:r>
      <w:r w:rsidR="001E51A3">
        <w:t>υλικό που ενδείκνυται για μοντέλα Μηχανικής Μάθησης (κάρτες γραφικών, μονάδες επεξεργασίας τανυστών)</w:t>
      </w:r>
      <w:r w:rsidR="00DC531E" w:rsidRPr="00DC531E">
        <w:t>.</w:t>
      </w:r>
    </w:p>
    <w:p w14:paraId="0DEDBB58" w14:textId="7438D79D" w:rsidR="00DC49CE" w:rsidRDefault="00DC49CE" w:rsidP="009B0A7F">
      <w:pPr>
        <w:pStyle w:val="NewNormal"/>
        <w:spacing w:line="360" w:lineRule="auto"/>
      </w:pPr>
    </w:p>
    <w:p w14:paraId="43B4882A" w14:textId="03D9577A" w:rsidR="00DC49CE" w:rsidRDefault="00DC49CE" w:rsidP="009B0A7F">
      <w:pPr>
        <w:pStyle w:val="NewHeading1"/>
        <w:spacing w:line="360" w:lineRule="auto"/>
      </w:pPr>
      <w:bookmarkStart w:id="50" w:name="_Toc76472402"/>
      <w:r>
        <w:t>5.2</w:t>
      </w:r>
      <w:r w:rsidR="004F752C" w:rsidRPr="007E626A">
        <w:t>.</w:t>
      </w:r>
      <w:r>
        <w:t xml:space="preserve"> Πειράματα</w:t>
      </w:r>
      <w:bookmarkEnd w:id="50"/>
    </w:p>
    <w:p w14:paraId="79098C4F" w14:textId="62FDD194" w:rsidR="00DC49CE" w:rsidRDefault="00DC49CE" w:rsidP="009B0A7F">
      <w:pPr>
        <w:pStyle w:val="NewNormal"/>
        <w:spacing w:line="360" w:lineRule="auto"/>
      </w:pPr>
    </w:p>
    <w:p w14:paraId="3D0FE28F" w14:textId="7FD07F2B" w:rsidR="009A1BF2" w:rsidRPr="009A1BF2" w:rsidRDefault="002E26B0" w:rsidP="009A1BF2">
      <w:pPr>
        <w:pStyle w:val="NewNormal"/>
        <w:spacing w:line="360" w:lineRule="auto"/>
      </w:pPr>
      <w:r>
        <w:t xml:space="preserve">Όπως αναφέρθηκε στο προηγούμενο κεφάλαιο, θα υλοποιηθεί ένα </w:t>
      </w:r>
      <w:r>
        <w:rPr>
          <w:lang w:val="en-US"/>
        </w:rPr>
        <w:t>RNN</w:t>
      </w:r>
      <w:r w:rsidRPr="001E6071">
        <w:t>,</w:t>
      </w:r>
      <w:r>
        <w:t xml:space="preserve"> του οποίου τα κρυφά επίπεδα αποτελούνται από κελιά </w:t>
      </w:r>
      <w:r>
        <w:rPr>
          <w:lang w:val="en-GB"/>
        </w:rPr>
        <w:t>GRU</w:t>
      </w:r>
      <w:r w:rsidR="005A13E3" w:rsidRPr="005A13E3">
        <w:t xml:space="preserve"> (</w:t>
      </w:r>
      <w:r w:rsidR="005A13E3">
        <w:rPr>
          <w:lang w:val="en-GB"/>
        </w:rPr>
        <w:t>tensorflow</w:t>
      </w:r>
      <w:r w:rsidR="005A13E3" w:rsidRPr="005A13E3">
        <w:t>.</w:t>
      </w:r>
      <w:r w:rsidR="005A13E3">
        <w:rPr>
          <w:lang w:val="en-GB"/>
        </w:rPr>
        <w:t>keras</w:t>
      </w:r>
      <w:r w:rsidR="005A13E3" w:rsidRPr="005A13E3">
        <w:t>.</w:t>
      </w:r>
      <w:r w:rsidR="005A13E3">
        <w:rPr>
          <w:lang w:val="en-GB"/>
        </w:rPr>
        <w:t>layers</w:t>
      </w:r>
      <w:r w:rsidR="005A13E3" w:rsidRPr="005A13E3">
        <w:t>.</w:t>
      </w:r>
      <w:r w:rsidR="005A13E3">
        <w:rPr>
          <w:lang w:val="en-GB"/>
        </w:rPr>
        <w:t>GRU</w:t>
      </w:r>
      <w:r w:rsidR="005A13E3" w:rsidRPr="005A13E3">
        <w:t>)</w:t>
      </w:r>
      <w:r w:rsidRPr="002E26B0">
        <w:t xml:space="preserve"> </w:t>
      </w:r>
      <w:r>
        <w:t xml:space="preserve">με συνάρτηση ενεργοποίησης την </w:t>
      </w:r>
      <w:r>
        <w:rPr>
          <w:lang w:val="en-GB"/>
        </w:rPr>
        <w:t>tanh</w:t>
      </w:r>
      <w:r>
        <w:t xml:space="preserve"> και</w:t>
      </w:r>
      <w:r w:rsidRPr="002E26B0">
        <w:t xml:space="preserve"> </w:t>
      </w:r>
      <w:r>
        <w:t>το επίπεδο εξόδου από απλούς πυκνά συνδεδεμένους νευρώνες</w:t>
      </w:r>
      <w:r w:rsidR="005A13E3" w:rsidRPr="005A13E3">
        <w:t xml:space="preserve"> (</w:t>
      </w:r>
      <w:r w:rsidR="005A13E3">
        <w:rPr>
          <w:lang w:val="en-GB"/>
        </w:rPr>
        <w:t>tensorflow</w:t>
      </w:r>
      <w:r w:rsidR="005A13E3" w:rsidRPr="005A13E3">
        <w:t>.</w:t>
      </w:r>
      <w:r w:rsidR="005A13E3">
        <w:rPr>
          <w:lang w:val="en-GB"/>
        </w:rPr>
        <w:t>keras</w:t>
      </w:r>
      <w:r w:rsidR="005A13E3" w:rsidRPr="005A13E3">
        <w:t>.</w:t>
      </w:r>
      <w:r w:rsidR="005A13E3">
        <w:rPr>
          <w:lang w:val="en-GB"/>
        </w:rPr>
        <w:t>layers</w:t>
      </w:r>
      <w:r w:rsidR="005A13E3" w:rsidRPr="005A13E3">
        <w:t>.</w:t>
      </w:r>
      <w:r w:rsidR="005A13E3">
        <w:rPr>
          <w:lang w:val="en-GB"/>
        </w:rPr>
        <w:t>Dense</w:t>
      </w:r>
      <w:r w:rsidR="005A13E3" w:rsidRPr="005A13E3">
        <w:t>)</w:t>
      </w:r>
      <w:r>
        <w:t xml:space="preserve"> με συνάρτηση ενεργοποίησης τη σιγμοειδή. </w:t>
      </w:r>
      <w:r w:rsidR="00F7377B">
        <w:t>Ο</w:t>
      </w:r>
      <w:r>
        <w:t xml:space="preserve"> αλγόριθμος βελτιστοποίησης της διαδικασίας εκπαίδευσης είναι ο </w:t>
      </w:r>
      <w:r>
        <w:rPr>
          <w:lang w:val="en-GB"/>
        </w:rPr>
        <w:t>Adam</w:t>
      </w:r>
      <w:r w:rsidR="005A13E3" w:rsidRPr="005A13E3">
        <w:t xml:space="preserve"> (</w:t>
      </w:r>
      <w:r w:rsidR="005A13E3">
        <w:rPr>
          <w:lang w:val="en-GB"/>
        </w:rPr>
        <w:t>tensorflow</w:t>
      </w:r>
      <w:r w:rsidR="005A13E3" w:rsidRPr="005A13E3">
        <w:t>.</w:t>
      </w:r>
      <w:r w:rsidR="005A13E3">
        <w:rPr>
          <w:lang w:val="en-GB"/>
        </w:rPr>
        <w:t>keras</w:t>
      </w:r>
      <w:r w:rsidR="005A13E3" w:rsidRPr="005A13E3">
        <w:t>.</w:t>
      </w:r>
      <w:r w:rsidR="005A13E3">
        <w:rPr>
          <w:lang w:val="en-GB"/>
        </w:rPr>
        <w:t>optimizers</w:t>
      </w:r>
      <w:r w:rsidR="005A13E3" w:rsidRPr="005A13E3">
        <w:t>.</w:t>
      </w:r>
      <w:r w:rsidR="005A13E3">
        <w:rPr>
          <w:lang w:val="en-GB"/>
        </w:rPr>
        <w:t>Adam</w:t>
      </w:r>
      <w:r w:rsidR="005A13E3" w:rsidRPr="005A13E3">
        <w:t>)</w:t>
      </w:r>
      <w:r>
        <w:t>.</w:t>
      </w:r>
      <w:r w:rsidR="007A50E5">
        <w:t xml:space="preserve"> </w:t>
      </w:r>
      <w:r w:rsidR="009A1BF2" w:rsidRPr="009A1BF2">
        <w:t xml:space="preserve">Τα πειράματα που θα περιγράψουμε αποσκοπούν στην εύρεση της βέλτιστης αρχιτεκτονικής του νευρωνικού δικτύου, δηλαδή τον αριθμό των κρυφών επιπέδων και των νευρώνων ανά κρυφό επίπεδο. Ο αριθμός των εισόδων και εξόδων προκύπτει από το σύνολο εκπαίδευσης. Για τα πειράματα που ακολουθούν, ο αριθμός των εισόδων είναι </w:t>
      </w:r>
      <w:r w:rsidR="009A1BF2">
        <w:t>ίσος με τον αριθμό</w:t>
      </w:r>
      <w:r w:rsidR="009A1BF2" w:rsidRPr="009A1BF2">
        <w:t xml:space="preserve"> τ</w:t>
      </w:r>
      <w:r w:rsidR="009A1BF2">
        <w:t>ων</w:t>
      </w:r>
      <w:r w:rsidR="009A1BF2" w:rsidRPr="009A1BF2">
        <w:t xml:space="preserve"> χαρακτηριστικ</w:t>
      </w:r>
      <w:r w:rsidR="009A1BF2">
        <w:t>ών</w:t>
      </w:r>
      <w:r w:rsidR="009A1BF2" w:rsidRPr="009A1BF2">
        <w:t xml:space="preserve"> του συνολικού σήματος που χρησιμοποιούνται</w:t>
      </w:r>
      <w:r w:rsidR="009A1BF2">
        <w:t>, δηλαδή</w:t>
      </w:r>
      <w:r w:rsidR="009A1BF2" w:rsidRPr="009A1BF2">
        <w:t xml:space="preserve"> </w:t>
      </w:r>
      <w:r w:rsidR="009A1BF2">
        <w:t>2</w:t>
      </w:r>
      <w:r w:rsidR="009A1BF2" w:rsidRPr="009A1BF2">
        <w:t xml:space="preserve"> (</w:t>
      </w:r>
      <w:r w:rsidR="009A1BF2">
        <w:t xml:space="preserve">για το </w:t>
      </w:r>
      <w:r w:rsidR="009A1BF2">
        <w:rPr>
          <w:lang w:val="en-GB"/>
        </w:rPr>
        <w:t>ENERTALK</w:t>
      </w:r>
      <w:r w:rsidR="009A1BF2" w:rsidRPr="009A1BF2">
        <w:t xml:space="preserve">) </w:t>
      </w:r>
      <w:r w:rsidR="009A1BF2">
        <w:t xml:space="preserve">και 6 (για το </w:t>
      </w:r>
      <w:r w:rsidR="009A1BF2">
        <w:rPr>
          <w:lang w:val="en-GB"/>
        </w:rPr>
        <w:t>Meazon</w:t>
      </w:r>
      <w:r w:rsidR="009A1BF2">
        <w:t>). Αντίστοιχα, ο</w:t>
      </w:r>
      <w:r w:rsidR="009A1BF2" w:rsidRPr="009A1BF2">
        <w:t xml:space="preserve"> αριθμός των εξόδων </w:t>
      </w:r>
      <w:r w:rsidR="009A1BF2">
        <w:t>είναι</w:t>
      </w:r>
      <w:r w:rsidR="009A1BF2" w:rsidRPr="009A1BF2">
        <w:t>, 4 (</w:t>
      </w:r>
      <w:r w:rsidR="009A1BF2">
        <w:t xml:space="preserve">για το </w:t>
      </w:r>
      <w:r w:rsidR="009A1BF2">
        <w:rPr>
          <w:lang w:val="en-GB"/>
        </w:rPr>
        <w:t>ENERTALK</w:t>
      </w:r>
      <w:r w:rsidR="009A1BF2" w:rsidRPr="009A1BF2">
        <w:t xml:space="preserve">) </w:t>
      </w:r>
      <w:r w:rsidR="009A1BF2">
        <w:t xml:space="preserve">και 5 (για το </w:t>
      </w:r>
      <w:r w:rsidR="009A1BF2">
        <w:rPr>
          <w:lang w:val="en-GB"/>
        </w:rPr>
        <w:t>Meazon</w:t>
      </w:r>
      <w:r w:rsidR="009A1BF2">
        <w:t>),</w:t>
      </w:r>
      <w:r w:rsidR="009A1BF2" w:rsidRPr="009A1BF2">
        <w:t xml:space="preserve"> όσες και οι συσκευές που είναι σε πιθανή λειτουργία κατά τη διάρκεια καταγραφής του ενεργειακού σήματος. Στην πράξη, η έξοδος του δικτύου είναι έ</w:t>
      </w:r>
      <w:r w:rsidR="009A1BF2">
        <w:t>ν</w:t>
      </w:r>
      <w:r w:rsidR="009A1BF2" w:rsidRPr="009A1BF2">
        <w:t>α δυαδικό διάνυσμα (</w:t>
      </w:r>
      <w:r w:rsidR="009A1BF2" w:rsidRPr="009A1BF2">
        <w:rPr>
          <w:lang w:val="en-US"/>
        </w:rPr>
        <w:t>n</w:t>
      </w:r>
      <w:r w:rsidR="009A1BF2" w:rsidRPr="009A1BF2">
        <w:t xml:space="preserve"> </w:t>
      </w:r>
      <m:oMath>
        <m:r>
          <w:rPr>
            <w:rFonts w:ascii="Cambria Math" w:hAnsi="Cambria Math"/>
          </w:rPr>
          <m:t>×</m:t>
        </m:r>
      </m:oMath>
      <w:r w:rsidR="009A1BF2" w:rsidRPr="009A1BF2">
        <w:t xml:space="preserve"> 1), όπου </w:t>
      </w:r>
      <w:r w:rsidR="009A1BF2" w:rsidRPr="009A1BF2">
        <w:rPr>
          <w:lang w:val="en-US"/>
        </w:rPr>
        <w:t>n</w:t>
      </w:r>
      <w:r w:rsidR="009A1BF2" w:rsidRPr="009A1BF2">
        <w:t xml:space="preserve"> είναι ο αριθμός των συσκευών. Κάθε έξοδος, αντιστοιχείται σε μία συσκευή. Όταν η συσκευή είναι </w:t>
      </w:r>
      <w:r w:rsidR="009A1BF2">
        <w:rPr>
          <w:lang w:val="en-GB"/>
        </w:rPr>
        <w:t>O</w:t>
      </w:r>
      <w:r w:rsidR="009A1BF2" w:rsidRPr="009A1BF2">
        <w:rPr>
          <w:lang w:val="en-US"/>
        </w:rPr>
        <w:t>n</w:t>
      </w:r>
      <w:r w:rsidR="009A1BF2" w:rsidRPr="009A1BF2">
        <w:t xml:space="preserve">, τότε το αντίστοιχο </w:t>
      </w:r>
      <w:r w:rsidR="009A1BF2" w:rsidRPr="009A1BF2">
        <w:rPr>
          <w:lang w:val="en-US"/>
        </w:rPr>
        <w:t>bit</w:t>
      </w:r>
      <w:r w:rsidR="009A1BF2" w:rsidRPr="009A1BF2">
        <w:t xml:space="preserve"> είναι 1, διαφορετικά είναι 0.</w:t>
      </w:r>
    </w:p>
    <w:p w14:paraId="2F4E0E80" w14:textId="25734CBC" w:rsidR="00530DD3" w:rsidRPr="00530DD3" w:rsidRDefault="002E26B0" w:rsidP="009B0A7F">
      <w:pPr>
        <w:pStyle w:val="NewNormal"/>
        <w:spacing w:line="360" w:lineRule="auto"/>
      </w:pPr>
      <w:r>
        <w:t>Σε κάθε πείραμα</w:t>
      </w:r>
      <w:r w:rsidR="00530DD3" w:rsidRPr="00530DD3">
        <w:t xml:space="preserve"> </w:t>
      </w:r>
      <w:r w:rsidR="00530DD3">
        <w:t xml:space="preserve">με δεδομένα από το </w:t>
      </w:r>
      <w:r w:rsidR="00530DD3">
        <w:rPr>
          <w:lang w:val="en-GB"/>
        </w:rPr>
        <w:t>ENERTALK</w:t>
      </w:r>
      <w:r>
        <w:t>, από το</w:t>
      </w:r>
      <w:r w:rsidR="00530DD3">
        <w:t xml:space="preserve"> επιλεγμένο</w:t>
      </w:r>
      <w:r>
        <w:t xml:space="preserve"> σύνολο δεδομένων</w:t>
      </w:r>
      <w:r w:rsidR="002F1195">
        <w:t xml:space="preserve"> (31 ημέρες)</w:t>
      </w:r>
      <w:r>
        <w:t xml:space="preserve"> εξάγονται τρία υποσύνολα: το σύνολο εκπαίδευσης (4 ημέρες), το σύνολο επικύρωσης (2 ημέρες) και το σύνολο ελέγχου (4 ημέρες). Για την επιλογή του πιο αποδοτικού δικτύου, χρησιμοποιήθηκε η μέθοδος πρόωρου σταματήματος (</w:t>
      </w:r>
      <w:r>
        <w:rPr>
          <w:lang w:val="en-GB"/>
        </w:rPr>
        <w:t>early</w:t>
      </w:r>
      <w:r w:rsidRPr="002E26B0">
        <w:t xml:space="preserve"> </w:t>
      </w:r>
      <w:r>
        <w:rPr>
          <w:lang w:val="en-GB"/>
        </w:rPr>
        <w:t>stopping</w:t>
      </w:r>
      <w:r>
        <w:t xml:space="preserve">), με την τεχνική της επικύρωσης. </w:t>
      </w:r>
      <w:r w:rsidR="002F1195">
        <w:t>Πιο συγκεκριμένα,</w:t>
      </w:r>
      <w:r>
        <w:t xml:space="preserve"> στο τέλος κάθε εποχής εκπαίδευσης ταξινομούμε τα δεδομένα του συνόλου επικύρωση</w:t>
      </w:r>
      <w:r w:rsidR="00AE0EB7">
        <w:t>ς και</w:t>
      </w:r>
      <w:r>
        <w:t xml:space="preserve"> </w:t>
      </w:r>
      <w:r w:rsidR="00AE0EB7">
        <w:t>καταγράφουμε το σφάλμα και την α</w:t>
      </w:r>
      <w:r w:rsidR="0050031D">
        <w:t>κρίβεια (</w:t>
      </w:r>
      <w:r w:rsidR="0050031D">
        <w:rPr>
          <w:lang w:val="en-GB"/>
        </w:rPr>
        <w:t>accuracy</w:t>
      </w:r>
      <w:r w:rsidR="0050031D">
        <w:t>)</w:t>
      </w:r>
      <w:r w:rsidR="00AE0EB7">
        <w:t xml:space="preserve">. Εάν το σφάλμα της </w:t>
      </w:r>
      <w:r>
        <w:t>επικύρωσης</w:t>
      </w:r>
      <w:r w:rsidR="00AE0EB7">
        <w:t xml:space="preserve"> δείχνει ανοδική τάση</w:t>
      </w:r>
      <w:r>
        <w:t xml:space="preserve"> </w:t>
      </w:r>
      <w:r w:rsidR="00AE0EB7">
        <w:t xml:space="preserve">ή/και η </w:t>
      </w:r>
      <w:r w:rsidR="00AE0EB7" w:rsidRPr="0050031D">
        <w:t>ακρίβεια</w:t>
      </w:r>
      <w:r w:rsidR="00AE0EB7">
        <w:t xml:space="preserve"> δείχνει καθοδική τάση από εποχή σε εποχή, τότε σταματά η εκπαίδευση, προκειμένου να επιτύχουμε καλύτερη γενίκευση. Στα συγκεκριμένα πειράματα επιλέξαμε να τερματίζεται η εκπαίδευση</w:t>
      </w:r>
      <w:r>
        <w:t xml:space="preserve"> αν </w:t>
      </w:r>
      <w:r>
        <w:lastRenderedPageBreak/>
        <w:t xml:space="preserve">η </w:t>
      </w:r>
      <w:r w:rsidR="00AE0EB7">
        <w:t>ακρίβεια</w:t>
      </w:r>
      <w:r>
        <w:t xml:space="preserve"> </w:t>
      </w:r>
      <w:r w:rsidR="00AE0EB7">
        <w:t>δεν έχει βελτιωθεί σε ποσοστό μεγαλύτερο του 0.001 μ</w:t>
      </w:r>
      <w:r w:rsidR="002F1195">
        <w:t>ετά από</w:t>
      </w:r>
      <w:r w:rsidR="00AE0EB7">
        <w:t xml:space="preserve"> την πάροδο 20 εποχών</w:t>
      </w:r>
      <w:r w:rsidR="00244BE0" w:rsidRPr="00244BE0">
        <w:t xml:space="preserve"> (</w:t>
      </w:r>
      <w:r w:rsidR="00244BE0">
        <w:rPr>
          <w:lang w:val="en-GB"/>
        </w:rPr>
        <w:t>tensorflow</w:t>
      </w:r>
      <w:r w:rsidR="00244BE0" w:rsidRPr="005A13E3">
        <w:t>.</w:t>
      </w:r>
      <w:r w:rsidR="00244BE0">
        <w:rPr>
          <w:lang w:val="en-GB"/>
        </w:rPr>
        <w:t>keras</w:t>
      </w:r>
      <w:r w:rsidR="00244BE0" w:rsidRPr="005A13E3">
        <w:t>.</w:t>
      </w:r>
      <w:r w:rsidR="00244BE0">
        <w:rPr>
          <w:lang w:val="en-GB"/>
        </w:rPr>
        <w:t>callbacks</w:t>
      </w:r>
      <w:r w:rsidR="00244BE0" w:rsidRPr="005A13E3">
        <w:t>.</w:t>
      </w:r>
      <w:r w:rsidR="00244BE0">
        <w:rPr>
          <w:lang w:val="en-GB"/>
        </w:rPr>
        <w:t>EarlyStopping</w:t>
      </w:r>
      <w:r w:rsidR="00244BE0" w:rsidRPr="00244BE0">
        <w:t>)</w:t>
      </w:r>
      <w:r w:rsidR="00AE0EB7">
        <w:t>.</w:t>
      </w:r>
      <w:r w:rsidR="00530DD3">
        <w:t xml:space="preserve"> Η τεχνική </w:t>
      </w:r>
      <w:r w:rsidR="005E6B8A">
        <w:t xml:space="preserve">του </w:t>
      </w:r>
      <w:r w:rsidR="005E6B8A">
        <w:rPr>
          <w:lang w:val="en-GB"/>
        </w:rPr>
        <w:t>early</w:t>
      </w:r>
      <w:r w:rsidR="005E6B8A" w:rsidRPr="005E6B8A">
        <w:t xml:space="preserve"> </w:t>
      </w:r>
      <w:r w:rsidR="005E6B8A">
        <w:rPr>
          <w:lang w:val="en-GB"/>
        </w:rPr>
        <w:t>stopping</w:t>
      </w:r>
      <w:r w:rsidR="00530DD3">
        <w:t xml:space="preserve"> δεν χρησιμοποιήθηκε για τα δεδομένα της </w:t>
      </w:r>
      <w:r w:rsidR="00530DD3">
        <w:rPr>
          <w:lang w:val="en-GB"/>
        </w:rPr>
        <w:t>Meazon</w:t>
      </w:r>
      <w:r w:rsidR="00530DD3" w:rsidRPr="00530DD3">
        <w:t xml:space="preserve"> </w:t>
      </w:r>
      <w:r w:rsidR="00530DD3">
        <w:t xml:space="preserve">διότι αυτά ήταν σαφώς λιγότερα και δεν κρίθηκε σκόπιμο να </w:t>
      </w:r>
      <w:r w:rsidR="005E6B8A">
        <w:t>«θυσιαστεί» τμήμα τους.</w:t>
      </w:r>
    </w:p>
    <w:p w14:paraId="2A78867E" w14:textId="6A826962" w:rsidR="002E26B0" w:rsidRDefault="002E26B0" w:rsidP="009B0A7F">
      <w:pPr>
        <w:pStyle w:val="NewNormal"/>
        <w:spacing w:line="360" w:lineRule="auto"/>
      </w:pPr>
      <w:r>
        <w:t xml:space="preserve">Στο διάγραμμα ροής </w:t>
      </w:r>
      <w:r w:rsidR="007D0452">
        <w:t>της εικόνας 17</w:t>
      </w:r>
      <w:r>
        <w:t xml:space="preserve"> φαίνεται όλη</w:t>
      </w:r>
      <w:r w:rsidR="00AE0EB7" w:rsidRPr="00AE0EB7">
        <w:t xml:space="preserve"> </w:t>
      </w:r>
      <w:r w:rsidR="00AE0EB7">
        <w:t>η</w:t>
      </w:r>
      <w:r>
        <w:t xml:space="preserve"> διαδικασία,</w:t>
      </w:r>
      <w:r w:rsidR="00AE0EB7">
        <w:t xml:space="preserve"> που αποτελείται από</w:t>
      </w:r>
      <w:r>
        <w:t xml:space="preserve"> </w:t>
      </w:r>
      <w:r w:rsidR="00AE0EB7">
        <w:t>τα στάδια</w:t>
      </w:r>
      <w:r>
        <w:t xml:space="preserve"> συλλογής και προεπεξεργασίας δεδομένων, επιλογής χαρακτηριστικών, διαμερισμού δεδομένων, καθορισμός αρχικών παραμέτρων, εκπαίδευσης</w:t>
      </w:r>
      <w:r w:rsidR="00AE0EB7">
        <w:t>-</w:t>
      </w:r>
      <w:r>
        <w:t>επικύρωσης και τελικ</w:t>
      </w:r>
      <w:r w:rsidR="00AE0EB7">
        <w:t>ής</w:t>
      </w:r>
      <w:r>
        <w:t xml:space="preserve"> επιλογή</w:t>
      </w:r>
      <w:r w:rsidR="00AE0EB7">
        <w:t>ς</w:t>
      </w:r>
      <w:r>
        <w:t xml:space="preserve"> του </w:t>
      </w:r>
      <w:r w:rsidR="00AE0EB7">
        <w:t>βέλτιστου</w:t>
      </w:r>
      <w:r>
        <w:t xml:space="preserve"> μοντέλου.</w:t>
      </w:r>
    </w:p>
    <w:p w14:paraId="10E9D79A" w14:textId="1E33237D" w:rsidR="006E20F4" w:rsidRDefault="006E20F4" w:rsidP="009B0A7F">
      <w:pPr>
        <w:pStyle w:val="NewNormal"/>
        <w:spacing w:line="360" w:lineRule="auto"/>
      </w:pPr>
    </w:p>
    <w:p w14:paraId="19E9BC92" w14:textId="77777777" w:rsidR="00CF298C" w:rsidRDefault="006E20F4" w:rsidP="009B0A7F">
      <w:pPr>
        <w:pStyle w:val="NewNormal"/>
        <w:keepNext/>
        <w:spacing w:line="360" w:lineRule="auto"/>
      </w:pPr>
      <w:r w:rsidRPr="00E45B83">
        <w:rPr>
          <w:noProof/>
        </w:rPr>
        <w:drawing>
          <wp:inline distT="0" distB="0" distL="0" distR="0" wp14:anchorId="5727C2BB" wp14:editId="7D4E2088">
            <wp:extent cx="5731510" cy="3223974"/>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3223974"/>
                    </a:xfrm>
                    <a:prstGeom prst="rect">
                      <a:avLst/>
                    </a:prstGeom>
                  </pic:spPr>
                </pic:pic>
              </a:graphicData>
            </a:graphic>
          </wp:inline>
        </w:drawing>
      </w:r>
    </w:p>
    <w:p w14:paraId="2AE53972" w14:textId="0EDFF629" w:rsidR="006E20F4" w:rsidRPr="00833D6D" w:rsidRDefault="00CF298C" w:rsidP="009B0A7F">
      <w:pPr>
        <w:pStyle w:val="Caption"/>
        <w:spacing w:line="360" w:lineRule="auto"/>
        <w:jc w:val="center"/>
        <w:rPr>
          <w:rFonts w:ascii="Arial" w:hAnsi="Arial" w:cs="Arial"/>
          <w:lang w:val="el-GR"/>
        </w:rPr>
      </w:pPr>
      <w:bookmarkStart w:id="51" w:name="_Toc76472426"/>
      <w:r w:rsidRPr="00833D6D">
        <w:rPr>
          <w:rFonts w:ascii="Arial" w:hAnsi="Arial" w:cs="Arial"/>
          <w:lang w:val="el-GR"/>
        </w:rPr>
        <w:t xml:space="preserve">Εικόνα </w:t>
      </w:r>
      <w:r w:rsidRPr="00CF298C">
        <w:rPr>
          <w:rFonts w:ascii="Arial" w:hAnsi="Arial" w:cs="Arial"/>
        </w:rPr>
        <w:fldChar w:fldCharType="begin"/>
      </w:r>
      <w:r w:rsidRPr="00833D6D">
        <w:rPr>
          <w:rFonts w:ascii="Arial" w:hAnsi="Arial" w:cs="Arial"/>
          <w:lang w:val="el-GR"/>
        </w:rPr>
        <w:instrText xml:space="preserve"> </w:instrText>
      </w:r>
      <w:r w:rsidRPr="00CF298C">
        <w:rPr>
          <w:rFonts w:ascii="Arial" w:hAnsi="Arial" w:cs="Arial"/>
        </w:rPr>
        <w:instrText>SEQ</w:instrText>
      </w:r>
      <w:r w:rsidRPr="00833D6D">
        <w:rPr>
          <w:rFonts w:ascii="Arial" w:hAnsi="Arial" w:cs="Arial"/>
          <w:lang w:val="el-GR"/>
        </w:rPr>
        <w:instrText xml:space="preserve"> Εικόνα \* </w:instrText>
      </w:r>
      <w:r w:rsidRPr="00CF298C">
        <w:rPr>
          <w:rFonts w:ascii="Arial" w:hAnsi="Arial" w:cs="Arial"/>
        </w:rPr>
        <w:instrText>ARABIC</w:instrText>
      </w:r>
      <w:r w:rsidRPr="00833D6D">
        <w:rPr>
          <w:rFonts w:ascii="Arial" w:hAnsi="Arial" w:cs="Arial"/>
          <w:lang w:val="el-GR"/>
        </w:rPr>
        <w:instrText xml:space="preserve"> </w:instrText>
      </w:r>
      <w:r w:rsidRPr="00CF298C">
        <w:rPr>
          <w:rFonts w:ascii="Arial" w:hAnsi="Arial" w:cs="Arial"/>
        </w:rPr>
        <w:fldChar w:fldCharType="separate"/>
      </w:r>
      <w:r w:rsidR="00D41318" w:rsidRPr="00D41318">
        <w:rPr>
          <w:rFonts w:ascii="Arial" w:hAnsi="Arial" w:cs="Arial"/>
          <w:noProof/>
          <w:lang w:val="el-GR"/>
        </w:rPr>
        <w:t>17</w:t>
      </w:r>
      <w:r w:rsidRPr="00CF298C">
        <w:rPr>
          <w:rFonts w:ascii="Arial" w:hAnsi="Arial" w:cs="Arial"/>
        </w:rPr>
        <w:fldChar w:fldCharType="end"/>
      </w:r>
      <w:r w:rsidRPr="00CF298C">
        <w:rPr>
          <w:rFonts w:ascii="Arial" w:hAnsi="Arial" w:cs="Arial"/>
          <w:lang w:val="el-GR"/>
        </w:rPr>
        <w:t>: Διάγραμμα Ροής Πειραματικής Διαδικασίας</w:t>
      </w:r>
      <w:bookmarkEnd w:id="51"/>
    </w:p>
    <w:p w14:paraId="1CDB2550" w14:textId="77777777" w:rsidR="006E20F4" w:rsidRDefault="006E20F4" w:rsidP="009B0A7F">
      <w:pPr>
        <w:pStyle w:val="NewNormal"/>
        <w:spacing w:line="360" w:lineRule="auto"/>
      </w:pPr>
    </w:p>
    <w:p w14:paraId="2C32F553" w14:textId="0CBA29CE" w:rsidR="00DC49CE" w:rsidRDefault="004D2EB9" w:rsidP="009B0A7F">
      <w:pPr>
        <w:pStyle w:val="NewNormal"/>
        <w:spacing w:line="360" w:lineRule="auto"/>
      </w:pPr>
      <w:r>
        <w:t xml:space="preserve">Όπως προαναφέρθηκε, ως μετρική σφάλματος ορίστηκε η </w:t>
      </w:r>
      <w:r>
        <w:rPr>
          <w:lang w:val="en-GB"/>
        </w:rPr>
        <w:t>binary</w:t>
      </w:r>
      <w:r w:rsidRPr="004D2EB9">
        <w:t xml:space="preserve"> </w:t>
      </w:r>
      <w:r>
        <w:rPr>
          <w:lang w:val="en-GB"/>
        </w:rPr>
        <w:t>cross</w:t>
      </w:r>
      <w:r>
        <w:t>-</w:t>
      </w:r>
      <w:r>
        <w:rPr>
          <w:lang w:val="en-GB"/>
        </w:rPr>
        <w:t>entropy</w:t>
      </w:r>
      <w:r w:rsidRPr="004D2EB9">
        <w:t xml:space="preserve">. </w:t>
      </w:r>
      <w:r>
        <w:t>Αντίστοιχα, για την ακρίβεια του μοντέλου επιλέξαμε τη συνάρτηση δυαδικής ακρίβειας (</w:t>
      </w:r>
      <w:r>
        <w:rPr>
          <w:lang w:val="en-GB"/>
        </w:rPr>
        <w:t>binary</w:t>
      </w:r>
      <w:r w:rsidRPr="004D2EB9">
        <w:t xml:space="preserve"> </w:t>
      </w:r>
      <w:r>
        <w:rPr>
          <w:lang w:val="en-GB"/>
        </w:rPr>
        <w:t>accuracy</w:t>
      </w:r>
      <w:r>
        <w:t>).</w:t>
      </w:r>
      <w:r w:rsidRPr="004D2EB9">
        <w:t xml:space="preserve"> </w:t>
      </w:r>
      <w:r>
        <w:t xml:space="preserve">Επιπλέον, για κάθε εποχή καταγράφονται οι τιμές του Μέσου Τετραγωνικού Σφάλματος </w:t>
      </w:r>
      <w:r w:rsidRPr="004D2EB9">
        <w:t>(</w:t>
      </w:r>
      <w:r>
        <w:rPr>
          <w:lang w:val="en-GB"/>
        </w:rPr>
        <w:t>Mean</w:t>
      </w:r>
      <w:r w:rsidRPr="004D2EB9">
        <w:t xml:space="preserve"> </w:t>
      </w:r>
      <w:r>
        <w:rPr>
          <w:lang w:val="en-GB"/>
        </w:rPr>
        <w:t>Squared</w:t>
      </w:r>
      <w:r w:rsidRPr="004D2EB9">
        <w:t xml:space="preserve"> </w:t>
      </w:r>
      <w:r>
        <w:rPr>
          <w:lang w:val="en-GB"/>
        </w:rPr>
        <w:t>Error</w:t>
      </w:r>
      <w:r w:rsidRPr="004D2EB9">
        <w:t xml:space="preserve"> </w:t>
      </w:r>
      <w:r>
        <w:t>–</w:t>
      </w:r>
      <w:r w:rsidRPr="004D2EB9">
        <w:t xml:space="preserve"> </w:t>
      </w:r>
      <w:r>
        <w:rPr>
          <w:lang w:val="en-GB"/>
        </w:rPr>
        <w:t>MSE</w:t>
      </w:r>
      <w:r w:rsidRPr="004D2EB9">
        <w:t xml:space="preserve">) </w:t>
      </w:r>
      <w:r>
        <w:t>και Μέσου Απόλυτου Σφάλματος</w:t>
      </w:r>
      <w:r w:rsidRPr="004D2EB9">
        <w:t xml:space="preserve"> (</w:t>
      </w:r>
      <w:r>
        <w:rPr>
          <w:lang w:val="en-GB"/>
        </w:rPr>
        <w:t>Mean</w:t>
      </w:r>
      <w:r w:rsidRPr="004D2EB9">
        <w:t xml:space="preserve"> </w:t>
      </w:r>
      <w:r>
        <w:rPr>
          <w:lang w:val="en-GB"/>
        </w:rPr>
        <w:t>Absolute</w:t>
      </w:r>
      <w:r w:rsidRPr="004D2EB9">
        <w:t xml:space="preserve"> </w:t>
      </w:r>
      <w:r>
        <w:rPr>
          <w:lang w:val="en-GB"/>
        </w:rPr>
        <w:t>Error</w:t>
      </w:r>
      <w:r w:rsidRPr="004D2EB9">
        <w:t xml:space="preserve"> </w:t>
      </w:r>
      <w:r>
        <w:t>–</w:t>
      </w:r>
      <w:r w:rsidRPr="004D2EB9">
        <w:t xml:space="preserve"> </w:t>
      </w:r>
      <w:r>
        <w:rPr>
          <w:lang w:val="en-GB"/>
        </w:rPr>
        <w:t>MAE</w:t>
      </w:r>
      <w:r w:rsidRPr="004D2EB9">
        <w:t>)</w:t>
      </w:r>
      <w:r>
        <w:t>.</w:t>
      </w:r>
    </w:p>
    <w:p w14:paraId="5CE26A0C" w14:textId="2E661A8C" w:rsidR="00BB5FA0" w:rsidRPr="004D2EB9" w:rsidRDefault="00BB5FA0" w:rsidP="009B0A7F">
      <w:pPr>
        <w:pStyle w:val="NewNormal"/>
        <w:spacing w:line="360" w:lineRule="auto"/>
      </w:pPr>
      <w:r>
        <w:t>Σημειώνεται πως όλες οι αριθμητικές τιμές των αποτελεσμάτων που θα παρουσιαστούν στη συνέχεια αποτελούν το μέσο όρο 10 εκτελέσεων του αντίστοιχου πειράματος.</w:t>
      </w:r>
      <w:r w:rsidR="00F2350F" w:rsidRPr="00F2350F">
        <w:rPr>
          <w:rFonts w:asciiTheme="minorHAnsi" w:hAnsiTheme="minorHAnsi"/>
          <w:sz w:val="22"/>
        </w:rPr>
        <w:t xml:space="preserve"> </w:t>
      </w:r>
      <w:r w:rsidR="00F2350F" w:rsidRPr="00F2350F">
        <w:t xml:space="preserve">Επειδή η αρχικοποίηση των παραμέτρων του </w:t>
      </w:r>
      <w:r w:rsidR="00F2350F">
        <w:t>δικτύου</w:t>
      </w:r>
      <w:r w:rsidR="00F2350F" w:rsidRPr="00F2350F">
        <w:t xml:space="preserve"> είναι τυχαία, το </w:t>
      </w:r>
      <w:r w:rsidR="00F2350F" w:rsidRPr="00F2350F">
        <w:lastRenderedPageBreak/>
        <w:t xml:space="preserve">αποτέλεσμα ενός πειράματος είναι και αυτό τυχαίο. Επομένως, πρέπει να γίνουν διαδοχικές εκτελέσεις, με τυχαία αρχικοποίηση και στο τέλος </w:t>
      </w:r>
      <w:r w:rsidR="00F2350F">
        <w:t xml:space="preserve">να </w:t>
      </w:r>
      <w:r w:rsidR="00F2350F" w:rsidRPr="00F2350F">
        <w:t>υπολογ</w:t>
      </w:r>
      <w:r w:rsidR="00F2350F">
        <w:t>ιστούν</w:t>
      </w:r>
      <w:r w:rsidR="00F2350F" w:rsidRPr="00F2350F">
        <w:t xml:space="preserve"> οι μέσοι όροι των αποτελεσμάτων. Έγιναν πειράματα με μεγαλύτερο αριθμό εκτελέσεων, αλλά δεν υπήρχε ουσιαστική διαφορά μετά τις 10. Έτσι, για οικονομία χρόνου, επιλέχθηκε</w:t>
      </w:r>
      <w:r w:rsidR="00F2350F">
        <w:t xml:space="preserve"> αυτός</w:t>
      </w:r>
      <w:r w:rsidR="00F2350F" w:rsidRPr="00F2350F">
        <w:t xml:space="preserve"> ο αριθμός </w:t>
      </w:r>
      <w:r w:rsidR="00F2350F">
        <w:t>για τα πειράματα</w:t>
      </w:r>
      <w:r w:rsidR="00F2350F" w:rsidRPr="00F2350F">
        <w:t>.</w:t>
      </w:r>
      <w:r>
        <w:t xml:space="preserve"> Οι γραφικές παραστάσεις αποτελούν στιγμιότυπα μιας εκτέλεσης που είναι ενδεικτική της μέσης περίπτωσης του αντίστοιχου πειράματος.</w:t>
      </w:r>
    </w:p>
    <w:p w14:paraId="45791071" w14:textId="77777777" w:rsidR="006B7D36" w:rsidRDefault="006B7D36" w:rsidP="009B0A7F">
      <w:pPr>
        <w:pStyle w:val="NewNormal"/>
        <w:spacing w:line="360" w:lineRule="auto"/>
      </w:pPr>
    </w:p>
    <w:p w14:paraId="3D8788F7" w14:textId="32BE69CF" w:rsidR="00492553" w:rsidRPr="0053121A" w:rsidRDefault="00DC49CE" w:rsidP="009B0A7F">
      <w:pPr>
        <w:pStyle w:val="NewHeading2"/>
        <w:spacing w:line="360" w:lineRule="auto"/>
        <w:rPr>
          <w:lang w:val="el-GR"/>
        </w:rPr>
      </w:pPr>
      <w:bookmarkStart w:id="52" w:name="_Toc76472403"/>
      <w:r>
        <w:rPr>
          <w:lang w:val="el-GR"/>
        </w:rPr>
        <w:t>5.2.1</w:t>
      </w:r>
      <w:r w:rsidR="004F752C" w:rsidRPr="007E626A">
        <w:rPr>
          <w:lang w:val="el-GR"/>
        </w:rPr>
        <w:t>.</w:t>
      </w:r>
      <w:r>
        <w:rPr>
          <w:lang w:val="el-GR"/>
        </w:rPr>
        <w:t xml:space="preserve"> </w:t>
      </w:r>
      <w:r w:rsidR="0053121A">
        <w:rPr>
          <w:lang w:val="el-GR"/>
        </w:rPr>
        <w:t>Δίκτυο 1</w:t>
      </w:r>
      <w:bookmarkEnd w:id="52"/>
    </w:p>
    <w:p w14:paraId="0C412A87" w14:textId="79382AA4" w:rsidR="00DC49CE" w:rsidRDefault="00DC49CE" w:rsidP="009B0A7F">
      <w:pPr>
        <w:pStyle w:val="NewNormal"/>
        <w:spacing w:line="360" w:lineRule="auto"/>
      </w:pPr>
    </w:p>
    <w:p w14:paraId="04B858BB" w14:textId="5B1DFB97" w:rsidR="00530DD3" w:rsidRPr="00CF4CFD" w:rsidRDefault="00F7377B" w:rsidP="009B0A7F">
      <w:pPr>
        <w:pStyle w:val="NewNormal"/>
        <w:spacing w:line="360" w:lineRule="auto"/>
      </w:pPr>
      <w:r>
        <w:t xml:space="preserve">Τα πειράματα εστίασαν στη δομή δύο κρυφών επιπέδων με μειούμενο αριθμό νευρώνων από την είσοδο προς την έξοδο, εφόσον αυτή είχε συγκριτικά καλύτερη απόδοση. </w:t>
      </w:r>
      <w:r w:rsidR="007A50E5">
        <w:t>Η πρώτη αρχιτεκτονική που φάνηκε να έχει καλά αποτελέσματα ήταν</w:t>
      </w:r>
      <w:r>
        <w:t xml:space="preserve"> τα 64 κελιά στο πρώτο κρυφό επίπεδο και τα 32 στο δεύτερο.</w:t>
      </w:r>
      <w:r w:rsidR="00530DD3" w:rsidRPr="00530DD3">
        <w:t xml:space="preserve"> </w:t>
      </w:r>
      <w:r w:rsidR="00530DD3">
        <w:t>Στ</w:t>
      </w:r>
      <w:r w:rsidR="00B820FC">
        <w:t>ον</w:t>
      </w:r>
      <w:r w:rsidR="00530DD3">
        <w:t xml:space="preserve"> </w:t>
      </w:r>
      <w:r w:rsidR="00B01879">
        <w:t>π</w:t>
      </w:r>
      <w:r w:rsidR="00530DD3">
        <w:t>ίνακ</w:t>
      </w:r>
      <w:r w:rsidR="00B820FC">
        <w:t>α</w:t>
      </w:r>
      <w:r w:rsidR="00530DD3">
        <w:t xml:space="preserve"> 1</w:t>
      </w:r>
      <w:r w:rsidR="00B01879">
        <w:t xml:space="preserve"> </w:t>
      </w:r>
      <w:r w:rsidR="00530DD3">
        <w:t>καταγράφονται οι μέσες τιμές των μετρικών για την εκπαίδευση</w:t>
      </w:r>
      <w:r w:rsidR="00B01879">
        <w:t xml:space="preserve"> </w:t>
      </w:r>
      <w:r w:rsidR="00530DD3">
        <w:t xml:space="preserve">και στα δύο </w:t>
      </w:r>
      <w:r w:rsidR="00530DD3">
        <w:rPr>
          <w:lang w:val="en-GB"/>
        </w:rPr>
        <w:t>datasets</w:t>
      </w:r>
      <w:r w:rsidR="00530DD3" w:rsidRPr="00530DD3">
        <w:t>.</w:t>
      </w:r>
      <w:r w:rsidR="00CF4CFD" w:rsidRPr="00CF4CFD">
        <w:t xml:space="preserve"> </w:t>
      </w:r>
      <w:r w:rsidR="00CF4CFD">
        <w:t xml:space="preserve">Στις </w:t>
      </w:r>
      <w:r w:rsidR="00CF4CFD" w:rsidRPr="00D84517">
        <w:t xml:space="preserve">εικόνες </w:t>
      </w:r>
      <w:r w:rsidR="00807E34" w:rsidRPr="00D84517">
        <w:t>18</w:t>
      </w:r>
      <w:r w:rsidR="00CF4CFD" w:rsidRPr="00D84517">
        <w:t>-</w:t>
      </w:r>
      <w:r w:rsidR="00D84517" w:rsidRPr="00D84517">
        <w:t>24</w:t>
      </w:r>
      <w:r w:rsidR="00CF4CFD">
        <w:t xml:space="preserve"> παρουσιάζονται ενδεικτικές γραφικές παραστάσεις της εξέλιξης των μετρικών κατά τη διάρκεια της εκπαίδευσης (και επικύρωσης).</w:t>
      </w:r>
    </w:p>
    <w:p w14:paraId="2E0A96F0" w14:textId="77777777" w:rsidR="006E31C5" w:rsidRPr="006E31C5" w:rsidRDefault="006E31C5" w:rsidP="009B0A7F">
      <w:pPr>
        <w:spacing w:line="360" w:lineRule="auto"/>
        <w:rPr>
          <w:lang w:val="el-GR"/>
        </w:rPr>
      </w:pPr>
    </w:p>
    <w:tbl>
      <w:tblPr>
        <w:tblStyle w:val="GridTable5Dark-Accent1"/>
        <w:tblW w:w="0" w:type="auto"/>
        <w:jc w:val="center"/>
        <w:tblLook w:val="04A0" w:firstRow="1" w:lastRow="0" w:firstColumn="1" w:lastColumn="0" w:noHBand="0" w:noVBand="1"/>
      </w:tblPr>
      <w:tblGrid>
        <w:gridCol w:w="1803"/>
        <w:gridCol w:w="1803"/>
        <w:gridCol w:w="1803"/>
        <w:gridCol w:w="1803"/>
        <w:gridCol w:w="1804"/>
      </w:tblGrid>
      <w:tr w:rsidR="00A16407" w:rsidRPr="007E2668" w14:paraId="2CC8ED57" w14:textId="77777777" w:rsidTr="007E2668">
        <w:trPr>
          <w:cnfStyle w:val="100000000000" w:firstRow="1" w:lastRow="0" w:firstColumn="0" w:lastColumn="0" w:oddVBand="0" w:evenVBand="0" w:oddHBand="0"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803" w:type="dxa"/>
            <w:vAlign w:val="center"/>
          </w:tcPr>
          <w:p w14:paraId="24DD2EE0" w14:textId="77777777" w:rsidR="00A16407" w:rsidRPr="007E2668" w:rsidRDefault="00A16407" w:rsidP="009B0A7F">
            <w:pPr>
              <w:pStyle w:val="NewNormal"/>
              <w:spacing w:line="360" w:lineRule="auto"/>
              <w:jc w:val="center"/>
              <w:rPr>
                <w:szCs w:val="24"/>
              </w:rPr>
            </w:pPr>
          </w:p>
        </w:tc>
        <w:tc>
          <w:tcPr>
            <w:tcW w:w="1803" w:type="dxa"/>
            <w:vAlign w:val="center"/>
          </w:tcPr>
          <w:p w14:paraId="545BFF0C" w14:textId="77777777" w:rsidR="00A16407" w:rsidRPr="007E2668" w:rsidRDefault="00A16407" w:rsidP="009B0A7F">
            <w:pPr>
              <w:pStyle w:val="NewNormal"/>
              <w:spacing w:line="360" w:lineRule="auto"/>
              <w:jc w:val="center"/>
              <w:cnfStyle w:val="100000000000" w:firstRow="1" w:lastRow="0" w:firstColumn="0" w:lastColumn="0" w:oddVBand="0" w:evenVBand="0" w:oddHBand="0" w:evenHBand="0" w:firstRowFirstColumn="0" w:firstRowLastColumn="0" w:lastRowFirstColumn="0" w:lastRowLastColumn="0"/>
              <w:rPr>
                <w:szCs w:val="24"/>
                <w:lang w:val="en-GB"/>
              </w:rPr>
            </w:pPr>
            <w:r w:rsidRPr="007E2668">
              <w:rPr>
                <w:szCs w:val="24"/>
                <w:lang w:val="en-GB"/>
              </w:rPr>
              <w:t>Loss</w:t>
            </w:r>
          </w:p>
        </w:tc>
        <w:tc>
          <w:tcPr>
            <w:tcW w:w="1803" w:type="dxa"/>
            <w:vAlign w:val="center"/>
          </w:tcPr>
          <w:p w14:paraId="6854479F" w14:textId="77777777" w:rsidR="00A16407" w:rsidRPr="007E2668" w:rsidRDefault="00A16407" w:rsidP="009B0A7F">
            <w:pPr>
              <w:pStyle w:val="NewNormal"/>
              <w:spacing w:line="360" w:lineRule="auto"/>
              <w:jc w:val="center"/>
              <w:cnfStyle w:val="100000000000" w:firstRow="1" w:lastRow="0" w:firstColumn="0" w:lastColumn="0" w:oddVBand="0" w:evenVBand="0" w:oddHBand="0" w:evenHBand="0" w:firstRowFirstColumn="0" w:firstRowLastColumn="0" w:lastRowFirstColumn="0" w:lastRowLastColumn="0"/>
              <w:rPr>
                <w:szCs w:val="24"/>
                <w:lang w:val="en-GB"/>
              </w:rPr>
            </w:pPr>
            <w:r w:rsidRPr="007E2668">
              <w:rPr>
                <w:szCs w:val="24"/>
                <w:lang w:val="en-GB"/>
              </w:rPr>
              <w:t>MSE</w:t>
            </w:r>
          </w:p>
        </w:tc>
        <w:tc>
          <w:tcPr>
            <w:tcW w:w="1803" w:type="dxa"/>
            <w:vAlign w:val="center"/>
          </w:tcPr>
          <w:p w14:paraId="044C9DEB" w14:textId="77777777" w:rsidR="00A16407" w:rsidRPr="007E2668" w:rsidRDefault="00A16407" w:rsidP="009B0A7F">
            <w:pPr>
              <w:pStyle w:val="NewNormal"/>
              <w:spacing w:line="360" w:lineRule="auto"/>
              <w:jc w:val="center"/>
              <w:cnfStyle w:val="100000000000" w:firstRow="1" w:lastRow="0" w:firstColumn="0" w:lastColumn="0" w:oddVBand="0" w:evenVBand="0" w:oddHBand="0" w:evenHBand="0" w:firstRowFirstColumn="0" w:firstRowLastColumn="0" w:lastRowFirstColumn="0" w:lastRowLastColumn="0"/>
              <w:rPr>
                <w:szCs w:val="24"/>
                <w:lang w:val="en-GB"/>
              </w:rPr>
            </w:pPr>
            <w:r w:rsidRPr="007E2668">
              <w:rPr>
                <w:szCs w:val="24"/>
                <w:lang w:val="en-GB"/>
              </w:rPr>
              <w:t>MAE</w:t>
            </w:r>
          </w:p>
        </w:tc>
        <w:tc>
          <w:tcPr>
            <w:tcW w:w="1804" w:type="dxa"/>
            <w:vAlign w:val="center"/>
          </w:tcPr>
          <w:p w14:paraId="0A52FD37" w14:textId="77777777" w:rsidR="00A16407" w:rsidRPr="007E2668" w:rsidRDefault="00A16407" w:rsidP="009B0A7F">
            <w:pPr>
              <w:pStyle w:val="NewNormal"/>
              <w:spacing w:line="360" w:lineRule="auto"/>
              <w:jc w:val="center"/>
              <w:cnfStyle w:val="100000000000" w:firstRow="1" w:lastRow="0" w:firstColumn="0" w:lastColumn="0" w:oddVBand="0" w:evenVBand="0" w:oddHBand="0" w:evenHBand="0" w:firstRowFirstColumn="0" w:firstRowLastColumn="0" w:lastRowFirstColumn="0" w:lastRowLastColumn="0"/>
              <w:rPr>
                <w:szCs w:val="24"/>
                <w:lang w:val="en-GB"/>
              </w:rPr>
            </w:pPr>
            <w:r w:rsidRPr="007E2668">
              <w:rPr>
                <w:szCs w:val="24"/>
                <w:lang w:val="en-GB"/>
              </w:rPr>
              <w:t>Accuracy</w:t>
            </w:r>
          </w:p>
        </w:tc>
      </w:tr>
      <w:tr w:rsidR="004150DD" w:rsidRPr="007E2668" w14:paraId="20259499" w14:textId="77777777" w:rsidTr="007E2668">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803" w:type="dxa"/>
            <w:vAlign w:val="center"/>
          </w:tcPr>
          <w:p w14:paraId="3345EB96" w14:textId="5E5636B9" w:rsidR="004150DD" w:rsidRPr="007E2668" w:rsidRDefault="004150DD" w:rsidP="009B0A7F">
            <w:pPr>
              <w:pStyle w:val="NewNormal"/>
              <w:spacing w:line="360" w:lineRule="auto"/>
              <w:jc w:val="center"/>
              <w:rPr>
                <w:szCs w:val="24"/>
                <w:lang w:val="en-GB"/>
              </w:rPr>
            </w:pPr>
            <w:r w:rsidRPr="007E2668">
              <w:rPr>
                <w:szCs w:val="24"/>
                <w:lang w:val="en-GB"/>
              </w:rPr>
              <w:t>ENERTALK</w:t>
            </w:r>
          </w:p>
        </w:tc>
        <w:tc>
          <w:tcPr>
            <w:tcW w:w="1803" w:type="dxa"/>
            <w:vAlign w:val="center"/>
          </w:tcPr>
          <w:p w14:paraId="1C6BB030" w14:textId="658CEA45" w:rsidR="004150DD" w:rsidRPr="002504E3" w:rsidRDefault="004150DD" w:rsidP="009B0A7F">
            <w:pPr>
              <w:pStyle w:val="NewNormal"/>
              <w:spacing w:line="360" w:lineRule="auto"/>
              <w:jc w:val="center"/>
              <w:cnfStyle w:val="000000100000" w:firstRow="0" w:lastRow="0" w:firstColumn="0" w:lastColumn="0" w:oddVBand="0" w:evenVBand="0" w:oddHBand="1" w:evenHBand="0" w:firstRowFirstColumn="0" w:firstRowLastColumn="0" w:lastRowFirstColumn="0" w:lastRowLastColumn="0"/>
              <w:rPr>
                <w:szCs w:val="24"/>
              </w:rPr>
            </w:pPr>
            <w:r w:rsidRPr="002504E3">
              <w:rPr>
                <w:szCs w:val="24"/>
                <w:lang w:val="en-GB"/>
              </w:rPr>
              <w:t>0.</w:t>
            </w:r>
            <w:r w:rsidR="002504E3">
              <w:rPr>
                <w:szCs w:val="24"/>
                <w:lang w:val="en-GB"/>
              </w:rPr>
              <w:t>5059</w:t>
            </w:r>
          </w:p>
        </w:tc>
        <w:tc>
          <w:tcPr>
            <w:tcW w:w="1803" w:type="dxa"/>
            <w:vAlign w:val="center"/>
          </w:tcPr>
          <w:p w14:paraId="6A52DAFB" w14:textId="418E7882" w:rsidR="004150DD" w:rsidRPr="002504E3" w:rsidRDefault="004150DD" w:rsidP="009B0A7F">
            <w:pPr>
              <w:pStyle w:val="NewNormal"/>
              <w:spacing w:line="360" w:lineRule="auto"/>
              <w:jc w:val="center"/>
              <w:cnfStyle w:val="000000100000" w:firstRow="0" w:lastRow="0" w:firstColumn="0" w:lastColumn="0" w:oddVBand="0" w:evenVBand="0" w:oddHBand="1" w:evenHBand="0" w:firstRowFirstColumn="0" w:firstRowLastColumn="0" w:lastRowFirstColumn="0" w:lastRowLastColumn="0"/>
              <w:rPr>
                <w:szCs w:val="24"/>
              </w:rPr>
            </w:pPr>
            <w:r w:rsidRPr="002504E3">
              <w:rPr>
                <w:szCs w:val="24"/>
                <w:lang w:val="en-GB"/>
              </w:rPr>
              <w:t>0.164</w:t>
            </w:r>
            <w:r w:rsidR="002504E3">
              <w:rPr>
                <w:szCs w:val="24"/>
                <w:lang w:val="en-GB"/>
              </w:rPr>
              <w:t>9</w:t>
            </w:r>
          </w:p>
        </w:tc>
        <w:tc>
          <w:tcPr>
            <w:tcW w:w="1803" w:type="dxa"/>
            <w:vAlign w:val="center"/>
          </w:tcPr>
          <w:p w14:paraId="07A7BC35" w14:textId="61AAF7FB" w:rsidR="004150DD" w:rsidRPr="002504E3" w:rsidRDefault="004150DD" w:rsidP="009B0A7F">
            <w:pPr>
              <w:pStyle w:val="NewNormal"/>
              <w:spacing w:line="360" w:lineRule="auto"/>
              <w:jc w:val="center"/>
              <w:cnfStyle w:val="000000100000" w:firstRow="0" w:lastRow="0" w:firstColumn="0" w:lastColumn="0" w:oddVBand="0" w:evenVBand="0" w:oddHBand="1" w:evenHBand="0" w:firstRowFirstColumn="0" w:firstRowLastColumn="0" w:lastRowFirstColumn="0" w:lastRowLastColumn="0"/>
              <w:rPr>
                <w:szCs w:val="24"/>
              </w:rPr>
            </w:pPr>
            <w:r w:rsidRPr="002504E3">
              <w:rPr>
                <w:szCs w:val="24"/>
                <w:lang w:val="en-GB"/>
              </w:rPr>
              <w:t>0.</w:t>
            </w:r>
            <w:r w:rsidR="002504E3">
              <w:rPr>
                <w:szCs w:val="24"/>
                <w:lang w:val="en-GB"/>
              </w:rPr>
              <w:t>323</w:t>
            </w:r>
            <w:r w:rsidRPr="002504E3">
              <w:rPr>
                <w:szCs w:val="24"/>
                <w:lang w:val="en-GB"/>
              </w:rPr>
              <w:t>2</w:t>
            </w:r>
          </w:p>
        </w:tc>
        <w:tc>
          <w:tcPr>
            <w:tcW w:w="1804" w:type="dxa"/>
            <w:vAlign w:val="center"/>
          </w:tcPr>
          <w:p w14:paraId="48EBFBBE" w14:textId="57FBE885" w:rsidR="004150DD" w:rsidRPr="002504E3" w:rsidRDefault="004150DD" w:rsidP="009B0A7F">
            <w:pPr>
              <w:pStyle w:val="NewNormal"/>
              <w:spacing w:line="360" w:lineRule="auto"/>
              <w:jc w:val="center"/>
              <w:cnfStyle w:val="000000100000" w:firstRow="0" w:lastRow="0" w:firstColumn="0" w:lastColumn="0" w:oddVBand="0" w:evenVBand="0" w:oddHBand="1" w:evenHBand="0" w:firstRowFirstColumn="0" w:firstRowLastColumn="0" w:lastRowFirstColumn="0" w:lastRowLastColumn="0"/>
              <w:rPr>
                <w:szCs w:val="24"/>
                <w:lang w:val="en-GB"/>
              </w:rPr>
            </w:pPr>
            <w:r w:rsidRPr="002504E3">
              <w:rPr>
                <w:szCs w:val="24"/>
                <w:lang w:val="en-GB"/>
              </w:rPr>
              <w:t>0.7</w:t>
            </w:r>
            <w:r w:rsidRPr="002504E3">
              <w:rPr>
                <w:szCs w:val="24"/>
              </w:rPr>
              <w:t>7</w:t>
            </w:r>
            <w:r w:rsidR="002504E3">
              <w:rPr>
                <w:szCs w:val="24"/>
                <w:lang w:val="en-GB"/>
              </w:rPr>
              <w:t>55</w:t>
            </w:r>
          </w:p>
        </w:tc>
      </w:tr>
      <w:tr w:rsidR="004150DD" w:rsidRPr="007E2668" w14:paraId="6E3704EE" w14:textId="77777777" w:rsidTr="007E2668">
        <w:trPr>
          <w:trHeight w:val="397"/>
          <w:jc w:val="center"/>
        </w:trPr>
        <w:tc>
          <w:tcPr>
            <w:cnfStyle w:val="001000000000" w:firstRow="0" w:lastRow="0" w:firstColumn="1" w:lastColumn="0" w:oddVBand="0" w:evenVBand="0" w:oddHBand="0" w:evenHBand="0" w:firstRowFirstColumn="0" w:firstRowLastColumn="0" w:lastRowFirstColumn="0" w:lastRowLastColumn="0"/>
            <w:tcW w:w="1803" w:type="dxa"/>
            <w:vAlign w:val="center"/>
          </w:tcPr>
          <w:p w14:paraId="3545341F" w14:textId="15B35AEA" w:rsidR="004150DD" w:rsidRPr="007E2668" w:rsidRDefault="004150DD" w:rsidP="009B0A7F">
            <w:pPr>
              <w:pStyle w:val="NewNormal"/>
              <w:spacing w:line="360" w:lineRule="auto"/>
              <w:jc w:val="center"/>
              <w:rPr>
                <w:szCs w:val="24"/>
                <w:lang w:val="en-GB"/>
              </w:rPr>
            </w:pPr>
            <w:r w:rsidRPr="007E2668">
              <w:rPr>
                <w:szCs w:val="24"/>
                <w:lang w:val="en-GB"/>
              </w:rPr>
              <w:t>Meazon</w:t>
            </w:r>
          </w:p>
        </w:tc>
        <w:tc>
          <w:tcPr>
            <w:tcW w:w="1803" w:type="dxa"/>
            <w:vAlign w:val="center"/>
          </w:tcPr>
          <w:p w14:paraId="3AED4880" w14:textId="1CB38EC3" w:rsidR="004150DD" w:rsidRDefault="004150DD" w:rsidP="009B0A7F">
            <w:pPr>
              <w:pStyle w:val="NewNormal"/>
              <w:spacing w:line="360" w:lineRule="auto"/>
              <w:jc w:val="center"/>
              <w:cnfStyle w:val="000000000000" w:firstRow="0" w:lastRow="0" w:firstColumn="0" w:lastColumn="0" w:oddVBand="0" w:evenVBand="0" w:oddHBand="0" w:evenHBand="0" w:firstRowFirstColumn="0" w:firstRowLastColumn="0" w:lastRowFirstColumn="0" w:lastRowLastColumn="0"/>
              <w:rPr>
                <w:szCs w:val="24"/>
              </w:rPr>
            </w:pPr>
            <w:r>
              <w:rPr>
                <w:szCs w:val="24"/>
              </w:rPr>
              <w:t>0.7338</w:t>
            </w:r>
          </w:p>
        </w:tc>
        <w:tc>
          <w:tcPr>
            <w:tcW w:w="1803" w:type="dxa"/>
            <w:vAlign w:val="center"/>
          </w:tcPr>
          <w:p w14:paraId="3C033C07" w14:textId="2F789AD2" w:rsidR="004150DD" w:rsidRDefault="004150DD" w:rsidP="009B0A7F">
            <w:pPr>
              <w:pStyle w:val="NewNormal"/>
              <w:spacing w:line="360" w:lineRule="auto"/>
              <w:jc w:val="center"/>
              <w:cnfStyle w:val="000000000000" w:firstRow="0" w:lastRow="0" w:firstColumn="0" w:lastColumn="0" w:oddVBand="0" w:evenVBand="0" w:oddHBand="0" w:evenHBand="0" w:firstRowFirstColumn="0" w:firstRowLastColumn="0" w:lastRowFirstColumn="0" w:lastRowLastColumn="0"/>
              <w:rPr>
                <w:szCs w:val="24"/>
              </w:rPr>
            </w:pPr>
            <w:r>
              <w:rPr>
                <w:szCs w:val="24"/>
              </w:rPr>
              <w:t>0.1758</w:t>
            </w:r>
          </w:p>
        </w:tc>
        <w:tc>
          <w:tcPr>
            <w:tcW w:w="1803" w:type="dxa"/>
            <w:vAlign w:val="center"/>
          </w:tcPr>
          <w:p w14:paraId="6322B71A" w14:textId="40D824CF" w:rsidR="004150DD" w:rsidRDefault="004150DD" w:rsidP="009B0A7F">
            <w:pPr>
              <w:pStyle w:val="NewNormal"/>
              <w:spacing w:line="360" w:lineRule="auto"/>
              <w:jc w:val="center"/>
              <w:cnfStyle w:val="000000000000" w:firstRow="0" w:lastRow="0" w:firstColumn="0" w:lastColumn="0" w:oddVBand="0" w:evenVBand="0" w:oddHBand="0" w:evenHBand="0" w:firstRowFirstColumn="0" w:firstRowLastColumn="0" w:lastRowFirstColumn="0" w:lastRowLastColumn="0"/>
              <w:rPr>
                <w:szCs w:val="24"/>
              </w:rPr>
            </w:pPr>
            <w:r>
              <w:rPr>
                <w:szCs w:val="24"/>
              </w:rPr>
              <w:t>0.2145</w:t>
            </w:r>
          </w:p>
        </w:tc>
        <w:tc>
          <w:tcPr>
            <w:tcW w:w="1804" w:type="dxa"/>
            <w:vAlign w:val="center"/>
          </w:tcPr>
          <w:p w14:paraId="45D74320" w14:textId="3F08EDB8" w:rsidR="004150DD" w:rsidRDefault="004150DD" w:rsidP="009B0A7F">
            <w:pPr>
              <w:pStyle w:val="NewNormal"/>
              <w:spacing w:line="360" w:lineRule="auto"/>
              <w:jc w:val="center"/>
              <w:cnfStyle w:val="000000000000" w:firstRow="0" w:lastRow="0" w:firstColumn="0" w:lastColumn="0" w:oddVBand="0" w:evenVBand="0" w:oddHBand="0" w:evenHBand="0" w:firstRowFirstColumn="0" w:firstRowLastColumn="0" w:lastRowFirstColumn="0" w:lastRowLastColumn="0"/>
              <w:rPr>
                <w:szCs w:val="24"/>
              </w:rPr>
            </w:pPr>
            <w:r>
              <w:rPr>
                <w:szCs w:val="24"/>
              </w:rPr>
              <w:t>0.7873</w:t>
            </w:r>
          </w:p>
        </w:tc>
      </w:tr>
    </w:tbl>
    <w:p w14:paraId="3BD992B0" w14:textId="5BBE75C1" w:rsidR="00A16407" w:rsidRPr="009E7A68" w:rsidRDefault="009E7A68" w:rsidP="009B0A7F">
      <w:pPr>
        <w:pStyle w:val="Caption"/>
        <w:spacing w:line="360" w:lineRule="auto"/>
        <w:jc w:val="center"/>
        <w:rPr>
          <w:rFonts w:ascii="Arial" w:hAnsi="Arial" w:cs="Arial"/>
        </w:rPr>
      </w:pPr>
      <w:r w:rsidRPr="009E7A68">
        <w:rPr>
          <w:rFonts w:ascii="Arial" w:hAnsi="Arial" w:cs="Arial"/>
        </w:rPr>
        <w:t xml:space="preserve">Πίνακας </w:t>
      </w:r>
      <w:r w:rsidR="00076A59">
        <w:rPr>
          <w:rFonts w:ascii="Arial" w:hAnsi="Arial" w:cs="Arial"/>
        </w:rPr>
        <w:fldChar w:fldCharType="begin"/>
      </w:r>
      <w:r w:rsidR="00076A59">
        <w:rPr>
          <w:rFonts w:ascii="Arial" w:hAnsi="Arial" w:cs="Arial"/>
        </w:rPr>
        <w:instrText xml:space="preserve"> SEQ Πίνακας \* ARABIC </w:instrText>
      </w:r>
      <w:r w:rsidR="00076A59">
        <w:rPr>
          <w:rFonts w:ascii="Arial" w:hAnsi="Arial" w:cs="Arial"/>
        </w:rPr>
        <w:fldChar w:fldCharType="separate"/>
      </w:r>
      <w:r w:rsidR="00076A59">
        <w:rPr>
          <w:rFonts w:ascii="Arial" w:hAnsi="Arial" w:cs="Arial"/>
          <w:noProof/>
        </w:rPr>
        <w:t>1</w:t>
      </w:r>
      <w:r w:rsidR="00076A59">
        <w:rPr>
          <w:rFonts w:ascii="Arial" w:hAnsi="Arial" w:cs="Arial"/>
        </w:rPr>
        <w:fldChar w:fldCharType="end"/>
      </w:r>
      <w:r w:rsidRPr="009E7A68">
        <w:rPr>
          <w:rFonts w:ascii="Arial" w:hAnsi="Arial" w:cs="Arial"/>
        </w:rPr>
        <w:t>: Αποτελέσματα Ελέγχου</w:t>
      </w:r>
      <w:r w:rsidR="0053121A">
        <w:rPr>
          <w:rFonts w:ascii="Arial" w:hAnsi="Arial" w:cs="Arial"/>
          <w:lang w:val="el-GR"/>
        </w:rPr>
        <w:t xml:space="preserve"> -</w:t>
      </w:r>
      <w:r w:rsidRPr="009E7A68">
        <w:rPr>
          <w:rFonts w:ascii="Arial" w:hAnsi="Arial" w:cs="Arial"/>
        </w:rPr>
        <w:t xml:space="preserve"> Δ</w:t>
      </w:r>
      <w:r w:rsidR="0053121A">
        <w:rPr>
          <w:rFonts w:ascii="Arial" w:hAnsi="Arial" w:cs="Arial"/>
          <w:lang w:val="el-GR"/>
        </w:rPr>
        <w:t>ί</w:t>
      </w:r>
      <w:r w:rsidRPr="009E7A68">
        <w:rPr>
          <w:rFonts w:ascii="Arial" w:hAnsi="Arial" w:cs="Arial"/>
        </w:rPr>
        <w:t>κτ</w:t>
      </w:r>
      <w:r w:rsidR="0053121A">
        <w:rPr>
          <w:rFonts w:ascii="Arial" w:hAnsi="Arial" w:cs="Arial"/>
          <w:lang w:val="el-GR"/>
        </w:rPr>
        <w:t>υο</w:t>
      </w:r>
      <w:r w:rsidRPr="009E7A68">
        <w:rPr>
          <w:rFonts w:ascii="Arial" w:hAnsi="Arial" w:cs="Arial"/>
        </w:rPr>
        <w:t xml:space="preserve"> 1</w:t>
      </w:r>
    </w:p>
    <w:p w14:paraId="7B69BF48" w14:textId="77777777" w:rsidR="005759E0" w:rsidRDefault="005759E0" w:rsidP="009B0A7F">
      <w:pPr>
        <w:pStyle w:val="NewNormal"/>
        <w:spacing w:line="360" w:lineRule="auto"/>
      </w:pPr>
    </w:p>
    <w:p w14:paraId="24E976F5" w14:textId="77777777" w:rsidR="00D84517" w:rsidRDefault="00807E34" w:rsidP="009B0A7F">
      <w:pPr>
        <w:pStyle w:val="NewNormal"/>
        <w:keepNext/>
        <w:spacing w:line="360" w:lineRule="auto"/>
        <w:jc w:val="center"/>
      </w:pPr>
      <w:r>
        <w:rPr>
          <w:noProof/>
        </w:rPr>
        <w:lastRenderedPageBreak/>
        <w:drawing>
          <wp:inline distT="0" distB="0" distL="0" distR="0" wp14:anchorId="6CF67082" wp14:editId="797F4572">
            <wp:extent cx="4505631" cy="3195320"/>
            <wp:effectExtent l="0" t="0" r="952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532473" cy="3214356"/>
                    </a:xfrm>
                    <a:prstGeom prst="rect">
                      <a:avLst/>
                    </a:prstGeom>
                    <a:noFill/>
                    <a:ln>
                      <a:noFill/>
                    </a:ln>
                  </pic:spPr>
                </pic:pic>
              </a:graphicData>
            </a:graphic>
          </wp:inline>
        </w:drawing>
      </w:r>
    </w:p>
    <w:p w14:paraId="709778B1" w14:textId="2EE114CF" w:rsidR="005759E0" w:rsidRPr="000C1A1A" w:rsidRDefault="00D84517" w:rsidP="009B0A7F">
      <w:pPr>
        <w:pStyle w:val="Caption"/>
        <w:spacing w:line="360" w:lineRule="auto"/>
        <w:jc w:val="center"/>
        <w:rPr>
          <w:rFonts w:ascii="Arial" w:hAnsi="Arial" w:cs="Arial"/>
        </w:rPr>
      </w:pPr>
      <w:bookmarkStart w:id="53" w:name="_Toc76472427"/>
      <w:r w:rsidRPr="000C1A1A">
        <w:rPr>
          <w:rFonts w:ascii="Arial" w:hAnsi="Arial" w:cs="Arial"/>
        </w:rPr>
        <w:t xml:space="preserve">Εικόνα </w:t>
      </w:r>
      <w:r w:rsidRPr="000C1A1A">
        <w:rPr>
          <w:rFonts w:ascii="Arial" w:hAnsi="Arial" w:cs="Arial"/>
        </w:rPr>
        <w:fldChar w:fldCharType="begin"/>
      </w:r>
      <w:r w:rsidRPr="000C1A1A">
        <w:rPr>
          <w:rFonts w:ascii="Arial" w:hAnsi="Arial" w:cs="Arial"/>
        </w:rPr>
        <w:instrText xml:space="preserve"> SEQ Εικόνα \* ARABIC </w:instrText>
      </w:r>
      <w:r w:rsidRPr="000C1A1A">
        <w:rPr>
          <w:rFonts w:ascii="Arial" w:hAnsi="Arial" w:cs="Arial"/>
        </w:rPr>
        <w:fldChar w:fldCharType="separate"/>
      </w:r>
      <w:r w:rsidR="00D41318" w:rsidRPr="000C1A1A">
        <w:rPr>
          <w:rFonts w:ascii="Arial" w:hAnsi="Arial" w:cs="Arial"/>
          <w:noProof/>
        </w:rPr>
        <w:t>18</w:t>
      </w:r>
      <w:r w:rsidRPr="000C1A1A">
        <w:rPr>
          <w:rFonts w:ascii="Arial" w:hAnsi="Arial" w:cs="Arial"/>
        </w:rPr>
        <w:fldChar w:fldCharType="end"/>
      </w:r>
      <w:r w:rsidRPr="000C1A1A">
        <w:rPr>
          <w:rFonts w:ascii="Arial" w:hAnsi="Arial" w:cs="Arial"/>
        </w:rPr>
        <w:t xml:space="preserve">: Training Loss </w:t>
      </w:r>
      <w:r w:rsidRPr="000C1A1A">
        <w:rPr>
          <w:rFonts w:ascii="Arial" w:hAnsi="Arial" w:cs="Arial"/>
          <w:lang w:val="el-GR"/>
        </w:rPr>
        <w:t>για</w:t>
      </w:r>
      <w:r w:rsidRPr="000C1A1A">
        <w:rPr>
          <w:rFonts w:ascii="Arial" w:hAnsi="Arial" w:cs="Arial"/>
        </w:rPr>
        <w:t xml:space="preserve"> ENERTALK - </w:t>
      </w:r>
      <w:r w:rsidRPr="000C1A1A">
        <w:rPr>
          <w:rFonts w:ascii="Arial" w:hAnsi="Arial" w:cs="Arial"/>
          <w:lang w:val="el-GR"/>
        </w:rPr>
        <w:t>Δίκτυο</w:t>
      </w:r>
      <w:r w:rsidRPr="000C1A1A">
        <w:rPr>
          <w:rFonts w:ascii="Arial" w:hAnsi="Arial" w:cs="Arial"/>
        </w:rPr>
        <w:t xml:space="preserve"> 1</w:t>
      </w:r>
      <w:bookmarkEnd w:id="53"/>
    </w:p>
    <w:p w14:paraId="36E5A71E" w14:textId="7A9F1EBB" w:rsidR="005759E0" w:rsidRPr="00D84517" w:rsidRDefault="005759E0" w:rsidP="009B0A7F">
      <w:pPr>
        <w:pStyle w:val="NewNormal"/>
        <w:spacing w:line="360" w:lineRule="auto"/>
        <w:jc w:val="center"/>
        <w:rPr>
          <w:lang w:val="en-GB"/>
        </w:rPr>
      </w:pPr>
    </w:p>
    <w:p w14:paraId="5D16C1D4" w14:textId="77777777" w:rsidR="00D84517" w:rsidRDefault="00807E34" w:rsidP="009B0A7F">
      <w:pPr>
        <w:pStyle w:val="NewNormal"/>
        <w:keepNext/>
        <w:spacing w:line="360" w:lineRule="auto"/>
        <w:jc w:val="center"/>
      </w:pPr>
      <w:r>
        <w:rPr>
          <w:noProof/>
        </w:rPr>
        <w:drawing>
          <wp:inline distT="0" distB="0" distL="0" distR="0" wp14:anchorId="3FCD71B4" wp14:editId="2C6ABA47">
            <wp:extent cx="4477598" cy="316992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491549" cy="3179796"/>
                    </a:xfrm>
                    <a:prstGeom prst="rect">
                      <a:avLst/>
                    </a:prstGeom>
                    <a:noFill/>
                    <a:ln>
                      <a:noFill/>
                    </a:ln>
                  </pic:spPr>
                </pic:pic>
              </a:graphicData>
            </a:graphic>
          </wp:inline>
        </w:drawing>
      </w:r>
    </w:p>
    <w:p w14:paraId="456AE3E5" w14:textId="55F34C87" w:rsidR="005759E0" w:rsidRPr="000C1A1A" w:rsidRDefault="00D84517" w:rsidP="009B0A7F">
      <w:pPr>
        <w:pStyle w:val="Caption"/>
        <w:spacing w:line="360" w:lineRule="auto"/>
        <w:jc w:val="center"/>
        <w:rPr>
          <w:rFonts w:ascii="Arial" w:hAnsi="Arial" w:cs="Arial"/>
        </w:rPr>
      </w:pPr>
      <w:bookmarkStart w:id="54" w:name="_Toc76472428"/>
      <w:r w:rsidRPr="000C1A1A">
        <w:rPr>
          <w:rFonts w:ascii="Arial" w:hAnsi="Arial" w:cs="Arial"/>
        </w:rPr>
        <w:t xml:space="preserve">Εικόνα </w:t>
      </w:r>
      <w:r w:rsidRPr="000C1A1A">
        <w:rPr>
          <w:rFonts w:ascii="Arial" w:hAnsi="Arial" w:cs="Arial"/>
        </w:rPr>
        <w:fldChar w:fldCharType="begin"/>
      </w:r>
      <w:r w:rsidRPr="000C1A1A">
        <w:rPr>
          <w:rFonts w:ascii="Arial" w:hAnsi="Arial" w:cs="Arial"/>
        </w:rPr>
        <w:instrText xml:space="preserve"> SEQ Εικόνα \* ARABIC </w:instrText>
      </w:r>
      <w:r w:rsidRPr="000C1A1A">
        <w:rPr>
          <w:rFonts w:ascii="Arial" w:hAnsi="Arial" w:cs="Arial"/>
        </w:rPr>
        <w:fldChar w:fldCharType="separate"/>
      </w:r>
      <w:r w:rsidR="00D41318" w:rsidRPr="000C1A1A">
        <w:rPr>
          <w:rFonts w:ascii="Arial" w:hAnsi="Arial" w:cs="Arial"/>
          <w:noProof/>
        </w:rPr>
        <w:t>19</w:t>
      </w:r>
      <w:r w:rsidRPr="000C1A1A">
        <w:rPr>
          <w:rFonts w:ascii="Arial" w:hAnsi="Arial" w:cs="Arial"/>
        </w:rPr>
        <w:fldChar w:fldCharType="end"/>
      </w:r>
      <w:r w:rsidRPr="000C1A1A">
        <w:rPr>
          <w:rFonts w:ascii="Arial" w:hAnsi="Arial" w:cs="Arial"/>
        </w:rPr>
        <w:t>: Training Error για ENERTALK - Δίκτυο 1</w:t>
      </w:r>
      <w:bookmarkEnd w:id="54"/>
    </w:p>
    <w:p w14:paraId="2853F7CD" w14:textId="5CC287CD" w:rsidR="005759E0" w:rsidRPr="00D84517" w:rsidRDefault="005759E0" w:rsidP="009B0A7F">
      <w:pPr>
        <w:pStyle w:val="NewNormal"/>
        <w:spacing w:line="360" w:lineRule="auto"/>
        <w:jc w:val="center"/>
        <w:rPr>
          <w:lang w:val="en-GB"/>
        </w:rPr>
      </w:pPr>
    </w:p>
    <w:p w14:paraId="3503B755" w14:textId="77777777" w:rsidR="00D84517" w:rsidRDefault="00807E34" w:rsidP="009B0A7F">
      <w:pPr>
        <w:pStyle w:val="NewNormal"/>
        <w:keepNext/>
        <w:spacing w:line="360" w:lineRule="auto"/>
        <w:jc w:val="center"/>
      </w:pPr>
      <w:r>
        <w:rPr>
          <w:noProof/>
        </w:rPr>
        <w:lastRenderedPageBreak/>
        <w:drawing>
          <wp:inline distT="0" distB="0" distL="0" distR="0" wp14:anchorId="2A82B569" wp14:editId="3F581ECB">
            <wp:extent cx="4503420" cy="3140186"/>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531246" cy="3159589"/>
                    </a:xfrm>
                    <a:prstGeom prst="rect">
                      <a:avLst/>
                    </a:prstGeom>
                    <a:noFill/>
                    <a:ln>
                      <a:noFill/>
                    </a:ln>
                  </pic:spPr>
                </pic:pic>
              </a:graphicData>
            </a:graphic>
          </wp:inline>
        </w:drawing>
      </w:r>
    </w:p>
    <w:p w14:paraId="2DE0AFF8" w14:textId="79154FD4" w:rsidR="005759E0" w:rsidRPr="000C1A1A" w:rsidRDefault="00D84517" w:rsidP="009B0A7F">
      <w:pPr>
        <w:pStyle w:val="Caption"/>
        <w:spacing w:line="360" w:lineRule="auto"/>
        <w:jc w:val="center"/>
        <w:rPr>
          <w:rFonts w:ascii="Arial" w:hAnsi="Arial" w:cs="Arial"/>
        </w:rPr>
      </w:pPr>
      <w:bookmarkStart w:id="55" w:name="_Toc76472429"/>
      <w:r w:rsidRPr="000C1A1A">
        <w:rPr>
          <w:rFonts w:ascii="Arial" w:hAnsi="Arial" w:cs="Arial"/>
        </w:rPr>
        <w:t xml:space="preserve">Εικόνα </w:t>
      </w:r>
      <w:r w:rsidRPr="000C1A1A">
        <w:rPr>
          <w:rFonts w:ascii="Arial" w:hAnsi="Arial" w:cs="Arial"/>
        </w:rPr>
        <w:fldChar w:fldCharType="begin"/>
      </w:r>
      <w:r w:rsidRPr="000C1A1A">
        <w:rPr>
          <w:rFonts w:ascii="Arial" w:hAnsi="Arial" w:cs="Arial"/>
        </w:rPr>
        <w:instrText xml:space="preserve"> SEQ Εικόνα \* ARABIC </w:instrText>
      </w:r>
      <w:r w:rsidRPr="000C1A1A">
        <w:rPr>
          <w:rFonts w:ascii="Arial" w:hAnsi="Arial" w:cs="Arial"/>
        </w:rPr>
        <w:fldChar w:fldCharType="separate"/>
      </w:r>
      <w:r w:rsidR="00D41318" w:rsidRPr="000C1A1A">
        <w:rPr>
          <w:rFonts w:ascii="Arial" w:hAnsi="Arial" w:cs="Arial"/>
          <w:noProof/>
        </w:rPr>
        <w:t>20</w:t>
      </w:r>
      <w:r w:rsidRPr="000C1A1A">
        <w:rPr>
          <w:rFonts w:ascii="Arial" w:hAnsi="Arial" w:cs="Arial"/>
        </w:rPr>
        <w:fldChar w:fldCharType="end"/>
      </w:r>
      <w:r w:rsidRPr="000C1A1A">
        <w:rPr>
          <w:rFonts w:ascii="Arial" w:hAnsi="Arial" w:cs="Arial"/>
        </w:rPr>
        <w:t>: Training Accuracy για ENERTALK - Δίκτυο 1</w:t>
      </w:r>
      <w:bookmarkEnd w:id="55"/>
    </w:p>
    <w:p w14:paraId="143C7759" w14:textId="78EA1FE1" w:rsidR="005759E0" w:rsidRPr="00D84517" w:rsidRDefault="005759E0" w:rsidP="009B0A7F">
      <w:pPr>
        <w:pStyle w:val="NewNormal"/>
        <w:spacing w:line="360" w:lineRule="auto"/>
        <w:jc w:val="center"/>
        <w:rPr>
          <w:lang w:val="en-GB"/>
        </w:rPr>
      </w:pPr>
    </w:p>
    <w:p w14:paraId="606C3CF0" w14:textId="77777777" w:rsidR="00D84517" w:rsidRDefault="00807E34" w:rsidP="009B0A7F">
      <w:pPr>
        <w:pStyle w:val="NewNormal"/>
        <w:keepNext/>
        <w:spacing w:line="360" w:lineRule="auto"/>
        <w:jc w:val="center"/>
      </w:pPr>
      <w:r>
        <w:rPr>
          <w:noProof/>
        </w:rPr>
        <w:drawing>
          <wp:inline distT="0" distB="0" distL="0" distR="0" wp14:anchorId="21E425FB" wp14:editId="7DEA3557">
            <wp:extent cx="4511040" cy="3193596"/>
            <wp:effectExtent l="0" t="0" r="381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522707" cy="3201855"/>
                    </a:xfrm>
                    <a:prstGeom prst="rect">
                      <a:avLst/>
                    </a:prstGeom>
                    <a:noFill/>
                    <a:ln>
                      <a:noFill/>
                    </a:ln>
                  </pic:spPr>
                </pic:pic>
              </a:graphicData>
            </a:graphic>
          </wp:inline>
        </w:drawing>
      </w:r>
    </w:p>
    <w:p w14:paraId="48D5F971" w14:textId="64D75722" w:rsidR="005759E0" w:rsidRPr="000C1A1A" w:rsidRDefault="00D84517" w:rsidP="009B0A7F">
      <w:pPr>
        <w:pStyle w:val="Caption"/>
        <w:spacing w:line="360" w:lineRule="auto"/>
        <w:jc w:val="center"/>
        <w:rPr>
          <w:rFonts w:ascii="Arial" w:hAnsi="Arial" w:cs="Arial"/>
        </w:rPr>
      </w:pPr>
      <w:bookmarkStart w:id="56" w:name="_Toc76472430"/>
      <w:r w:rsidRPr="000C1A1A">
        <w:rPr>
          <w:rFonts w:ascii="Arial" w:hAnsi="Arial" w:cs="Arial"/>
        </w:rPr>
        <w:t xml:space="preserve">Εικόνα </w:t>
      </w:r>
      <w:r w:rsidRPr="000C1A1A">
        <w:rPr>
          <w:rFonts w:ascii="Arial" w:hAnsi="Arial" w:cs="Arial"/>
        </w:rPr>
        <w:fldChar w:fldCharType="begin"/>
      </w:r>
      <w:r w:rsidRPr="000C1A1A">
        <w:rPr>
          <w:rFonts w:ascii="Arial" w:hAnsi="Arial" w:cs="Arial"/>
        </w:rPr>
        <w:instrText xml:space="preserve"> SEQ Εικόνα \* ARABIC </w:instrText>
      </w:r>
      <w:r w:rsidRPr="000C1A1A">
        <w:rPr>
          <w:rFonts w:ascii="Arial" w:hAnsi="Arial" w:cs="Arial"/>
        </w:rPr>
        <w:fldChar w:fldCharType="separate"/>
      </w:r>
      <w:r w:rsidR="00D41318" w:rsidRPr="000C1A1A">
        <w:rPr>
          <w:rFonts w:ascii="Arial" w:hAnsi="Arial" w:cs="Arial"/>
          <w:noProof/>
        </w:rPr>
        <w:t>21</w:t>
      </w:r>
      <w:r w:rsidRPr="000C1A1A">
        <w:rPr>
          <w:rFonts w:ascii="Arial" w:hAnsi="Arial" w:cs="Arial"/>
        </w:rPr>
        <w:fldChar w:fldCharType="end"/>
      </w:r>
      <w:r w:rsidRPr="000C1A1A">
        <w:rPr>
          <w:rFonts w:ascii="Arial" w:hAnsi="Arial" w:cs="Arial"/>
        </w:rPr>
        <w:t>: Validation Accuracy για ENERTALK - Δίκτυο 1</w:t>
      </w:r>
      <w:bookmarkEnd w:id="56"/>
    </w:p>
    <w:p w14:paraId="7EB366EB" w14:textId="373E7EA1" w:rsidR="005759E0" w:rsidRPr="00D84517" w:rsidRDefault="005759E0" w:rsidP="009B0A7F">
      <w:pPr>
        <w:pStyle w:val="NewNormal"/>
        <w:spacing w:line="360" w:lineRule="auto"/>
        <w:jc w:val="center"/>
        <w:rPr>
          <w:lang w:val="en-GB"/>
        </w:rPr>
      </w:pPr>
    </w:p>
    <w:p w14:paraId="54B3FCF2" w14:textId="77777777" w:rsidR="00D84517" w:rsidRDefault="00807E34" w:rsidP="009B0A7F">
      <w:pPr>
        <w:pStyle w:val="NewNormal"/>
        <w:keepNext/>
        <w:spacing w:line="360" w:lineRule="auto"/>
        <w:jc w:val="center"/>
      </w:pPr>
      <w:r w:rsidRPr="00807E34">
        <w:rPr>
          <w:noProof/>
        </w:rPr>
        <w:lastRenderedPageBreak/>
        <w:drawing>
          <wp:inline distT="0" distB="0" distL="0" distR="0" wp14:anchorId="1291B65E" wp14:editId="6D90D06C">
            <wp:extent cx="4488180" cy="3366384"/>
            <wp:effectExtent l="0" t="0" r="7620" b="571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512109" cy="3384332"/>
                    </a:xfrm>
                    <a:prstGeom prst="rect">
                      <a:avLst/>
                    </a:prstGeom>
                    <a:noFill/>
                    <a:ln>
                      <a:noFill/>
                    </a:ln>
                  </pic:spPr>
                </pic:pic>
              </a:graphicData>
            </a:graphic>
          </wp:inline>
        </w:drawing>
      </w:r>
    </w:p>
    <w:p w14:paraId="738CAB0B" w14:textId="18D84D25" w:rsidR="00CF298C" w:rsidRPr="000C1A1A" w:rsidRDefault="00D84517" w:rsidP="009B0A7F">
      <w:pPr>
        <w:pStyle w:val="Caption"/>
        <w:spacing w:line="360" w:lineRule="auto"/>
        <w:jc w:val="center"/>
        <w:rPr>
          <w:rFonts w:ascii="Arial" w:hAnsi="Arial" w:cs="Arial"/>
        </w:rPr>
      </w:pPr>
      <w:bookmarkStart w:id="57" w:name="_Toc76472431"/>
      <w:r w:rsidRPr="000C1A1A">
        <w:rPr>
          <w:rFonts w:ascii="Arial" w:hAnsi="Arial" w:cs="Arial"/>
        </w:rPr>
        <w:t xml:space="preserve">Εικόνα </w:t>
      </w:r>
      <w:r w:rsidRPr="000C1A1A">
        <w:rPr>
          <w:rFonts w:ascii="Arial" w:hAnsi="Arial" w:cs="Arial"/>
        </w:rPr>
        <w:fldChar w:fldCharType="begin"/>
      </w:r>
      <w:r w:rsidRPr="000C1A1A">
        <w:rPr>
          <w:rFonts w:ascii="Arial" w:hAnsi="Arial" w:cs="Arial"/>
        </w:rPr>
        <w:instrText xml:space="preserve"> SEQ Εικόνα \* ARABIC </w:instrText>
      </w:r>
      <w:r w:rsidRPr="000C1A1A">
        <w:rPr>
          <w:rFonts w:ascii="Arial" w:hAnsi="Arial" w:cs="Arial"/>
        </w:rPr>
        <w:fldChar w:fldCharType="separate"/>
      </w:r>
      <w:r w:rsidR="00D41318" w:rsidRPr="000C1A1A">
        <w:rPr>
          <w:rFonts w:ascii="Arial" w:hAnsi="Arial" w:cs="Arial"/>
          <w:noProof/>
        </w:rPr>
        <w:t>22</w:t>
      </w:r>
      <w:r w:rsidRPr="000C1A1A">
        <w:rPr>
          <w:rFonts w:ascii="Arial" w:hAnsi="Arial" w:cs="Arial"/>
        </w:rPr>
        <w:fldChar w:fldCharType="end"/>
      </w:r>
      <w:r w:rsidRPr="000C1A1A">
        <w:rPr>
          <w:rFonts w:ascii="Arial" w:hAnsi="Arial" w:cs="Arial"/>
        </w:rPr>
        <w:t>: Training Loss για Meazon - Δίκτυο 1</w:t>
      </w:r>
      <w:bookmarkEnd w:id="57"/>
    </w:p>
    <w:p w14:paraId="2A8B2D4F" w14:textId="17DB6566" w:rsidR="00CF298C" w:rsidRPr="00D84517" w:rsidRDefault="00CF298C" w:rsidP="009B0A7F">
      <w:pPr>
        <w:pStyle w:val="NewNormal"/>
        <w:spacing w:line="360" w:lineRule="auto"/>
        <w:jc w:val="center"/>
        <w:rPr>
          <w:lang w:val="en-GB"/>
        </w:rPr>
      </w:pPr>
    </w:p>
    <w:p w14:paraId="025765E5" w14:textId="77777777" w:rsidR="00D84517" w:rsidRDefault="00807E34" w:rsidP="009B0A7F">
      <w:pPr>
        <w:pStyle w:val="NewNormal"/>
        <w:keepNext/>
        <w:spacing w:line="360" w:lineRule="auto"/>
        <w:jc w:val="center"/>
      </w:pPr>
      <w:r w:rsidRPr="00807E34">
        <w:rPr>
          <w:noProof/>
        </w:rPr>
        <w:drawing>
          <wp:inline distT="0" distB="0" distL="0" distR="0" wp14:anchorId="3B32855A" wp14:editId="2785C108">
            <wp:extent cx="4488180" cy="3366384"/>
            <wp:effectExtent l="0" t="0" r="7620" b="571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508185" cy="3381389"/>
                    </a:xfrm>
                    <a:prstGeom prst="rect">
                      <a:avLst/>
                    </a:prstGeom>
                    <a:noFill/>
                    <a:ln>
                      <a:noFill/>
                    </a:ln>
                  </pic:spPr>
                </pic:pic>
              </a:graphicData>
            </a:graphic>
          </wp:inline>
        </w:drawing>
      </w:r>
    </w:p>
    <w:p w14:paraId="56CDC282" w14:textId="3D8168EA" w:rsidR="00CF298C" w:rsidRPr="000C1A1A" w:rsidRDefault="00D84517" w:rsidP="009B0A7F">
      <w:pPr>
        <w:pStyle w:val="Caption"/>
        <w:spacing w:line="360" w:lineRule="auto"/>
        <w:jc w:val="center"/>
        <w:rPr>
          <w:rFonts w:ascii="Arial" w:hAnsi="Arial" w:cs="Arial"/>
        </w:rPr>
      </w:pPr>
      <w:bookmarkStart w:id="58" w:name="_Toc76472432"/>
      <w:r w:rsidRPr="000C1A1A">
        <w:rPr>
          <w:rFonts w:ascii="Arial" w:hAnsi="Arial" w:cs="Arial"/>
        </w:rPr>
        <w:t xml:space="preserve">Εικόνα </w:t>
      </w:r>
      <w:r w:rsidRPr="000C1A1A">
        <w:rPr>
          <w:rFonts w:ascii="Arial" w:hAnsi="Arial" w:cs="Arial"/>
        </w:rPr>
        <w:fldChar w:fldCharType="begin"/>
      </w:r>
      <w:r w:rsidRPr="000C1A1A">
        <w:rPr>
          <w:rFonts w:ascii="Arial" w:hAnsi="Arial" w:cs="Arial"/>
        </w:rPr>
        <w:instrText xml:space="preserve"> SEQ Εικόνα \* ARABIC </w:instrText>
      </w:r>
      <w:r w:rsidRPr="000C1A1A">
        <w:rPr>
          <w:rFonts w:ascii="Arial" w:hAnsi="Arial" w:cs="Arial"/>
        </w:rPr>
        <w:fldChar w:fldCharType="separate"/>
      </w:r>
      <w:r w:rsidR="00D41318" w:rsidRPr="000C1A1A">
        <w:rPr>
          <w:rFonts w:ascii="Arial" w:hAnsi="Arial" w:cs="Arial"/>
          <w:noProof/>
        </w:rPr>
        <w:t>23</w:t>
      </w:r>
      <w:r w:rsidRPr="000C1A1A">
        <w:rPr>
          <w:rFonts w:ascii="Arial" w:hAnsi="Arial" w:cs="Arial"/>
        </w:rPr>
        <w:fldChar w:fldCharType="end"/>
      </w:r>
      <w:r w:rsidRPr="000C1A1A">
        <w:rPr>
          <w:rFonts w:ascii="Arial" w:hAnsi="Arial" w:cs="Arial"/>
        </w:rPr>
        <w:t>: Training Error για Meazon - Δίκτυο 1</w:t>
      </w:r>
      <w:bookmarkEnd w:id="58"/>
    </w:p>
    <w:p w14:paraId="13EB060B" w14:textId="3A539808" w:rsidR="00CF298C" w:rsidRPr="00D84517" w:rsidRDefault="00CF298C" w:rsidP="009B0A7F">
      <w:pPr>
        <w:pStyle w:val="NewNormal"/>
        <w:spacing w:line="360" w:lineRule="auto"/>
        <w:jc w:val="center"/>
        <w:rPr>
          <w:lang w:val="en-GB"/>
        </w:rPr>
      </w:pPr>
    </w:p>
    <w:p w14:paraId="195C4ECE" w14:textId="77777777" w:rsidR="00D84517" w:rsidRDefault="00807E34" w:rsidP="009B0A7F">
      <w:pPr>
        <w:pStyle w:val="NewNormal"/>
        <w:keepNext/>
        <w:spacing w:line="360" w:lineRule="auto"/>
        <w:jc w:val="center"/>
      </w:pPr>
      <w:r w:rsidRPr="00807E34">
        <w:rPr>
          <w:noProof/>
        </w:rPr>
        <w:lastRenderedPageBreak/>
        <w:drawing>
          <wp:inline distT="0" distB="0" distL="0" distR="0" wp14:anchorId="36725028" wp14:editId="3D360B9D">
            <wp:extent cx="4502153" cy="3376865"/>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519541" cy="3389907"/>
                    </a:xfrm>
                    <a:prstGeom prst="rect">
                      <a:avLst/>
                    </a:prstGeom>
                    <a:noFill/>
                    <a:ln>
                      <a:noFill/>
                    </a:ln>
                  </pic:spPr>
                </pic:pic>
              </a:graphicData>
            </a:graphic>
          </wp:inline>
        </w:drawing>
      </w:r>
    </w:p>
    <w:p w14:paraId="6941A5C6" w14:textId="208E8A45" w:rsidR="00CF298C" w:rsidRPr="000C1A1A" w:rsidRDefault="00D84517" w:rsidP="009B0A7F">
      <w:pPr>
        <w:pStyle w:val="Caption"/>
        <w:spacing w:line="360" w:lineRule="auto"/>
        <w:jc w:val="center"/>
        <w:rPr>
          <w:rFonts w:ascii="Arial" w:hAnsi="Arial" w:cs="Arial"/>
        </w:rPr>
      </w:pPr>
      <w:bookmarkStart w:id="59" w:name="_Toc76472433"/>
      <w:r w:rsidRPr="000C1A1A">
        <w:rPr>
          <w:rFonts w:ascii="Arial" w:hAnsi="Arial" w:cs="Arial"/>
        </w:rPr>
        <w:t xml:space="preserve">Εικόνα </w:t>
      </w:r>
      <w:r w:rsidRPr="000C1A1A">
        <w:rPr>
          <w:rFonts w:ascii="Arial" w:hAnsi="Arial" w:cs="Arial"/>
        </w:rPr>
        <w:fldChar w:fldCharType="begin"/>
      </w:r>
      <w:r w:rsidRPr="000C1A1A">
        <w:rPr>
          <w:rFonts w:ascii="Arial" w:hAnsi="Arial" w:cs="Arial"/>
        </w:rPr>
        <w:instrText xml:space="preserve"> SEQ Εικόνα \* ARABIC </w:instrText>
      </w:r>
      <w:r w:rsidRPr="000C1A1A">
        <w:rPr>
          <w:rFonts w:ascii="Arial" w:hAnsi="Arial" w:cs="Arial"/>
        </w:rPr>
        <w:fldChar w:fldCharType="separate"/>
      </w:r>
      <w:r w:rsidR="00D41318" w:rsidRPr="000C1A1A">
        <w:rPr>
          <w:rFonts w:ascii="Arial" w:hAnsi="Arial" w:cs="Arial"/>
          <w:noProof/>
        </w:rPr>
        <w:t>24</w:t>
      </w:r>
      <w:r w:rsidRPr="000C1A1A">
        <w:rPr>
          <w:rFonts w:ascii="Arial" w:hAnsi="Arial" w:cs="Arial"/>
        </w:rPr>
        <w:fldChar w:fldCharType="end"/>
      </w:r>
      <w:r w:rsidRPr="000C1A1A">
        <w:rPr>
          <w:rFonts w:ascii="Arial" w:hAnsi="Arial" w:cs="Arial"/>
        </w:rPr>
        <w:t>: Training Accuracy για Meazon - Δίκτυο 1</w:t>
      </w:r>
      <w:bookmarkEnd w:id="59"/>
    </w:p>
    <w:p w14:paraId="128F9849" w14:textId="7D797305" w:rsidR="00530DD3" w:rsidRPr="00D84517" w:rsidRDefault="00530DD3" w:rsidP="009B0A7F">
      <w:pPr>
        <w:pStyle w:val="NewNormal"/>
        <w:spacing w:line="360" w:lineRule="auto"/>
        <w:rPr>
          <w:lang w:val="en-GB"/>
        </w:rPr>
      </w:pPr>
    </w:p>
    <w:p w14:paraId="7AC8D51A" w14:textId="240CA45C" w:rsidR="004F0FA6" w:rsidRDefault="00330C90" w:rsidP="009B0A7F">
      <w:pPr>
        <w:pStyle w:val="NewNormal"/>
        <w:spacing w:line="360" w:lineRule="auto"/>
      </w:pPr>
      <w:r>
        <w:t>Κατά την εκπαίδευση του δικτύου</w:t>
      </w:r>
      <w:r w:rsidR="0015681C">
        <w:t xml:space="preserve"> </w:t>
      </w:r>
      <w:r w:rsidR="00F1182B">
        <w:t xml:space="preserve">για το </w:t>
      </w:r>
      <w:r w:rsidR="00F1182B">
        <w:rPr>
          <w:lang w:val="en-GB"/>
        </w:rPr>
        <w:t>ENERTALK</w:t>
      </w:r>
      <w:r w:rsidRPr="00330C90">
        <w:t xml:space="preserve"> </w:t>
      </w:r>
      <w:r>
        <w:t>παρατηρούμε ότι, ενώ η ακρίβεια που επιτυγχάνεται είναι μεγάλη (σταθερά πάνω από 80% μετά από τις πρώτες 5 εποχές) και τα σφάλματα σχετικά μικρά, μετά από ένα μικρό αριθμό εποχών πάντα η ακρίβεια της πρόβλεψης πάνω στο σύνολο επικύρωσης αρχίζει να μειώνεται αισθητά. Αυτό σημαίνει πως το δίκτυο υπερεκπαιδεύεται</w:t>
      </w:r>
      <w:r w:rsidR="00631750">
        <w:t xml:space="preserve"> (</w:t>
      </w:r>
      <w:r w:rsidR="00631750">
        <w:rPr>
          <w:lang w:val="en-GB"/>
        </w:rPr>
        <w:t>overfitting</w:t>
      </w:r>
      <w:r w:rsidR="00631750">
        <w:t>)</w:t>
      </w:r>
      <w:r>
        <w:t xml:space="preserve"> πάνω στα δεδομένα του </w:t>
      </w:r>
      <w:r w:rsidR="002504E3">
        <w:rPr>
          <w:lang w:val="en-GB"/>
        </w:rPr>
        <w:t>training</w:t>
      </w:r>
      <w:r w:rsidR="002504E3" w:rsidRPr="002504E3">
        <w:t xml:space="preserve"> </w:t>
      </w:r>
      <w:r w:rsidR="002504E3">
        <w:rPr>
          <w:lang w:val="en-GB"/>
        </w:rPr>
        <w:t>set</w:t>
      </w:r>
      <w:r>
        <w:t>, γεγονός που επιβεβαιώνεται και από την ακρίβεια της πρόβλεψη</w:t>
      </w:r>
      <w:r w:rsidR="002504E3">
        <w:t>ς</w:t>
      </w:r>
      <w:r>
        <w:t xml:space="preserve"> πάνω στο </w:t>
      </w:r>
      <w:r w:rsidR="002504E3">
        <w:rPr>
          <w:lang w:val="en-GB"/>
        </w:rPr>
        <w:t>test</w:t>
      </w:r>
      <w:r w:rsidR="002504E3" w:rsidRPr="002504E3">
        <w:t xml:space="preserve"> </w:t>
      </w:r>
      <w:r w:rsidR="002504E3">
        <w:rPr>
          <w:lang w:val="en-GB"/>
        </w:rPr>
        <w:t>set</w:t>
      </w:r>
      <w:r>
        <w:t>, η οποία είναι μικρότερη.</w:t>
      </w:r>
      <w:r w:rsidR="003C02BC">
        <w:t xml:space="preserve"> </w:t>
      </w:r>
      <w:r w:rsidR="00B96240">
        <w:t>Θ</w:t>
      </w:r>
      <w:r w:rsidR="00292367">
        <w:t>α περιμέναμε το αντίθετο αποτέλεσμα</w:t>
      </w:r>
      <w:r w:rsidR="00B96240">
        <w:t>, καθώς στην αρχική μας εκτίμηση τα δεδομένα ήταν αρκετά και η ταξινόμησή τους μια πολύπλοκη</w:t>
      </w:r>
      <w:r>
        <w:t xml:space="preserve"> </w:t>
      </w:r>
      <w:r w:rsidR="00B96240">
        <w:t>διαδικασία.</w:t>
      </w:r>
    </w:p>
    <w:p w14:paraId="4E24D22A" w14:textId="4A774F07" w:rsidR="00F1182B" w:rsidRDefault="00F1182B" w:rsidP="009B0A7F">
      <w:pPr>
        <w:pStyle w:val="NewNormal"/>
        <w:spacing w:line="360" w:lineRule="auto"/>
      </w:pPr>
      <w:r>
        <w:t xml:space="preserve">Το φαινόμενο της υπερεκπαίδευσης εκδηλώθηκε και για το </w:t>
      </w:r>
      <w:r>
        <w:rPr>
          <w:lang w:val="en-GB"/>
        </w:rPr>
        <w:t>dataset</w:t>
      </w:r>
      <w:r>
        <w:t xml:space="preserve"> της </w:t>
      </w:r>
      <w:r>
        <w:rPr>
          <w:lang w:val="en-GB"/>
        </w:rPr>
        <w:t>Meazon</w:t>
      </w:r>
      <w:r w:rsidRPr="00F1182B">
        <w:t xml:space="preserve">. </w:t>
      </w:r>
      <w:r>
        <w:t>Στην περίπτωση των συγκεκριμένων δεδομένων αυτό ήταν όμως κάπως αναμενόμενο, εφόσον σε κάθε δείγμα αντιστοιχούσε η λειτουργία μόνο μίας ή καμίας συσκευής και άρα η ταξινόμηση ήταν πιο «εύκολη» διαδικασία για το δίκτυο.</w:t>
      </w:r>
    </w:p>
    <w:p w14:paraId="5E1F9B2E" w14:textId="41994232" w:rsidR="00B96240" w:rsidRPr="00330C90" w:rsidRDefault="00B96240" w:rsidP="009B0A7F">
      <w:pPr>
        <w:pStyle w:val="NewNormal"/>
        <w:spacing w:line="360" w:lineRule="auto"/>
      </w:pPr>
      <w:r>
        <w:t xml:space="preserve">Συνεπώς, επιζητούμε τη βελτίωση της ικανότητας γενίκευσης του δικτύου και για τα δύο </w:t>
      </w:r>
      <w:r>
        <w:rPr>
          <w:lang w:val="en-GB"/>
        </w:rPr>
        <w:t>datasets</w:t>
      </w:r>
      <w:r>
        <w:t>.</w:t>
      </w:r>
    </w:p>
    <w:p w14:paraId="0B1D15B5" w14:textId="77777777" w:rsidR="004F0FA6" w:rsidRDefault="004F0FA6" w:rsidP="009B0A7F">
      <w:pPr>
        <w:pStyle w:val="NewNormal"/>
        <w:spacing w:line="360" w:lineRule="auto"/>
      </w:pPr>
    </w:p>
    <w:p w14:paraId="68E80363" w14:textId="39DEE3F4" w:rsidR="00DC49CE" w:rsidRDefault="00DC49CE" w:rsidP="009B0A7F">
      <w:pPr>
        <w:pStyle w:val="NewHeading2"/>
        <w:spacing w:line="360" w:lineRule="auto"/>
        <w:rPr>
          <w:lang w:val="el-GR"/>
        </w:rPr>
      </w:pPr>
      <w:bookmarkStart w:id="60" w:name="_Toc76472404"/>
      <w:r>
        <w:rPr>
          <w:lang w:val="el-GR"/>
        </w:rPr>
        <w:lastRenderedPageBreak/>
        <w:t>5.2.2</w:t>
      </w:r>
      <w:r w:rsidR="004F752C" w:rsidRPr="007E626A">
        <w:rPr>
          <w:lang w:val="el-GR"/>
        </w:rPr>
        <w:t>.</w:t>
      </w:r>
      <w:r>
        <w:rPr>
          <w:lang w:val="el-GR"/>
        </w:rPr>
        <w:t xml:space="preserve"> </w:t>
      </w:r>
      <w:r w:rsidR="00F36790">
        <w:rPr>
          <w:lang w:val="el-GR"/>
        </w:rPr>
        <w:t>Δίκτυο 2</w:t>
      </w:r>
      <w:bookmarkEnd w:id="60"/>
    </w:p>
    <w:p w14:paraId="3A27A07A" w14:textId="7DAAFD18" w:rsidR="00492553" w:rsidRDefault="00492553" w:rsidP="009B0A7F">
      <w:pPr>
        <w:pStyle w:val="NewNormal"/>
        <w:spacing w:line="360" w:lineRule="auto"/>
      </w:pPr>
    </w:p>
    <w:p w14:paraId="23BC7CC1" w14:textId="7207D2E1" w:rsidR="00F7377B" w:rsidRDefault="00F7377B" w:rsidP="009B0A7F">
      <w:pPr>
        <w:pStyle w:val="NewNormal"/>
        <w:spacing w:line="360" w:lineRule="auto"/>
      </w:pPr>
      <w:r>
        <w:t>Η επόμενη δομή που εξετάστηκε είχε σκοπό τη μείωση της υπερεκπαίδευσης του δικτύου μ</w:t>
      </w:r>
      <w:r w:rsidR="009D331B">
        <w:t>έσω της ομαλοποίησης (</w:t>
      </w:r>
      <w:r w:rsidR="009D331B">
        <w:rPr>
          <w:lang w:val="en-GB"/>
        </w:rPr>
        <w:t>regularisation</w:t>
      </w:r>
      <w:r w:rsidR="009D331B">
        <w:t>)</w:t>
      </w:r>
      <w:r w:rsidR="002504E3" w:rsidRPr="002504E3">
        <w:t>,</w:t>
      </w:r>
      <w:r w:rsidR="009D331B" w:rsidRPr="009D331B">
        <w:t xml:space="preserve"> </w:t>
      </w:r>
      <w:r w:rsidR="009D331B">
        <w:t>με</w:t>
      </w:r>
      <w:r>
        <w:t xml:space="preserve"> την εφαρμογή της τεχνικής </w:t>
      </w:r>
      <w:r>
        <w:rPr>
          <w:lang w:val="en-GB"/>
        </w:rPr>
        <w:t>Dropout</w:t>
      </w:r>
      <w:r w:rsidR="00B42407" w:rsidRPr="00B42407">
        <w:t xml:space="preserve"> </w:t>
      </w:r>
      <w:r w:rsidR="00B42407">
        <w:fldChar w:fldCharType="begin"/>
      </w:r>
      <w:r w:rsidR="00B42407">
        <w:instrText xml:space="preserve"> ADDIN ZOTERO_ITEM CSL_CITATION {"citationID":"KXsRbaaQ","properties":{"formattedCitation":"[65]","plainCitation":"[65]","noteIndex":0},"citationItems":[{"id":220,"uris":["http://zotero.org/users/7765415/items/9D49F4M2"],"uri":["http://zotero.org/users/7765415/items/9D49F4M2"],"itemData":{"id":220,"type":"article-journal","abstract":"When a large feedforward neural network is trained on a small training set, it typically performs poorly on held-out test data. This \"overfitting\" is greatly reduced by randomly omitting half of the feature detectors on each training case. This prevents complex co-adaptations in which a feature detector is only helpful in the context of several other specific feature detectors. Instead, each neuron learns to detect a feature that is generally helpful for producing the correct answer given the combinatorially large variety of internal contexts in which it must operate. Random \"dropout\" gives big improvements on many benchmark tasks and sets new records for speech and object recognition.","container-title":"arXiv:1207.0580 [cs]","note":"arXiv: 1207.0580","source":"arXiv.org","title":"Improving neural networks by preventing co-adaptation of feature detectors","URL":"http://arxiv.org/abs/1207.0580","author":[{"family":"Hinton","given":"Geoffrey E."},{"family":"Srivastava","given":"Nitish"},{"family":"Krizhevsky","given":"Alex"},{"family":"Sutskever","given":"Ilya"},{"family":"Salakhutdinov","given":"Ruslan R."}],"accessed":{"date-parts":[["2021",7,3]]},"issued":{"date-parts":[["2012",7,3]]}}}],"schema":"https://github.com/citation-style-language/schema/raw/master/csl-citation.json"} </w:instrText>
      </w:r>
      <w:r w:rsidR="00B42407">
        <w:fldChar w:fldCharType="separate"/>
      </w:r>
      <w:r w:rsidR="00B42407" w:rsidRPr="00B42407">
        <w:t>[65]</w:t>
      </w:r>
      <w:r w:rsidR="00B42407">
        <w:fldChar w:fldCharType="end"/>
      </w:r>
      <w:r w:rsidRPr="00F7377B">
        <w:t xml:space="preserve">. </w:t>
      </w:r>
      <w:r>
        <w:t xml:space="preserve">Πρόκειται για μια στρατηγική με βάση την οποία </w:t>
      </w:r>
      <w:r w:rsidR="007823CE">
        <w:t xml:space="preserve">κατά τη διάρκεια της εκπαίδευσης επιλέγονται τυχαία ορισμένοι νευρώνες οι οποίοι ουσιαστικά </w:t>
      </w:r>
      <w:r w:rsidR="00B42407">
        <w:t xml:space="preserve">«διαγράφονται» από το δίκτυο, καθώς η έξοδός τους δεν λαμβάνεται υπόψιν. Με τον τρόπο αυτό μειώνεται η χωρητικότητα του δικτύου και οι εναπομείναντες νευρώνες αναγκάζονται να μάθουν να ταξινομούν τα δεδομένα εισόδου πιο γενικευμένα. Για να εφαρμοστεί το </w:t>
      </w:r>
      <w:r w:rsidR="00B42407">
        <w:rPr>
          <w:lang w:val="en-GB"/>
        </w:rPr>
        <w:t>dropout</w:t>
      </w:r>
      <w:r w:rsidR="00B42407">
        <w:t xml:space="preserve"> σε ένα επίπεδο του δικτύου</w:t>
      </w:r>
      <w:r w:rsidR="00B42407" w:rsidRPr="00B42407">
        <w:t xml:space="preserve">, </w:t>
      </w:r>
      <w:r w:rsidR="00B42407">
        <w:t xml:space="preserve">εισάγεται μια νέα παράμετρος η οποία αντιπροσωπεύει την πιθανότητα </w:t>
      </w:r>
      <w:r w:rsidR="005133C9">
        <w:t>να αποκοπούν οι νευρώνες του.</w:t>
      </w:r>
    </w:p>
    <w:p w14:paraId="7491FE10" w14:textId="4E04D517" w:rsidR="00280EFF" w:rsidRPr="00A46831" w:rsidRDefault="005133C9" w:rsidP="009B0A7F">
      <w:pPr>
        <w:pStyle w:val="NewNormal"/>
        <w:spacing w:line="360" w:lineRule="auto"/>
      </w:pPr>
      <w:r>
        <w:t>Μετά από τη δοκιμή διάφορ</w:t>
      </w:r>
      <w:r w:rsidR="00A201AF">
        <w:t>ω</w:t>
      </w:r>
      <w:r>
        <w:t>ν συνδυασμών τιμών, καλύτερ</w:t>
      </w:r>
      <w:r w:rsidR="00A201AF">
        <w:t>ος αποδείχθηκε αυτός της πιθανότητας 0.4 για καθένα από τα δύο κρυφά επίπεδα του</w:t>
      </w:r>
      <w:r w:rsidR="009E7A68" w:rsidRPr="009E7A68">
        <w:t xml:space="preserve"> </w:t>
      </w:r>
      <w:r w:rsidR="009E7A68">
        <w:t>υπάρχοντος</w:t>
      </w:r>
      <w:r w:rsidR="00A201AF">
        <w:t xml:space="preserve"> δικτύου.</w:t>
      </w:r>
      <w:r w:rsidR="00A46831" w:rsidRPr="00A46831">
        <w:t xml:space="preserve"> </w:t>
      </w:r>
      <w:r w:rsidR="00B820FC">
        <w:t xml:space="preserve">Στον πίνακα 2 και στις </w:t>
      </w:r>
      <w:r w:rsidR="00B820FC" w:rsidRPr="00D41318">
        <w:t xml:space="preserve">εικόνες </w:t>
      </w:r>
      <w:r w:rsidR="00D41318" w:rsidRPr="00D41318">
        <w:t>25</w:t>
      </w:r>
      <w:r w:rsidR="00B820FC" w:rsidRPr="00D41318">
        <w:t>-</w:t>
      </w:r>
      <w:r w:rsidR="00D41318" w:rsidRPr="00D41318">
        <w:t>31</w:t>
      </w:r>
      <w:r w:rsidR="00B820FC">
        <w:t xml:space="preserve"> παρουσιάζονται τα αποτελέσματα της εκπαίδευσης του δικτύου με τη νέα δομή.</w:t>
      </w:r>
    </w:p>
    <w:p w14:paraId="08747846" w14:textId="77777777" w:rsidR="00280EFF" w:rsidRDefault="00280EFF" w:rsidP="009B0A7F">
      <w:pPr>
        <w:pStyle w:val="NewNormal"/>
        <w:spacing w:line="360" w:lineRule="auto"/>
      </w:pPr>
    </w:p>
    <w:tbl>
      <w:tblPr>
        <w:tblStyle w:val="GridTable5Dark-Accent1"/>
        <w:tblW w:w="9070" w:type="dxa"/>
        <w:jc w:val="center"/>
        <w:tblLook w:val="04A0" w:firstRow="1" w:lastRow="0" w:firstColumn="1" w:lastColumn="0" w:noHBand="0" w:noVBand="1"/>
      </w:tblPr>
      <w:tblGrid>
        <w:gridCol w:w="1814"/>
        <w:gridCol w:w="1814"/>
        <w:gridCol w:w="1814"/>
        <w:gridCol w:w="1814"/>
        <w:gridCol w:w="1814"/>
      </w:tblGrid>
      <w:tr w:rsidR="00280EFF" w14:paraId="69CA6C94" w14:textId="77777777" w:rsidTr="007E2668">
        <w:trPr>
          <w:cnfStyle w:val="100000000000" w:firstRow="1" w:lastRow="0" w:firstColumn="0" w:lastColumn="0" w:oddVBand="0" w:evenVBand="0" w:oddHBand="0"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814" w:type="dxa"/>
            <w:vAlign w:val="center"/>
          </w:tcPr>
          <w:p w14:paraId="6A7F9D88" w14:textId="77777777" w:rsidR="00280EFF" w:rsidRPr="007E2668" w:rsidRDefault="00280EFF" w:rsidP="009B0A7F">
            <w:pPr>
              <w:pStyle w:val="NewNormal"/>
              <w:spacing w:line="360" w:lineRule="auto"/>
              <w:jc w:val="center"/>
              <w:rPr>
                <w:szCs w:val="24"/>
              </w:rPr>
            </w:pPr>
          </w:p>
        </w:tc>
        <w:tc>
          <w:tcPr>
            <w:tcW w:w="1814" w:type="dxa"/>
            <w:vAlign w:val="center"/>
          </w:tcPr>
          <w:p w14:paraId="3CCB5C4C" w14:textId="77777777" w:rsidR="00280EFF" w:rsidRPr="007E2668" w:rsidRDefault="00280EFF" w:rsidP="009B0A7F">
            <w:pPr>
              <w:pStyle w:val="NewNormal"/>
              <w:spacing w:line="360" w:lineRule="auto"/>
              <w:jc w:val="center"/>
              <w:cnfStyle w:val="100000000000" w:firstRow="1" w:lastRow="0" w:firstColumn="0" w:lastColumn="0" w:oddVBand="0" w:evenVBand="0" w:oddHBand="0" w:evenHBand="0" w:firstRowFirstColumn="0" w:firstRowLastColumn="0" w:lastRowFirstColumn="0" w:lastRowLastColumn="0"/>
              <w:rPr>
                <w:szCs w:val="24"/>
                <w:lang w:val="en-GB"/>
              </w:rPr>
            </w:pPr>
            <w:r w:rsidRPr="007E2668">
              <w:rPr>
                <w:szCs w:val="24"/>
                <w:lang w:val="en-GB"/>
              </w:rPr>
              <w:t>Loss</w:t>
            </w:r>
          </w:p>
        </w:tc>
        <w:tc>
          <w:tcPr>
            <w:tcW w:w="1814" w:type="dxa"/>
            <w:vAlign w:val="center"/>
          </w:tcPr>
          <w:p w14:paraId="60A0AD0B" w14:textId="77777777" w:rsidR="00280EFF" w:rsidRPr="007E2668" w:rsidRDefault="00280EFF" w:rsidP="009B0A7F">
            <w:pPr>
              <w:pStyle w:val="NewNormal"/>
              <w:spacing w:line="360" w:lineRule="auto"/>
              <w:jc w:val="center"/>
              <w:cnfStyle w:val="100000000000" w:firstRow="1" w:lastRow="0" w:firstColumn="0" w:lastColumn="0" w:oddVBand="0" w:evenVBand="0" w:oddHBand="0" w:evenHBand="0" w:firstRowFirstColumn="0" w:firstRowLastColumn="0" w:lastRowFirstColumn="0" w:lastRowLastColumn="0"/>
              <w:rPr>
                <w:szCs w:val="24"/>
                <w:lang w:val="en-GB"/>
              </w:rPr>
            </w:pPr>
            <w:r w:rsidRPr="007E2668">
              <w:rPr>
                <w:szCs w:val="24"/>
                <w:lang w:val="en-GB"/>
              </w:rPr>
              <w:t>MSE</w:t>
            </w:r>
          </w:p>
        </w:tc>
        <w:tc>
          <w:tcPr>
            <w:tcW w:w="1814" w:type="dxa"/>
            <w:vAlign w:val="center"/>
          </w:tcPr>
          <w:p w14:paraId="0F1B6C3F" w14:textId="77777777" w:rsidR="00280EFF" w:rsidRPr="007E2668" w:rsidRDefault="00280EFF" w:rsidP="009B0A7F">
            <w:pPr>
              <w:pStyle w:val="NewNormal"/>
              <w:spacing w:line="360" w:lineRule="auto"/>
              <w:jc w:val="center"/>
              <w:cnfStyle w:val="100000000000" w:firstRow="1" w:lastRow="0" w:firstColumn="0" w:lastColumn="0" w:oddVBand="0" w:evenVBand="0" w:oddHBand="0" w:evenHBand="0" w:firstRowFirstColumn="0" w:firstRowLastColumn="0" w:lastRowFirstColumn="0" w:lastRowLastColumn="0"/>
              <w:rPr>
                <w:szCs w:val="24"/>
                <w:lang w:val="en-GB"/>
              </w:rPr>
            </w:pPr>
            <w:r w:rsidRPr="007E2668">
              <w:rPr>
                <w:szCs w:val="24"/>
                <w:lang w:val="en-GB"/>
              </w:rPr>
              <w:t>MAE</w:t>
            </w:r>
          </w:p>
        </w:tc>
        <w:tc>
          <w:tcPr>
            <w:tcW w:w="1814" w:type="dxa"/>
            <w:vAlign w:val="center"/>
          </w:tcPr>
          <w:p w14:paraId="2A1459EC" w14:textId="77777777" w:rsidR="00280EFF" w:rsidRPr="007E2668" w:rsidRDefault="00280EFF" w:rsidP="009B0A7F">
            <w:pPr>
              <w:pStyle w:val="NewNormal"/>
              <w:spacing w:line="360" w:lineRule="auto"/>
              <w:jc w:val="center"/>
              <w:cnfStyle w:val="100000000000" w:firstRow="1" w:lastRow="0" w:firstColumn="0" w:lastColumn="0" w:oddVBand="0" w:evenVBand="0" w:oddHBand="0" w:evenHBand="0" w:firstRowFirstColumn="0" w:firstRowLastColumn="0" w:lastRowFirstColumn="0" w:lastRowLastColumn="0"/>
              <w:rPr>
                <w:szCs w:val="24"/>
                <w:lang w:val="en-GB"/>
              </w:rPr>
            </w:pPr>
            <w:r w:rsidRPr="007E2668">
              <w:rPr>
                <w:szCs w:val="24"/>
                <w:lang w:val="en-GB"/>
              </w:rPr>
              <w:t>Accuracy</w:t>
            </w:r>
          </w:p>
        </w:tc>
      </w:tr>
      <w:tr w:rsidR="0041766F" w14:paraId="7394B0A5" w14:textId="77777777" w:rsidTr="007E2668">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814" w:type="dxa"/>
            <w:vAlign w:val="center"/>
          </w:tcPr>
          <w:p w14:paraId="15B44C4D" w14:textId="17F0A407" w:rsidR="0041766F" w:rsidRPr="007E2668" w:rsidRDefault="0041766F" w:rsidP="009B0A7F">
            <w:pPr>
              <w:pStyle w:val="NewNormal"/>
              <w:spacing w:line="360" w:lineRule="auto"/>
              <w:jc w:val="center"/>
              <w:rPr>
                <w:szCs w:val="24"/>
                <w:lang w:val="en-GB"/>
              </w:rPr>
            </w:pPr>
            <w:r w:rsidRPr="007E2668">
              <w:rPr>
                <w:szCs w:val="24"/>
                <w:lang w:val="en-GB"/>
              </w:rPr>
              <w:t>ENERTALK</w:t>
            </w:r>
          </w:p>
        </w:tc>
        <w:tc>
          <w:tcPr>
            <w:tcW w:w="1814" w:type="dxa"/>
            <w:vAlign w:val="center"/>
          </w:tcPr>
          <w:p w14:paraId="40DFD3FB" w14:textId="54D4D1A2" w:rsidR="0041766F" w:rsidRPr="002504E3" w:rsidRDefault="0041766F" w:rsidP="009B0A7F">
            <w:pPr>
              <w:pStyle w:val="NewNormal"/>
              <w:spacing w:line="360" w:lineRule="auto"/>
              <w:jc w:val="center"/>
              <w:cnfStyle w:val="000000100000" w:firstRow="0" w:lastRow="0" w:firstColumn="0" w:lastColumn="0" w:oddVBand="0" w:evenVBand="0" w:oddHBand="1" w:evenHBand="0" w:firstRowFirstColumn="0" w:firstRowLastColumn="0" w:lastRowFirstColumn="0" w:lastRowLastColumn="0"/>
              <w:rPr>
                <w:szCs w:val="24"/>
              </w:rPr>
            </w:pPr>
            <w:r w:rsidRPr="002504E3">
              <w:rPr>
                <w:szCs w:val="24"/>
                <w:lang w:val="en-GB"/>
              </w:rPr>
              <w:t>0.</w:t>
            </w:r>
            <w:r w:rsidR="002504E3">
              <w:rPr>
                <w:szCs w:val="24"/>
                <w:lang w:val="en-GB"/>
              </w:rPr>
              <w:t>5345</w:t>
            </w:r>
          </w:p>
        </w:tc>
        <w:tc>
          <w:tcPr>
            <w:tcW w:w="1814" w:type="dxa"/>
            <w:vAlign w:val="center"/>
          </w:tcPr>
          <w:p w14:paraId="65D40BE3" w14:textId="000E0996" w:rsidR="0041766F" w:rsidRPr="002504E3" w:rsidRDefault="0041766F" w:rsidP="009B0A7F">
            <w:pPr>
              <w:pStyle w:val="NewNormal"/>
              <w:spacing w:line="360" w:lineRule="auto"/>
              <w:jc w:val="center"/>
              <w:cnfStyle w:val="000000100000" w:firstRow="0" w:lastRow="0" w:firstColumn="0" w:lastColumn="0" w:oddVBand="0" w:evenVBand="0" w:oddHBand="1" w:evenHBand="0" w:firstRowFirstColumn="0" w:firstRowLastColumn="0" w:lastRowFirstColumn="0" w:lastRowLastColumn="0"/>
              <w:rPr>
                <w:szCs w:val="24"/>
                <w:lang w:val="en-GB"/>
              </w:rPr>
            </w:pPr>
            <w:r w:rsidRPr="002504E3">
              <w:rPr>
                <w:szCs w:val="24"/>
                <w:lang w:val="en-GB"/>
              </w:rPr>
              <w:t>0.1</w:t>
            </w:r>
            <w:r w:rsidR="002504E3">
              <w:rPr>
                <w:szCs w:val="24"/>
                <w:lang w:val="en-GB"/>
              </w:rPr>
              <w:t>706</w:t>
            </w:r>
          </w:p>
        </w:tc>
        <w:tc>
          <w:tcPr>
            <w:tcW w:w="1814" w:type="dxa"/>
            <w:vAlign w:val="center"/>
          </w:tcPr>
          <w:p w14:paraId="12D8FD27" w14:textId="38D852E0" w:rsidR="0041766F" w:rsidRPr="002504E3" w:rsidRDefault="0041766F" w:rsidP="009B0A7F">
            <w:pPr>
              <w:pStyle w:val="NewNormal"/>
              <w:spacing w:line="360" w:lineRule="auto"/>
              <w:jc w:val="center"/>
              <w:cnfStyle w:val="000000100000" w:firstRow="0" w:lastRow="0" w:firstColumn="0" w:lastColumn="0" w:oddVBand="0" w:evenVBand="0" w:oddHBand="1" w:evenHBand="0" w:firstRowFirstColumn="0" w:firstRowLastColumn="0" w:lastRowFirstColumn="0" w:lastRowLastColumn="0"/>
              <w:rPr>
                <w:szCs w:val="24"/>
                <w:lang w:val="en-GB"/>
              </w:rPr>
            </w:pPr>
            <w:r w:rsidRPr="002504E3">
              <w:rPr>
                <w:szCs w:val="24"/>
                <w:lang w:val="en-GB"/>
              </w:rPr>
              <w:t>0.</w:t>
            </w:r>
            <w:r w:rsidR="002504E3">
              <w:rPr>
                <w:szCs w:val="24"/>
                <w:lang w:val="en-GB"/>
              </w:rPr>
              <w:t>3246</w:t>
            </w:r>
          </w:p>
        </w:tc>
        <w:tc>
          <w:tcPr>
            <w:tcW w:w="1814" w:type="dxa"/>
            <w:vAlign w:val="center"/>
          </w:tcPr>
          <w:p w14:paraId="2974740C" w14:textId="6DDBE42B" w:rsidR="0041766F" w:rsidRPr="002504E3" w:rsidRDefault="0041766F" w:rsidP="009B0A7F">
            <w:pPr>
              <w:pStyle w:val="NewNormal"/>
              <w:spacing w:line="360" w:lineRule="auto"/>
              <w:jc w:val="center"/>
              <w:cnfStyle w:val="000000100000" w:firstRow="0" w:lastRow="0" w:firstColumn="0" w:lastColumn="0" w:oddVBand="0" w:evenVBand="0" w:oddHBand="1" w:evenHBand="0" w:firstRowFirstColumn="0" w:firstRowLastColumn="0" w:lastRowFirstColumn="0" w:lastRowLastColumn="0"/>
              <w:rPr>
                <w:szCs w:val="24"/>
              </w:rPr>
            </w:pPr>
            <w:r w:rsidRPr="002504E3">
              <w:rPr>
                <w:szCs w:val="24"/>
                <w:lang w:val="en-GB"/>
              </w:rPr>
              <w:t>0.8</w:t>
            </w:r>
            <w:r w:rsidRPr="002504E3">
              <w:rPr>
                <w:szCs w:val="24"/>
              </w:rPr>
              <w:t>091</w:t>
            </w:r>
          </w:p>
        </w:tc>
      </w:tr>
      <w:tr w:rsidR="0041766F" w14:paraId="5DDC5F8F" w14:textId="77777777" w:rsidTr="007E2668">
        <w:trPr>
          <w:trHeight w:val="397"/>
          <w:jc w:val="center"/>
        </w:trPr>
        <w:tc>
          <w:tcPr>
            <w:cnfStyle w:val="001000000000" w:firstRow="0" w:lastRow="0" w:firstColumn="1" w:lastColumn="0" w:oddVBand="0" w:evenVBand="0" w:oddHBand="0" w:evenHBand="0" w:firstRowFirstColumn="0" w:firstRowLastColumn="0" w:lastRowFirstColumn="0" w:lastRowLastColumn="0"/>
            <w:tcW w:w="1814" w:type="dxa"/>
            <w:vAlign w:val="center"/>
          </w:tcPr>
          <w:p w14:paraId="5D51914B" w14:textId="4342001E" w:rsidR="0041766F" w:rsidRPr="007E2668" w:rsidRDefault="0041766F" w:rsidP="009B0A7F">
            <w:pPr>
              <w:pStyle w:val="NewNormal"/>
              <w:spacing w:line="360" w:lineRule="auto"/>
              <w:jc w:val="center"/>
              <w:rPr>
                <w:szCs w:val="24"/>
                <w:lang w:val="en-GB"/>
              </w:rPr>
            </w:pPr>
            <w:r w:rsidRPr="007E2668">
              <w:rPr>
                <w:szCs w:val="24"/>
                <w:lang w:val="en-GB"/>
              </w:rPr>
              <w:t>Meazon</w:t>
            </w:r>
          </w:p>
        </w:tc>
        <w:tc>
          <w:tcPr>
            <w:tcW w:w="1814" w:type="dxa"/>
            <w:vAlign w:val="center"/>
          </w:tcPr>
          <w:p w14:paraId="1D3FCB95" w14:textId="3B224AA5" w:rsidR="0041766F" w:rsidRPr="007E2668" w:rsidRDefault="00B20120" w:rsidP="009B0A7F">
            <w:pPr>
              <w:pStyle w:val="NewNormal"/>
              <w:spacing w:line="360" w:lineRule="auto"/>
              <w:jc w:val="center"/>
              <w:cnfStyle w:val="000000000000" w:firstRow="0" w:lastRow="0" w:firstColumn="0" w:lastColumn="0" w:oddVBand="0" w:evenVBand="0" w:oddHBand="0" w:evenHBand="0" w:firstRowFirstColumn="0" w:firstRowLastColumn="0" w:lastRowFirstColumn="0" w:lastRowLastColumn="0"/>
              <w:rPr>
                <w:szCs w:val="24"/>
              </w:rPr>
            </w:pPr>
            <w:r>
              <w:rPr>
                <w:szCs w:val="24"/>
              </w:rPr>
              <w:t>0.0</w:t>
            </w:r>
            <w:r w:rsidR="00FF14D3">
              <w:rPr>
                <w:szCs w:val="24"/>
              </w:rPr>
              <w:t>1</w:t>
            </w:r>
            <w:r>
              <w:rPr>
                <w:szCs w:val="24"/>
              </w:rPr>
              <w:t>98</w:t>
            </w:r>
          </w:p>
        </w:tc>
        <w:tc>
          <w:tcPr>
            <w:tcW w:w="1814" w:type="dxa"/>
            <w:vAlign w:val="center"/>
          </w:tcPr>
          <w:p w14:paraId="3371C4BC" w14:textId="7C85559D" w:rsidR="0041766F" w:rsidRPr="007E2668" w:rsidRDefault="00B20120" w:rsidP="009B0A7F">
            <w:pPr>
              <w:pStyle w:val="NewNormal"/>
              <w:spacing w:line="360" w:lineRule="auto"/>
              <w:jc w:val="center"/>
              <w:cnfStyle w:val="000000000000" w:firstRow="0" w:lastRow="0" w:firstColumn="0" w:lastColumn="0" w:oddVBand="0" w:evenVBand="0" w:oddHBand="0" w:evenHBand="0" w:firstRowFirstColumn="0" w:firstRowLastColumn="0" w:lastRowFirstColumn="0" w:lastRowLastColumn="0"/>
              <w:rPr>
                <w:szCs w:val="24"/>
              </w:rPr>
            </w:pPr>
            <w:r>
              <w:rPr>
                <w:szCs w:val="24"/>
              </w:rPr>
              <w:t>0.0</w:t>
            </w:r>
            <w:r w:rsidR="00FF14D3">
              <w:rPr>
                <w:szCs w:val="24"/>
              </w:rPr>
              <w:t>1</w:t>
            </w:r>
            <w:r>
              <w:rPr>
                <w:szCs w:val="24"/>
              </w:rPr>
              <w:t>19</w:t>
            </w:r>
          </w:p>
        </w:tc>
        <w:tc>
          <w:tcPr>
            <w:tcW w:w="1814" w:type="dxa"/>
            <w:vAlign w:val="center"/>
          </w:tcPr>
          <w:p w14:paraId="2E951D37" w14:textId="037F565B" w:rsidR="0041766F" w:rsidRPr="007E2668" w:rsidRDefault="00B20120" w:rsidP="009B0A7F">
            <w:pPr>
              <w:pStyle w:val="NewNormal"/>
              <w:spacing w:line="360" w:lineRule="auto"/>
              <w:jc w:val="center"/>
              <w:cnfStyle w:val="000000000000" w:firstRow="0" w:lastRow="0" w:firstColumn="0" w:lastColumn="0" w:oddVBand="0" w:evenVBand="0" w:oddHBand="0" w:evenHBand="0" w:firstRowFirstColumn="0" w:firstRowLastColumn="0" w:lastRowFirstColumn="0" w:lastRowLastColumn="0"/>
              <w:rPr>
                <w:szCs w:val="24"/>
              </w:rPr>
            </w:pPr>
            <w:r>
              <w:rPr>
                <w:szCs w:val="24"/>
              </w:rPr>
              <w:t>0.0</w:t>
            </w:r>
            <w:r w:rsidR="00FF14D3">
              <w:rPr>
                <w:szCs w:val="24"/>
              </w:rPr>
              <w:t>1</w:t>
            </w:r>
            <w:r>
              <w:rPr>
                <w:szCs w:val="24"/>
              </w:rPr>
              <w:t>76</w:t>
            </w:r>
          </w:p>
        </w:tc>
        <w:tc>
          <w:tcPr>
            <w:tcW w:w="1814" w:type="dxa"/>
            <w:vAlign w:val="center"/>
          </w:tcPr>
          <w:p w14:paraId="298E944F" w14:textId="48033C89" w:rsidR="0041766F" w:rsidRPr="007E2668" w:rsidRDefault="00B20120" w:rsidP="009B0A7F">
            <w:pPr>
              <w:pStyle w:val="NewNormal"/>
              <w:spacing w:line="360" w:lineRule="auto"/>
              <w:jc w:val="center"/>
              <w:cnfStyle w:val="000000000000" w:firstRow="0" w:lastRow="0" w:firstColumn="0" w:lastColumn="0" w:oddVBand="0" w:evenVBand="0" w:oddHBand="0" w:evenHBand="0" w:firstRowFirstColumn="0" w:firstRowLastColumn="0" w:lastRowFirstColumn="0" w:lastRowLastColumn="0"/>
              <w:rPr>
                <w:szCs w:val="24"/>
              </w:rPr>
            </w:pPr>
            <w:r>
              <w:rPr>
                <w:szCs w:val="24"/>
              </w:rPr>
              <w:t>0.9</w:t>
            </w:r>
            <w:r w:rsidR="00FF14D3">
              <w:rPr>
                <w:szCs w:val="24"/>
              </w:rPr>
              <w:t>6</w:t>
            </w:r>
            <w:r>
              <w:rPr>
                <w:szCs w:val="24"/>
              </w:rPr>
              <w:t>83</w:t>
            </w:r>
          </w:p>
        </w:tc>
      </w:tr>
    </w:tbl>
    <w:p w14:paraId="0DC8C6CF" w14:textId="31825101" w:rsidR="00280EFF" w:rsidRPr="0053121A" w:rsidRDefault="003C02BC" w:rsidP="009B0A7F">
      <w:pPr>
        <w:pStyle w:val="Caption"/>
        <w:spacing w:line="360" w:lineRule="auto"/>
        <w:jc w:val="center"/>
        <w:rPr>
          <w:rFonts w:ascii="Arial" w:hAnsi="Arial" w:cs="Arial"/>
          <w:lang w:val="el-GR"/>
        </w:rPr>
      </w:pPr>
      <w:r w:rsidRPr="0041766F">
        <w:rPr>
          <w:rFonts w:ascii="Arial" w:hAnsi="Arial" w:cs="Arial"/>
          <w:lang w:val="el-GR"/>
        </w:rPr>
        <w:t xml:space="preserve">Πίνακας </w:t>
      </w:r>
      <w:r w:rsidR="00076A59">
        <w:rPr>
          <w:rFonts w:ascii="Arial" w:hAnsi="Arial" w:cs="Arial"/>
        </w:rPr>
        <w:fldChar w:fldCharType="begin"/>
      </w:r>
      <w:r w:rsidR="00076A59" w:rsidRPr="0041766F">
        <w:rPr>
          <w:rFonts w:ascii="Arial" w:hAnsi="Arial" w:cs="Arial"/>
          <w:lang w:val="el-GR"/>
        </w:rPr>
        <w:instrText xml:space="preserve"> </w:instrText>
      </w:r>
      <w:r w:rsidR="00076A59">
        <w:rPr>
          <w:rFonts w:ascii="Arial" w:hAnsi="Arial" w:cs="Arial"/>
        </w:rPr>
        <w:instrText>SEQ</w:instrText>
      </w:r>
      <w:r w:rsidR="00076A59" w:rsidRPr="0041766F">
        <w:rPr>
          <w:rFonts w:ascii="Arial" w:hAnsi="Arial" w:cs="Arial"/>
          <w:lang w:val="el-GR"/>
        </w:rPr>
        <w:instrText xml:space="preserve"> Πίνακας \* </w:instrText>
      </w:r>
      <w:r w:rsidR="00076A59">
        <w:rPr>
          <w:rFonts w:ascii="Arial" w:hAnsi="Arial" w:cs="Arial"/>
        </w:rPr>
        <w:instrText>ARABIC</w:instrText>
      </w:r>
      <w:r w:rsidR="00076A59" w:rsidRPr="0041766F">
        <w:rPr>
          <w:rFonts w:ascii="Arial" w:hAnsi="Arial" w:cs="Arial"/>
          <w:lang w:val="el-GR"/>
        </w:rPr>
        <w:instrText xml:space="preserve"> </w:instrText>
      </w:r>
      <w:r w:rsidR="00076A59">
        <w:rPr>
          <w:rFonts w:ascii="Arial" w:hAnsi="Arial" w:cs="Arial"/>
        </w:rPr>
        <w:fldChar w:fldCharType="separate"/>
      </w:r>
      <w:r w:rsidR="00076A59" w:rsidRPr="0041766F">
        <w:rPr>
          <w:rFonts w:ascii="Arial" w:hAnsi="Arial" w:cs="Arial"/>
          <w:noProof/>
          <w:lang w:val="el-GR"/>
        </w:rPr>
        <w:t>2</w:t>
      </w:r>
      <w:r w:rsidR="00076A59">
        <w:rPr>
          <w:rFonts w:ascii="Arial" w:hAnsi="Arial" w:cs="Arial"/>
        </w:rPr>
        <w:fldChar w:fldCharType="end"/>
      </w:r>
      <w:r w:rsidRPr="003C02BC">
        <w:rPr>
          <w:rFonts w:ascii="Arial" w:hAnsi="Arial" w:cs="Arial"/>
          <w:lang w:val="el-GR"/>
        </w:rPr>
        <w:t xml:space="preserve">: Αποτελέσματα Ελέγχου </w:t>
      </w:r>
      <w:r w:rsidR="0053121A">
        <w:rPr>
          <w:rFonts w:ascii="Arial" w:hAnsi="Arial" w:cs="Arial"/>
          <w:lang w:val="el-GR"/>
        </w:rPr>
        <w:t>-</w:t>
      </w:r>
      <w:r w:rsidR="0053121A" w:rsidRPr="0041766F">
        <w:rPr>
          <w:rFonts w:ascii="Arial" w:hAnsi="Arial" w:cs="Arial"/>
          <w:lang w:val="el-GR"/>
        </w:rPr>
        <w:t xml:space="preserve"> Δ</w:t>
      </w:r>
      <w:r w:rsidR="0053121A">
        <w:rPr>
          <w:rFonts w:ascii="Arial" w:hAnsi="Arial" w:cs="Arial"/>
          <w:lang w:val="el-GR"/>
        </w:rPr>
        <w:t>ί</w:t>
      </w:r>
      <w:r w:rsidR="0053121A" w:rsidRPr="0041766F">
        <w:rPr>
          <w:rFonts w:ascii="Arial" w:hAnsi="Arial" w:cs="Arial"/>
          <w:lang w:val="el-GR"/>
        </w:rPr>
        <w:t>κτ</w:t>
      </w:r>
      <w:r w:rsidR="0053121A">
        <w:rPr>
          <w:rFonts w:ascii="Arial" w:hAnsi="Arial" w:cs="Arial"/>
          <w:lang w:val="el-GR"/>
        </w:rPr>
        <w:t>υο</w:t>
      </w:r>
      <w:r w:rsidR="0053121A" w:rsidRPr="0041766F">
        <w:rPr>
          <w:rFonts w:ascii="Arial" w:hAnsi="Arial" w:cs="Arial"/>
          <w:lang w:val="el-GR"/>
        </w:rPr>
        <w:t xml:space="preserve"> </w:t>
      </w:r>
      <w:r w:rsidR="0053121A">
        <w:rPr>
          <w:rFonts w:ascii="Arial" w:hAnsi="Arial" w:cs="Arial"/>
          <w:lang w:val="el-GR"/>
        </w:rPr>
        <w:t>2</w:t>
      </w:r>
    </w:p>
    <w:p w14:paraId="126B844E" w14:textId="41BF5DE2" w:rsidR="0034274B" w:rsidRDefault="0034274B" w:rsidP="009B0A7F">
      <w:pPr>
        <w:pStyle w:val="NewNormal"/>
        <w:spacing w:line="360" w:lineRule="auto"/>
      </w:pPr>
    </w:p>
    <w:p w14:paraId="2922AD1B" w14:textId="77777777" w:rsidR="00D41318" w:rsidRDefault="00807E34" w:rsidP="009B0A7F">
      <w:pPr>
        <w:pStyle w:val="NewNormal"/>
        <w:keepNext/>
        <w:spacing w:line="360" w:lineRule="auto"/>
        <w:jc w:val="center"/>
      </w:pPr>
      <w:r>
        <w:rPr>
          <w:noProof/>
        </w:rPr>
        <w:lastRenderedPageBreak/>
        <w:drawing>
          <wp:inline distT="0" distB="0" distL="0" distR="0" wp14:anchorId="7FD86417" wp14:editId="571E6714">
            <wp:extent cx="4518660" cy="319899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525748" cy="3204008"/>
                    </a:xfrm>
                    <a:prstGeom prst="rect">
                      <a:avLst/>
                    </a:prstGeom>
                    <a:noFill/>
                    <a:ln>
                      <a:noFill/>
                    </a:ln>
                  </pic:spPr>
                </pic:pic>
              </a:graphicData>
            </a:graphic>
          </wp:inline>
        </w:drawing>
      </w:r>
    </w:p>
    <w:p w14:paraId="65816DC2" w14:textId="09633E84" w:rsidR="0034274B" w:rsidRPr="000C1A1A" w:rsidRDefault="00D41318" w:rsidP="009B0A7F">
      <w:pPr>
        <w:pStyle w:val="Caption"/>
        <w:spacing w:line="360" w:lineRule="auto"/>
        <w:jc w:val="center"/>
        <w:rPr>
          <w:rFonts w:ascii="Arial" w:hAnsi="Arial" w:cs="Arial"/>
        </w:rPr>
      </w:pPr>
      <w:bookmarkStart w:id="61" w:name="_Toc76472434"/>
      <w:r w:rsidRPr="000C1A1A">
        <w:rPr>
          <w:rFonts w:ascii="Arial" w:hAnsi="Arial" w:cs="Arial"/>
        </w:rPr>
        <w:t xml:space="preserve">Εικόνα </w:t>
      </w:r>
      <w:r w:rsidRPr="000C1A1A">
        <w:rPr>
          <w:rFonts w:ascii="Arial" w:hAnsi="Arial" w:cs="Arial"/>
        </w:rPr>
        <w:fldChar w:fldCharType="begin"/>
      </w:r>
      <w:r w:rsidRPr="000C1A1A">
        <w:rPr>
          <w:rFonts w:ascii="Arial" w:hAnsi="Arial" w:cs="Arial"/>
        </w:rPr>
        <w:instrText xml:space="preserve"> SEQ Εικόνα \* ARABIC </w:instrText>
      </w:r>
      <w:r w:rsidRPr="000C1A1A">
        <w:rPr>
          <w:rFonts w:ascii="Arial" w:hAnsi="Arial" w:cs="Arial"/>
        </w:rPr>
        <w:fldChar w:fldCharType="separate"/>
      </w:r>
      <w:r w:rsidRPr="000C1A1A">
        <w:rPr>
          <w:rFonts w:ascii="Arial" w:hAnsi="Arial" w:cs="Arial"/>
          <w:noProof/>
        </w:rPr>
        <w:t>25</w:t>
      </w:r>
      <w:r w:rsidRPr="000C1A1A">
        <w:rPr>
          <w:rFonts w:ascii="Arial" w:hAnsi="Arial" w:cs="Arial"/>
        </w:rPr>
        <w:fldChar w:fldCharType="end"/>
      </w:r>
      <w:r w:rsidRPr="000C1A1A">
        <w:rPr>
          <w:rFonts w:ascii="Arial" w:hAnsi="Arial" w:cs="Arial"/>
        </w:rPr>
        <w:t>: Training Loss για ENERTALK - Δίκτυο 2</w:t>
      </w:r>
      <w:bookmarkEnd w:id="61"/>
    </w:p>
    <w:p w14:paraId="484A2D9B" w14:textId="60C46700" w:rsidR="00807E34" w:rsidRPr="00D41318" w:rsidRDefault="00807E34" w:rsidP="009B0A7F">
      <w:pPr>
        <w:pStyle w:val="NewNormal"/>
        <w:spacing w:line="360" w:lineRule="auto"/>
        <w:jc w:val="center"/>
        <w:rPr>
          <w:lang w:val="en-GB"/>
        </w:rPr>
      </w:pPr>
    </w:p>
    <w:p w14:paraId="0B87D58C" w14:textId="77777777" w:rsidR="00D41318" w:rsidRDefault="00807E34" w:rsidP="009B0A7F">
      <w:pPr>
        <w:pStyle w:val="NewNormal"/>
        <w:keepNext/>
        <w:spacing w:line="360" w:lineRule="auto"/>
        <w:jc w:val="center"/>
      </w:pPr>
      <w:r>
        <w:rPr>
          <w:noProof/>
        </w:rPr>
        <w:drawing>
          <wp:inline distT="0" distB="0" distL="0" distR="0" wp14:anchorId="6AB2CEC3" wp14:editId="239CA33E">
            <wp:extent cx="4495800" cy="3182806"/>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510354" cy="3193110"/>
                    </a:xfrm>
                    <a:prstGeom prst="rect">
                      <a:avLst/>
                    </a:prstGeom>
                    <a:noFill/>
                    <a:ln>
                      <a:noFill/>
                    </a:ln>
                  </pic:spPr>
                </pic:pic>
              </a:graphicData>
            </a:graphic>
          </wp:inline>
        </w:drawing>
      </w:r>
    </w:p>
    <w:p w14:paraId="69B06714" w14:textId="37CCC6C6" w:rsidR="00807E34" w:rsidRPr="000C1A1A" w:rsidRDefault="00D41318" w:rsidP="009B0A7F">
      <w:pPr>
        <w:pStyle w:val="Caption"/>
        <w:spacing w:line="360" w:lineRule="auto"/>
        <w:jc w:val="center"/>
        <w:rPr>
          <w:rFonts w:ascii="Arial" w:hAnsi="Arial" w:cs="Arial"/>
        </w:rPr>
      </w:pPr>
      <w:bookmarkStart w:id="62" w:name="_Toc76472435"/>
      <w:r w:rsidRPr="000C1A1A">
        <w:rPr>
          <w:rFonts w:ascii="Arial" w:hAnsi="Arial" w:cs="Arial"/>
        </w:rPr>
        <w:t xml:space="preserve">Εικόνα </w:t>
      </w:r>
      <w:r w:rsidRPr="000C1A1A">
        <w:rPr>
          <w:rFonts w:ascii="Arial" w:hAnsi="Arial" w:cs="Arial"/>
        </w:rPr>
        <w:fldChar w:fldCharType="begin"/>
      </w:r>
      <w:r w:rsidRPr="000C1A1A">
        <w:rPr>
          <w:rFonts w:ascii="Arial" w:hAnsi="Arial" w:cs="Arial"/>
        </w:rPr>
        <w:instrText xml:space="preserve"> SEQ Εικόνα \* ARABIC </w:instrText>
      </w:r>
      <w:r w:rsidRPr="000C1A1A">
        <w:rPr>
          <w:rFonts w:ascii="Arial" w:hAnsi="Arial" w:cs="Arial"/>
        </w:rPr>
        <w:fldChar w:fldCharType="separate"/>
      </w:r>
      <w:r w:rsidRPr="000C1A1A">
        <w:rPr>
          <w:rFonts w:ascii="Arial" w:hAnsi="Arial" w:cs="Arial"/>
          <w:noProof/>
        </w:rPr>
        <w:t>26</w:t>
      </w:r>
      <w:r w:rsidRPr="000C1A1A">
        <w:rPr>
          <w:rFonts w:ascii="Arial" w:hAnsi="Arial" w:cs="Arial"/>
        </w:rPr>
        <w:fldChar w:fldCharType="end"/>
      </w:r>
      <w:r w:rsidRPr="000C1A1A">
        <w:rPr>
          <w:rFonts w:ascii="Arial" w:hAnsi="Arial" w:cs="Arial"/>
        </w:rPr>
        <w:t>: Training Error για ENERTALK - Δίκτυο 2</w:t>
      </w:r>
      <w:bookmarkEnd w:id="62"/>
    </w:p>
    <w:p w14:paraId="5F295CB7" w14:textId="50D6B877" w:rsidR="00807E34" w:rsidRPr="00D41318" w:rsidRDefault="00807E34" w:rsidP="009B0A7F">
      <w:pPr>
        <w:pStyle w:val="NewNormal"/>
        <w:spacing w:line="360" w:lineRule="auto"/>
        <w:jc w:val="center"/>
        <w:rPr>
          <w:lang w:val="en-GB"/>
        </w:rPr>
      </w:pPr>
    </w:p>
    <w:p w14:paraId="684A9B5D" w14:textId="77777777" w:rsidR="00D41318" w:rsidRDefault="00807E34" w:rsidP="009B0A7F">
      <w:pPr>
        <w:pStyle w:val="NewNormal"/>
        <w:keepNext/>
        <w:spacing w:line="360" w:lineRule="auto"/>
        <w:jc w:val="center"/>
      </w:pPr>
      <w:r>
        <w:rPr>
          <w:noProof/>
        </w:rPr>
        <w:lastRenderedPageBreak/>
        <w:drawing>
          <wp:inline distT="0" distB="0" distL="0" distR="0" wp14:anchorId="3FD7BE6B" wp14:editId="5E8596FE">
            <wp:extent cx="4511040" cy="3145499"/>
            <wp:effectExtent l="0" t="0" r="381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523837" cy="3154422"/>
                    </a:xfrm>
                    <a:prstGeom prst="rect">
                      <a:avLst/>
                    </a:prstGeom>
                    <a:noFill/>
                    <a:ln>
                      <a:noFill/>
                    </a:ln>
                  </pic:spPr>
                </pic:pic>
              </a:graphicData>
            </a:graphic>
          </wp:inline>
        </w:drawing>
      </w:r>
    </w:p>
    <w:p w14:paraId="586F7ADB" w14:textId="7856D503" w:rsidR="00807E34" w:rsidRPr="000C1A1A" w:rsidRDefault="00D41318" w:rsidP="009B0A7F">
      <w:pPr>
        <w:pStyle w:val="Caption"/>
        <w:spacing w:line="360" w:lineRule="auto"/>
        <w:jc w:val="center"/>
        <w:rPr>
          <w:rFonts w:ascii="Arial" w:hAnsi="Arial" w:cs="Arial"/>
        </w:rPr>
      </w:pPr>
      <w:bookmarkStart w:id="63" w:name="_Toc76472436"/>
      <w:r w:rsidRPr="000C1A1A">
        <w:rPr>
          <w:rFonts w:ascii="Arial" w:hAnsi="Arial" w:cs="Arial"/>
        </w:rPr>
        <w:t xml:space="preserve">Εικόνα </w:t>
      </w:r>
      <w:r w:rsidRPr="000C1A1A">
        <w:rPr>
          <w:rFonts w:ascii="Arial" w:hAnsi="Arial" w:cs="Arial"/>
        </w:rPr>
        <w:fldChar w:fldCharType="begin"/>
      </w:r>
      <w:r w:rsidRPr="000C1A1A">
        <w:rPr>
          <w:rFonts w:ascii="Arial" w:hAnsi="Arial" w:cs="Arial"/>
        </w:rPr>
        <w:instrText xml:space="preserve"> SEQ Εικόνα \* ARABIC </w:instrText>
      </w:r>
      <w:r w:rsidRPr="000C1A1A">
        <w:rPr>
          <w:rFonts w:ascii="Arial" w:hAnsi="Arial" w:cs="Arial"/>
        </w:rPr>
        <w:fldChar w:fldCharType="separate"/>
      </w:r>
      <w:r w:rsidRPr="000C1A1A">
        <w:rPr>
          <w:rFonts w:ascii="Arial" w:hAnsi="Arial" w:cs="Arial"/>
          <w:noProof/>
        </w:rPr>
        <w:t>27</w:t>
      </w:r>
      <w:r w:rsidRPr="000C1A1A">
        <w:rPr>
          <w:rFonts w:ascii="Arial" w:hAnsi="Arial" w:cs="Arial"/>
        </w:rPr>
        <w:fldChar w:fldCharType="end"/>
      </w:r>
      <w:r w:rsidRPr="000C1A1A">
        <w:rPr>
          <w:rFonts w:ascii="Arial" w:hAnsi="Arial" w:cs="Arial"/>
        </w:rPr>
        <w:t>: Training Accuracy για ENERTALK - Δίκτυο 2</w:t>
      </w:r>
      <w:bookmarkEnd w:id="63"/>
    </w:p>
    <w:p w14:paraId="05B677D5" w14:textId="441FDDE7" w:rsidR="00807E34" w:rsidRPr="00D41318" w:rsidRDefault="00807E34" w:rsidP="009B0A7F">
      <w:pPr>
        <w:pStyle w:val="NewNormal"/>
        <w:spacing w:line="360" w:lineRule="auto"/>
        <w:jc w:val="center"/>
        <w:rPr>
          <w:lang w:val="en-GB"/>
        </w:rPr>
      </w:pPr>
    </w:p>
    <w:p w14:paraId="2E57033C" w14:textId="77777777" w:rsidR="00D41318" w:rsidRDefault="00807E34" w:rsidP="009B0A7F">
      <w:pPr>
        <w:pStyle w:val="NewNormal"/>
        <w:keepNext/>
        <w:spacing w:line="360" w:lineRule="auto"/>
        <w:jc w:val="center"/>
      </w:pPr>
      <w:r>
        <w:rPr>
          <w:noProof/>
        </w:rPr>
        <w:drawing>
          <wp:inline distT="0" distB="0" distL="0" distR="0" wp14:anchorId="60F139C3" wp14:editId="7BF977DA">
            <wp:extent cx="4511040" cy="3193596"/>
            <wp:effectExtent l="0" t="0" r="381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521222" cy="3200804"/>
                    </a:xfrm>
                    <a:prstGeom prst="rect">
                      <a:avLst/>
                    </a:prstGeom>
                    <a:noFill/>
                    <a:ln>
                      <a:noFill/>
                    </a:ln>
                  </pic:spPr>
                </pic:pic>
              </a:graphicData>
            </a:graphic>
          </wp:inline>
        </w:drawing>
      </w:r>
    </w:p>
    <w:p w14:paraId="1590B140" w14:textId="762183BF" w:rsidR="00807E34" w:rsidRPr="000C1A1A" w:rsidRDefault="00D41318" w:rsidP="009B0A7F">
      <w:pPr>
        <w:pStyle w:val="Caption"/>
        <w:spacing w:line="360" w:lineRule="auto"/>
        <w:jc w:val="center"/>
        <w:rPr>
          <w:rFonts w:ascii="Arial" w:hAnsi="Arial" w:cs="Arial"/>
        </w:rPr>
      </w:pPr>
      <w:bookmarkStart w:id="64" w:name="_Toc76472437"/>
      <w:r w:rsidRPr="000C1A1A">
        <w:rPr>
          <w:rFonts w:ascii="Arial" w:hAnsi="Arial" w:cs="Arial"/>
        </w:rPr>
        <w:t xml:space="preserve">Εικόνα </w:t>
      </w:r>
      <w:r w:rsidRPr="000C1A1A">
        <w:rPr>
          <w:rFonts w:ascii="Arial" w:hAnsi="Arial" w:cs="Arial"/>
        </w:rPr>
        <w:fldChar w:fldCharType="begin"/>
      </w:r>
      <w:r w:rsidRPr="000C1A1A">
        <w:rPr>
          <w:rFonts w:ascii="Arial" w:hAnsi="Arial" w:cs="Arial"/>
        </w:rPr>
        <w:instrText xml:space="preserve"> SEQ Εικόνα \* ARABIC </w:instrText>
      </w:r>
      <w:r w:rsidRPr="000C1A1A">
        <w:rPr>
          <w:rFonts w:ascii="Arial" w:hAnsi="Arial" w:cs="Arial"/>
        </w:rPr>
        <w:fldChar w:fldCharType="separate"/>
      </w:r>
      <w:r w:rsidRPr="000C1A1A">
        <w:rPr>
          <w:rFonts w:ascii="Arial" w:hAnsi="Arial" w:cs="Arial"/>
          <w:noProof/>
        </w:rPr>
        <w:t>28</w:t>
      </w:r>
      <w:r w:rsidRPr="000C1A1A">
        <w:rPr>
          <w:rFonts w:ascii="Arial" w:hAnsi="Arial" w:cs="Arial"/>
        </w:rPr>
        <w:fldChar w:fldCharType="end"/>
      </w:r>
      <w:r w:rsidRPr="000C1A1A">
        <w:rPr>
          <w:rFonts w:ascii="Arial" w:hAnsi="Arial" w:cs="Arial"/>
        </w:rPr>
        <w:t>: Validation Accuracy για ENERTALK - Δίκτυο 2</w:t>
      </w:r>
      <w:bookmarkEnd w:id="64"/>
    </w:p>
    <w:p w14:paraId="4DC17D20" w14:textId="12EA20D3" w:rsidR="00807E34" w:rsidRPr="00D41318" w:rsidRDefault="00807E34" w:rsidP="009B0A7F">
      <w:pPr>
        <w:pStyle w:val="NewNormal"/>
        <w:spacing w:line="360" w:lineRule="auto"/>
        <w:jc w:val="center"/>
        <w:rPr>
          <w:lang w:val="en-GB"/>
        </w:rPr>
      </w:pPr>
    </w:p>
    <w:p w14:paraId="52BD9C6E" w14:textId="77777777" w:rsidR="00D41318" w:rsidRDefault="00807E34" w:rsidP="009B0A7F">
      <w:pPr>
        <w:pStyle w:val="NewNormal"/>
        <w:keepNext/>
        <w:spacing w:line="360" w:lineRule="auto"/>
        <w:jc w:val="center"/>
      </w:pPr>
      <w:r w:rsidRPr="00807E34">
        <w:rPr>
          <w:noProof/>
        </w:rPr>
        <w:lastRenderedPageBreak/>
        <w:drawing>
          <wp:inline distT="0" distB="0" distL="0" distR="0" wp14:anchorId="4D7002D4" wp14:editId="255BF02D">
            <wp:extent cx="4522559" cy="339217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529164" cy="3397124"/>
                    </a:xfrm>
                    <a:prstGeom prst="rect">
                      <a:avLst/>
                    </a:prstGeom>
                    <a:noFill/>
                    <a:ln>
                      <a:noFill/>
                    </a:ln>
                  </pic:spPr>
                </pic:pic>
              </a:graphicData>
            </a:graphic>
          </wp:inline>
        </w:drawing>
      </w:r>
    </w:p>
    <w:p w14:paraId="3AF9FD38" w14:textId="55DF4E93" w:rsidR="00807E34" w:rsidRPr="000C1A1A" w:rsidRDefault="00D41318" w:rsidP="009B0A7F">
      <w:pPr>
        <w:pStyle w:val="Caption"/>
        <w:spacing w:line="360" w:lineRule="auto"/>
        <w:jc w:val="center"/>
        <w:rPr>
          <w:rFonts w:ascii="Arial" w:hAnsi="Arial" w:cs="Arial"/>
        </w:rPr>
      </w:pPr>
      <w:bookmarkStart w:id="65" w:name="_Toc76472438"/>
      <w:r w:rsidRPr="000C1A1A">
        <w:rPr>
          <w:rFonts w:ascii="Arial" w:hAnsi="Arial" w:cs="Arial"/>
        </w:rPr>
        <w:t xml:space="preserve">Εικόνα </w:t>
      </w:r>
      <w:r w:rsidRPr="000C1A1A">
        <w:rPr>
          <w:rFonts w:ascii="Arial" w:hAnsi="Arial" w:cs="Arial"/>
        </w:rPr>
        <w:fldChar w:fldCharType="begin"/>
      </w:r>
      <w:r w:rsidRPr="000C1A1A">
        <w:rPr>
          <w:rFonts w:ascii="Arial" w:hAnsi="Arial" w:cs="Arial"/>
        </w:rPr>
        <w:instrText xml:space="preserve"> SEQ Εικόνα \* ARABIC </w:instrText>
      </w:r>
      <w:r w:rsidRPr="000C1A1A">
        <w:rPr>
          <w:rFonts w:ascii="Arial" w:hAnsi="Arial" w:cs="Arial"/>
        </w:rPr>
        <w:fldChar w:fldCharType="separate"/>
      </w:r>
      <w:r w:rsidRPr="000C1A1A">
        <w:rPr>
          <w:rFonts w:ascii="Arial" w:hAnsi="Arial" w:cs="Arial"/>
          <w:noProof/>
        </w:rPr>
        <w:t>29</w:t>
      </w:r>
      <w:r w:rsidRPr="000C1A1A">
        <w:rPr>
          <w:rFonts w:ascii="Arial" w:hAnsi="Arial" w:cs="Arial"/>
        </w:rPr>
        <w:fldChar w:fldCharType="end"/>
      </w:r>
      <w:r w:rsidRPr="000C1A1A">
        <w:rPr>
          <w:rFonts w:ascii="Arial" w:hAnsi="Arial" w:cs="Arial"/>
        </w:rPr>
        <w:t>: Training Loss για Meazon - Δίκτυο 2</w:t>
      </w:r>
      <w:bookmarkEnd w:id="65"/>
    </w:p>
    <w:p w14:paraId="382A3D9A" w14:textId="478A1C41" w:rsidR="00807E34" w:rsidRPr="00D41318" w:rsidRDefault="00807E34" w:rsidP="009B0A7F">
      <w:pPr>
        <w:pStyle w:val="NewNormal"/>
        <w:spacing w:line="360" w:lineRule="auto"/>
        <w:jc w:val="center"/>
        <w:rPr>
          <w:lang w:val="en-GB"/>
        </w:rPr>
      </w:pPr>
    </w:p>
    <w:p w14:paraId="7B4EFE9B" w14:textId="77777777" w:rsidR="00D41318" w:rsidRDefault="00807E34" w:rsidP="009B0A7F">
      <w:pPr>
        <w:pStyle w:val="NewNormal"/>
        <w:keepNext/>
        <w:spacing w:line="360" w:lineRule="auto"/>
        <w:jc w:val="center"/>
      </w:pPr>
      <w:r w:rsidRPr="00807E34">
        <w:rPr>
          <w:noProof/>
        </w:rPr>
        <w:drawing>
          <wp:inline distT="0" distB="0" distL="0" distR="0" wp14:anchorId="23C96A25" wp14:editId="182854FF">
            <wp:extent cx="4492082" cy="3369310"/>
            <wp:effectExtent l="0" t="0" r="3810" b="254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496970" cy="3372976"/>
                    </a:xfrm>
                    <a:prstGeom prst="rect">
                      <a:avLst/>
                    </a:prstGeom>
                    <a:noFill/>
                    <a:ln>
                      <a:noFill/>
                    </a:ln>
                  </pic:spPr>
                </pic:pic>
              </a:graphicData>
            </a:graphic>
          </wp:inline>
        </w:drawing>
      </w:r>
    </w:p>
    <w:p w14:paraId="186AC541" w14:textId="352DD523" w:rsidR="00807E34" w:rsidRPr="000C1A1A" w:rsidRDefault="00D41318" w:rsidP="009B0A7F">
      <w:pPr>
        <w:pStyle w:val="Caption"/>
        <w:spacing w:line="360" w:lineRule="auto"/>
        <w:jc w:val="center"/>
        <w:rPr>
          <w:rFonts w:ascii="Arial" w:hAnsi="Arial" w:cs="Arial"/>
        </w:rPr>
      </w:pPr>
      <w:bookmarkStart w:id="66" w:name="_Toc76472439"/>
      <w:r w:rsidRPr="000C1A1A">
        <w:rPr>
          <w:rFonts w:ascii="Arial" w:hAnsi="Arial" w:cs="Arial"/>
        </w:rPr>
        <w:t xml:space="preserve">Εικόνα </w:t>
      </w:r>
      <w:r w:rsidRPr="000C1A1A">
        <w:rPr>
          <w:rFonts w:ascii="Arial" w:hAnsi="Arial" w:cs="Arial"/>
        </w:rPr>
        <w:fldChar w:fldCharType="begin"/>
      </w:r>
      <w:r w:rsidRPr="000C1A1A">
        <w:rPr>
          <w:rFonts w:ascii="Arial" w:hAnsi="Arial" w:cs="Arial"/>
        </w:rPr>
        <w:instrText xml:space="preserve"> SEQ Εικόνα \* ARABIC </w:instrText>
      </w:r>
      <w:r w:rsidRPr="000C1A1A">
        <w:rPr>
          <w:rFonts w:ascii="Arial" w:hAnsi="Arial" w:cs="Arial"/>
        </w:rPr>
        <w:fldChar w:fldCharType="separate"/>
      </w:r>
      <w:r w:rsidRPr="000C1A1A">
        <w:rPr>
          <w:rFonts w:ascii="Arial" w:hAnsi="Arial" w:cs="Arial"/>
          <w:noProof/>
        </w:rPr>
        <w:t>30</w:t>
      </w:r>
      <w:r w:rsidRPr="000C1A1A">
        <w:rPr>
          <w:rFonts w:ascii="Arial" w:hAnsi="Arial" w:cs="Arial"/>
        </w:rPr>
        <w:fldChar w:fldCharType="end"/>
      </w:r>
      <w:r w:rsidRPr="000C1A1A">
        <w:rPr>
          <w:rFonts w:ascii="Arial" w:hAnsi="Arial" w:cs="Arial"/>
        </w:rPr>
        <w:t>: Training Error για Meazon - Δίκτυο 2</w:t>
      </w:r>
      <w:bookmarkEnd w:id="66"/>
    </w:p>
    <w:p w14:paraId="421A9454" w14:textId="5E51692A" w:rsidR="00807E34" w:rsidRPr="00D41318" w:rsidRDefault="00807E34" w:rsidP="009B0A7F">
      <w:pPr>
        <w:pStyle w:val="NewNormal"/>
        <w:spacing w:line="360" w:lineRule="auto"/>
        <w:jc w:val="center"/>
        <w:rPr>
          <w:lang w:val="en-GB"/>
        </w:rPr>
      </w:pPr>
    </w:p>
    <w:p w14:paraId="11F26A96" w14:textId="77777777" w:rsidR="00D41318" w:rsidRDefault="00807E34" w:rsidP="009B0A7F">
      <w:pPr>
        <w:pStyle w:val="NewNormal"/>
        <w:keepNext/>
        <w:spacing w:line="360" w:lineRule="auto"/>
        <w:jc w:val="center"/>
      </w:pPr>
      <w:r w:rsidRPr="00807E34">
        <w:rPr>
          <w:noProof/>
        </w:rPr>
        <w:lastRenderedPageBreak/>
        <w:drawing>
          <wp:inline distT="0" distB="0" distL="0" distR="0" wp14:anchorId="743B5BEA" wp14:editId="67B2DE5E">
            <wp:extent cx="4502241" cy="3376930"/>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504189" cy="3378391"/>
                    </a:xfrm>
                    <a:prstGeom prst="rect">
                      <a:avLst/>
                    </a:prstGeom>
                    <a:noFill/>
                    <a:ln>
                      <a:noFill/>
                    </a:ln>
                  </pic:spPr>
                </pic:pic>
              </a:graphicData>
            </a:graphic>
          </wp:inline>
        </w:drawing>
      </w:r>
    </w:p>
    <w:p w14:paraId="743C68BD" w14:textId="40885C80" w:rsidR="00807E34" w:rsidRPr="000C1A1A" w:rsidRDefault="00D41318" w:rsidP="009B0A7F">
      <w:pPr>
        <w:pStyle w:val="Caption"/>
        <w:spacing w:line="360" w:lineRule="auto"/>
        <w:jc w:val="center"/>
        <w:rPr>
          <w:rFonts w:ascii="Arial" w:hAnsi="Arial" w:cs="Arial"/>
        </w:rPr>
      </w:pPr>
      <w:bookmarkStart w:id="67" w:name="_Toc76472440"/>
      <w:r w:rsidRPr="000C1A1A">
        <w:rPr>
          <w:rFonts w:ascii="Arial" w:hAnsi="Arial" w:cs="Arial"/>
        </w:rPr>
        <w:t xml:space="preserve">Εικόνα </w:t>
      </w:r>
      <w:r w:rsidRPr="000C1A1A">
        <w:rPr>
          <w:rFonts w:ascii="Arial" w:hAnsi="Arial" w:cs="Arial"/>
        </w:rPr>
        <w:fldChar w:fldCharType="begin"/>
      </w:r>
      <w:r w:rsidRPr="000C1A1A">
        <w:rPr>
          <w:rFonts w:ascii="Arial" w:hAnsi="Arial" w:cs="Arial"/>
        </w:rPr>
        <w:instrText xml:space="preserve"> SEQ Εικόνα \* ARABIC </w:instrText>
      </w:r>
      <w:r w:rsidRPr="000C1A1A">
        <w:rPr>
          <w:rFonts w:ascii="Arial" w:hAnsi="Arial" w:cs="Arial"/>
        </w:rPr>
        <w:fldChar w:fldCharType="separate"/>
      </w:r>
      <w:r w:rsidRPr="000C1A1A">
        <w:rPr>
          <w:rFonts w:ascii="Arial" w:hAnsi="Arial" w:cs="Arial"/>
          <w:noProof/>
        </w:rPr>
        <w:t>31</w:t>
      </w:r>
      <w:r w:rsidRPr="000C1A1A">
        <w:rPr>
          <w:rFonts w:ascii="Arial" w:hAnsi="Arial" w:cs="Arial"/>
        </w:rPr>
        <w:fldChar w:fldCharType="end"/>
      </w:r>
      <w:r w:rsidRPr="000C1A1A">
        <w:rPr>
          <w:rFonts w:ascii="Arial" w:hAnsi="Arial" w:cs="Arial"/>
        </w:rPr>
        <w:t>: Training Accuracy για Meazon - Δίκτυο 2</w:t>
      </w:r>
      <w:bookmarkEnd w:id="67"/>
    </w:p>
    <w:p w14:paraId="22071385" w14:textId="2E26B31A" w:rsidR="00B820FC" w:rsidRPr="00D41318" w:rsidRDefault="00B820FC" w:rsidP="009B0A7F">
      <w:pPr>
        <w:pStyle w:val="NewNormal"/>
        <w:spacing w:line="360" w:lineRule="auto"/>
        <w:rPr>
          <w:lang w:val="en-GB"/>
        </w:rPr>
      </w:pPr>
    </w:p>
    <w:p w14:paraId="02B456A2" w14:textId="406014D8" w:rsidR="005133C9" w:rsidRDefault="00CF298C" w:rsidP="009B0A7F">
      <w:pPr>
        <w:pStyle w:val="NewNormal"/>
        <w:spacing w:line="360" w:lineRule="auto"/>
      </w:pPr>
      <w:r>
        <w:t>Για</w:t>
      </w:r>
      <w:r w:rsidRPr="00CF298C">
        <w:t xml:space="preserve"> </w:t>
      </w:r>
      <w:r>
        <w:t>το</w:t>
      </w:r>
      <w:r w:rsidRPr="00CF298C">
        <w:t xml:space="preserve"> </w:t>
      </w:r>
      <w:r>
        <w:rPr>
          <w:lang w:val="en-GB"/>
        </w:rPr>
        <w:t>ENERTALK</w:t>
      </w:r>
      <w:r w:rsidRPr="00CF298C">
        <w:t xml:space="preserve"> </w:t>
      </w:r>
      <w:r>
        <w:t xml:space="preserve">παρατηρούμε πως δεν υπάρχει μεγάλη διαφορά ανάμεσα στις δύο δομές. Η ακρίβεια της ταξινόμησης είναι μεν καλύτερη κατά περίπου 3%, όμως οι μετρικές </w:t>
      </w:r>
      <w:r w:rsidR="002504E3">
        <w:t>σφάλματος</w:t>
      </w:r>
      <w:r w:rsidR="00AA7E11" w:rsidRPr="00AA7E11">
        <w:t xml:space="preserve"> </w:t>
      </w:r>
      <w:r w:rsidR="00AA7E11">
        <w:t xml:space="preserve">παρουσιάζουν μια μικρή αύξηση. </w:t>
      </w:r>
      <w:r w:rsidR="0034274B">
        <w:t>Αυτή τη φορά</w:t>
      </w:r>
      <w:r w:rsidR="00AA7E11">
        <w:t xml:space="preserve"> φαίνεται να έχει αντιμετωπιστεί η υπερεκπαίδευση</w:t>
      </w:r>
      <w:r w:rsidR="0034274B">
        <w:t>, όμως σε μικρότερο βαθμό από τον επιθυμητό: η διαφορά μεταξύ της ακρίβειας στην εκπαίδευση και στον έλεγχο έχει μειωθεί, όμως και πάλι η βελτίωση σε κάθε εποχή εκπαίδευσης δεν αντικατοπτρίζεται στην επικύρωση</w:t>
      </w:r>
      <w:r w:rsidR="00AA7E11">
        <w:t>.</w:t>
      </w:r>
    </w:p>
    <w:p w14:paraId="3600C1C9" w14:textId="13A36F12" w:rsidR="00833D6D" w:rsidRPr="00FF14D3" w:rsidRDefault="002504E3" w:rsidP="009B0A7F">
      <w:pPr>
        <w:pStyle w:val="NewNormal"/>
        <w:spacing w:line="360" w:lineRule="auto"/>
      </w:pPr>
      <w:r>
        <w:t xml:space="preserve">Η εκπαίδευση με τα δεδομένα της </w:t>
      </w:r>
      <w:r>
        <w:rPr>
          <w:lang w:val="en-GB"/>
        </w:rPr>
        <w:t>Meazon</w:t>
      </w:r>
      <w:r w:rsidRPr="002504E3">
        <w:t xml:space="preserve"> </w:t>
      </w:r>
      <w:r>
        <w:t xml:space="preserve">σημείωσε μια μεγάλη βελτίωση με πολύ καλά αποτελέσματα συνολικά. Βέβαια, </w:t>
      </w:r>
      <w:r w:rsidR="00FF14D3">
        <w:t>πρέπει να λάβουμε σοβαρά υπόψιν στην κρίση μας το γεγονός ότι τα δεδομένα είναι</w:t>
      </w:r>
      <w:r w:rsidR="00FF14D3" w:rsidRPr="00FF14D3">
        <w:t xml:space="preserve"> </w:t>
      </w:r>
      <w:r w:rsidR="00FF14D3">
        <w:t xml:space="preserve">ιδιαίτερα «καθαρά», εφόσον καμία συσκευή δεν λειτουργεί ταυτόχρονα με κάποια από τις άλλες. Επιπροσθέτως, τα δεδομένα ελέγχου αποτελούσαν ένα μικρό δείγμα ενός ήδη μικρού </w:t>
      </w:r>
      <w:r w:rsidR="00FF14D3">
        <w:rPr>
          <w:lang w:val="en-GB"/>
        </w:rPr>
        <w:t>dataset</w:t>
      </w:r>
      <w:r w:rsidR="00FF14D3" w:rsidRPr="00FF14D3">
        <w:t xml:space="preserve">. </w:t>
      </w:r>
      <w:r w:rsidR="00FF14D3">
        <w:t xml:space="preserve">Είναι όμως ένα αποτέλεσμα ενθαρρυντικό για μελλοντικές εργασίες πάνω σε δεδομένα του μετρητή </w:t>
      </w:r>
      <w:r w:rsidR="00FF14D3">
        <w:rPr>
          <w:lang w:val="en-GB"/>
        </w:rPr>
        <w:t>DinRail</w:t>
      </w:r>
      <w:r w:rsidR="00FF14D3" w:rsidRPr="00FF14D3">
        <w:t xml:space="preserve"> </w:t>
      </w:r>
      <w:r w:rsidR="00FF14D3">
        <w:rPr>
          <w:lang w:val="en-GB"/>
        </w:rPr>
        <w:t>Cerberus</w:t>
      </w:r>
      <w:r w:rsidR="00FF14D3">
        <w:t>, ή και άλλων μετρητών υψηλής συχνότητας δειγματοληψίας</w:t>
      </w:r>
      <w:r w:rsidR="00FF14D3" w:rsidRPr="00FF14D3">
        <w:t>.</w:t>
      </w:r>
    </w:p>
    <w:p w14:paraId="15F0CB3C" w14:textId="77777777" w:rsidR="007724C8" w:rsidRPr="00CF298C" w:rsidRDefault="007724C8" w:rsidP="009B0A7F">
      <w:pPr>
        <w:pStyle w:val="NewNormal"/>
        <w:spacing w:line="360" w:lineRule="auto"/>
      </w:pPr>
    </w:p>
    <w:p w14:paraId="51B189F9" w14:textId="368434CD" w:rsidR="007724C8" w:rsidRDefault="007724C8" w:rsidP="009B0A7F">
      <w:pPr>
        <w:pStyle w:val="NewHeading2"/>
        <w:spacing w:line="360" w:lineRule="auto"/>
        <w:rPr>
          <w:lang w:val="el-GR"/>
        </w:rPr>
      </w:pPr>
      <w:bookmarkStart w:id="68" w:name="_Toc76472405"/>
      <w:r>
        <w:rPr>
          <w:lang w:val="el-GR"/>
        </w:rPr>
        <w:lastRenderedPageBreak/>
        <w:t>5.2.3</w:t>
      </w:r>
      <w:r w:rsidRPr="007E626A">
        <w:rPr>
          <w:lang w:val="el-GR"/>
        </w:rPr>
        <w:t>.</w:t>
      </w:r>
      <w:r>
        <w:rPr>
          <w:lang w:val="el-GR"/>
        </w:rPr>
        <w:t xml:space="preserve"> </w:t>
      </w:r>
      <w:r w:rsidR="0081236C">
        <w:rPr>
          <w:lang w:val="el-GR"/>
        </w:rPr>
        <w:t>Προσπάθειες Βελτίωσης</w:t>
      </w:r>
      <w:bookmarkEnd w:id="68"/>
    </w:p>
    <w:p w14:paraId="2306F2BF" w14:textId="13FF02A5" w:rsidR="007724C8" w:rsidRDefault="007724C8" w:rsidP="009B0A7F">
      <w:pPr>
        <w:pStyle w:val="NewNormal"/>
        <w:spacing w:line="360" w:lineRule="auto"/>
      </w:pPr>
    </w:p>
    <w:p w14:paraId="2F23A683" w14:textId="66D676D4" w:rsidR="004D0B35" w:rsidRDefault="00941019" w:rsidP="009B0A7F">
      <w:pPr>
        <w:pStyle w:val="NewNormal"/>
        <w:spacing w:line="360" w:lineRule="auto"/>
      </w:pPr>
      <w:r>
        <w:t xml:space="preserve">Θεωρήσαμε ότι η δομή 2 πιθανότατα θα είναι η βέλτιστη για τα δεδομένα της </w:t>
      </w:r>
      <w:r>
        <w:rPr>
          <w:lang w:val="en-GB"/>
        </w:rPr>
        <w:t>Meazon</w:t>
      </w:r>
      <w:r w:rsidRPr="00941019">
        <w:t xml:space="preserve"> </w:t>
      </w:r>
      <w:r>
        <w:t xml:space="preserve">και στραφήκαμε προς την αναζήτηση ενός δικτύου με καλύτερης απόδοση για τα δεδομένα του </w:t>
      </w:r>
      <w:r>
        <w:rPr>
          <w:lang w:val="en-GB"/>
        </w:rPr>
        <w:t>ENERTALK</w:t>
      </w:r>
      <w:r w:rsidRPr="00941019">
        <w:t>.</w:t>
      </w:r>
      <w:r>
        <w:t xml:space="preserve"> Ωστόσο, αρκετές από τις νέες δομές δοκιμάστηκαν και στα δύο </w:t>
      </w:r>
      <w:r>
        <w:rPr>
          <w:lang w:val="en-GB"/>
        </w:rPr>
        <w:t>datasets</w:t>
      </w:r>
      <w:r w:rsidRPr="00941019">
        <w:t xml:space="preserve"> </w:t>
      </w:r>
      <w:r>
        <w:t>χάριν πληρότητας.</w:t>
      </w:r>
    </w:p>
    <w:p w14:paraId="723A710D" w14:textId="02AC5A65" w:rsidR="00941019" w:rsidRDefault="00DF60EF" w:rsidP="009B0A7F">
      <w:pPr>
        <w:pStyle w:val="NewNormal"/>
        <w:spacing w:line="360" w:lineRule="auto"/>
      </w:pPr>
      <w:r>
        <w:t>Π</w:t>
      </w:r>
      <w:r w:rsidR="00941019">
        <w:t xml:space="preserve">ρώτη σκέψη για την αντιμετώπιση της υπερεκπαίδευσης που </w:t>
      </w:r>
      <w:r w:rsidR="003D7722">
        <w:t>εμφανίζεται</w:t>
      </w:r>
      <w:r w:rsidR="00941019">
        <w:t xml:space="preserve"> στο </w:t>
      </w:r>
      <w:r w:rsidR="00941019">
        <w:rPr>
          <w:lang w:val="en-GB"/>
        </w:rPr>
        <w:t>ENERTALK</w:t>
      </w:r>
      <w:r w:rsidR="00941019">
        <w:t xml:space="preserve"> ήταν η π</w:t>
      </w:r>
      <w:r>
        <w:t>εραιτέρω μείωση του αριθμού των νευρώνων του δικτύου</w:t>
      </w:r>
      <w:r w:rsidR="00941019">
        <w:t>, με τη λογική ότι ένα δίκτυο μειωμένης χωρητικότητας ίσως θα ήταν περισσότερο ικανό να γενικεύσει αντί να προσαρμοστεί στενά στα δεδομένα εκπαίδευσης. Όμως τα πειράματα έδειξαν ότι αυτή η πρακτική</w:t>
      </w:r>
      <w:r>
        <w:t xml:space="preserve"> είχε αποτέλεσμα αντίθετο από το επιθυμητό, καθώς</w:t>
      </w:r>
      <w:r w:rsidR="003D7722">
        <w:t xml:space="preserve"> στη συντριπτική πλειοψηφία των εκτελέσεων</w:t>
      </w:r>
      <w:r>
        <w:t xml:space="preserve"> όλες οι μετρήσεις </w:t>
      </w:r>
      <w:r w:rsidR="00941019">
        <w:t>είχαν</w:t>
      </w:r>
      <w:r>
        <w:t xml:space="preserve"> χαμηλότερη απόδοση</w:t>
      </w:r>
      <w:r w:rsidR="003D7722">
        <w:t>, χωρίς παράλληλα η ακρίβεια του ελέγχου να ξεπερνά ή έστω να πλησιάζει την ακρίβεια της</w:t>
      </w:r>
      <w:r w:rsidR="003D7722" w:rsidRPr="003D7722">
        <w:t xml:space="preserve"> </w:t>
      </w:r>
      <w:r w:rsidR="003D7722">
        <w:t>εκπαίδευσης</w:t>
      </w:r>
      <w:r>
        <w:t xml:space="preserve">. </w:t>
      </w:r>
      <w:r w:rsidR="003D7722">
        <w:t xml:space="preserve">Αντίστοιχα αποτελέσματα είχε και ο συνδυασμός της μείωσης των νευρώνων σε μικρότερο βαθμό με τη χρήση του </w:t>
      </w:r>
      <w:r w:rsidR="003D7722">
        <w:rPr>
          <w:lang w:val="en-GB"/>
        </w:rPr>
        <w:t>dropout</w:t>
      </w:r>
      <w:r w:rsidR="003D7722" w:rsidRPr="003D7722">
        <w:t>.</w:t>
      </w:r>
    </w:p>
    <w:p w14:paraId="3B6E0028" w14:textId="1E57B768" w:rsidR="003D7722" w:rsidRDefault="006306BB" w:rsidP="009B0A7F">
      <w:pPr>
        <w:pStyle w:val="NewNormal"/>
        <w:spacing w:line="360" w:lineRule="auto"/>
      </w:pPr>
      <w:r>
        <w:t>Ακολούθως,</w:t>
      </w:r>
      <w:r w:rsidR="003D7722">
        <w:t xml:space="preserve"> επανεξετάστηκαν ορισμένες πιο βασικές υπερπαράμετροι του δικτύου. Δοκιμάστηκε στους νευρώνες των κρυφών επιπέδων η συνάρτηση ενεργοποίησης </w:t>
      </w:r>
      <w:r w:rsidR="003D7722">
        <w:rPr>
          <w:lang w:val="en-GB"/>
        </w:rPr>
        <w:t>ReLU</w:t>
      </w:r>
      <w:r w:rsidR="003D7722" w:rsidRPr="003D7722">
        <w:t xml:space="preserve"> (</w:t>
      </w:r>
      <w:r w:rsidR="003D7722">
        <w:rPr>
          <w:lang w:val="en-GB"/>
        </w:rPr>
        <w:t>Rectified</w:t>
      </w:r>
      <w:r w:rsidR="003D7722" w:rsidRPr="003D7722">
        <w:t xml:space="preserve"> </w:t>
      </w:r>
      <w:r w:rsidR="003D7722">
        <w:rPr>
          <w:lang w:val="en-GB"/>
        </w:rPr>
        <w:t>Linear</w:t>
      </w:r>
      <w:r w:rsidR="003D7722" w:rsidRPr="003D7722">
        <w:t xml:space="preserve"> </w:t>
      </w:r>
      <w:r w:rsidR="003D7722">
        <w:rPr>
          <w:lang w:val="en-GB"/>
        </w:rPr>
        <w:t>Unit</w:t>
      </w:r>
      <w:r w:rsidR="003D7722">
        <w:t xml:space="preserve">), η οποία </w:t>
      </w:r>
      <w:r w:rsidR="009949CE">
        <w:t xml:space="preserve">έχει φανεί να είναι ιδιαίτερα αποτελεσματική στην εκπαίδευση </w:t>
      </w:r>
      <w:r w:rsidR="009949CE">
        <w:rPr>
          <w:lang w:val="en-GB"/>
        </w:rPr>
        <w:t>DNN</w:t>
      </w:r>
      <w:r w:rsidR="009949CE">
        <w:t xml:space="preserve"> και στην αντιμετώπιση του προβλήματος </w:t>
      </w:r>
      <w:r w:rsidR="009949CE">
        <w:rPr>
          <w:lang w:val="en-GB"/>
        </w:rPr>
        <w:t>vanishing</w:t>
      </w:r>
      <w:r w:rsidR="009949CE" w:rsidRPr="009949CE">
        <w:t xml:space="preserve"> </w:t>
      </w:r>
      <w:r w:rsidR="009949CE">
        <w:rPr>
          <w:lang w:val="en-GB"/>
        </w:rPr>
        <w:t>gradient</w:t>
      </w:r>
      <w:r w:rsidR="00D85341" w:rsidRPr="00D85341">
        <w:t xml:space="preserve"> </w:t>
      </w:r>
      <w:r w:rsidR="00D85341">
        <w:fldChar w:fldCharType="begin"/>
      </w:r>
      <w:r w:rsidR="00D85341">
        <w:instrText xml:space="preserve"> ADDIN ZOTERO_ITEM CSL_CITATION {"citationID":"OJKiy5EO","properties":{"formattedCitation":"[66]","plainCitation":"[66]","noteIndex":0},"citationItems":[{"id":224,"uris":["http://zotero.org/users/7765415/items/FRSQUGK6"],"uri":["http://zotero.org/users/7765415/items/FRSQUGK6"],"itemData":{"id":224,"type":"paper-conference","abstract":"While logistic sigmoid neurons are more biologically plausible than hyperbolic tangent neurons, the latter work better for training multi-layer neural networks. This paper shows that rectifying neu...","container-title":"Proceedings of the Fourteenth International Conference on Artificial Intelligence and Statistics","event":"Proceedings of the Fourteenth International Conference on Artificial Intelligence and Statistics","language":"en","note":"ISSN: 1938-7228","page":"315-323","publisher":"JMLR Workshop and Conference Proceedings","source":"proceedings.mlr.press","title":"Deep Sparse Rectifier Neural Networks","URL":"http://proceedings.mlr.press/v15/glorot11a.html","author":[{"family":"Glorot","given":"Xavier"},{"family":"Bordes","given":"Antoine"},{"family":"Bengio","given":"Yoshua"}],"accessed":{"date-parts":[["2021",7,6]]},"issued":{"date-parts":[["2011",6,14]]}}}],"schema":"https://github.com/citation-style-language/schema/raw/master/csl-citation.json"} </w:instrText>
      </w:r>
      <w:r w:rsidR="00D85341">
        <w:fldChar w:fldCharType="separate"/>
      </w:r>
      <w:r w:rsidR="00D85341" w:rsidRPr="00D85341">
        <w:t>[66]</w:t>
      </w:r>
      <w:r w:rsidR="00D85341">
        <w:fldChar w:fldCharType="end"/>
      </w:r>
      <w:r w:rsidR="003D7722">
        <w:t xml:space="preserve">. Έγιναν επιπλέον πειράματα με το ρυθμό μάθησης, </w:t>
      </w:r>
      <w:r w:rsidR="00D11CF2">
        <w:t xml:space="preserve">ώστε να εξασφαλιστεί ότι το πρόβλημα του δικτύου δεν έγκειτο στον βαθμό λεπτομέρειας της προσπάθειας ελαχιστοποίησης του σφάλματος. </w:t>
      </w:r>
      <w:r w:rsidR="00631750">
        <w:t>Δυστυχώς, όλες οι προσεγγίσεις που μόλις αναφέρθηκαν δεν ήταν ικανές να μειώσουν επιπλέον ή να εξαλείψουν το φαινόμενο της υπερεκπαίδευσης.</w:t>
      </w:r>
    </w:p>
    <w:p w14:paraId="66ED9B32" w14:textId="306F453B" w:rsidR="006306BB" w:rsidRPr="00D11CF2" w:rsidRDefault="006306BB" w:rsidP="009B0A7F">
      <w:pPr>
        <w:pStyle w:val="NewNormal"/>
        <w:spacing w:line="360" w:lineRule="auto"/>
      </w:pPr>
      <w:r>
        <w:t>Το επόμενο βήμα, το οποίο είχε σοβαρές πιθανότητες να αποδειχθεί αποτελεσματικό μέτρο, θα ήταν η εκπαίδευση με μεγαλύτερο σύνολο δεδομένων. Αυτό όμως δεν κατέστη εφικτό λόγω των μεγάλων απαιτήσεων που είχε τόσο σε υπολογιστικούς πόρους, όσο και σε χρόνο</w:t>
      </w:r>
      <w:r w:rsidR="009C6559">
        <w:t>, και σ</w:t>
      </w:r>
      <w:r>
        <w:t>υνεπώς τα πειράματα σταμάτησαν σε αυτό το σημείο.</w:t>
      </w:r>
    </w:p>
    <w:p w14:paraId="5A33E487" w14:textId="24488113" w:rsidR="00DF60EF" w:rsidRDefault="003D7722" w:rsidP="009B0A7F">
      <w:pPr>
        <w:pStyle w:val="NewNormal"/>
        <w:spacing w:line="360" w:lineRule="auto"/>
      </w:pPr>
      <w:r>
        <w:t>Συμπερασματικά,</w:t>
      </w:r>
      <w:r w:rsidR="00DF60EF">
        <w:t xml:space="preserve"> η δομή </w:t>
      </w:r>
      <w:r w:rsidR="00941019">
        <w:t>2</w:t>
      </w:r>
      <w:r w:rsidR="00DF60EF">
        <w:t xml:space="preserve"> αποτελεί την τελική έκδοση του νευρωνικού δικτύου </w:t>
      </w:r>
      <w:r w:rsidR="00603AF8">
        <w:t>που αναπτύχθηκε για τη</w:t>
      </w:r>
      <w:r w:rsidR="00DF60EF">
        <w:t xml:space="preserve"> διπλωματική</w:t>
      </w:r>
      <w:r w:rsidR="00986EC8">
        <w:t xml:space="preserve"> αυτή</w:t>
      </w:r>
      <w:r w:rsidR="00DF60EF">
        <w:t xml:space="preserve"> εργασία.</w:t>
      </w:r>
    </w:p>
    <w:p w14:paraId="1969A57F" w14:textId="77777777" w:rsidR="004B656A" w:rsidRPr="00DF60EF" w:rsidRDefault="004B656A" w:rsidP="009B0A7F">
      <w:pPr>
        <w:pStyle w:val="NewNormal"/>
        <w:spacing w:line="360" w:lineRule="auto"/>
      </w:pPr>
    </w:p>
    <w:p w14:paraId="6AD28BFF" w14:textId="77777777" w:rsidR="004B656A" w:rsidRDefault="004B656A" w:rsidP="001706B2">
      <w:pPr>
        <w:pStyle w:val="NewNormal"/>
        <w:sectPr w:rsidR="004B656A">
          <w:pgSz w:w="11906" w:h="16838"/>
          <w:pgMar w:top="1440" w:right="1440" w:bottom="1440" w:left="1440" w:header="708" w:footer="708" w:gutter="0"/>
          <w:cols w:space="708"/>
          <w:docGrid w:linePitch="360"/>
        </w:sectPr>
      </w:pPr>
    </w:p>
    <w:p w14:paraId="5A7215B7" w14:textId="44EF1FD0" w:rsidR="00DC49CE" w:rsidRPr="004B656A" w:rsidRDefault="004B656A" w:rsidP="009B0A7F">
      <w:pPr>
        <w:pStyle w:val="NewTitle"/>
        <w:spacing w:line="360" w:lineRule="auto"/>
        <w:rPr>
          <w:lang w:val="el-GR"/>
        </w:rPr>
      </w:pPr>
      <w:bookmarkStart w:id="69" w:name="_Toc76472406"/>
      <w:r w:rsidRPr="004B656A">
        <w:rPr>
          <w:lang w:val="el-GR"/>
        </w:rPr>
        <w:lastRenderedPageBreak/>
        <w:t xml:space="preserve">6. </w:t>
      </w:r>
      <w:r>
        <w:rPr>
          <w:lang w:val="el-GR"/>
        </w:rPr>
        <w:t>Συμπεράσματα και Προεκτάσεις</w:t>
      </w:r>
      <w:bookmarkEnd w:id="69"/>
    </w:p>
    <w:p w14:paraId="000431B2" w14:textId="3BF31D55" w:rsidR="004B656A" w:rsidRDefault="004B656A" w:rsidP="009B0A7F">
      <w:pPr>
        <w:pStyle w:val="NewNormal"/>
        <w:spacing w:line="360" w:lineRule="auto"/>
      </w:pPr>
    </w:p>
    <w:p w14:paraId="78B90B09" w14:textId="6F15078B" w:rsidR="004B656A" w:rsidRDefault="004B656A" w:rsidP="009B0A7F">
      <w:pPr>
        <w:pStyle w:val="NewNormal"/>
        <w:spacing w:line="360" w:lineRule="auto"/>
      </w:pPr>
    </w:p>
    <w:p w14:paraId="14CF5F67" w14:textId="5D56154D" w:rsidR="004B656A" w:rsidRDefault="004B656A" w:rsidP="009B0A7F">
      <w:pPr>
        <w:pStyle w:val="NewHeading1"/>
        <w:spacing w:line="360" w:lineRule="auto"/>
      </w:pPr>
      <w:bookmarkStart w:id="70" w:name="_Toc76472407"/>
      <w:r>
        <w:t>6.1 Συμπεράσματα</w:t>
      </w:r>
      <w:bookmarkEnd w:id="70"/>
    </w:p>
    <w:p w14:paraId="3242DCEB" w14:textId="4A22024E" w:rsidR="004B656A" w:rsidRDefault="004B656A" w:rsidP="009B0A7F">
      <w:pPr>
        <w:pStyle w:val="NewNormal"/>
        <w:spacing w:line="360" w:lineRule="auto"/>
      </w:pPr>
    </w:p>
    <w:p w14:paraId="15BF497F" w14:textId="6A71B8EE" w:rsidR="004B656A" w:rsidRDefault="00603AF8" w:rsidP="009B0A7F">
      <w:pPr>
        <w:pStyle w:val="NewNormal"/>
        <w:spacing w:line="360" w:lineRule="auto"/>
      </w:pPr>
      <w:r>
        <w:t>Στα πλαίσια</w:t>
      </w:r>
      <w:r w:rsidR="00986EC8">
        <w:t xml:space="preserve"> της</w:t>
      </w:r>
      <w:r w:rsidR="00494268">
        <w:t xml:space="preserve"> παρούσας</w:t>
      </w:r>
      <w:r w:rsidR="00986EC8">
        <w:t xml:space="preserve"> διπλωματικής εργασίας</w:t>
      </w:r>
      <w:r w:rsidR="00494268">
        <w:t xml:space="preserve"> σχεδιάστηκε, υλοποιήθηκε και αξιολογήθηκε ένα αναδρομικό νευρωνικό δίκτυο το οποίο λαμβάνοντας ως είσοδο το στιγμιαίο </w:t>
      </w:r>
      <w:r w:rsidR="00494268">
        <w:rPr>
          <w:lang w:val="en-GB"/>
        </w:rPr>
        <w:t>aggregate</w:t>
      </w:r>
      <w:r w:rsidR="00494268" w:rsidRPr="00494268">
        <w:t xml:space="preserve"> </w:t>
      </w:r>
      <w:r w:rsidR="00494268">
        <w:t>σήμα από τον κεντρικό πίνακα μιας οικίας, έχει την ικανότητα να αποφασίζει αν καθεμία από τις οικιακές συσκευές που μας ενδιαφέρουν λειτουργούν ή όχι (</w:t>
      </w:r>
      <w:r w:rsidR="00494268">
        <w:rPr>
          <w:lang w:val="en-GB"/>
        </w:rPr>
        <w:t>On</w:t>
      </w:r>
      <w:r w:rsidR="00494268" w:rsidRPr="00494268">
        <w:t>/</w:t>
      </w:r>
      <w:r w:rsidR="00494268">
        <w:rPr>
          <w:lang w:val="en-GB"/>
        </w:rPr>
        <w:t>Off</w:t>
      </w:r>
      <w:r w:rsidR="00494268">
        <w:t>)</w:t>
      </w:r>
      <w:r w:rsidR="00494268" w:rsidRPr="00494268">
        <w:t xml:space="preserve"> </w:t>
      </w:r>
      <w:r w:rsidR="00494268">
        <w:t>τη συγκεκριμένη χρονική στιγμή.</w:t>
      </w:r>
      <w:r w:rsidR="00E03D85">
        <w:t xml:space="preserve"> Το μοντέλο αυτό προέκυψε μετά από εκτενή πειραματισμό με διάφορες αρχιτεκτονικές και πολυπληθείς συνδυασμούς τιμών υπερπαραμέτρων.</w:t>
      </w:r>
    </w:p>
    <w:p w14:paraId="27D07015" w14:textId="619AA035" w:rsidR="00E03D85" w:rsidRPr="00905C9A" w:rsidRDefault="00E03D85" w:rsidP="009B0A7F">
      <w:pPr>
        <w:pStyle w:val="NewNormal"/>
        <w:spacing w:line="360" w:lineRule="auto"/>
      </w:pPr>
      <w:r>
        <w:t xml:space="preserve">Η </w:t>
      </w:r>
      <w:r w:rsidR="00DF430C">
        <w:t xml:space="preserve">απόδοση του μοντέλου μετρήθηκε για δύο σύνολα δεδομένων με υψηλή συχνότητα δειγματοληψίας: το δημοσιευμένο </w:t>
      </w:r>
      <w:r w:rsidR="00DF430C">
        <w:rPr>
          <w:lang w:val="en-GB"/>
        </w:rPr>
        <w:t>ENERTALK</w:t>
      </w:r>
      <w:r w:rsidR="00905C9A">
        <w:t xml:space="preserve"> (4 συσκευές)</w:t>
      </w:r>
      <w:r w:rsidR="00DF430C" w:rsidRPr="00DF430C">
        <w:t xml:space="preserve"> </w:t>
      </w:r>
      <w:r w:rsidR="00DF430C">
        <w:t xml:space="preserve">και το σύνολο από τη διπλωματική εργασία </w:t>
      </w:r>
      <w:r w:rsidR="00905C9A">
        <w:fldChar w:fldCharType="begin"/>
      </w:r>
      <w:r w:rsidR="00905C9A">
        <w:instrText xml:space="preserve"> ADDIN ZOTERO_ITEM CSL_CITATION {"citationID":"XcJddK27","properties":{"formattedCitation":"[53]","plainCitation":"[53]","noteIndex":0},"citationItems":[{"id":1,"uris":["http://zotero.org/users/7765415/items/83AZUS7B"],"uri":["http://zotero.org/users/7765415/items/83AZUS7B"],"itemData":{"id":1,"type":"thesis","abstract":"Στη σημερινή εποχή, η εξέλιξη της τεχνολογίας μας δίνει την δυνατότητα να γνωρίζουμε την ενέργεια που καταναλώνουμε. Κάτι τέτοιο είναι ιδιαίτερα χρήσιμο, καθώς μπορούμε να προσαρμόσουμε την συμπεριφορά μας και να έχουμε οικονομικά οφέλη και καλύτερη ποιότητα ζωής. Ο μετρητής DinRail Cerberus της Meazon S.A. παρέχει την δυνατότητα στο χρήστη να μετράει τη συνολική ενέργεια που καταναλώνει. Πιο συγκεκριμένα, ο μετρητής αυτός λαμβάνει μία μέτρηση κάθε 20ms. Κατανοούμε λοιπόν πως το μέγεθος των συλλεγόμενων δεδομένων είναι τεράστιο και οι μετρήσεις γίνονται τόσο συχνά που δεν χάνεται πληροφορία. Δεδομένου των συνθηκών, δημιουργείται η ανάγκη διαχείρισης των δεδομένων αυτών με ευφυή τρόπο. Στόχος της παρούσας διπλωματικής εργασίας είναι η επεξεργασία μεγάλου όγκου δεδομένων ενέργειας καθώς και η ανάπτυξη ενός συστήματος που θα μπορεί να προβλέψει εάν μία συσκευή λειτουργεί ή όχι, με βάση την μέτρηση που του δίνεται. Πρόκειται λοιπόν, για την δημιουργία ενός αποδοτικού μοντέλου επιβλεπόμενης μηχανικής μάθησης που προβλέπει σε ποια από τις δύο διαθέσιμες κλάσεις ανήκει μία μέτρηση. Στην πρώτη κλάση ανήκουν οι μετρήσεις κατά τις οποίες η συσκευή που μας ενδιαφέρει λειτουργούσε. Αντίθετα, στην δεύτερη κλάση ανήκουν αυτές κατά τις οποίες η συσκευή δεν λειτουργούσε. Για την υλοποίηση του εν λόγω συστήματος, επιλέχθηκε το κατανεμημένο σύστημα υπολογισμού Apache Spark, το οποίο διαθέτει την βιβλιοθήκη MLlib που προσφέρει υλοποιημένους αλγορίθμους μηχανικής μάθησης.","language":"gr","note":"Accepted: 2020-10-21T11:22:01Z","publisher":"University of Patras","source":"nemertes.library.upatras.gr","title":"Έξυπνη διαχείριση ροών δεδομένων ενέργειας","URL":"http://hdl.handle.net/10889/14045","author":[{"family":"Κουτρουμπίνα","given":"Χριστίνα"}],"accessed":{"date-parts":[["2021",3,29]]},"issued":{"date-parts":[["2020",10,1]]}}}],"schema":"https://github.com/citation-style-language/schema/raw/master/csl-citation.json"} </w:instrText>
      </w:r>
      <w:r w:rsidR="00905C9A">
        <w:fldChar w:fldCharType="separate"/>
      </w:r>
      <w:r w:rsidR="00905C9A" w:rsidRPr="00905C9A">
        <w:t>[53]</w:t>
      </w:r>
      <w:r w:rsidR="00905C9A">
        <w:fldChar w:fldCharType="end"/>
      </w:r>
      <w:r w:rsidR="00DF430C">
        <w:t xml:space="preserve"> με δεδομένα από μετρητή της εταιρείας </w:t>
      </w:r>
      <w:r w:rsidR="00DF430C">
        <w:rPr>
          <w:lang w:val="en-GB"/>
        </w:rPr>
        <w:t>Meazon</w:t>
      </w:r>
      <w:r w:rsidR="00905C9A">
        <w:t xml:space="preserve"> (5 συσκευές)</w:t>
      </w:r>
      <w:r w:rsidR="00DF430C" w:rsidRPr="00DF430C">
        <w:t>.</w:t>
      </w:r>
      <w:r w:rsidR="00905C9A" w:rsidRPr="00905C9A">
        <w:t xml:space="preserve"> </w:t>
      </w:r>
      <w:r w:rsidR="00905C9A">
        <w:t xml:space="preserve">Το δεύτερο ήταν πιο απλό, εφόσον διέθετε 6 καταγεγραμμένα χαρακτηριστικά και σε κάθε χρονική στιγμή λειτουργούσε το πολύ μία συσκευή. Το δεύτερο περιείχε 2 χαρακτηριστικά και ταυτόχρονη λειτουργία περισσότερων συσκευών ανά διαστήματα. Η κατηγοριοποίηση των δειγμάτων είχε ικανοποιητικά έως πολύ καλά αποτελέσματα και για τα δύο </w:t>
      </w:r>
      <w:r w:rsidR="00905C9A">
        <w:rPr>
          <w:lang w:val="en-GB"/>
        </w:rPr>
        <w:t>datasets</w:t>
      </w:r>
      <w:r w:rsidR="005C6660">
        <w:t xml:space="preserve">, όμως αναμενόμενα η υψηλότερη απόδοση επετεύχθη για το ευκολότερο πρόβλημα του συνόλου από τη </w:t>
      </w:r>
      <w:r w:rsidR="005C6660">
        <w:rPr>
          <w:lang w:val="en-GB"/>
        </w:rPr>
        <w:t>Meazon</w:t>
      </w:r>
      <w:r w:rsidR="00905C9A" w:rsidRPr="00905C9A">
        <w:t xml:space="preserve">. </w:t>
      </w:r>
      <w:r w:rsidR="00905C9A">
        <w:t xml:space="preserve">Στην περίπτωση του </w:t>
      </w:r>
      <w:r w:rsidR="00905C9A">
        <w:rPr>
          <w:lang w:val="en-GB"/>
        </w:rPr>
        <w:t>ENERTALK</w:t>
      </w:r>
      <w:r w:rsidR="00905C9A" w:rsidRPr="00905C9A">
        <w:t xml:space="preserve"> </w:t>
      </w:r>
      <w:r w:rsidR="00905C9A">
        <w:t>όμως παρατηρήθηκε το φαινόμενο της υπερεκπαίδευσης, το οποίο μείωσε την αποτελεσματικότητα του δικτύου σε σχέση με τη δυνητική του ικανότητα ταξινόμησης.</w:t>
      </w:r>
    </w:p>
    <w:p w14:paraId="7270AB71" w14:textId="676DF6E0" w:rsidR="004B656A" w:rsidRDefault="004B656A" w:rsidP="009B0A7F">
      <w:pPr>
        <w:pStyle w:val="NewNormal"/>
        <w:spacing w:line="360" w:lineRule="auto"/>
      </w:pPr>
    </w:p>
    <w:p w14:paraId="00A4CDB7" w14:textId="37623992" w:rsidR="004B656A" w:rsidRDefault="004B656A" w:rsidP="009B0A7F">
      <w:pPr>
        <w:pStyle w:val="NewHeading1"/>
        <w:spacing w:line="360" w:lineRule="auto"/>
      </w:pPr>
      <w:bookmarkStart w:id="71" w:name="_Toc76472408"/>
      <w:r>
        <w:t>6.2 Μελλοντικές Προεκτάσεις</w:t>
      </w:r>
      <w:bookmarkEnd w:id="71"/>
    </w:p>
    <w:p w14:paraId="20C15F7E" w14:textId="35792A02" w:rsidR="004B656A" w:rsidRDefault="004B656A" w:rsidP="009B0A7F">
      <w:pPr>
        <w:pStyle w:val="NewNormal"/>
        <w:spacing w:line="360" w:lineRule="auto"/>
      </w:pPr>
    </w:p>
    <w:p w14:paraId="68BD7BF6" w14:textId="77777777" w:rsidR="00CD1AB1" w:rsidRDefault="00CD1AB1" w:rsidP="009B0A7F">
      <w:pPr>
        <w:pStyle w:val="NewNormal"/>
        <w:spacing w:line="360" w:lineRule="auto"/>
      </w:pPr>
      <w:r>
        <w:t xml:space="preserve">Το τελικό μοντέλο έχει αρκετές προοπτικές βελτίωσης και επέκτασης σε τυχόν μελλοντικές εργασίες. Από εδώ και πέρα ίσως θα ήταν όμως πιο σκόπιμο να </w:t>
      </w:r>
      <w:r>
        <w:lastRenderedPageBreak/>
        <w:t xml:space="preserve">διαχωριστούν και να μελετηθούν ξεχωριστά οι περιπτώσεις των δύο </w:t>
      </w:r>
      <w:r>
        <w:rPr>
          <w:lang w:val="en-GB"/>
        </w:rPr>
        <w:t>datasets</w:t>
      </w:r>
      <w:r>
        <w:t xml:space="preserve"> που χρησιμοποιήσαμε.</w:t>
      </w:r>
    </w:p>
    <w:p w14:paraId="044D6247" w14:textId="5BAC8C80" w:rsidR="004B656A" w:rsidRPr="00CE41A0" w:rsidRDefault="00CD1AB1" w:rsidP="009B0A7F">
      <w:pPr>
        <w:pStyle w:val="NewNormal"/>
        <w:spacing w:line="360" w:lineRule="auto"/>
      </w:pPr>
      <w:r>
        <w:t>Αρχικά, όσον αφορά στ</w:t>
      </w:r>
      <w:r w:rsidR="00CE41A0">
        <w:t xml:space="preserve">α δεδομένα της </w:t>
      </w:r>
      <w:r w:rsidR="00CE41A0">
        <w:rPr>
          <w:lang w:val="en-GB"/>
        </w:rPr>
        <w:t>Meazon</w:t>
      </w:r>
      <w:r w:rsidR="00CE41A0" w:rsidRPr="00CE41A0">
        <w:t xml:space="preserve">, </w:t>
      </w:r>
      <w:r w:rsidR="00CE41A0">
        <w:t xml:space="preserve">θα ήταν ενδιαφέρον να δοκιμαστεί το (εκπαιδευμένο) μοντέλο χωρίς αλλαγές στην πρόβλεψη πάνω σε ένα σύνολο δεδομένων που θα περιέχει διαστήματα ταυτόχρονης λειτουργίας δύο ή περισσότερων από τις 5 μελετώμενες συσκευές. Ανάλογα με την απόδοση, θα μπορούσαν να γίνουν επιπλέον τροποποιήσεις ώστε να προκύψει ένα μοντέλο που να αντιμετωπίζει καλύτερα αυτή την έκδοση του προβλήματος. Θα μπορούσε επίσης να δοκιμαστεί η εξαρχής εκπαίδευση με ένα </w:t>
      </w:r>
      <w:r w:rsidR="00CE41A0">
        <w:rPr>
          <w:lang w:val="en-GB"/>
        </w:rPr>
        <w:t>dataset</w:t>
      </w:r>
      <w:r w:rsidR="00CE41A0">
        <w:t xml:space="preserve"> πιο σύνθετο από άποψη είτε ενεργοποιήσεων, είτε αριθμού συσκευών.</w:t>
      </w:r>
    </w:p>
    <w:p w14:paraId="06E2F4E9" w14:textId="51B75D71" w:rsidR="004B656A" w:rsidRDefault="00CE41A0" w:rsidP="009B0A7F">
      <w:pPr>
        <w:pStyle w:val="NewNormal"/>
        <w:spacing w:line="360" w:lineRule="auto"/>
      </w:pPr>
      <w:r>
        <w:t xml:space="preserve">Το σύνολο </w:t>
      </w:r>
      <w:r>
        <w:rPr>
          <w:lang w:val="en-GB"/>
        </w:rPr>
        <w:t>ENERTALK</w:t>
      </w:r>
      <w:r w:rsidRPr="00CE41A0">
        <w:t xml:space="preserve"> </w:t>
      </w:r>
      <w:r>
        <w:t xml:space="preserve">ίσως να αποδειχθεί πιο δύσκολο πρόβλημα. Το πρώτο πείραμα που θα ήταν αρκετά ενδεικτικό των προοπτικών βελτίωσης θα αφορούσε φυσικά την εκπαίδευση με περισσότερα δεδομένα, τα οποία άλλωστε είναι ήδη διαθέσιμα. </w:t>
      </w:r>
      <w:r w:rsidR="00280E66">
        <w:t>Σε επόμενο στάδιο, θα μπορούσε να εξεταστεί η πρακτική της εκπαίδευσης με δεδομένα από περισσότερα από ένα σπίτια και του ελέγχου με ένα ή περισσότερα σπίτια τα οποία δεν έχουν ποτέ εισαχθεί στο δίκτυο. Η δεύτερη προσέγγιση έχει δείξει ενθαρρυντικά αποτελέσματα σε μελέτες που προσπαθούν να ανακατασκευάσουν το σήμα μιας μόνο συσκευής από το συνολικό σήμα, επομένως είναι πιθανό να έχει επιτυχία αν επεκταθεί σε περισσότερες συσκευές, αλλά ταυτόχρονα περιοριστεί σε δυαδικές ετικέτες λειτουργίας.</w:t>
      </w:r>
    </w:p>
    <w:p w14:paraId="0B2C9FEB" w14:textId="1AABC732" w:rsidR="0048444B" w:rsidRPr="0048444B" w:rsidRDefault="0048444B" w:rsidP="0048444B">
      <w:pPr>
        <w:pStyle w:val="NewNormal"/>
        <w:spacing w:line="360" w:lineRule="auto"/>
      </w:pPr>
      <w:r w:rsidRPr="0048444B">
        <w:t xml:space="preserve">Τέλος, μια πιο προχωρημένη αρχιτεκτονική, είναι ο συνδυασμός δύο </w:t>
      </w:r>
      <w:r w:rsidRPr="0048444B">
        <w:rPr>
          <w:lang w:val="en-US"/>
        </w:rPr>
        <w:t>DNN</w:t>
      </w:r>
      <w:r w:rsidRPr="0048444B">
        <w:t xml:space="preserve">, ενός </w:t>
      </w:r>
      <w:r w:rsidRPr="0048444B">
        <w:rPr>
          <w:lang w:val="en-US"/>
        </w:rPr>
        <w:t>CNN</w:t>
      </w:r>
      <w:r w:rsidRPr="0048444B">
        <w:t xml:space="preserve"> και ενός </w:t>
      </w:r>
      <w:r w:rsidRPr="0048444B">
        <w:rPr>
          <w:lang w:val="en-US"/>
        </w:rPr>
        <w:t>RNN</w:t>
      </w:r>
      <w:r w:rsidRPr="0048444B">
        <w:t xml:space="preserve">. </w:t>
      </w:r>
      <w:r w:rsidRPr="0048444B">
        <w:rPr>
          <w:lang w:val="en-US"/>
        </w:rPr>
        <w:t>To</w:t>
      </w:r>
      <w:r w:rsidRPr="0048444B">
        <w:t xml:space="preserve"> </w:t>
      </w:r>
      <w:r w:rsidRPr="0048444B">
        <w:rPr>
          <w:lang w:val="en-US"/>
        </w:rPr>
        <w:t>CNN</w:t>
      </w:r>
      <w:r w:rsidRPr="0048444B">
        <w:t xml:space="preserve"> μπορεί να χρησιμοποιηθεί για το διαχωρισμό του συνολικού σήματος στα επιμέρους σήματα (</w:t>
      </w:r>
      <w:r w:rsidRPr="0048444B">
        <w:rPr>
          <w:lang w:val="en-US"/>
        </w:rPr>
        <w:t>appliance</w:t>
      </w:r>
      <w:r w:rsidRPr="0048444B">
        <w:t xml:space="preserve"> </w:t>
      </w:r>
      <w:r w:rsidRPr="0048444B">
        <w:rPr>
          <w:lang w:val="en-US"/>
        </w:rPr>
        <w:t>specific</w:t>
      </w:r>
      <w:r w:rsidRPr="0048444B">
        <w:t xml:space="preserve"> </w:t>
      </w:r>
      <w:r w:rsidRPr="0048444B">
        <w:rPr>
          <w:lang w:val="en-US"/>
        </w:rPr>
        <w:t>signal</w:t>
      </w:r>
      <w:r w:rsidRPr="0048444B">
        <w:t xml:space="preserve">) για κάθε συσκευή. Στη συνέχεια, αυτά τα σήματα μπορούν να χρησιμοποιηθούν για την εκπαίδευση ενός </w:t>
      </w:r>
      <w:r w:rsidRPr="0048444B">
        <w:rPr>
          <w:lang w:val="en-US"/>
        </w:rPr>
        <w:t>RNN</w:t>
      </w:r>
      <w:r w:rsidRPr="0048444B">
        <w:t>, ώστε</w:t>
      </w:r>
      <w:r w:rsidR="00DE1A30">
        <w:t xml:space="preserve"> αυτό</w:t>
      </w:r>
      <w:r w:rsidRPr="0048444B">
        <w:t xml:space="preserve"> να μάθει τις ψηφιακές υπογραφές των οικιακών συσκευών.</w:t>
      </w:r>
    </w:p>
    <w:p w14:paraId="68465A1B" w14:textId="77777777" w:rsidR="004B656A" w:rsidRPr="001706B2" w:rsidRDefault="004B656A" w:rsidP="009B0A7F">
      <w:pPr>
        <w:pStyle w:val="NewNormal"/>
        <w:spacing w:line="360" w:lineRule="auto"/>
      </w:pPr>
    </w:p>
    <w:p w14:paraId="02B00AB3" w14:textId="77777777" w:rsidR="001706B2" w:rsidRDefault="001706B2" w:rsidP="009B0A7F">
      <w:pPr>
        <w:pStyle w:val="NewNormal"/>
        <w:spacing w:line="360" w:lineRule="auto"/>
      </w:pPr>
    </w:p>
    <w:p w14:paraId="2B3F5031" w14:textId="47E3A14E" w:rsidR="00CE41A0" w:rsidRPr="001706B2" w:rsidRDefault="00CE41A0" w:rsidP="001706B2">
      <w:pPr>
        <w:pStyle w:val="NewNormal"/>
        <w:sectPr w:rsidR="00CE41A0" w:rsidRPr="001706B2">
          <w:pgSz w:w="11906" w:h="16838"/>
          <w:pgMar w:top="1440" w:right="1440" w:bottom="1440" w:left="1440" w:header="708" w:footer="708" w:gutter="0"/>
          <w:cols w:space="708"/>
          <w:docGrid w:linePitch="360"/>
        </w:sectPr>
      </w:pPr>
    </w:p>
    <w:p w14:paraId="765E652A" w14:textId="302C82A7" w:rsidR="00AC6D1B" w:rsidRPr="00D60D61" w:rsidRDefault="0075416A" w:rsidP="00085294">
      <w:pPr>
        <w:pStyle w:val="NewTitle"/>
        <w:spacing w:line="30" w:lineRule="atLeast"/>
      </w:pPr>
      <w:bookmarkStart w:id="72" w:name="_Toc76472409"/>
      <w:r w:rsidRPr="00D60D61">
        <w:lastRenderedPageBreak/>
        <w:t>7</w:t>
      </w:r>
      <w:r w:rsidR="00B7082C" w:rsidRPr="00D60D61">
        <w:t>.</w:t>
      </w:r>
      <w:r w:rsidR="009C2F6D" w:rsidRPr="00D60D61">
        <w:t xml:space="preserve"> </w:t>
      </w:r>
      <w:r w:rsidR="00397AA4">
        <w:rPr>
          <w:lang w:val="el-GR"/>
        </w:rPr>
        <w:t>Βιβλιογραφία</w:t>
      </w:r>
      <w:bookmarkEnd w:id="72"/>
    </w:p>
    <w:p w14:paraId="4ABA4390" w14:textId="0BC6377B" w:rsidR="00AC6D1B" w:rsidRPr="00C22F6F" w:rsidRDefault="00AC6D1B" w:rsidP="00085294">
      <w:pPr>
        <w:spacing w:line="30" w:lineRule="atLeast"/>
        <w:rPr>
          <w:rFonts w:ascii="Georgia" w:hAnsi="Georgia"/>
          <w:sz w:val="24"/>
          <w:szCs w:val="24"/>
        </w:rPr>
      </w:pPr>
    </w:p>
    <w:p w14:paraId="4E4B1A76" w14:textId="77777777" w:rsidR="006A1374" w:rsidRPr="00C22F6F" w:rsidRDefault="006A1374" w:rsidP="00085294">
      <w:pPr>
        <w:spacing w:line="30" w:lineRule="atLeast"/>
        <w:rPr>
          <w:rFonts w:ascii="Georgia" w:hAnsi="Georgia"/>
          <w:sz w:val="24"/>
          <w:szCs w:val="24"/>
        </w:rPr>
      </w:pPr>
    </w:p>
    <w:p w14:paraId="307CC1E7" w14:textId="77777777" w:rsidR="00D85341" w:rsidRPr="009B0A7F" w:rsidRDefault="00666A78" w:rsidP="00085294">
      <w:pPr>
        <w:pStyle w:val="Bibliography"/>
        <w:spacing w:line="29" w:lineRule="atLeast"/>
        <w:rPr>
          <w:rFonts w:ascii="Georgia" w:hAnsi="Georgia"/>
          <w:sz w:val="24"/>
          <w:szCs w:val="24"/>
        </w:rPr>
      </w:pPr>
      <w:r w:rsidRPr="009B0A7F">
        <w:rPr>
          <w:rFonts w:ascii="Georgia" w:hAnsi="Georgia"/>
          <w:sz w:val="24"/>
          <w:szCs w:val="24"/>
        </w:rPr>
        <w:fldChar w:fldCharType="begin"/>
      </w:r>
      <w:r w:rsidR="0042022A" w:rsidRPr="009B0A7F">
        <w:rPr>
          <w:rFonts w:ascii="Georgia" w:hAnsi="Georgia"/>
          <w:sz w:val="24"/>
          <w:szCs w:val="24"/>
        </w:rPr>
        <w:instrText xml:space="preserve"> ADDIN ZOTERO_BIBL {"uncited":[],"omitted":[],"custom":[]} CSL_BIBLIOGRAPHY </w:instrText>
      </w:r>
      <w:r w:rsidRPr="009B0A7F">
        <w:rPr>
          <w:rFonts w:ascii="Georgia" w:hAnsi="Georgia"/>
          <w:sz w:val="24"/>
          <w:szCs w:val="24"/>
        </w:rPr>
        <w:fldChar w:fldCharType="separate"/>
      </w:r>
      <w:r w:rsidR="00D85341" w:rsidRPr="009B0A7F">
        <w:rPr>
          <w:rFonts w:ascii="Georgia" w:hAnsi="Georgia"/>
          <w:sz w:val="24"/>
          <w:szCs w:val="24"/>
        </w:rPr>
        <w:t>[1]</w:t>
      </w:r>
      <w:r w:rsidR="00D85341" w:rsidRPr="009B0A7F">
        <w:rPr>
          <w:rFonts w:ascii="Georgia" w:hAnsi="Georgia"/>
          <w:sz w:val="24"/>
          <w:szCs w:val="24"/>
        </w:rPr>
        <w:tab/>
        <w:t xml:space="preserve">‘Nonintrusive load monitoring’, </w:t>
      </w:r>
      <w:r w:rsidR="00D85341" w:rsidRPr="009B0A7F">
        <w:rPr>
          <w:rFonts w:ascii="Georgia" w:hAnsi="Georgia"/>
          <w:i/>
          <w:iCs/>
          <w:sz w:val="24"/>
          <w:szCs w:val="24"/>
        </w:rPr>
        <w:t>Wikipedia</w:t>
      </w:r>
      <w:r w:rsidR="00D85341" w:rsidRPr="009B0A7F">
        <w:rPr>
          <w:rFonts w:ascii="Georgia" w:hAnsi="Georgia"/>
          <w:sz w:val="24"/>
          <w:szCs w:val="24"/>
        </w:rPr>
        <w:t>. 11-Dec-2020 [Online]. Available: https://en.wikipedia.org/w/index.php?title=Nonintrusive_load_monitoring&amp;oldid=993516814. [Accessed: 29-Mar-2021]</w:t>
      </w:r>
    </w:p>
    <w:p w14:paraId="3D278579" w14:textId="77777777" w:rsidR="00D85341" w:rsidRPr="009B0A7F" w:rsidRDefault="00D85341" w:rsidP="00085294">
      <w:pPr>
        <w:pStyle w:val="Bibliography"/>
        <w:spacing w:line="29" w:lineRule="atLeast"/>
        <w:rPr>
          <w:rFonts w:ascii="Georgia" w:hAnsi="Georgia"/>
          <w:sz w:val="24"/>
          <w:szCs w:val="24"/>
        </w:rPr>
      </w:pPr>
      <w:r w:rsidRPr="009B0A7F">
        <w:rPr>
          <w:rFonts w:ascii="Georgia" w:hAnsi="Georgia"/>
          <w:sz w:val="24"/>
          <w:szCs w:val="24"/>
        </w:rPr>
        <w:t>[2]</w:t>
      </w:r>
      <w:r w:rsidRPr="009B0A7F">
        <w:rPr>
          <w:rFonts w:ascii="Georgia" w:hAnsi="Georgia"/>
          <w:sz w:val="24"/>
          <w:szCs w:val="24"/>
        </w:rPr>
        <w:tab/>
        <w:t xml:space="preserve">G. W. Hart, ‘Nonintrusive appliance load monitoring’, </w:t>
      </w:r>
      <w:r w:rsidRPr="009B0A7F">
        <w:rPr>
          <w:rFonts w:ascii="Georgia" w:hAnsi="Georgia"/>
          <w:i/>
          <w:iCs/>
          <w:sz w:val="24"/>
          <w:szCs w:val="24"/>
        </w:rPr>
        <w:t>Proceedings of the IEEE</w:t>
      </w:r>
      <w:r w:rsidRPr="009B0A7F">
        <w:rPr>
          <w:rFonts w:ascii="Georgia" w:hAnsi="Georgia"/>
          <w:sz w:val="24"/>
          <w:szCs w:val="24"/>
        </w:rPr>
        <w:t xml:space="preserve">, vol. 80, no. 12, pp. 1870–1891, Dec. 1992, doi: 10.1109/5.192069. </w:t>
      </w:r>
    </w:p>
    <w:p w14:paraId="30384288" w14:textId="77777777" w:rsidR="00D85341" w:rsidRPr="009B0A7F" w:rsidRDefault="00D85341" w:rsidP="00085294">
      <w:pPr>
        <w:pStyle w:val="Bibliography"/>
        <w:spacing w:line="29" w:lineRule="atLeast"/>
        <w:rPr>
          <w:rFonts w:ascii="Georgia" w:hAnsi="Georgia"/>
          <w:sz w:val="24"/>
          <w:szCs w:val="24"/>
        </w:rPr>
      </w:pPr>
      <w:r w:rsidRPr="009B0A7F">
        <w:rPr>
          <w:rFonts w:ascii="Georgia" w:hAnsi="Georgia"/>
          <w:sz w:val="24"/>
          <w:szCs w:val="24"/>
        </w:rPr>
        <w:t>[3]</w:t>
      </w:r>
      <w:r w:rsidRPr="009B0A7F">
        <w:rPr>
          <w:rFonts w:ascii="Georgia" w:hAnsi="Georgia"/>
          <w:sz w:val="24"/>
          <w:szCs w:val="24"/>
        </w:rPr>
        <w:tab/>
        <w:t xml:space="preserve">A. Verma and A. Anwar, ‘A Comprehensive Review on the NILM Algorithms for Energy Disaggregation’, </w:t>
      </w:r>
      <w:r w:rsidRPr="009B0A7F">
        <w:rPr>
          <w:rFonts w:ascii="Georgia" w:hAnsi="Georgia"/>
          <w:i/>
          <w:iCs/>
          <w:sz w:val="24"/>
          <w:szCs w:val="24"/>
        </w:rPr>
        <w:t>arXiv:2102.12578 [cs, eess]</w:t>
      </w:r>
      <w:r w:rsidRPr="009B0A7F">
        <w:rPr>
          <w:rFonts w:ascii="Georgia" w:hAnsi="Georgia"/>
          <w:sz w:val="24"/>
          <w:szCs w:val="24"/>
        </w:rPr>
        <w:t>, Feb. 2021 [Online]. Available: http://arxiv.org/abs/2102.12578. [Accessed: 06-Apr-2021]</w:t>
      </w:r>
    </w:p>
    <w:p w14:paraId="795D317F" w14:textId="77777777" w:rsidR="00D85341" w:rsidRPr="009B0A7F" w:rsidRDefault="00D85341" w:rsidP="00085294">
      <w:pPr>
        <w:pStyle w:val="Bibliography"/>
        <w:spacing w:line="29" w:lineRule="atLeast"/>
        <w:rPr>
          <w:rFonts w:ascii="Georgia" w:hAnsi="Georgia"/>
          <w:sz w:val="24"/>
          <w:szCs w:val="24"/>
        </w:rPr>
      </w:pPr>
      <w:r w:rsidRPr="009B0A7F">
        <w:rPr>
          <w:rFonts w:ascii="Georgia" w:hAnsi="Georgia"/>
          <w:sz w:val="24"/>
          <w:szCs w:val="24"/>
        </w:rPr>
        <w:t>[4]</w:t>
      </w:r>
      <w:r w:rsidRPr="009B0A7F">
        <w:rPr>
          <w:rFonts w:ascii="Georgia" w:hAnsi="Georgia"/>
          <w:sz w:val="24"/>
          <w:szCs w:val="24"/>
        </w:rPr>
        <w:tab/>
        <w:t xml:space="preserve">A. Faustine, N. H. Mvungi, S. Kaijage, and K. Michael, ‘A Survey on Non-Intrusive Load Monitoring Methodies and Techniques for Energy Disaggregation Problem’, </w:t>
      </w:r>
      <w:r w:rsidRPr="009B0A7F">
        <w:rPr>
          <w:rFonts w:ascii="Georgia" w:hAnsi="Georgia"/>
          <w:i/>
          <w:iCs/>
          <w:sz w:val="24"/>
          <w:szCs w:val="24"/>
        </w:rPr>
        <w:t>arXiv:1703.00785 [cs]</w:t>
      </w:r>
      <w:r w:rsidRPr="009B0A7F">
        <w:rPr>
          <w:rFonts w:ascii="Georgia" w:hAnsi="Georgia"/>
          <w:sz w:val="24"/>
          <w:szCs w:val="24"/>
        </w:rPr>
        <w:t>, Mar. 2017 [Online]. Available: http://arxiv.org/abs/1703.00785. [Accessed: 04-May-2021]</w:t>
      </w:r>
    </w:p>
    <w:p w14:paraId="0740CA07" w14:textId="77777777" w:rsidR="00D85341" w:rsidRPr="009B0A7F" w:rsidRDefault="00D85341" w:rsidP="00085294">
      <w:pPr>
        <w:pStyle w:val="Bibliography"/>
        <w:spacing w:line="29" w:lineRule="atLeast"/>
        <w:rPr>
          <w:rFonts w:ascii="Georgia" w:hAnsi="Georgia"/>
          <w:sz w:val="24"/>
          <w:szCs w:val="24"/>
        </w:rPr>
      </w:pPr>
      <w:r w:rsidRPr="009B0A7F">
        <w:rPr>
          <w:rFonts w:ascii="Georgia" w:hAnsi="Georgia"/>
          <w:sz w:val="24"/>
          <w:szCs w:val="24"/>
        </w:rPr>
        <w:t>[5]</w:t>
      </w:r>
      <w:r w:rsidRPr="009B0A7F">
        <w:rPr>
          <w:rFonts w:ascii="Georgia" w:hAnsi="Georgia"/>
          <w:sz w:val="24"/>
          <w:szCs w:val="24"/>
        </w:rPr>
        <w:tab/>
        <w:t xml:space="preserve">H. Liu, </w:t>
      </w:r>
      <w:r w:rsidRPr="009B0A7F">
        <w:rPr>
          <w:rFonts w:ascii="Georgia" w:hAnsi="Georgia"/>
          <w:i/>
          <w:iCs/>
          <w:sz w:val="24"/>
          <w:szCs w:val="24"/>
        </w:rPr>
        <w:t>Non-intrusive Load Monitoring: Theory, Technologies and Applications</w:t>
      </w:r>
      <w:r w:rsidRPr="009B0A7F">
        <w:rPr>
          <w:rFonts w:ascii="Georgia" w:hAnsi="Georgia"/>
          <w:sz w:val="24"/>
          <w:szCs w:val="24"/>
        </w:rPr>
        <w:t>. Springer Singapore, 2020 [Online]. Available: https://www.springer.com/gp/book/9789811518591. [Accessed: 30-Mar-2021]</w:t>
      </w:r>
    </w:p>
    <w:p w14:paraId="5B932FCE" w14:textId="77777777" w:rsidR="00D85341" w:rsidRPr="009B0A7F" w:rsidRDefault="00D85341" w:rsidP="00085294">
      <w:pPr>
        <w:pStyle w:val="Bibliography"/>
        <w:spacing w:line="29" w:lineRule="atLeast"/>
        <w:rPr>
          <w:rFonts w:ascii="Georgia" w:hAnsi="Georgia"/>
          <w:sz w:val="24"/>
          <w:szCs w:val="24"/>
        </w:rPr>
      </w:pPr>
      <w:r w:rsidRPr="009B0A7F">
        <w:rPr>
          <w:rFonts w:ascii="Georgia" w:hAnsi="Georgia"/>
          <w:sz w:val="24"/>
          <w:szCs w:val="24"/>
        </w:rPr>
        <w:t>[6]</w:t>
      </w:r>
      <w:r w:rsidRPr="009B0A7F">
        <w:rPr>
          <w:rFonts w:ascii="Georgia" w:hAnsi="Georgia"/>
          <w:sz w:val="24"/>
          <w:szCs w:val="24"/>
        </w:rPr>
        <w:tab/>
        <w:t xml:space="preserve">Prof. Charles Grinstead and Prof. Laurie Snell, </w:t>
      </w:r>
      <w:r w:rsidRPr="009B0A7F">
        <w:rPr>
          <w:rFonts w:ascii="Georgia" w:hAnsi="Georgia"/>
          <w:i/>
          <w:iCs/>
          <w:sz w:val="24"/>
          <w:szCs w:val="24"/>
        </w:rPr>
        <w:t>Introduction to Probability</w:t>
      </w:r>
      <w:r w:rsidRPr="009B0A7F">
        <w:rPr>
          <w:rFonts w:ascii="Georgia" w:hAnsi="Georgia"/>
          <w:sz w:val="24"/>
          <w:szCs w:val="24"/>
        </w:rPr>
        <w:t>. American Mathematical Society, 19970101 [Online]. Available: http://archive.org/details/flooved3489. [Accessed: 15-Jun-2021]</w:t>
      </w:r>
    </w:p>
    <w:p w14:paraId="389DD3B1" w14:textId="77777777" w:rsidR="00D85341" w:rsidRPr="009B0A7F" w:rsidRDefault="00D85341" w:rsidP="00085294">
      <w:pPr>
        <w:pStyle w:val="Bibliography"/>
        <w:spacing w:line="29" w:lineRule="atLeast"/>
        <w:rPr>
          <w:rFonts w:ascii="Georgia" w:hAnsi="Georgia"/>
          <w:sz w:val="24"/>
          <w:szCs w:val="24"/>
        </w:rPr>
      </w:pPr>
      <w:r w:rsidRPr="009B0A7F">
        <w:rPr>
          <w:rFonts w:ascii="Georgia" w:hAnsi="Georgia"/>
          <w:sz w:val="24"/>
          <w:szCs w:val="24"/>
        </w:rPr>
        <w:t>[7]</w:t>
      </w:r>
      <w:r w:rsidRPr="009B0A7F">
        <w:rPr>
          <w:rFonts w:ascii="Georgia" w:hAnsi="Georgia"/>
          <w:sz w:val="24"/>
          <w:szCs w:val="24"/>
        </w:rPr>
        <w:tab/>
        <w:t xml:space="preserve">S. Makonin, F. Popowich, I. Baji´c, B. Gill, L. Bartram, and I. Bajic, ‘Exploiting HMM Sparsity to Perform Online Real-Time Nonintrusive Load Monitoring (NILM)’, </w:t>
      </w:r>
      <w:r w:rsidRPr="009B0A7F">
        <w:rPr>
          <w:rFonts w:ascii="Georgia" w:hAnsi="Georgia"/>
          <w:i/>
          <w:iCs/>
          <w:sz w:val="24"/>
          <w:szCs w:val="24"/>
        </w:rPr>
        <w:t>IEEE Transactions on Smart Grid</w:t>
      </w:r>
      <w:r w:rsidRPr="009B0A7F">
        <w:rPr>
          <w:rFonts w:ascii="Georgia" w:hAnsi="Georgia"/>
          <w:sz w:val="24"/>
          <w:szCs w:val="24"/>
        </w:rPr>
        <w:t xml:space="preserve">, vol. (in press), pp. 1–11, Oct. 2015, doi: 10.1109/TSG.2015.2494592. </w:t>
      </w:r>
    </w:p>
    <w:p w14:paraId="19CF0FAF" w14:textId="77777777" w:rsidR="00D85341" w:rsidRPr="009B0A7F" w:rsidRDefault="00D85341" w:rsidP="00085294">
      <w:pPr>
        <w:pStyle w:val="Bibliography"/>
        <w:spacing w:line="29" w:lineRule="atLeast"/>
        <w:rPr>
          <w:rFonts w:ascii="Georgia" w:hAnsi="Georgia"/>
          <w:sz w:val="24"/>
          <w:szCs w:val="24"/>
        </w:rPr>
      </w:pPr>
      <w:r w:rsidRPr="009B0A7F">
        <w:rPr>
          <w:rFonts w:ascii="Georgia" w:hAnsi="Georgia"/>
          <w:sz w:val="24"/>
          <w:szCs w:val="24"/>
        </w:rPr>
        <w:t>[8]</w:t>
      </w:r>
      <w:r w:rsidRPr="009B0A7F">
        <w:rPr>
          <w:rFonts w:ascii="Georgia" w:hAnsi="Georgia"/>
          <w:sz w:val="24"/>
          <w:szCs w:val="24"/>
        </w:rPr>
        <w:tab/>
        <w:t xml:space="preserve">J. Z. Kolter and T. Jaakkola, ‘Approximate Inference in Additive Factorial HMMs with Application to Energy Disaggregation’, in </w:t>
      </w:r>
      <w:r w:rsidRPr="009B0A7F">
        <w:rPr>
          <w:rFonts w:ascii="Georgia" w:hAnsi="Georgia"/>
          <w:i/>
          <w:iCs/>
          <w:sz w:val="24"/>
          <w:szCs w:val="24"/>
        </w:rPr>
        <w:t>Artificial Intelligence and Statistics</w:t>
      </w:r>
      <w:r w:rsidRPr="009B0A7F">
        <w:rPr>
          <w:rFonts w:ascii="Georgia" w:hAnsi="Georgia"/>
          <w:sz w:val="24"/>
          <w:szCs w:val="24"/>
        </w:rPr>
        <w:t>, 2012, pp. 1472–1482 [Online]. Available: http://proceedings.mlr.press/v22/zico12.html. [Accessed: 15-Jun-2021]</w:t>
      </w:r>
    </w:p>
    <w:p w14:paraId="37997302" w14:textId="77777777" w:rsidR="00D85341" w:rsidRPr="009B0A7F" w:rsidRDefault="00D85341" w:rsidP="00085294">
      <w:pPr>
        <w:pStyle w:val="Bibliography"/>
        <w:spacing w:line="29" w:lineRule="atLeast"/>
        <w:rPr>
          <w:rFonts w:ascii="Georgia" w:hAnsi="Georgia"/>
          <w:sz w:val="24"/>
          <w:szCs w:val="24"/>
        </w:rPr>
      </w:pPr>
      <w:r w:rsidRPr="009B0A7F">
        <w:rPr>
          <w:rFonts w:ascii="Georgia" w:hAnsi="Georgia"/>
          <w:sz w:val="24"/>
          <w:szCs w:val="24"/>
        </w:rPr>
        <w:t>[9]</w:t>
      </w:r>
      <w:r w:rsidRPr="009B0A7F">
        <w:rPr>
          <w:rFonts w:ascii="Georgia" w:hAnsi="Georgia"/>
          <w:sz w:val="24"/>
          <w:szCs w:val="24"/>
        </w:rPr>
        <w:tab/>
        <w:t>O. Parson, S. Ghosh, M. Weal, and A. Rogers, ‘Non-intrusive load monitoring using prior models of general appliance types’, presented at the Twenty-Sixth Conference on Artificial Intelligence (AAAI-12) (26/07/12), 2012, pp. 356–362 [Online]. Available: https://eprints.soton.ac.uk/336812/. [Accessed: 15-Jun-2021]</w:t>
      </w:r>
    </w:p>
    <w:p w14:paraId="14DDE3AE" w14:textId="77777777" w:rsidR="00D85341" w:rsidRPr="009B0A7F" w:rsidRDefault="00D85341" w:rsidP="00085294">
      <w:pPr>
        <w:pStyle w:val="Bibliography"/>
        <w:spacing w:line="29" w:lineRule="atLeast"/>
        <w:rPr>
          <w:rFonts w:ascii="Georgia" w:hAnsi="Georgia"/>
          <w:sz w:val="24"/>
          <w:szCs w:val="24"/>
        </w:rPr>
      </w:pPr>
      <w:r w:rsidRPr="009B0A7F">
        <w:rPr>
          <w:rFonts w:ascii="Georgia" w:hAnsi="Georgia"/>
          <w:sz w:val="24"/>
          <w:szCs w:val="24"/>
        </w:rPr>
        <w:t>[10]</w:t>
      </w:r>
      <w:r w:rsidRPr="009B0A7F">
        <w:rPr>
          <w:rFonts w:ascii="Georgia" w:hAnsi="Georgia"/>
          <w:sz w:val="24"/>
          <w:szCs w:val="24"/>
        </w:rPr>
        <w:tab/>
        <w:t xml:space="preserve">J. Schmidhuber, ‘Deep Learning in Neural Networks: An Overview’, </w:t>
      </w:r>
      <w:r w:rsidRPr="009B0A7F">
        <w:rPr>
          <w:rFonts w:ascii="Georgia" w:hAnsi="Georgia"/>
          <w:i/>
          <w:iCs/>
          <w:sz w:val="24"/>
          <w:szCs w:val="24"/>
        </w:rPr>
        <w:t>Neural Networks</w:t>
      </w:r>
      <w:r w:rsidRPr="009B0A7F">
        <w:rPr>
          <w:rFonts w:ascii="Georgia" w:hAnsi="Georgia"/>
          <w:sz w:val="24"/>
          <w:szCs w:val="24"/>
        </w:rPr>
        <w:t>, vol. 61, pp. 85–117, Jan. 2015, doi: 10.1016/j.neunet.2014.09.003. [Online]. Available: http://arxiv.org/abs/1404.7828. [Accessed: 23-Jun-2021]</w:t>
      </w:r>
    </w:p>
    <w:p w14:paraId="1F74366C" w14:textId="77777777" w:rsidR="00D85341" w:rsidRPr="009B0A7F" w:rsidRDefault="00D85341" w:rsidP="00085294">
      <w:pPr>
        <w:pStyle w:val="Bibliography"/>
        <w:spacing w:line="29" w:lineRule="atLeast"/>
        <w:rPr>
          <w:rFonts w:ascii="Georgia" w:hAnsi="Georgia"/>
          <w:sz w:val="24"/>
          <w:szCs w:val="24"/>
        </w:rPr>
      </w:pPr>
      <w:r w:rsidRPr="009B0A7F">
        <w:rPr>
          <w:rFonts w:ascii="Georgia" w:hAnsi="Georgia"/>
          <w:sz w:val="24"/>
          <w:szCs w:val="24"/>
        </w:rPr>
        <w:t>[11]</w:t>
      </w:r>
      <w:r w:rsidRPr="009B0A7F">
        <w:rPr>
          <w:rFonts w:ascii="Georgia" w:hAnsi="Georgia"/>
          <w:sz w:val="24"/>
          <w:szCs w:val="24"/>
        </w:rPr>
        <w:tab/>
        <w:t xml:space="preserve">S. S. Haykin, </w:t>
      </w:r>
      <w:r w:rsidRPr="009B0A7F">
        <w:rPr>
          <w:rFonts w:ascii="Georgia" w:hAnsi="Georgia"/>
          <w:i/>
          <w:iCs/>
          <w:sz w:val="24"/>
          <w:szCs w:val="24"/>
        </w:rPr>
        <w:t>Neural Networks and Learning Machines</w:t>
      </w:r>
      <w:r w:rsidRPr="009B0A7F">
        <w:rPr>
          <w:rFonts w:ascii="Georgia" w:hAnsi="Georgia"/>
          <w:sz w:val="24"/>
          <w:szCs w:val="24"/>
        </w:rPr>
        <w:t xml:space="preserve">, 3rd ed. Prentice Hall, 2009. </w:t>
      </w:r>
    </w:p>
    <w:p w14:paraId="48588727" w14:textId="77777777" w:rsidR="00D85341" w:rsidRPr="009B0A7F" w:rsidRDefault="00D85341" w:rsidP="00085294">
      <w:pPr>
        <w:pStyle w:val="Bibliography"/>
        <w:spacing w:line="29" w:lineRule="atLeast"/>
        <w:rPr>
          <w:rFonts w:ascii="Georgia" w:hAnsi="Georgia"/>
          <w:sz w:val="24"/>
          <w:szCs w:val="24"/>
        </w:rPr>
      </w:pPr>
      <w:r w:rsidRPr="009B0A7F">
        <w:rPr>
          <w:rFonts w:ascii="Georgia" w:hAnsi="Georgia"/>
          <w:sz w:val="24"/>
          <w:szCs w:val="24"/>
        </w:rPr>
        <w:t>[12]</w:t>
      </w:r>
      <w:r w:rsidRPr="009B0A7F">
        <w:rPr>
          <w:rFonts w:ascii="Georgia" w:hAnsi="Georgia"/>
          <w:sz w:val="24"/>
          <w:szCs w:val="24"/>
        </w:rPr>
        <w:tab/>
        <w:t xml:space="preserve">‘Recurrent neural network’, </w:t>
      </w:r>
      <w:r w:rsidRPr="009B0A7F">
        <w:rPr>
          <w:rFonts w:ascii="Georgia" w:hAnsi="Georgia"/>
          <w:i/>
          <w:iCs/>
          <w:sz w:val="24"/>
          <w:szCs w:val="24"/>
        </w:rPr>
        <w:t>Wikipedia</w:t>
      </w:r>
      <w:r w:rsidRPr="009B0A7F">
        <w:rPr>
          <w:rFonts w:ascii="Georgia" w:hAnsi="Georgia"/>
          <w:sz w:val="24"/>
          <w:szCs w:val="24"/>
        </w:rPr>
        <w:t>. 08-Jun-2021 [Online]. Available: https://en.wikipedia.org/w/index.php?title=Recurrent_neural_network&amp;oldid=1027494214. [Accessed: 18-Jun-2021]</w:t>
      </w:r>
    </w:p>
    <w:p w14:paraId="0745CCAC" w14:textId="77777777" w:rsidR="00D85341" w:rsidRPr="009B0A7F" w:rsidRDefault="00D85341" w:rsidP="00085294">
      <w:pPr>
        <w:pStyle w:val="Bibliography"/>
        <w:spacing w:line="29" w:lineRule="atLeast"/>
        <w:rPr>
          <w:rFonts w:ascii="Georgia" w:hAnsi="Georgia"/>
          <w:sz w:val="24"/>
          <w:szCs w:val="24"/>
        </w:rPr>
      </w:pPr>
      <w:r w:rsidRPr="009B0A7F">
        <w:rPr>
          <w:rFonts w:ascii="Georgia" w:hAnsi="Georgia"/>
          <w:sz w:val="24"/>
          <w:szCs w:val="24"/>
        </w:rPr>
        <w:t>[13]</w:t>
      </w:r>
      <w:r w:rsidRPr="009B0A7F">
        <w:rPr>
          <w:rFonts w:ascii="Georgia" w:hAnsi="Georgia"/>
          <w:sz w:val="24"/>
          <w:szCs w:val="24"/>
        </w:rPr>
        <w:tab/>
        <w:t xml:space="preserve">S. Hochreiter and J. Schmidhuber, ‘Long Short-Term Memory’, </w:t>
      </w:r>
      <w:r w:rsidRPr="009B0A7F">
        <w:rPr>
          <w:rFonts w:ascii="Georgia" w:hAnsi="Georgia"/>
          <w:i/>
          <w:iCs/>
          <w:sz w:val="24"/>
          <w:szCs w:val="24"/>
        </w:rPr>
        <w:t>Neural Computation</w:t>
      </w:r>
      <w:r w:rsidRPr="009B0A7F">
        <w:rPr>
          <w:rFonts w:ascii="Georgia" w:hAnsi="Georgia"/>
          <w:sz w:val="24"/>
          <w:szCs w:val="24"/>
        </w:rPr>
        <w:t>, vol. 9, no. 8, pp. 1735–1780, Nov. 1997, doi: 10.1162/neco.1997.9.8.1735. [Online]. Available: https://doi.org/10.1162/neco.1997.9.8.1735. [Accessed: 09-May-2021]</w:t>
      </w:r>
    </w:p>
    <w:p w14:paraId="1BC98C5F" w14:textId="77777777" w:rsidR="00D85341" w:rsidRPr="009B0A7F" w:rsidRDefault="00D85341" w:rsidP="00085294">
      <w:pPr>
        <w:pStyle w:val="Bibliography"/>
        <w:spacing w:line="29" w:lineRule="atLeast"/>
        <w:rPr>
          <w:rFonts w:ascii="Georgia" w:hAnsi="Georgia"/>
          <w:sz w:val="24"/>
          <w:szCs w:val="24"/>
        </w:rPr>
      </w:pPr>
      <w:r w:rsidRPr="009B0A7F">
        <w:rPr>
          <w:rFonts w:ascii="Georgia" w:hAnsi="Georgia"/>
          <w:sz w:val="24"/>
          <w:szCs w:val="24"/>
        </w:rPr>
        <w:t>[14]</w:t>
      </w:r>
      <w:r w:rsidRPr="009B0A7F">
        <w:rPr>
          <w:rFonts w:ascii="Georgia" w:hAnsi="Georgia"/>
          <w:sz w:val="24"/>
          <w:szCs w:val="24"/>
        </w:rPr>
        <w:tab/>
        <w:t xml:space="preserve">J. Kelly and W. Knottenbelt, ‘Neural NILM: Deep Neural Networks Applied to Energy Disaggregation’, </w:t>
      </w:r>
      <w:r w:rsidRPr="009B0A7F">
        <w:rPr>
          <w:rFonts w:ascii="Georgia" w:hAnsi="Georgia"/>
          <w:i/>
          <w:iCs/>
          <w:sz w:val="24"/>
          <w:szCs w:val="24"/>
        </w:rPr>
        <w:t xml:space="preserve">Proceedings of the 2nd ACM International Conference </w:t>
      </w:r>
      <w:r w:rsidRPr="009B0A7F">
        <w:rPr>
          <w:rFonts w:ascii="Georgia" w:hAnsi="Georgia"/>
          <w:i/>
          <w:iCs/>
          <w:sz w:val="24"/>
          <w:szCs w:val="24"/>
        </w:rPr>
        <w:lastRenderedPageBreak/>
        <w:t>on Embedded Systems for Energy-Efficient Built Environments</w:t>
      </w:r>
      <w:r w:rsidRPr="009B0A7F">
        <w:rPr>
          <w:rFonts w:ascii="Georgia" w:hAnsi="Georgia"/>
          <w:sz w:val="24"/>
          <w:szCs w:val="24"/>
        </w:rPr>
        <w:t>, pp. 55–64, Nov. 2015, doi: 10.1145/2821650.2821672. [Online]. Available: http://arxiv.org/abs/1507.06594. [Accessed: 29-Mar-2021]</w:t>
      </w:r>
    </w:p>
    <w:p w14:paraId="1E1AE098" w14:textId="77777777" w:rsidR="00D85341" w:rsidRPr="009B0A7F" w:rsidRDefault="00D85341" w:rsidP="00085294">
      <w:pPr>
        <w:pStyle w:val="Bibliography"/>
        <w:spacing w:line="29" w:lineRule="atLeast"/>
        <w:rPr>
          <w:rFonts w:ascii="Georgia" w:hAnsi="Georgia"/>
          <w:sz w:val="24"/>
          <w:szCs w:val="24"/>
        </w:rPr>
      </w:pPr>
      <w:r w:rsidRPr="009B0A7F">
        <w:rPr>
          <w:rFonts w:ascii="Georgia" w:hAnsi="Georgia"/>
          <w:sz w:val="24"/>
          <w:szCs w:val="24"/>
        </w:rPr>
        <w:t>[15]</w:t>
      </w:r>
      <w:r w:rsidRPr="009B0A7F">
        <w:rPr>
          <w:rFonts w:ascii="Georgia" w:hAnsi="Georgia"/>
          <w:sz w:val="24"/>
          <w:szCs w:val="24"/>
        </w:rPr>
        <w:tab/>
        <w:t>W. He and Y. Chai, ‘An Empirical Study on Energy Disaggregation via Deep Learning’, presented at the 2016 2nd International Conference on Artificial Intelligence and Industrial Engineering (AIIE 2016), 2016, pp. 338–342, doi: 10.2991/aiie-16.2016.77 [Online]. Available: https://www.atlantis-press.com/proceedings/aiie-16/25866379. [Accessed: 03-May-2021]</w:t>
      </w:r>
    </w:p>
    <w:p w14:paraId="0826F705" w14:textId="77777777" w:rsidR="00D85341" w:rsidRPr="009B0A7F" w:rsidRDefault="00D85341" w:rsidP="00085294">
      <w:pPr>
        <w:pStyle w:val="Bibliography"/>
        <w:spacing w:line="29" w:lineRule="atLeast"/>
        <w:rPr>
          <w:rFonts w:ascii="Georgia" w:hAnsi="Georgia"/>
          <w:sz w:val="24"/>
          <w:szCs w:val="24"/>
        </w:rPr>
      </w:pPr>
      <w:r w:rsidRPr="009B0A7F">
        <w:rPr>
          <w:rFonts w:ascii="Georgia" w:hAnsi="Georgia"/>
          <w:sz w:val="24"/>
          <w:szCs w:val="24"/>
        </w:rPr>
        <w:t>[16]</w:t>
      </w:r>
      <w:r w:rsidRPr="009B0A7F">
        <w:rPr>
          <w:rFonts w:ascii="Georgia" w:hAnsi="Georgia"/>
          <w:sz w:val="24"/>
          <w:szCs w:val="24"/>
        </w:rPr>
        <w:tab/>
        <w:t xml:space="preserve">O. Krystalakos, C. Nalmpantis, and D. Vrakas, ‘Sliding Window Approach for Online Energy Disaggregation Using Artificial Neural Networks’, 2018, pp. 1–6, doi: 10.1145/3200947.3201011. </w:t>
      </w:r>
    </w:p>
    <w:p w14:paraId="59DF3F73" w14:textId="77777777" w:rsidR="00D85341" w:rsidRPr="009B0A7F" w:rsidRDefault="00D85341" w:rsidP="00085294">
      <w:pPr>
        <w:pStyle w:val="Bibliography"/>
        <w:spacing w:line="29" w:lineRule="atLeast"/>
        <w:rPr>
          <w:rFonts w:ascii="Georgia" w:hAnsi="Georgia"/>
          <w:sz w:val="24"/>
          <w:szCs w:val="24"/>
        </w:rPr>
      </w:pPr>
      <w:r w:rsidRPr="009B0A7F">
        <w:rPr>
          <w:rFonts w:ascii="Georgia" w:hAnsi="Georgia"/>
          <w:sz w:val="24"/>
          <w:szCs w:val="24"/>
        </w:rPr>
        <w:t>[17]</w:t>
      </w:r>
      <w:r w:rsidRPr="009B0A7F">
        <w:rPr>
          <w:rFonts w:ascii="Georgia" w:hAnsi="Georgia"/>
          <w:sz w:val="24"/>
          <w:szCs w:val="24"/>
        </w:rPr>
        <w:tab/>
        <w:t xml:space="preserve">L. Mauch and B. Yang, ‘A new approach for supervised power disaggregation by using a deep recurrent LSTM network’, in </w:t>
      </w:r>
      <w:r w:rsidRPr="009B0A7F">
        <w:rPr>
          <w:rFonts w:ascii="Georgia" w:hAnsi="Georgia"/>
          <w:i/>
          <w:iCs/>
          <w:sz w:val="24"/>
          <w:szCs w:val="24"/>
        </w:rPr>
        <w:t>2015 IEEE Global Conference on Signal and Information Processing (GlobalSIP)</w:t>
      </w:r>
      <w:r w:rsidRPr="009B0A7F">
        <w:rPr>
          <w:rFonts w:ascii="Georgia" w:hAnsi="Georgia"/>
          <w:sz w:val="24"/>
          <w:szCs w:val="24"/>
        </w:rPr>
        <w:t xml:space="preserve">, 2015, pp. 63–67, doi: 10.1109/GlobalSIP.2015.7418157. </w:t>
      </w:r>
    </w:p>
    <w:p w14:paraId="6492074D" w14:textId="77777777" w:rsidR="00D85341" w:rsidRPr="009B0A7F" w:rsidRDefault="00D85341" w:rsidP="00085294">
      <w:pPr>
        <w:pStyle w:val="Bibliography"/>
        <w:spacing w:line="29" w:lineRule="atLeast"/>
        <w:rPr>
          <w:rFonts w:ascii="Georgia" w:hAnsi="Georgia"/>
          <w:sz w:val="24"/>
          <w:szCs w:val="24"/>
        </w:rPr>
      </w:pPr>
      <w:r w:rsidRPr="009B0A7F">
        <w:rPr>
          <w:rFonts w:ascii="Georgia" w:hAnsi="Georgia"/>
          <w:sz w:val="24"/>
          <w:szCs w:val="24"/>
        </w:rPr>
        <w:t>[18]</w:t>
      </w:r>
      <w:r w:rsidRPr="009B0A7F">
        <w:rPr>
          <w:rFonts w:ascii="Georgia" w:hAnsi="Georgia"/>
          <w:sz w:val="24"/>
          <w:szCs w:val="24"/>
        </w:rPr>
        <w:tab/>
        <w:t xml:space="preserve">K. Cho </w:t>
      </w:r>
      <w:r w:rsidRPr="009B0A7F">
        <w:rPr>
          <w:rFonts w:ascii="Georgia" w:hAnsi="Georgia"/>
          <w:i/>
          <w:iCs/>
          <w:sz w:val="24"/>
          <w:szCs w:val="24"/>
        </w:rPr>
        <w:t>et al.</w:t>
      </w:r>
      <w:r w:rsidRPr="009B0A7F">
        <w:rPr>
          <w:rFonts w:ascii="Georgia" w:hAnsi="Georgia"/>
          <w:sz w:val="24"/>
          <w:szCs w:val="24"/>
        </w:rPr>
        <w:t xml:space="preserve">, ‘Learning Phrase Representations using RNN Encoder-Decoder for Statistical Machine Translation’, </w:t>
      </w:r>
      <w:r w:rsidRPr="009B0A7F">
        <w:rPr>
          <w:rFonts w:ascii="Georgia" w:hAnsi="Georgia"/>
          <w:i/>
          <w:iCs/>
          <w:sz w:val="24"/>
          <w:szCs w:val="24"/>
        </w:rPr>
        <w:t>arXiv:1406.1078 [cs, stat]</w:t>
      </w:r>
      <w:r w:rsidRPr="009B0A7F">
        <w:rPr>
          <w:rFonts w:ascii="Georgia" w:hAnsi="Georgia"/>
          <w:sz w:val="24"/>
          <w:szCs w:val="24"/>
        </w:rPr>
        <w:t>, Sep. 2014 [Online]. Available: http://arxiv.org/abs/1406.1078. [Accessed: 09-May-2021]</w:t>
      </w:r>
    </w:p>
    <w:p w14:paraId="512EFDB9" w14:textId="77777777" w:rsidR="00D85341" w:rsidRPr="009B0A7F" w:rsidRDefault="00D85341" w:rsidP="00085294">
      <w:pPr>
        <w:pStyle w:val="Bibliography"/>
        <w:spacing w:line="29" w:lineRule="atLeast"/>
        <w:rPr>
          <w:rFonts w:ascii="Georgia" w:hAnsi="Georgia"/>
          <w:sz w:val="24"/>
          <w:szCs w:val="24"/>
        </w:rPr>
      </w:pPr>
      <w:r w:rsidRPr="009B0A7F">
        <w:rPr>
          <w:rFonts w:ascii="Georgia" w:hAnsi="Georgia"/>
          <w:sz w:val="24"/>
          <w:szCs w:val="24"/>
        </w:rPr>
        <w:t>[19]</w:t>
      </w:r>
      <w:r w:rsidRPr="009B0A7F">
        <w:rPr>
          <w:rFonts w:ascii="Georgia" w:hAnsi="Georgia"/>
          <w:sz w:val="24"/>
          <w:szCs w:val="24"/>
        </w:rPr>
        <w:tab/>
        <w:t xml:space="preserve">‘Gated recurrent unit’, </w:t>
      </w:r>
      <w:r w:rsidRPr="009B0A7F">
        <w:rPr>
          <w:rFonts w:ascii="Georgia" w:hAnsi="Georgia"/>
          <w:i/>
          <w:iCs/>
          <w:sz w:val="24"/>
          <w:szCs w:val="24"/>
        </w:rPr>
        <w:t>Wikipedia</w:t>
      </w:r>
      <w:r w:rsidRPr="009B0A7F">
        <w:rPr>
          <w:rFonts w:ascii="Georgia" w:hAnsi="Georgia"/>
          <w:sz w:val="24"/>
          <w:szCs w:val="24"/>
        </w:rPr>
        <w:t>. 29-Dec-2020 [Online]. Available: https://en.wikipedia.org/w/index.php?title=Gated_recurrent_unit&amp;oldid=997015931. [Accessed: 22-May-2021]</w:t>
      </w:r>
    </w:p>
    <w:p w14:paraId="12C87980" w14:textId="77777777" w:rsidR="00D85341" w:rsidRPr="009B0A7F" w:rsidRDefault="00D85341" w:rsidP="00085294">
      <w:pPr>
        <w:pStyle w:val="Bibliography"/>
        <w:spacing w:line="29" w:lineRule="atLeast"/>
        <w:rPr>
          <w:rFonts w:ascii="Georgia" w:hAnsi="Georgia"/>
          <w:sz w:val="24"/>
          <w:szCs w:val="24"/>
        </w:rPr>
      </w:pPr>
      <w:r w:rsidRPr="009B0A7F">
        <w:rPr>
          <w:rFonts w:ascii="Georgia" w:hAnsi="Georgia"/>
          <w:sz w:val="24"/>
          <w:szCs w:val="24"/>
        </w:rPr>
        <w:t>[20]</w:t>
      </w:r>
      <w:r w:rsidRPr="009B0A7F">
        <w:rPr>
          <w:rFonts w:ascii="Georgia" w:hAnsi="Georgia"/>
          <w:sz w:val="24"/>
          <w:szCs w:val="24"/>
        </w:rPr>
        <w:tab/>
        <w:t xml:space="preserve">M. Kaselimi, A. Voulodimos, E. Protopapadakis, N. Doulamis, and A. Doulamis, ‘EnerGAN: A GENERATIVE ADVERSARIAL NETWORK FOR ENERGY DISAGGREGATION’, in </w:t>
      </w:r>
      <w:r w:rsidRPr="009B0A7F">
        <w:rPr>
          <w:rFonts w:ascii="Georgia" w:hAnsi="Georgia"/>
          <w:i/>
          <w:iCs/>
          <w:sz w:val="24"/>
          <w:szCs w:val="24"/>
        </w:rPr>
        <w:t>ICASSP 2020 - 2020 IEEE International Conference on Acoustics, Speech and Signal Processing (ICASSP)</w:t>
      </w:r>
      <w:r w:rsidRPr="009B0A7F">
        <w:rPr>
          <w:rFonts w:ascii="Georgia" w:hAnsi="Georgia"/>
          <w:sz w:val="24"/>
          <w:szCs w:val="24"/>
        </w:rPr>
        <w:t xml:space="preserve">, 2020, pp. 1578–1582, doi: 10.1109/ICASSP40776.2020.9054342. </w:t>
      </w:r>
    </w:p>
    <w:p w14:paraId="2FE9EE6E" w14:textId="77777777" w:rsidR="00D85341" w:rsidRPr="009B0A7F" w:rsidRDefault="00D85341" w:rsidP="00085294">
      <w:pPr>
        <w:pStyle w:val="Bibliography"/>
        <w:spacing w:line="29" w:lineRule="atLeast"/>
        <w:rPr>
          <w:rFonts w:ascii="Georgia" w:hAnsi="Georgia"/>
          <w:sz w:val="24"/>
          <w:szCs w:val="24"/>
        </w:rPr>
      </w:pPr>
      <w:r w:rsidRPr="009B0A7F">
        <w:rPr>
          <w:rFonts w:ascii="Georgia" w:hAnsi="Georgia"/>
          <w:sz w:val="24"/>
          <w:szCs w:val="24"/>
        </w:rPr>
        <w:t>[21]</w:t>
      </w:r>
      <w:r w:rsidRPr="009B0A7F">
        <w:rPr>
          <w:rFonts w:ascii="Georgia" w:hAnsi="Georgia"/>
          <w:sz w:val="24"/>
          <w:szCs w:val="24"/>
        </w:rPr>
        <w:tab/>
        <w:t xml:space="preserve">K. Fukushima, ‘Neocognitron: A self-organizing neural network model for a mechanism of pattern recognition unaffected by shift in position’, </w:t>
      </w:r>
      <w:r w:rsidRPr="009B0A7F">
        <w:rPr>
          <w:rFonts w:ascii="Georgia" w:hAnsi="Georgia"/>
          <w:i/>
          <w:iCs/>
          <w:sz w:val="24"/>
          <w:szCs w:val="24"/>
        </w:rPr>
        <w:t>Biol. Cybernetics</w:t>
      </w:r>
      <w:r w:rsidRPr="009B0A7F">
        <w:rPr>
          <w:rFonts w:ascii="Georgia" w:hAnsi="Georgia"/>
          <w:sz w:val="24"/>
          <w:szCs w:val="24"/>
        </w:rPr>
        <w:t>, vol. 36, no. 4, pp. 193–202, Apr. 1980, doi: 10.1007/BF00344251. [Online]. Available: https://doi.org/10.1007/BF00344251. [Accessed: 09-May-2021]</w:t>
      </w:r>
    </w:p>
    <w:p w14:paraId="3C6CBE04" w14:textId="77777777" w:rsidR="00D85341" w:rsidRPr="009B0A7F" w:rsidRDefault="00D85341" w:rsidP="00085294">
      <w:pPr>
        <w:pStyle w:val="Bibliography"/>
        <w:spacing w:line="29" w:lineRule="atLeast"/>
        <w:rPr>
          <w:rFonts w:ascii="Georgia" w:hAnsi="Georgia"/>
          <w:sz w:val="24"/>
          <w:szCs w:val="24"/>
        </w:rPr>
      </w:pPr>
      <w:r w:rsidRPr="009B0A7F">
        <w:rPr>
          <w:rFonts w:ascii="Georgia" w:hAnsi="Georgia"/>
          <w:sz w:val="24"/>
          <w:szCs w:val="24"/>
        </w:rPr>
        <w:t>[22]</w:t>
      </w:r>
      <w:r w:rsidRPr="009B0A7F">
        <w:rPr>
          <w:rFonts w:ascii="Georgia" w:hAnsi="Georgia"/>
          <w:sz w:val="24"/>
          <w:szCs w:val="24"/>
        </w:rPr>
        <w:tab/>
        <w:t xml:space="preserve">A. Waibel, T. Hanazawa, G. E. Hinton, K. Shikano, and K. J. Lang, ‘Phoneme recognition using time-delay neural networks’, </w:t>
      </w:r>
      <w:r w:rsidRPr="009B0A7F">
        <w:rPr>
          <w:rFonts w:ascii="Georgia" w:hAnsi="Georgia"/>
          <w:i/>
          <w:iCs/>
          <w:sz w:val="24"/>
          <w:szCs w:val="24"/>
        </w:rPr>
        <w:t>IEEE Trans. Acoust. Speech Signal Process.</w:t>
      </w:r>
      <w:r w:rsidRPr="009B0A7F">
        <w:rPr>
          <w:rFonts w:ascii="Georgia" w:hAnsi="Georgia"/>
          <w:sz w:val="24"/>
          <w:szCs w:val="24"/>
        </w:rPr>
        <w:t xml:space="preserve">, 1989, doi: 10.1109/29.21701. </w:t>
      </w:r>
    </w:p>
    <w:p w14:paraId="32C260F1" w14:textId="77777777" w:rsidR="00D85341" w:rsidRPr="009B0A7F" w:rsidRDefault="00D85341" w:rsidP="00085294">
      <w:pPr>
        <w:pStyle w:val="Bibliography"/>
        <w:spacing w:line="29" w:lineRule="atLeast"/>
        <w:rPr>
          <w:rFonts w:ascii="Georgia" w:hAnsi="Georgia"/>
          <w:sz w:val="24"/>
          <w:szCs w:val="24"/>
        </w:rPr>
      </w:pPr>
      <w:r w:rsidRPr="009B0A7F">
        <w:rPr>
          <w:rFonts w:ascii="Georgia" w:hAnsi="Georgia"/>
          <w:sz w:val="24"/>
          <w:szCs w:val="24"/>
        </w:rPr>
        <w:t>[23]</w:t>
      </w:r>
      <w:r w:rsidRPr="009B0A7F">
        <w:rPr>
          <w:rFonts w:ascii="Georgia" w:hAnsi="Georgia"/>
          <w:sz w:val="24"/>
          <w:szCs w:val="24"/>
        </w:rPr>
        <w:tab/>
        <w:t xml:space="preserve">C. Shin, S. Rho, H. Lee, and W. Rhee, ‘Data Requirements for Applying Machine Learning to Energy Disaggregation’, </w:t>
      </w:r>
      <w:r w:rsidRPr="009B0A7F">
        <w:rPr>
          <w:rFonts w:ascii="Georgia" w:hAnsi="Georgia"/>
          <w:i/>
          <w:iCs/>
          <w:sz w:val="24"/>
          <w:szCs w:val="24"/>
        </w:rPr>
        <w:t>Energies</w:t>
      </w:r>
      <w:r w:rsidRPr="009B0A7F">
        <w:rPr>
          <w:rFonts w:ascii="Georgia" w:hAnsi="Georgia"/>
          <w:sz w:val="24"/>
          <w:szCs w:val="24"/>
        </w:rPr>
        <w:t>, vol. 12, no. 9, p. 1696, Jan. 2019, doi: 10.3390/en12091696. [Online]. Available: https://www.mdpi.com/1996-1073/12/9/1696. [Accessed: 21-Apr-2021]</w:t>
      </w:r>
    </w:p>
    <w:p w14:paraId="660DCDF2" w14:textId="77777777" w:rsidR="00D85341" w:rsidRPr="009B0A7F" w:rsidRDefault="00D85341" w:rsidP="00085294">
      <w:pPr>
        <w:pStyle w:val="Bibliography"/>
        <w:spacing w:line="29" w:lineRule="atLeast"/>
        <w:rPr>
          <w:rFonts w:ascii="Georgia" w:hAnsi="Georgia"/>
          <w:sz w:val="24"/>
          <w:szCs w:val="24"/>
        </w:rPr>
      </w:pPr>
      <w:r w:rsidRPr="009B0A7F">
        <w:rPr>
          <w:rFonts w:ascii="Georgia" w:hAnsi="Georgia"/>
          <w:sz w:val="24"/>
          <w:szCs w:val="24"/>
        </w:rPr>
        <w:t>[24]</w:t>
      </w:r>
      <w:r w:rsidRPr="009B0A7F">
        <w:rPr>
          <w:rFonts w:ascii="Georgia" w:hAnsi="Georgia"/>
          <w:sz w:val="24"/>
          <w:szCs w:val="24"/>
        </w:rPr>
        <w:tab/>
        <w:t xml:space="preserve">K. Chen, Q. Wang, Z. He, K. Chen, J. Hu, and J. He, ‘Convolutional sequence to sequence non-intrusive load monitoring’, </w:t>
      </w:r>
      <w:r w:rsidRPr="009B0A7F">
        <w:rPr>
          <w:rFonts w:ascii="Georgia" w:hAnsi="Georgia"/>
          <w:i/>
          <w:iCs/>
          <w:sz w:val="24"/>
          <w:szCs w:val="24"/>
        </w:rPr>
        <w:t>The Journal of Engineering</w:t>
      </w:r>
      <w:r w:rsidRPr="009B0A7F">
        <w:rPr>
          <w:rFonts w:ascii="Georgia" w:hAnsi="Georgia"/>
          <w:sz w:val="24"/>
          <w:szCs w:val="24"/>
        </w:rPr>
        <w:t>, vol. 2018, no. 17, pp. 1860–1864, 2018, doi: https://doi.org/10.1049/joe.2018.8352. [Online]. Available: https://ietresearch.onlinelibrary.wiley.com/doi/abs/10.1049/joe.2018.8352. [Accessed: 22-May-2021]</w:t>
      </w:r>
    </w:p>
    <w:p w14:paraId="3AA2B94C" w14:textId="77777777" w:rsidR="00D85341" w:rsidRPr="009B0A7F" w:rsidRDefault="00D85341" w:rsidP="00085294">
      <w:pPr>
        <w:pStyle w:val="Bibliography"/>
        <w:spacing w:line="29" w:lineRule="atLeast"/>
        <w:rPr>
          <w:rFonts w:ascii="Georgia" w:hAnsi="Georgia"/>
          <w:sz w:val="24"/>
          <w:szCs w:val="24"/>
        </w:rPr>
      </w:pPr>
      <w:r w:rsidRPr="009B0A7F">
        <w:rPr>
          <w:rFonts w:ascii="Georgia" w:hAnsi="Georgia"/>
          <w:sz w:val="24"/>
          <w:szCs w:val="24"/>
        </w:rPr>
        <w:t>[25]</w:t>
      </w:r>
      <w:r w:rsidRPr="009B0A7F">
        <w:rPr>
          <w:rFonts w:ascii="Georgia" w:hAnsi="Georgia"/>
          <w:sz w:val="24"/>
          <w:szCs w:val="24"/>
        </w:rPr>
        <w:tab/>
        <w:t xml:space="preserve">T. Sirojan, T. Phung, and E. Ambikairajah, ‘Deep Neural Network Based Energy Disaggregation’, 2018, pp. 73–77, doi: 10.1109/SEGE.2018.8499441. </w:t>
      </w:r>
    </w:p>
    <w:p w14:paraId="0FAB602B" w14:textId="77777777" w:rsidR="00D85341" w:rsidRPr="009B0A7F" w:rsidRDefault="00D85341" w:rsidP="00085294">
      <w:pPr>
        <w:pStyle w:val="Bibliography"/>
        <w:spacing w:line="29" w:lineRule="atLeast"/>
        <w:rPr>
          <w:rFonts w:ascii="Georgia" w:hAnsi="Georgia"/>
          <w:sz w:val="24"/>
          <w:szCs w:val="24"/>
        </w:rPr>
      </w:pPr>
      <w:r w:rsidRPr="009B0A7F">
        <w:rPr>
          <w:rFonts w:ascii="Georgia" w:hAnsi="Georgia"/>
          <w:sz w:val="24"/>
          <w:szCs w:val="24"/>
        </w:rPr>
        <w:t>[26]</w:t>
      </w:r>
      <w:r w:rsidRPr="009B0A7F">
        <w:rPr>
          <w:rFonts w:ascii="Georgia" w:hAnsi="Georgia"/>
          <w:sz w:val="24"/>
          <w:szCs w:val="24"/>
        </w:rPr>
        <w:tab/>
        <w:t xml:space="preserve">C. Zhang, M. Zhong, Z. Wang, N. Goddard, and C. Sutton, ‘Sequence-to-Point Learning With Neural Networks for Non-Intrusive Load Monitoring’, </w:t>
      </w:r>
      <w:r w:rsidRPr="009B0A7F">
        <w:rPr>
          <w:rFonts w:ascii="Georgia" w:hAnsi="Georgia"/>
          <w:i/>
          <w:iCs/>
          <w:sz w:val="24"/>
          <w:szCs w:val="24"/>
        </w:rPr>
        <w:t>AAAI</w:t>
      </w:r>
      <w:r w:rsidRPr="009B0A7F">
        <w:rPr>
          <w:rFonts w:ascii="Georgia" w:hAnsi="Georgia"/>
          <w:sz w:val="24"/>
          <w:szCs w:val="24"/>
        </w:rPr>
        <w:t>, vol. 32, no. 1, Apr. 2018 [Online]. Available: https://ojs.aaai.org/index.php/AAAI/article/view/11873. [Accessed: 03-May-2021]</w:t>
      </w:r>
    </w:p>
    <w:p w14:paraId="3C951701" w14:textId="77777777" w:rsidR="00D85341" w:rsidRPr="009B0A7F" w:rsidRDefault="00D85341" w:rsidP="00085294">
      <w:pPr>
        <w:pStyle w:val="Bibliography"/>
        <w:spacing w:line="29" w:lineRule="atLeast"/>
        <w:rPr>
          <w:rFonts w:ascii="Georgia" w:hAnsi="Georgia"/>
          <w:sz w:val="24"/>
          <w:szCs w:val="24"/>
        </w:rPr>
      </w:pPr>
      <w:r w:rsidRPr="009B0A7F">
        <w:rPr>
          <w:rFonts w:ascii="Georgia" w:hAnsi="Georgia"/>
          <w:sz w:val="24"/>
          <w:szCs w:val="24"/>
        </w:rPr>
        <w:lastRenderedPageBreak/>
        <w:t>[27]</w:t>
      </w:r>
      <w:r w:rsidRPr="009B0A7F">
        <w:rPr>
          <w:rFonts w:ascii="Georgia" w:hAnsi="Georgia"/>
          <w:sz w:val="24"/>
          <w:szCs w:val="24"/>
        </w:rPr>
        <w:tab/>
        <w:t xml:space="preserve">F. C. C. Garcia, C. M. C. Creayla, and E. Q. B. Macabebe, ‘Development of an Intelligent System for Smart Home Energy Disaggregation Using Stacked Denoising Autoencoders’, </w:t>
      </w:r>
      <w:r w:rsidRPr="009B0A7F">
        <w:rPr>
          <w:rFonts w:ascii="Georgia" w:hAnsi="Georgia"/>
          <w:i/>
          <w:iCs/>
          <w:sz w:val="24"/>
          <w:szCs w:val="24"/>
        </w:rPr>
        <w:t>Procedia Computer Science</w:t>
      </w:r>
      <w:r w:rsidRPr="009B0A7F">
        <w:rPr>
          <w:rFonts w:ascii="Georgia" w:hAnsi="Georgia"/>
          <w:sz w:val="24"/>
          <w:szCs w:val="24"/>
        </w:rPr>
        <w:t>, vol. 105, pp. 248–255, Jan. 2017, doi: 10.1016/j.procs.2017.01.218. [Online]. Available: https://www.sciencedirect.com/science/article/pii/S1877050917302417. [Accessed: 05-May-2021]</w:t>
      </w:r>
    </w:p>
    <w:p w14:paraId="3EA062D8" w14:textId="77777777" w:rsidR="00D85341" w:rsidRPr="009B0A7F" w:rsidRDefault="00D85341" w:rsidP="00085294">
      <w:pPr>
        <w:pStyle w:val="Bibliography"/>
        <w:spacing w:line="29" w:lineRule="atLeast"/>
        <w:rPr>
          <w:rFonts w:ascii="Georgia" w:hAnsi="Georgia"/>
          <w:sz w:val="24"/>
          <w:szCs w:val="24"/>
        </w:rPr>
      </w:pPr>
      <w:r w:rsidRPr="009B0A7F">
        <w:rPr>
          <w:rFonts w:ascii="Georgia" w:hAnsi="Georgia"/>
          <w:sz w:val="24"/>
          <w:szCs w:val="24"/>
        </w:rPr>
        <w:t>[28]</w:t>
      </w:r>
      <w:r w:rsidRPr="009B0A7F">
        <w:rPr>
          <w:rFonts w:ascii="Georgia" w:hAnsi="Georgia"/>
          <w:sz w:val="24"/>
          <w:szCs w:val="24"/>
        </w:rPr>
        <w:tab/>
        <w:t xml:space="preserve">R. Bonfigli, A. Felicetti, E. Principi, M. Fagiani, S. Squartini, and F. Piazza, ‘Denoising autoencoders for Non-Intrusive Load Monitoring: Improvements and comparative evaluation’, </w:t>
      </w:r>
      <w:r w:rsidRPr="009B0A7F">
        <w:rPr>
          <w:rFonts w:ascii="Georgia" w:hAnsi="Georgia"/>
          <w:i/>
          <w:iCs/>
          <w:sz w:val="24"/>
          <w:szCs w:val="24"/>
        </w:rPr>
        <w:t>Energy and Buildings</w:t>
      </w:r>
      <w:r w:rsidRPr="009B0A7F">
        <w:rPr>
          <w:rFonts w:ascii="Georgia" w:hAnsi="Georgia"/>
          <w:sz w:val="24"/>
          <w:szCs w:val="24"/>
        </w:rPr>
        <w:t>, vol. 158, pp. 1461–1474, Jan. 2018, doi: 10.1016/j.enbuild.2017.11.054. [Online]. Available: https://www.sciencedirect.com/science/article/pii/S0378778817314457. [Accessed: 06-May-2021]</w:t>
      </w:r>
    </w:p>
    <w:p w14:paraId="29FCDE5F" w14:textId="77777777" w:rsidR="00D85341" w:rsidRPr="009B0A7F" w:rsidRDefault="00D85341" w:rsidP="00085294">
      <w:pPr>
        <w:pStyle w:val="Bibliography"/>
        <w:spacing w:line="29" w:lineRule="atLeast"/>
        <w:rPr>
          <w:rFonts w:ascii="Georgia" w:hAnsi="Georgia"/>
          <w:sz w:val="24"/>
          <w:szCs w:val="24"/>
        </w:rPr>
      </w:pPr>
      <w:r w:rsidRPr="009B0A7F">
        <w:rPr>
          <w:rFonts w:ascii="Georgia" w:hAnsi="Georgia"/>
          <w:sz w:val="24"/>
          <w:szCs w:val="24"/>
        </w:rPr>
        <w:t>[29]</w:t>
      </w:r>
      <w:r w:rsidRPr="009B0A7F">
        <w:rPr>
          <w:rFonts w:ascii="Georgia" w:hAnsi="Georgia"/>
          <w:sz w:val="24"/>
          <w:szCs w:val="24"/>
        </w:rPr>
        <w:tab/>
        <w:t xml:space="preserve">M. A. Kramer, ‘Nonlinear principal component analysis using autoassociative neural networks’, </w:t>
      </w:r>
      <w:r w:rsidRPr="009B0A7F">
        <w:rPr>
          <w:rFonts w:ascii="Georgia" w:hAnsi="Georgia"/>
          <w:i/>
          <w:iCs/>
          <w:sz w:val="24"/>
          <w:szCs w:val="24"/>
        </w:rPr>
        <w:t>AIChE Journal</w:t>
      </w:r>
      <w:r w:rsidRPr="009B0A7F">
        <w:rPr>
          <w:rFonts w:ascii="Georgia" w:hAnsi="Georgia"/>
          <w:sz w:val="24"/>
          <w:szCs w:val="24"/>
        </w:rPr>
        <w:t>, vol. 37, no. 2, pp. 233–243, 1991, doi: https://doi.org/10.1002/aic.690370209. [Online]. Available: https://aiche.onlinelibrary.wiley.com/doi/abs/10.1002/aic.690370209. [Accessed: 09-May-2021]</w:t>
      </w:r>
    </w:p>
    <w:p w14:paraId="64EBBD8C" w14:textId="77777777" w:rsidR="00D85341" w:rsidRPr="009B0A7F" w:rsidRDefault="00D85341" w:rsidP="00085294">
      <w:pPr>
        <w:pStyle w:val="Bibliography"/>
        <w:spacing w:line="29" w:lineRule="atLeast"/>
        <w:rPr>
          <w:rFonts w:ascii="Georgia" w:hAnsi="Georgia"/>
          <w:sz w:val="24"/>
          <w:szCs w:val="24"/>
        </w:rPr>
      </w:pPr>
      <w:r w:rsidRPr="009B0A7F">
        <w:rPr>
          <w:rFonts w:ascii="Georgia" w:hAnsi="Georgia"/>
          <w:sz w:val="24"/>
          <w:szCs w:val="24"/>
        </w:rPr>
        <w:t>[30]</w:t>
      </w:r>
      <w:r w:rsidRPr="009B0A7F">
        <w:rPr>
          <w:rFonts w:ascii="Georgia" w:hAnsi="Georgia"/>
          <w:sz w:val="24"/>
          <w:szCs w:val="24"/>
        </w:rPr>
        <w:tab/>
        <w:t>A. Huss, ‘Hybrid Model Approach to Appliance Load Disaggregation</w:t>
      </w:r>
      <w:r w:rsidRPr="009B0A7F">
        <w:rPr>
          <w:rFonts w:ascii="Times New Roman" w:hAnsi="Times New Roman" w:cs="Times New Roman"/>
          <w:sz w:val="24"/>
          <w:szCs w:val="24"/>
        </w:rPr>
        <w:t> </w:t>
      </w:r>
      <w:r w:rsidRPr="009B0A7F">
        <w:rPr>
          <w:rFonts w:ascii="Georgia" w:hAnsi="Georgia"/>
          <w:sz w:val="24"/>
          <w:szCs w:val="24"/>
        </w:rPr>
        <w:t>: Expressive appliance modelling by combining convolutional neural networks and hidden semi Markov models.</w:t>
      </w:r>
      <w:r w:rsidRPr="009B0A7F">
        <w:rPr>
          <w:rFonts w:ascii="Georgia" w:hAnsi="Georgia" w:cs="Georgia"/>
          <w:sz w:val="24"/>
          <w:szCs w:val="24"/>
        </w:rPr>
        <w:t>’</w:t>
      </w:r>
      <w:r w:rsidRPr="009B0A7F">
        <w:rPr>
          <w:rFonts w:ascii="Georgia" w:hAnsi="Georgia"/>
          <w:sz w:val="24"/>
          <w:szCs w:val="24"/>
        </w:rPr>
        <w:t>, 2015 [Online]. Available: http://urn.kb.se/resolve?urn=urn:nbn:se:kth:diva-179200. [Accessed: 15-Jun-2021]</w:t>
      </w:r>
    </w:p>
    <w:p w14:paraId="42D3984C" w14:textId="77777777" w:rsidR="00D85341" w:rsidRPr="009B0A7F" w:rsidRDefault="00D85341" w:rsidP="00085294">
      <w:pPr>
        <w:pStyle w:val="Bibliography"/>
        <w:spacing w:line="29" w:lineRule="atLeast"/>
        <w:rPr>
          <w:rFonts w:ascii="Georgia" w:hAnsi="Georgia"/>
          <w:sz w:val="24"/>
          <w:szCs w:val="24"/>
        </w:rPr>
      </w:pPr>
      <w:r w:rsidRPr="009B0A7F">
        <w:rPr>
          <w:rFonts w:ascii="Georgia" w:hAnsi="Georgia"/>
          <w:sz w:val="24"/>
          <w:szCs w:val="24"/>
        </w:rPr>
        <w:t>[31]</w:t>
      </w:r>
      <w:r w:rsidRPr="009B0A7F">
        <w:rPr>
          <w:rFonts w:ascii="Georgia" w:hAnsi="Georgia"/>
          <w:sz w:val="24"/>
          <w:szCs w:val="24"/>
        </w:rPr>
        <w:tab/>
        <w:t xml:space="preserve">L. Mauch and B. Yang, ‘A novel DNN-HMM-based approach for extracting single loads from aggregate power signals’, in </w:t>
      </w:r>
      <w:r w:rsidRPr="009B0A7F">
        <w:rPr>
          <w:rFonts w:ascii="Georgia" w:hAnsi="Georgia"/>
          <w:i/>
          <w:iCs/>
          <w:sz w:val="24"/>
          <w:szCs w:val="24"/>
        </w:rPr>
        <w:t>2016 IEEE International Conference on Acoustics, Speech and Signal Processing (ICASSP)</w:t>
      </w:r>
      <w:r w:rsidRPr="009B0A7F">
        <w:rPr>
          <w:rFonts w:ascii="Georgia" w:hAnsi="Georgia"/>
          <w:sz w:val="24"/>
          <w:szCs w:val="24"/>
        </w:rPr>
        <w:t xml:space="preserve">, 2016, pp. 2384–2388, doi: 10.1109/ICASSP.2016.7472104. </w:t>
      </w:r>
    </w:p>
    <w:p w14:paraId="4A867FCA" w14:textId="77777777" w:rsidR="00D85341" w:rsidRPr="009B0A7F" w:rsidRDefault="00D85341" w:rsidP="00085294">
      <w:pPr>
        <w:pStyle w:val="Bibliography"/>
        <w:spacing w:line="29" w:lineRule="atLeast"/>
        <w:rPr>
          <w:rFonts w:ascii="Georgia" w:hAnsi="Georgia"/>
          <w:sz w:val="24"/>
          <w:szCs w:val="24"/>
        </w:rPr>
      </w:pPr>
      <w:r w:rsidRPr="009B0A7F">
        <w:rPr>
          <w:rFonts w:ascii="Georgia" w:hAnsi="Georgia"/>
          <w:sz w:val="24"/>
          <w:szCs w:val="24"/>
        </w:rPr>
        <w:t>[32]</w:t>
      </w:r>
      <w:r w:rsidRPr="009B0A7F">
        <w:rPr>
          <w:rFonts w:ascii="Georgia" w:hAnsi="Georgia"/>
          <w:sz w:val="24"/>
          <w:szCs w:val="24"/>
        </w:rPr>
        <w:tab/>
        <w:t xml:space="preserve">J. Kolter and M. Johnson, ‘REDD: A Public Data Set for Energy Disaggregation Research’, </w:t>
      </w:r>
      <w:r w:rsidRPr="009B0A7F">
        <w:rPr>
          <w:rFonts w:ascii="Georgia" w:hAnsi="Georgia"/>
          <w:i/>
          <w:iCs/>
          <w:sz w:val="24"/>
          <w:szCs w:val="24"/>
        </w:rPr>
        <w:t>Artif. Intell.</w:t>
      </w:r>
      <w:r w:rsidRPr="009B0A7F">
        <w:rPr>
          <w:rFonts w:ascii="Georgia" w:hAnsi="Georgia"/>
          <w:sz w:val="24"/>
          <w:szCs w:val="24"/>
        </w:rPr>
        <w:t xml:space="preserve">, vol. 25, Jan. 2011. </w:t>
      </w:r>
    </w:p>
    <w:p w14:paraId="24E13C9B" w14:textId="77777777" w:rsidR="00D85341" w:rsidRPr="009B0A7F" w:rsidRDefault="00D85341" w:rsidP="00085294">
      <w:pPr>
        <w:pStyle w:val="Bibliography"/>
        <w:spacing w:line="29" w:lineRule="atLeast"/>
        <w:rPr>
          <w:rFonts w:ascii="Georgia" w:hAnsi="Georgia"/>
          <w:sz w:val="24"/>
          <w:szCs w:val="24"/>
        </w:rPr>
      </w:pPr>
      <w:r w:rsidRPr="009B0A7F">
        <w:rPr>
          <w:rFonts w:ascii="Georgia" w:hAnsi="Georgia"/>
          <w:sz w:val="24"/>
          <w:szCs w:val="24"/>
        </w:rPr>
        <w:t>[33]</w:t>
      </w:r>
      <w:r w:rsidRPr="009B0A7F">
        <w:rPr>
          <w:rFonts w:ascii="Georgia" w:hAnsi="Georgia"/>
          <w:sz w:val="24"/>
          <w:szCs w:val="24"/>
        </w:rPr>
        <w:tab/>
        <w:t xml:space="preserve">S. Makonin, F. Popowich, L. Bartram, B. Gill, and I. V. Bajić, ‘AMPds: A public dataset for load disaggregation and eco-feedback research’, in </w:t>
      </w:r>
      <w:r w:rsidRPr="009B0A7F">
        <w:rPr>
          <w:rFonts w:ascii="Georgia" w:hAnsi="Georgia"/>
          <w:i/>
          <w:iCs/>
          <w:sz w:val="24"/>
          <w:szCs w:val="24"/>
        </w:rPr>
        <w:t>2013 IEEE Electrical Power Energy Conference</w:t>
      </w:r>
      <w:r w:rsidRPr="009B0A7F">
        <w:rPr>
          <w:rFonts w:ascii="Georgia" w:hAnsi="Georgia"/>
          <w:sz w:val="24"/>
          <w:szCs w:val="24"/>
        </w:rPr>
        <w:t xml:space="preserve">, 2013, pp. 1–6, doi: 10.1109/EPEC.2013.6802949. </w:t>
      </w:r>
    </w:p>
    <w:p w14:paraId="6FDEC013" w14:textId="77777777" w:rsidR="00D85341" w:rsidRPr="009B0A7F" w:rsidRDefault="00D85341" w:rsidP="00085294">
      <w:pPr>
        <w:pStyle w:val="Bibliography"/>
        <w:spacing w:line="29" w:lineRule="atLeast"/>
        <w:rPr>
          <w:rFonts w:ascii="Georgia" w:hAnsi="Georgia"/>
          <w:sz w:val="24"/>
          <w:szCs w:val="24"/>
        </w:rPr>
      </w:pPr>
      <w:r w:rsidRPr="009B0A7F">
        <w:rPr>
          <w:rFonts w:ascii="Georgia" w:hAnsi="Georgia"/>
          <w:sz w:val="24"/>
          <w:szCs w:val="24"/>
        </w:rPr>
        <w:t>[34]</w:t>
      </w:r>
      <w:r w:rsidRPr="009B0A7F">
        <w:rPr>
          <w:rFonts w:ascii="Georgia" w:hAnsi="Georgia"/>
          <w:sz w:val="24"/>
          <w:szCs w:val="24"/>
        </w:rPr>
        <w:tab/>
        <w:t xml:space="preserve">S. Makonin, B. Ellert, I. V. Bajić, and F. Popowich, ‘Electricity, water, and natural gas consumption of a residential house in Canada from 2012 to 2014’, </w:t>
      </w:r>
      <w:r w:rsidRPr="009B0A7F">
        <w:rPr>
          <w:rFonts w:ascii="Georgia" w:hAnsi="Georgia"/>
          <w:i/>
          <w:iCs/>
          <w:sz w:val="24"/>
          <w:szCs w:val="24"/>
        </w:rPr>
        <w:t>Sci Data</w:t>
      </w:r>
      <w:r w:rsidRPr="009B0A7F">
        <w:rPr>
          <w:rFonts w:ascii="Georgia" w:hAnsi="Georgia"/>
          <w:sz w:val="24"/>
          <w:szCs w:val="24"/>
        </w:rPr>
        <w:t>, vol. 3, no. 1, p. 160037, Jun. 2016, doi: 10.1038/sdata.2016.37. [Online]. Available: https://www.nature.com/articles/sdata201637. [Accessed: 16-Jun-2021]</w:t>
      </w:r>
    </w:p>
    <w:p w14:paraId="4F7B9AD4" w14:textId="77777777" w:rsidR="00D85341" w:rsidRPr="009B0A7F" w:rsidRDefault="00D85341" w:rsidP="00085294">
      <w:pPr>
        <w:pStyle w:val="Bibliography"/>
        <w:spacing w:line="29" w:lineRule="atLeast"/>
        <w:rPr>
          <w:rFonts w:ascii="Georgia" w:hAnsi="Georgia"/>
          <w:sz w:val="24"/>
          <w:szCs w:val="24"/>
        </w:rPr>
      </w:pPr>
      <w:r w:rsidRPr="009B0A7F">
        <w:rPr>
          <w:rFonts w:ascii="Georgia" w:hAnsi="Georgia"/>
          <w:sz w:val="24"/>
          <w:szCs w:val="24"/>
        </w:rPr>
        <w:t>[35]</w:t>
      </w:r>
      <w:r w:rsidRPr="009B0A7F">
        <w:rPr>
          <w:rFonts w:ascii="Georgia" w:hAnsi="Georgia"/>
          <w:sz w:val="24"/>
          <w:szCs w:val="24"/>
        </w:rPr>
        <w:tab/>
        <w:t xml:space="preserve">R. Medico </w:t>
      </w:r>
      <w:r w:rsidRPr="009B0A7F">
        <w:rPr>
          <w:rFonts w:ascii="Georgia" w:hAnsi="Georgia"/>
          <w:i/>
          <w:iCs/>
          <w:sz w:val="24"/>
          <w:szCs w:val="24"/>
        </w:rPr>
        <w:t>et al.</w:t>
      </w:r>
      <w:r w:rsidRPr="009B0A7F">
        <w:rPr>
          <w:rFonts w:ascii="Georgia" w:hAnsi="Georgia"/>
          <w:sz w:val="24"/>
          <w:szCs w:val="24"/>
        </w:rPr>
        <w:t xml:space="preserve">, ‘A voltage and current measurement dataset for plug load appliance identification in households’, </w:t>
      </w:r>
      <w:r w:rsidRPr="009B0A7F">
        <w:rPr>
          <w:rFonts w:ascii="Georgia" w:hAnsi="Georgia"/>
          <w:i/>
          <w:iCs/>
          <w:sz w:val="24"/>
          <w:szCs w:val="24"/>
        </w:rPr>
        <w:t>Sci Data</w:t>
      </w:r>
      <w:r w:rsidRPr="009B0A7F">
        <w:rPr>
          <w:rFonts w:ascii="Georgia" w:hAnsi="Georgia"/>
          <w:sz w:val="24"/>
          <w:szCs w:val="24"/>
        </w:rPr>
        <w:t>, vol. 7, no. 1, p. 49, Feb. 2020, doi: 10.1038/s41597-020-0389-7. [Online]. Available: https://www.nature.com/articles/s41597-020-0389-7. [Accessed: 16-Jun-2021]</w:t>
      </w:r>
    </w:p>
    <w:p w14:paraId="53EF8FA8" w14:textId="77777777" w:rsidR="00D85341" w:rsidRPr="009B0A7F" w:rsidRDefault="00D85341" w:rsidP="00085294">
      <w:pPr>
        <w:pStyle w:val="Bibliography"/>
        <w:spacing w:line="29" w:lineRule="atLeast"/>
        <w:rPr>
          <w:rFonts w:ascii="Georgia" w:hAnsi="Georgia"/>
          <w:sz w:val="24"/>
          <w:szCs w:val="24"/>
        </w:rPr>
      </w:pPr>
      <w:r w:rsidRPr="009B0A7F">
        <w:rPr>
          <w:rFonts w:ascii="Georgia" w:hAnsi="Georgia"/>
          <w:sz w:val="24"/>
          <w:szCs w:val="24"/>
        </w:rPr>
        <w:t>[36]</w:t>
      </w:r>
      <w:r w:rsidRPr="009B0A7F">
        <w:rPr>
          <w:rFonts w:ascii="Georgia" w:hAnsi="Georgia"/>
          <w:sz w:val="24"/>
          <w:szCs w:val="24"/>
        </w:rPr>
        <w:tab/>
        <w:t xml:space="preserve">J. Kelly and W. Knottenbelt, ‘The UK-DALE dataset, domestic appliance-level electricity demand and whole-house demand from five UK homes’, </w:t>
      </w:r>
      <w:r w:rsidRPr="009B0A7F">
        <w:rPr>
          <w:rFonts w:ascii="Georgia" w:hAnsi="Georgia"/>
          <w:i/>
          <w:iCs/>
          <w:sz w:val="24"/>
          <w:szCs w:val="24"/>
        </w:rPr>
        <w:t>Sci Data</w:t>
      </w:r>
      <w:r w:rsidRPr="009B0A7F">
        <w:rPr>
          <w:rFonts w:ascii="Georgia" w:hAnsi="Georgia"/>
          <w:sz w:val="24"/>
          <w:szCs w:val="24"/>
        </w:rPr>
        <w:t>, vol. 2, no. 1, p. 150007, Mar. 2015, doi: 10.1038/sdata.2015.7. [Online]. Available: https://www.nature.com/articles/sdata20157. [Accessed: 16-Jun-2021]</w:t>
      </w:r>
    </w:p>
    <w:p w14:paraId="2866F54D" w14:textId="77777777" w:rsidR="00D85341" w:rsidRPr="009B0A7F" w:rsidRDefault="00D85341" w:rsidP="00085294">
      <w:pPr>
        <w:pStyle w:val="Bibliography"/>
        <w:spacing w:line="29" w:lineRule="atLeast"/>
        <w:rPr>
          <w:rFonts w:ascii="Georgia" w:hAnsi="Georgia"/>
          <w:sz w:val="24"/>
          <w:szCs w:val="24"/>
        </w:rPr>
      </w:pPr>
      <w:r w:rsidRPr="009B0A7F">
        <w:rPr>
          <w:rFonts w:ascii="Georgia" w:hAnsi="Georgia"/>
          <w:sz w:val="24"/>
          <w:szCs w:val="24"/>
        </w:rPr>
        <w:t>[37]</w:t>
      </w:r>
      <w:r w:rsidRPr="009B0A7F">
        <w:rPr>
          <w:rFonts w:ascii="Georgia" w:hAnsi="Georgia"/>
          <w:sz w:val="24"/>
          <w:szCs w:val="24"/>
        </w:rPr>
        <w:tab/>
        <w:t xml:space="preserve">C. Shin, E. Lee, J. Han, J. Yim, W. Rhee, and H. Lee, ‘The ENERTALK dataset, 15 Hz electricity consumption data from 22 houses in Korea’, </w:t>
      </w:r>
      <w:r w:rsidRPr="009B0A7F">
        <w:rPr>
          <w:rFonts w:ascii="Georgia" w:hAnsi="Georgia"/>
          <w:i/>
          <w:iCs/>
          <w:sz w:val="24"/>
          <w:szCs w:val="24"/>
        </w:rPr>
        <w:t>Scientific Data</w:t>
      </w:r>
      <w:r w:rsidRPr="009B0A7F">
        <w:rPr>
          <w:rFonts w:ascii="Georgia" w:hAnsi="Georgia"/>
          <w:sz w:val="24"/>
          <w:szCs w:val="24"/>
        </w:rPr>
        <w:t>, vol. 6, no. 1, p. 193, Oct. 2019, doi: 10.1038/s41597-019-0212-5. [Online]. Available: https://www.nature.com/articles/s41597-019-0212-5. [Accessed: 24-May-2021]</w:t>
      </w:r>
    </w:p>
    <w:p w14:paraId="10DD5993" w14:textId="77777777" w:rsidR="00D85341" w:rsidRPr="009B0A7F" w:rsidRDefault="00D85341" w:rsidP="00085294">
      <w:pPr>
        <w:pStyle w:val="Bibliography"/>
        <w:spacing w:line="29" w:lineRule="atLeast"/>
        <w:rPr>
          <w:rFonts w:ascii="Georgia" w:hAnsi="Georgia"/>
          <w:sz w:val="24"/>
          <w:szCs w:val="24"/>
        </w:rPr>
      </w:pPr>
      <w:r w:rsidRPr="009B0A7F">
        <w:rPr>
          <w:rFonts w:ascii="Georgia" w:hAnsi="Georgia"/>
          <w:sz w:val="24"/>
          <w:szCs w:val="24"/>
        </w:rPr>
        <w:t>[38]</w:t>
      </w:r>
      <w:r w:rsidRPr="009B0A7F">
        <w:rPr>
          <w:rFonts w:ascii="Georgia" w:hAnsi="Georgia"/>
          <w:sz w:val="24"/>
          <w:szCs w:val="24"/>
        </w:rPr>
        <w:tab/>
        <w:t xml:space="preserve">N. Batra </w:t>
      </w:r>
      <w:r w:rsidRPr="009B0A7F">
        <w:rPr>
          <w:rFonts w:ascii="Georgia" w:hAnsi="Georgia"/>
          <w:i/>
          <w:iCs/>
          <w:sz w:val="24"/>
          <w:szCs w:val="24"/>
        </w:rPr>
        <w:t>et al.</w:t>
      </w:r>
      <w:r w:rsidRPr="009B0A7F">
        <w:rPr>
          <w:rFonts w:ascii="Georgia" w:hAnsi="Georgia"/>
          <w:sz w:val="24"/>
          <w:szCs w:val="24"/>
        </w:rPr>
        <w:t xml:space="preserve">, ‘NILMTK: An Open Source Toolkit for Non-intrusive Load Monitoring’, </w:t>
      </w:r>
      <w:r w:rsidRPr="009B0A7F">
        <w:rPr>
          <w:rFonts w:ascii="Georgia" w:hAnsi="Georgia"/>
          <w:i/>
          <w:iCs/>
          <w:sz w:val="24"/>
          <w:szCs w:val="24"/>
        </w:rPr>
        <w:t xml:space="preserve">Proceedings of the 5th international conference on Future energy </w:t>
      </w:r>
      <w:r w:rsidRPr="009B0A7F">
        <w:rPr>
          <w:rFonts w:ascii="Georgia" w:hAnsi="Georgia"/>
          <w:i/>
          <w:iCs/>
          <w:sz w:val="24"/>
          <w:szCs w:val="24"/>
        </w:rPr>
        <w:lastRenderedPageBreak/>
        <w:t>systems</w:t>
      </w:r>
      <w:r w:rsidRPr="009B0A7F">
        <w:rPr>
          <w:rFonts w:ascii="Georgia" w:hAnsi="Georgia"/>
          <w:sz w:val="24"/>
          <w:szCs w:val="24"/>
        </w:rPr>
        <w:t>, pp. 265–276, Jun. 2014, doi: 10.1145/2602044.2602051. [Online]. Available: http://arxiv.org/abs/1404.3878. [Accessed: 16-Jun-2021]</w:t>
      </w:r>
    </w:p>
    <w:p w14:paraId="16C224A3" w14:textId="77777777" w:rsidR="00D85341" w:rsidRPr="009B0A7F" w:rsidRDefault="00D85341" w:rsidP="00085294">
      <w:pPr>
        <w:pStyle w:val="Bibliography"/>
        <w:spacing w:line="29" w:lineRule="atLeast"/>
        <w:rPr>
          <w:rFonts w:ascii="Georgia" w:hAnsi="Georgia"/>
          <w:sz w:val="24"/>
          <w:szCs w:val="24"/>
        </w:rPr>
      </w:pPr>
      <w:r w:rsidRPr="009B0A7F">
        <w:rPr>
          <w:rFonts w:ascii="Georgia" w:hAnsi="Georgia"/>
          <w:sz w:val="24"/>
          <w:szCs w:val="24"/>
        </w:rPr>
        <w:t>[39]</w:t>
      </w:r>
      <w:r w:rsidRPr="009B0A7F">
        <w:rPr>
          <w:rFonts w:ascii="Georgia" w:hAnsi="Georgia"/>
          <w:sz w:val="24"/>
          <w:szCs w:val="24"/>
        </w:rPr>
        <w:tab/>
      </w:r>
      <w:r w:rsidRPr="009B0A7F">
        <w:rPr>
          <w:rFonts w:ascii="Georgia" w:hAnsi="Georgia"/>
          <w:i/>
          <w:iCs/>
          <w:sz w:val="24"/>
          <w:szCs w:val="24"/>
        </w:rPr>
        <w:t>nilmtk/nilmtk</w:t>
      </w:r>
      <w:r w:rsidRPr="009B0A7F">
        <w:rPr>
          <w:rFonts w:ascii="Georgia" w:hAnsi="Georgia"/>
          <w:sz w:val="24"/>
          <w:szCs w:val="24"/>
        </w:rPr>
        <w:t>. nilmtk, 2021 [Online]. Available: https://github.com/nilmtk/nilmtk. [Accessed: 16-Jun-2021]</w:t>
      </w:r>
    </w:p>
    <w:p w14:paraId="31043897" w14:textId="77777777" w:rsidR="00D85341" w:rsidRPr="009B0A7F" w:rsidRDefault="00D85341" w:rsidP="00085294">
      <w:pPr>
        <w:pStyle w:val="Bibliography"/>
        <w:spacing w:line="29" w:lineRule="atLeast"/>
        <w:rPr>
          <w:rFonts w:ascii="Georgia" w:hAnsi="Georgia"/>
          <w:sz w:val="24"/>
          <w:szCs w:val="24"/>
        </w:rPr>
      </w:pPr>
      <w:r w:rsidRPr="009B0A7F">
        <w:rPr>
          <w:rFonts w:ascii="Georgia" w:hAnsi="Georgia"/>
          <w:sz w:val="24"/>
          <w:szCs w:val="24"/>
        </w:rPr>
        <w:t>[40]</w:t>
      </w:r>
      <w:r w:rsidRPr="009B0A7F">
        <w:rPr>
          <w:rFonts w:ascii="Georgia" w:hAnsi="Georgia"/>
          <w:sz w:val="24"/>
          <w:szCs w:val="24"/>
        </w:rPr>
        <w:tab/>
      </w:r>
      <w:r w:rsidRPr="009B0A7F">
        <w:rPr>
          <w:rFonts w:ascii="Georgia" w:hAnsi="Georgia"/>
          <w:i/>
          <w:iCs/>
          <w:sz w:val="24"/>
          <w:szCs w:val="24"/>
        </w:rPr>
        <w:t>nilmtk/nilmtk-contrib</w:t>
      </w:r>
      <w:r w:rsidRPr="009B0A7F">
        <w:rPr>
          <w:rFonts w:ascii="Georgia" w:hAnsi="Georgia"/>
          <w:sz w:val="24"/>
          <w:szCs w:val="24"/>
        </w:rPr>
        <w:t>. nilmtk, 2021 [Online]. Available: https://github.com/nilmtk/nilmtk-contrib. [Accessed: 16-Jun-2021]</w:t>
      </w:r>
    </w:p>
    <w:p w14:paraId="09FBB540" w14:textId="77777777" w:rsidR="00D85341" w:rsidRPr="009B0A7F" w:rsidRDefault="00D85341" w:rsidP="00085294">
      <w:pPr>
        <w:pStyle w:val="Bibliography"/>
        <w:spacing w:line="29" w:lineRule="atLeast"/>
        <w:rPr>
          <w:rFonts w:ascii="Georgia" w:hAnsi="Georgia"/>
          <w:sz w:val="24"/>
          <w:szCs w:val="24"/>
        </w:rPr>
      </w:pPr>
      <w:r w:rsidRPr="009B0A7F">
        <w:rPr>
          <w:rFonts w:ascii="Georgia" w:hAnsi="Georgia"/>
          <w:sz w:val="24"/>
          <w:szCs w:val="24"/>
        </w:rPr>
        <w:t>[41]</w:t>
      </w:r>
      <w:r w:rsidRPr="009B0A7F">
        <w:rPr>
          <w:rFonts w:ascii="Georgia" w:hAnsi="Georgia"/>
          <w:sz w:val="24"/>
          <w:szCs w:val="24"/>
        </w:rPr>
        <w:tab/>
        <w:t xml:space="preserve">N. Batra </w:t>
      </w:r>
      <w:r w:rsidRPr="009B0A7F">
        <w:rPr>
          <w:rFonts w:ascii="Georgia" w:hAnsi="Georgia"/>
          <w:i/>
          <w:iCs/>
          <w:sz w:val="24"/>
          <w:szCs w:val="24"/>
        </w:rPr>
        <w:t>et al.</w:t>
      </w:r>
      <w:r w:rsidRPr="009B0A7F">
        <w:rPr>
          <w:rFonts w:ascii="Georgia" w:hAnsi="Georgia"/>
          <w:sz w:val="24"/>
          <w:szCs w:val="24"/>
        </w:rPr>
        <w:t xml:space="preserve">, ‘Towards reproducible state-of-the-art energy disaggregation’, in </w:t>
      </w:r>
      <w:r w:rsidRPr="009B0A7F">
        <w:rPr>
          <w:rFonts w:ascii="Georgia" w:hAnsi="Georgia"/>
          <w:i/>
          <w:iCs/>
          <w:sz w:val="24"/>
          <w:szCs w:val="24"/>
        </w:rPr>
        <w:t>Proceedings of the 6th ACM International Conference on Systems for Energy-Efficient Buildings, Cities, and Transportation</w:t>
      </w:r>
      <w:r w:rsidRPr="009B0A7F">
        <w:rPr>
          <w:rFonts w:ascii="Georgia" w:hAnsi="Georgia"/>
          <w:sz w:val="24"/>
          <w:szCs w:val="24"/>
        </w:rPr>
        <w:t>, New York, NY, USA, 2019, pp. 193–202, doi: 10.1145/3360322.3360844 [Online]. Available: https://doi.org/10.1145/3360322.3360844. [Accessed: 27-Apr-2021]</w:t>
      </w:r>
    </w:p>
    <w:p w14:paraId="18651B2A" w14:textId="77777777" w:rsidR="00D85341" w:rsidRPr="009B0A7F" w:rsidRDefault="00D85341" w:rsidP="00085294">
      <w:pPr>
        <w:pStyle w:val="Bibliography"/>
        <w:spacing w:line="29" w:lineRule="atLeast"/>
        <w:rPr>
          <w:rFonts w:ascii="Georgia" w:hAnsi="Georgia"/>
          <w:sz w:val="24"/>
          <w:szCs w:val="24"/>
        </w:rPr>
      </w:pPr>
      <w:r w:rsidRPr="009B0A7F">
        <w:rPr>
          <w:rFonts w:ascii="Georgia" w:hAnsi="Georgia"/>
          <w:sz w:val="24"/>
          <w:szCs w:val="24"/>
        </w:rPr>
        <w:t>[42]</w:t>
      </w:r>
      <w:r w:rsidRPr="009B0A7F">
        <w:rPr>
          <w:rFonts w:ascii="Georgia" w:hAnsi="Georgia"/>
          <w:sz w:val="24"/>
          <w:szCs w:val="24"/>
        </w:rPr>
        <w:tab/>
        <w:t xml:space="preserve">D. C. Montgomery, C. L. Jennings, and M. Kulahci, </w:t>
      </w:r>
      <w:r w:rsidRPr="009B0A7F">
        <w:rPr>
          <w:rFonts w:ascii="Georgia" w:hAnsi="Georgia"/>
          <w:i/>
          <w:iCs/>
          <w:sz w:val="24"/>
          <w:szCs w:val="24"/>
        </w:rPr>
        <w:t>Introduction to Time Series Analysis and Forecasting</w:t>
      </w:r>
      <w:r w:rsidRPr="009B0A7F">
        <w:rPr>
          <w:rFonts w:ascii="Georgia" w:hAnsi="Georgia"/>
          <w:sz w:val="24"/>
          <w:szCs w:val="24"/>
        </w:rPr>
        <w:t xml:space="preserve">. John Wiley &amp; Sons, 2011. </w:t>
      </w:r>
    </w:p>
    <w:p w14:paraId="79CFD599" w14:textId="77777777" w:rsidR="00D85341" w:rsidRPr="009B0A7F" w:rsidRDefault="00D85341" w:rsidP="00085294">
      <w:pPr>
        <w:pStyle w:val="Bibliography"/>
        <w:spacing w:line="29" w:lineRule="atLeast"/>
        <w:rPr>
          <w:rFonts w:ascii="Georgia" w:hAnsi="Georgia"/>
          <w:sz w:val="24"/>
          <w:szCs w:val="24"/>
        </w:rPr>
      </w:pPr>
      <w:r w:rsidRPr="009B0A7F">
        <w:rPr>
          <w:rFonts w:ascii="Georgia" w:hAnsi="Georgia"/>
          <w:sz w:val="24"/>
          <w:szCs w:val="24"/>
        </w:rPr>
        <w:t>[43]</w:t>
      </w:r>
      <w:r w:rsidRPr="009B0A7F">
        <w:rPr>
          <w:rFonts w:ascii="Georgia" w:hAnsi="Georgia"/>
          <w:sz w:val="24"/>
          <w:szCs w:val="24"/>
        </w:rPr>
        <w:tab/>
        <w:t xml:space="preserve">‘Decomposition of time series’, </w:t>
      </w:r>
      <w:r w:rsidRPr="009B0A7F">
        <w:rPr>
          <w:rFonts w:ascii="Georgia" w:hAnsi="Georgia"/>
          <w:i/>
          <w:iCs/>
          <w:sz w:val="24"/>
          <w:szCs w:val="24"/>
        </w:rPr>
        <w:t>Wikipedia</w:t>
      </w:r>
      <w:r w:rsidRPr="009B0A7F">
        <w:rPr>
          <w:rFonts w:ascii="Georgia" w:hAnsi="Georgia"/>
          <w:sz w:val="24"/>
          <w:szCs w:val="24"/>
        </w:rPr>
        <w:t>. 25-Jun-2021 [Online]. Available: https://en.wikipedia.org/w/index.php?title=Decomposition_of_time_series&amp;oldid=1030301808. [Accessed: 26-Jun-2021]</w:t>
      </w:r>
    </w:p>
    <w:p w14:paraId="35424964" w14:textId="77777777" w:rsidR="00D85341" w:rsidRPr="009B0A7F" w:rsidRDefault="00D85341" w:rsidP="00085294">
      <w:pPr>
        <w:pStyle w:val="Bibliography"/>
        <w:spacing w:line="29" w:lineRule="atLeast"/>
        <w:rPr>
          <w:rFonts w:ascii="Georgia" w:hAnsi="Georgia"/>
          <w:sz w:val="24"/>
          <w:szCs w:val="24"/>
        </w:rPr>
      </w:pPr>
      <w:r w:rsidRPr="009B0A7F">
        <w:rPr>
          <w:rFonts w:ascii="Georgia" w:hAnsi="Georgia"/>
          <w:sz w:val="24"/>
          <w:szCs w:val="24"/>
        </w:rPr>
        <w:t>[44]</w:t>
      </w:r>
      <w:r w:rsidRPr="009B0A7F">
        <w:rPr>
          <w:rFonts w:ascii="Georgia" w:hAnsi="Georgia"/>
          <w:sz w:val="24"/>
          <w:szCs w:val="24"/>
        </w:rPr>
        <w:tab/>
        <w:t xml:space="preserve">R. J. Hyndman and G. Athanasopoulos, </w:t>
      </w:r>
      <w:r w:rsidRPr="009B0A7F">
        <w:rPr>
          <w:rFonts w:ascii="Georgia" w:hAnsi="Georgia"/>
          <w:i/>
          <w:iCs/>
          <w:sz w:val="24"/>
          <w:szCs w:val="24"/>
        </w:rPr>
        <w:t>Forecasting: principles and practice</w:t>
      </w:r>
      <w:r w:rsidRPr="009B0A7F">
        <w:rPr>
          <w:rFonts w:ascii="Georgia" w:hAnsi="Georgia"/>
          <w:sz w:val="24"/>
          <w:szCs w:val="24"/>
        </w:rPr>
        <w:t xml:space="preserve">. OTexts, 2018. </w:t>
      </w:r>
    </w:p>
    <w:p w14:paraId="4B065014" w14:textId="77777777" w:rsidR="00D85341" w:rsidRPr="009B0A7F" w:rsidRDefault="00D85341" w:rsidP="00085294">
      <w:pPr>
        <w:pStyle w:val="Bibliography"/>
        <w:spacing w:line="29" w:lineRule="atLeast"/>
        <w:rPr>
          <w:rFonts w:ascii="Georgia" w:hAnsi="Georgia"/>
          <w:sz w:val="24"/>
          <w:szCs w:val="24"/>
        </w:rPr>
      </w:pPr>
      <w:r w:rsidRPr="009B0A7F">
        <w:rPr>
          <w:rFonts w:ascii="Georgia" w:hAnsi="Georgia"/>
          <w:sz w:val="24"/>
          <w:szCs w:val="24"/>
        </w:rPr>
        <w:t>[45]</w:t>
      </w:r>
      <w:r w:rsidRPr="009B0A7F">
        <w:rPr>
          <w:rFonts w:ascii="Georgia" w:hAnsi="Georgia"/>
          <w:sz w:val="24"/>
          <w:szCs w:val="24"/>
        </w:rPr>
        <w:tab/>
        <w:t xml:space="preserve">D. E. Rumelhart, G. E. Hinton, and R. J. Williams, ‘Learning representations by back-propagating errors’, </w:t>
      </w:r>
      <w:r w:rsidRPr="009B0A7F">
        <w:rPr>
          <w:rFonts w:ascii="Georgia" w:hAnsi="Georgia"/>
          <w:i/>
          <w:iCs/>
          <w:sz w:val="24"/>
          <w:szCs w:val="24"/>
        </w:rPr>
        <w:t>Nature</w:t>
      </w:r>
      <w:r w:rsidRPr="009B0A7F">
        <w:rPr>
          <w:rFonts w:ascii="Georgia" w:hAnsi="Georgia"/>
          <w:sz w:val="24"/>
          <w:szCs w:val="24"/>
        </w:rPr>
        <w:t>, vol. 323, no. 6088, pp. 533–536, Oct. 1986, doi: 10.1038/323533a0. [Online]. Available: https://www.nature.com/articles/323533a0. [Accessed: 25-Jun-2021]</w:t>
      </w:r>
    </w:p>
    <w:p w14:paraId="4C3AE56F" w14:textId="77777777" w:rsidR="00D85341" w:rsidRPr="009B0A7F" w:rsidRDefault="00D85341" w:rsidP="00085294">
      <w:pPr>
        <w:pStyle w:val="Bibliography"/>
        <w:spacing w:line="29" w:lineRule="atLeast"/>
        <w:rPr>
          <w:rFonts w:ascii="Georgia" w:hAnsi="Georgia"/>
          <w:sz w:val="24"/>
          <w:szCs w:val="24"/>
        </w:rPr>
      </w:pPr>
      <w:r w:rsidRPr="009B0A7F">
        <w:rPr>
          <w:rFonts w:ascii="Georgia" w:hAnsi="Georgia"/>
          <w:sz w:val="24"/>
          <w:szCs w:val="24"/>
        </w:rPr>
        <w:t>[46]</w:t>
      </w:r>
      <w:r w:rsidRPr="009B0A7F">
        <w:rPr>
          <w:rFonts w:ascii="Georgia" w:hAnsi="Georgia"/>
          <w:sz w:val="24"/>
          <w:szCs w:val="24"/>
        </w:rPr>
        <w:tab/>
        <w:t xml:space="preserve">P. Debye, ‘Näherungsformeln für die Zylinderfunktionen für große Werte des Arguments und unbeschränkt veränderliche Werte des Index’, </w:t>
      </w:r>
      <w:r w:rsidRPr="009B0A7F">
        <w:rPr>
          <w:rFonts w:ascii="Georgia" w:hAnsi="Georgia"/>
          <w:i/>
          <w:iCs/>
          <w:sz w:val="24"/>
          <w:szCs w:val="24"/>
        </w:rPr>
        <w:t>Math. Ann.</w:t>
      </w:r>
      <w:r w:rsidRPr="009B0A7F">
        <w:rPr>
          <w:rFonts w:ascii="Georgia" w:hAnsi="Georgia"/>
          <w:sz w:val="24"/>
          <w:szCs w:val="24"/>
        </w:rPr>
        <w:t>, vol. 67, no. 4, pp. 535–558, Dec. 1909, doi: 10.1007/BF01450097. [Online]. Available: https://doi.org/10.1007/BF01450097. [Accessed: 25-Jun-2021]</w:t>
      </w:r>
    </w:p>
    <w:p w14:paraId="0A80A8D2" w14:textId="77777777" w:rsidR="00D85341" w:rsidRPr="009B0A7F" w:rsidRDefault="00D85341" w:rsidP="00085294">
      <w:pPr>
        <w:pStyle w:val="Bibliography"/>
        <w:spacing w:line="29" w:lineRule="atLeast"/>
        <w:rPr>
          <w:rFonts w:ascii="Georgia" w:hAnsi="Georgia"/>
          <w:sz w:val="24"/>
          <w:szCs w:val="24"/>
        </w:rPr>
      </w:pPr>
      <w:r w:rsidRPr="009B0A7F">
        <w:rPr>
          <w:rFonts w:ascii="Georgia" w:hAnsi="Georgia"/>
          <w:sz w:val="24"/>
          <w:szCs w:val="24"/>
        </w:rPr>
        <w:t>[47]</w:t>
      </w:r>
      <w:r w:rsidRPr="009B0A7F">
        <w:rPr>
          <w:rFonts w:ascii="Georgia" w:hAnsi="Georgia"/>
          <w:sz w:val="24"/>
          <w:szCs w:val="24"/>
        </w:rPr>
        <w:tab/>
        <w:t xml:space="preserve">M. Mozer, ‘A Focused Backpropagation Algorithm for Temporal Pattern Recognition’, </w:t>
      </w:r>
      <w:r w:rsidRPr="009B0A7F">
        <w:rPr>
          <w:rFonts w:ascii="Georgia" w:hAnsi="Georgia"/>
          <w:i/>
          <w:iCs/>
          <w:sz w:val="24"/>
          <w:szCs w:val="24"/>
        </w:rPr>
        <w:t>Complex Systems</w:t>
      </w:r>
      <w:r w:rsidRPr="009B0A7F">
        <w:rPr>
          <w:rFonts w:ascii="Georgia" w:hAnsi="Georgia"/>
          <w:sz w:val="24"/>
          <w:szCs w:val="24"/>
        </w:rPr>
        <w:t xml:space="preserve">, vol. 3, Jan. 1995. </w:t>
      </w:r>
    </w:p>
    <w:p w14:paraId="04D93D6F" w14:textId="77777777" w:rsidR="00D85341" w:rsidRPr="009B0A7F" w:rsidRDefault="00D85341" w:rsidP="00085294">
      <w:pPr>
        <w:pStyle w:val="Bibliography"/>
        <w:spacing w:line="29" w:lineRule="atLeast"/>
        <w:rPr>
          <w:rFonts w:ascii="Georgia" w:hAnsi="Georgia"/>
          <w:sz w:val="24"/>
          <w:szCs w:val="24"/>
        </w:rPr>
      </w:pPr>
      <w:r w:rsidRPr="009B0A7F">
        <w:rPr>
          <w:rFonts w:ascii="Georgia" w:hAnsi="Georgia"/>
          <w:sz w:val="24"/>
          <w:szCs w:val="24"/>
        </w:rPr>
        <w:t>[48]</w:t>
      </w:r>
      <w:r w:rsidRPr="009B0A7F">
        <w:rPr>
          <w:rFonts w:ascii="Georgia" w:hAnsi="Georgia"/>
          <w:sz w:val="24"/>
          <w:szCs w:val="24"/>
        </w:rPr>
        <w:tab/>
        <w:t xml:space="preserve">A. J. Robinson, F. Fallside, University of Cambridge, and Engineering Department, </w:t>
      </w:r>
      <w:r w:rsidRPr="009B0A7F">
        <w:rPr>
          <w:rFonts w:ascii="Georgia" w:hAnsi="Georgia"/>
          <w:i/>
          <w:iCs/>
          <w:sz w:val="24"/>
          <w:szCs w:val="24"/>
        </w:rPr>
        <w:t>The utility driven dynamic error propagation network.</w:t>
      </w:r>
      <w:r w:rsidRPr="009B0A7F">
        <w:rPr>
          <w:rFonts w:ascii="Georgia" w:hAnsi="Georgia"/>
          <w:sz w:val="24"/>
          <w:szCs w:val="24"/>
        </w:rPr>
        <w:t xml:space="preserve"> University of Cambridge Dept. of Engineering, 1987. </w:t>
      </w:r>
    </w:p>
    <w:p w14:paraId="1D168732" w14:textId="77777777" w:rsidR="00D85341" w:rsidRPr="009B0A7F" w:rsidRDefault="00D85341" w:rsidP="00085294">
      <w:pPr>
        <w:pStyle w:val="Bibliography"/>
        <w:spacing w:line="29" w:lineRule="atLeast"/>
        <w:rPr>
          <w:rFonts w:ascii="Georgia" w:hAnsi="Georgia"/>
          <w:sz w:val="24"/>
          <w:szCs w:val="24"/>
        </w:rPr>
      </w:pPr>
      <w:r w:rsidRPr="009B0A7F">
        <w:rPr>
          <w:rFonts w:ascii="Georgia" w:hAnsi="Georgia"/>
          <w:sz w:val="24"/>
          <w:szCs w:val="24"/>
        </w:rPr>
        <w:t>[49]</w:t>
      </w:r>
      <w:r w:rsidRPr="009B0A7F">
        <w:rPr>
          <w:rFonts w:ascii="Georgia" w:hAnsi="Georgia"/>
          <w:sz w:val="24"/>
          <w:szCs w:val="24"/>
        </w:rPr>
        <w:tab/>
        <w:t xml:space="preserve">P. J. Werbos, ‘Generalization of backpropagation with application to a recurrent gas market model’, </w:t>
      </w:r>
      <w:r w:rsidRPr="009B0A7F">
        <w:rPr>
          <w:rFonts w:ascii="Georgia" w:hAnsi="Georgia"/>
          <w:i/>
          <w:iCs/>
          <w:sz w:val="24"/>
          <w:szCs w:val="24"/>
        </w:rPr>
        <w:t>Neural Networks</w:t>
      </w:r>
      <w:r w:rsidRPr="009B0A7F">
        <w:rPr>
          <w:rFonts w:ascii="Georgia" w:hAnsi="Georgia"/>
          <w:sz w:val="24"/>
          <w:szCs w:val="24"/>
        </w:rPr>
        <w:t>, vol. 1, no. 4, pp. 339–356, Jan. 1988, doi: 10.1016/0893-6080(88)90007-X. [Online]. Available: https://www.sciencedirect.com/science/article/pii/089360808890007X. [Accessed: 25-Jun-2021]</w:t>
      </w:r>
    </w:p>
    <w:p w14:paraId="044D41AA" w14:textId="77777777" w:rsidR="00D85341" w:rsidRPr="009B0A7F" w:rsidRDefault="00D85341" w:rsidP="00085294">
      <w:pPr>
        <w:pStyle w:val="Bibliography"/>
        <w:spacing w:line="29" w:lineRule="atLeast"/>
        <w:rPr>
          <w:rFonts w:ascii="Georgia" w:hAnsi="Georgia"/>
          <w:sz w:val="24"/>
          <w:szCs w:val="24"/>
        </w:rPr>
      </w:pPr>
      <w:r w:rsidRPr="009B0A7F">
        <w:rPr>
          <w:rFonts w:ascii="Georgia" w:hAnsi="Georgia"/>
          <w:sz w:val="24"/>
          <w:szCs w:val="24"/>
        </w:rPr>
        <w:t>[50]</w:t>
      </w:r>
      <w:r w:rsidRPr="009B0A7F">
        <w:rPr>
          <w:rFonts w:ascii="Georgia" w:hAnsi="Georgia"/>
          <w:sz w:val="24"/>
          <w:szCs w:val="24"/>
        </w:rPr>
        <w:tab/>
        <w:t xml:space="preserve">T. P. Lillicrap and A. Santoro, ‘Backpropagation through time and the brain’, </w:t>
      </w:r>
      <w:r w:rsidRPr="009B0A7F">
        <w:rPr>
          <w:rFonts w:ascii="Georgia" w:hAnsi="Georgia"/>
          <w:i/>
          <w:iCs/>
          <w:sz w:val="24"/>
          <w:szCs w:val="24"/>
        </w:rPr>
        <w:t>Current Opinion in Neurobiology</w:t>
      </w:r>
      <w:r w:rsidRPr="009B0A7F">
        <w:rPr>
          <w:rFonts w:ascii="Georgia" w:hAnsi="Georgia"/>
          <w:sz w:val="24"/>
          <w:szCs w:val="24"/>
        </w:rPr>
        <w:t>, vol. 55, pp. 82–89, Apr. 2019, doi: 10.1016/j.conb.2019.01.011. [Online]. Available: https://www.sciencedirect.com/science/article/pii/S0959438818302009. [Accessed: 27-Jun-2021]</w:t>
      </w:r>
    </w:p>
    <w:p w14:paraId="22DCC896" w14:textId="77777777" w:rsidR="00D85341" w:rsidRPr="009B0A7F" w:rsidRDefault="00D85341" w:rsidP="00085294">
      <w:pPr>
        <w:pStyle w:val="Bibliography"/>
        <w:spacing w:line="29" w:lineRule="atLeast"/>
        <w:rPr>
          <w:rFonts w:ascii="Georgia" w:hAnsi="Georgia"/>
          <w:sz w:val="24"/>
          <w:szCs w:val="24"/>
        </w:rPr>
      </w:pPr>
      <w:r w:rsidRPr="009B0A7F">
        <w:rPr>
          <w:rFonts w:ascii="Georgia" w:hAnsi="Georgia"/>
          <w:sz w:val="24"/>
          <w:szCs w:val="24"/>
        </w:rPr>
        <w:t>[51]</w:t>
      </w:r>
      <w:r w:rsidRPr="009B0A7F">
        <w:rPr>
          <w:rFonts w:ascii="Georgia" w:hAnsi="Georgia"/>
          <w:sz w:val="24"/>
          <w:szCs w:val="24"/>
        </w:rPr>
        <w:tab/>
        <w:t xml:space="preserve">S. Kostadinov, ‘Understanding GRU Networks’, </w:t>
      </w:r>
      <w:r w:rsidRPr="009B0A7F">
        <w:rPr>
          <w:rFonts w:ascii="Georgia" w:hAnsi="Georgia"/>
          <w:i/>
          <w:iCs/>
          <w:sz w:val="24"/>
          <w:szCs w:val="24"/>
        </w:rPr>
        <w:t>Medium</w:t>
      </w:r>
      <w:r w:rsidRPr="009B0A7F">
        <w:rPr>
          <w:rFonts w:ascii="Georgia" w:hAnsi="Georgia"/>
          <w:sz w:val="24"/>
          <w:szCs w:val="24"/>
        </w:rPr>
        <w:t>, 10-Nov-2019.  [Online]. Available: https://towardsdatascience.com/understanding-gru-networks-2ef37df6c9be. [Accessed: 22-Jun-2021]</w:t>
      </w:r>
    </w:p>
    <w:p w14:paraId="0B07F451" w14:textId="77777777" w:rsidR="00D85341" w:rsidRPr="009B0A7F" w:rsidRDefault="00D85341" w:rsidP="00085294">
      <w:pPr>
        <w:pStyle w:val="Bibliography"/>
        <w:spacing w:line="29" w:lineRule="atLeast"/>
        <w:rPr>
          <w:rFonts w:ascii="Georgia" w:hAnsi="Georgia"/>
          <w:sz w:val="24"/>
          <w:szCs w:val="24"/>
        </w:rPr>
      </w:pPr>
      <w:r w:rsidRPr="009B0A7F">
        <w:rPr>
          <w:rFonts w:ascii="Georgia" w:hAnsi="Georgia"/>
          <w:sz w:val="24"/>
          <w:szCs w:val="24"/>
        </w:rPr>
        <w:t>[52]</w:t>
      </w:r>
      <w:r w:rsidRPr="009B0A7F">
        <w:rPr>
          <w:rFonts w:ascii="Georgia" w:hAnsi="Georgia"/>
          <w:sz w:val="24"/>
          <w:szCs w:val="24"/>
        </w:rPr>
        <w:tab/>
        <w:t xml:space="preserve">D. P. Kingma and J. Ba, ‘Adam: A Method for Stochastic Optimization’, </w:t>
      </w:r>
      <w:r w:rsidRPr="009B0A7F">
        <w:rPr>
          <w:rFonts w:ascii="Georgia" w:hAnsi="Georgia"/>
          <w:i/>
          <w:iCs/>
          <w:sz w:val="24"/>
          <w:szCs w:val="24"/>
        </w:rPr>
        <w:t>arXiv:1412.6980 [cs]</w:t>
      </w:r>
      <w:r w:rsidRPr="009B0A7F">
        <w:rPr>
          <w:rFonts w:ascii="Georgia" w:hAnsi="Georgia"/>
          <w:sz w:val="24"/>
          <w:szCs w:val="24"/>
        </w:rPr>
        <w:t>, Dec. 2014 [Online]. Available: http://arxiv.org/abs/1412.6980. [Accessed: 26-Jun-2021]</w:t>
      </w:r>
    </w:p>
    <w:p w14:paraId="4B348863" w14:textId="77777777" w:rsidR="00D85341" w:rsidRPr="009B0A7F" w:rsidRDefault="00D85341" w:rsidP="00085294">
      <w:pPr>
        <w:pStyle w:val="Bibliography"/>
        <w:spacing w:line="29" w:lineRule="atLeast"/>
        <w:rPr>
          <w:rFonts w:ascii="Georgia" w:hAnsi="Georgia"/>
          <w:sz w:val="24"/>
          <w:szCs w:val="24"/>
        </w:rPr>
      </w:pPr>
      <w:r w:rsidRPr="009B0A7F">
        <w:rPr>
          <w:rFonts w:ascii="Georgia" w:hAnsi="Georgia"/>
          <w:sz w:val="24"/>
          <w:szCs w:val="24"/>
        </w:rPr>
        <w:t>[53]</w:t>
      </w:r>
      <w:r w:rsidRPr="009B0A7F">
        <w:rPr>
          <w:rFonts w:ascii="Georgia" w:hAnsi="Georgia"/>
          <w:sz w:val="24"/>
          <w:szCs w:val="24"/>
        </w:rPr>
        <w:tab/>
        <w:t>Χ. Κουτρουμπίνα, ‘Έξυπνη διαχείριση ροών δεδομένων ενέργειας’, University of Patras, 2020 [Online]. Available: http://hdl.handle.net/10889/14045. [Accessed: 29-Mar-2021]</w:t>
      </w:r>
    </w:p>
    <w:p w14:paraId="39612A50" w14:textId="77777777" w:rsidR="00D85341" w:rsidRPr="009B0A7F" w:rsidRDefault="00D85341" w:rsidP="00085294">
      <w:pPr>
        <w:pStyle w:val="Bibliography"/>
        <w:spacing w:line="29" w:lineRule="atLeast"/>
        <w:rPr>
          <w:rFonts w:ascii="Georgia" w:hAnsi="Georgia"/>
          <w:sz w:val="24"/>
          <w:szCs w:val="24"/>
        </w:rPr>
      </w:pPr>
      <w:r w:rsidRPr="009B0A7F">
        <w:rPr>
          <w:rFonts w:ascii="Georgia" w:hAnsi="Georgia"/>
          <w:sz w:val="24"/>
          <w:szCs w:val="24"/>
        </w:rPr>
        <w:lastRenderedPageBreak/>
        <w:t>[54]</w:t>
      </w:r>
      <w:r w:rsidRPr="009B0A7F">
        <w:rPr>
          <w:rFonts w:ascii="Georgia" w:hAnsi="Georgia"/>
          <w:sz w:val="24"/>
          <w:szCs w:val="24"/>
        </w:rPr>
        <w:tab/>
        <w:t>‘sklearn.preprocessing.minmax_scale — scikit-learn 0.24.2 documentation’.  [Online]. Available: https://scikit-learn.org/stable/modules/generated/sklearn.preprocessing.minmax_scale.html. [Accessed: 23-Jun-2021]</w:t>
      </w:r>
    </w:p>
    <w:p w14:paraId="5FA10B90" w14:textId="77777777" w:rsidR="00D85341" w:rsidRPr="009B0A7F" w:rsidRDefault="00D85341" w:rsidP="00085294">
      <w:pPr>
        <w:pStyle w:val="Bibliography"/>
        <w:spacing w:line="29" w:lineRule="atLeast"/>
        <w:rPr>
          <w:rFonts w:ascii="Georgia" w:hAnsi="Georgia"/>
          <w:sz w:val="24"/>
          <w:szCs w:val="24"/>
        </w:rPr>
      </w:pPr>
      <w:r w:rsidRPr="009B0A7F">
        <w:rPr>
          <w:rFonts w:ascii="Georgia" w:hAnsi="Georgia"/>
          <w:sz w:val="24"/>
          <w:szCs w:val="24"/>
        </w:rPr>
        <w:t>[55]</w:t>
      </w:r>
      <w:r w:rsidRPr="009B0A7F">
        <w:rPr>
          <w:rFonts w:ascii="Georgia" w:hAnsi="Georgia"/>
          <w:sz w:val="24"/>
          <w:szCs w:val="24"/>
        </w:rPr>
        <w:tab/>
        <w:t xml:space="preserve">‘Python.org’, </w:t>
      </w:r>
      <w:r w:rsidRPr="009B0A7F">
        <w:rPr>
          <w:rFonts w:ascii="Georgia" w:hAnsi="Georgia"/>
          <w:i/>
          <w:iCs/>
          <w:sz w:val="24"/>
          <w:szCs w:val="24"/>
        </w:rPr>
        <w:t>Python.org</w:t>
      </w:r>
      <w:r w:rsidRPr="009B0A7F">
        <w:rPr>
          <w:rFonts w:ascii="Georgia" w:hAnsi="Georgia"/>
          <w:sz w:val="24"/>
          <w:szCs w:val="24"/>
        </w:rPr>
        <w:t>.  [Online]. Available: https://www.python.org/. [Accessed: 26-Jun-2021]</w:t>
      </w:r>
    </w:p>
    <w:p w14:paraId="40457E9C" w14:textId="77777777" w:rsidR="00D85341" w:rsidRPr="009B0A7F" w:rsidRDefault="00D85341" w:rsidP="00085294">
      <w:pPr>
        <w:pStyle w:val="Bibliography"/>
        <w:spacing w:line="29" w:lineRule="atLeast"/>
        <w:rPr>
          <w:rFonts w:ascii="Georgia" w:hAnsi="Georgia"/>
          <w:sz w:val="24"/>
          <w:szCs w:val="24"/>
        </w:rPr>
      </w:pPr>
      <w:r w:rsidRPr="009B0A7F">
        <w:rPr>
          <w:rFonts w:ascii="Georgia" w:hAnsi="Georgia"/>
          <w:sz w:val="24"/>
          <w:szCs w:val="24"/>
        </w:rPr>
        <w:t>[56]</w:t>
      </w:r>
      <w:r w:rsidRPr="009B0A7F">
        <w:rPr>
          <w:rFonts w:ascii="Georgia" w:hAnsi="Georgia"/>
          <w:sz w:val="24"/>
          <w:szCs w:val="24"/>
        </w:rPr>
        <w:tab/>
      </w:r>
      <w:r w:rsidRPr="009B0A7F">
        <w:rPr>
          <w:rFonts w:ascii="Georgia" w:hAnsi="Georgia"/>
          <w:i/>
          <w:iCs/>
          <w:sz w:val="24"/>
          <w:szCs w:val="24"/>
        </w:rPr>
        <w:t>numpy: NumPy is the fundamental package for array computing with Python.</w:t>
      </w:r>
      <w:r w:rsidRPr="009B0A7F">
        <w:rPr>
          <w:rFonts w:ascii="Georgia" w:hAnsi="Georgia"/>
          <w:sz w:val="24"/>
          <w:szCs w:val="24"/>
        </w:rPr>
        <w:t xml:space="preserve">  [Online]. Available: https://www.numpy.org. [Accessed: 26-Jun-2021]</w:t>
      </w:r>
    </w:p>
    <w:p w14:paraId="451704B5" w14:textId="77777777" w:rsidR="00D85341" w:rsidRPr="009B0A7F" w:rsidRDefault="00D85341" w:rsidP="00085294">
      <w:pPr>
        <w:pStyle w:val="Bibliography"/>
        <w:spacing w:line="29" w:lineRule="atLeast"/>
        <w:rPr>
          <w:rFonts w:ascii="Georgia" w:hAnsi="Georgia"/>
          <w:sz w:val="24"/>
          <w:szCs w:val="24"/>
        </w:rPr>
      </w:pPr>
      <w:r w:rsidRPr="009B0A7F">
        <w:rPr>
          <w:rFonts w:ascii="Georgia" w:hAnsi="Georgia"/>
          <w:sz w:val="24"/>
          <w:szCs w:val="24"/>
        </w:rPr>
        <w:t>[57]</w:t>
      </w:r>
      <w:r w:rsidRPr="009B0A7F">
        <w:rPr>
          <w:rFonts w:ascii="Georgia" w:hAnsi="Georgia"/>
          <w:sz w:val="24"/>
          <w:szCs w:val="24"/>
        </w:rPr>
        <w:tab/>
      </w:r>
      <w:r w:rsidRPr="009B0A7F">
        <w:rPr>
          <w:rFonts w:ascii="Georgia" w:hAnsi="Georgia"/>
          <w:i/>
          <w:iCs/>
          <w:sz w:val="24"/>
          <w:szCs w:val="24"/>
        </w:rPr>
        <w:t>pandas: Powerful data structures for data analysis, time series, and statistics</w:t>
      </w:r>
      <w:r w:rsidRPr="009B0A7F">
        <w:rPr>
          <w:rFonts w:ascii="Georgia" w:hAnsi="Georgia"/>
          <w:sz w:val="24"/>
          <w:szCs w:val="24"/>
        </w:rPr>
        <w:t>.  [Online]. Available: https://pandas.pydata.org. [Accessed: 26-Jun-2021]</w:t>
      </w:r>
    </w:p>
    <w:p w14:paraId="1F1C6C06" w14:textId="77777777" w:rsidR="00D85341" w:rsidRPr="009B0A7F" w:rsidRDefault="00D85341" w:rsidP="00085294">
      <w:pPr>
        <w:pStyle w:val="Bibliography"/>
        <w:spacing w:line="29" w:lineRule="atLeast"/>
        <w:rPr>
          <w:rFonts w:ascii="Georgia" w:hAnsi="Georgia"/>
          <w:sz w:val="24"/>
          <w:szCs w:val="24"/>
        </w:rPr>
      </w:pPr>
      <w:r w:rsidRPr="009B0A7F">
        <w:rPr>
          <w:rFonts w:ascii="Georgia" w:hAnsi="Georgia"/>
          <w:sz w:val="24"/>
          <w:szCs w:val="24"/>
        </w:rPr>
        <w:t>[58]</w:t>
      </w:r>
      <w:r w:rsidRPr="009B0A7F">
        <w:rPr>
          <w:rFonts w:ascii="Georgia" w:hAnsi="Georgia"/>
          <w:sz w:val="24"/>
          <w:szCs w:val="24"/>
        </w:rPr>
        <w:tab/>
      </w:r>
      <w:r w:rsidRPr="009B0A7F">
        <w:rPr>
          <w:rFonts w:ascii="Georgia" w:hAnsi="Georgia"/>
          <w:i/>
          <w:iCs/>
          <w:sz w:val="24"/>
          <w:szCs w:val="24"/>
        </w:rPr>
        <w:t>pyarrow: Python library for Apache Arrow</w:t>
      </w:r>
      <w:r w:rsidRPr="009B0A7F">
        <w:rPr>
          <w:rFonts w:ascii="Georgia" w:hAnsi="Georgia"/>
          <w:sz w:val="24"/>
          <w:szCs w:val="24"/>
        </w:rPr>
        <w:t>.  [Online]. Available: https://arrow.apache.org/. [Accessed: 26-Jun-2021]</w:t>
      </w:r>
    </w:p>
    <w:p w14:paraId="2068D49C" w14:textId="77777777" w:rsidR="00D85341" w:rsidRPr="009B0A7F" w:rsidRDefault="00D85341" w:rsidP="00085294">
      <w:pPr>
        <w:pStyle w:val="Bibliography"/>
        <w:spacing w:line="29" w:lineRule="atLeast"/>
        <w:rPr>
          <w:rFonts w:ascii="Georgia" w:hAnsi="Georgia"/>
          <w:sz w:val="24"/>
          <w:szCs w:val="24"/>
        </w:rPr>
      </w:pPr>
      <w:r w:rsidRPr="009B0A7F">
        <w:rPr>
          <w:rFonts w:ascii="Georgia" w:hAnsi="Georgia"/>
          <w:sz w:val="24"/>
          <w:szCs w:val="24"/>
        </w:rPr>
        <w:t>[59]</w:t>
      </w:r>
      <w:r w:rsidRPr="009B0A7F">
        <w:rPr>
          <w:rFonts w:ascii="Georgia" w:hAnsi="Georgia"/>
          <w:sz w:val="24"/>
          <w:szCs w:val="24"/>
        </w:rPr>
        <w:tab/>
      </w:r>
      <w:r w:rsidRPr="009B0A7F">
        <w:rPr>
          <w:rFonts w:ascii="Georgia" w:hAnsi="Georgia"/>
          <w:i/>
          <w:iCs/>
          <w:sz w:val="24"/>
          <w:szCs w:val="24"/>
        </w:rPr>
        <w:t>scikit-learn: A set of python modules for machine learning and data mining</w:t>
      </w:r>
      <w:r w:rsidRPr="009B0A7F">
        <w:rPr>
          <w:rFonts w:ascii="Georgia" w:hAnsi="Georgia"/>
          <w:sz w:val="24"/>
          <w:szCs w:val="24"/>
        </w:rPr>
        <w:t>.  [Online]. Available: http://scikit-learn.org. [Accessed: 26-Jun-2021]</w:t>
      </w:r>
    </w:p>
    <w:p w14:paraId="70B12183" w14:textId="77777777" w:rsidR="00D85341" w:rsidRPr="009B0A7F" w:rsidRDefault="00D85341" w:rsidP="00085294">
      <w:pPr>
        <w:pStyle w:val="Bibliography"/>
        <w:spacing w:line="29" w:lineRule="atLeast"/>
        <w:rPr>
          <w:rFonts w:ascii="Georgia" w:hAnsi="Georgia"/>
          <w:sz w:val="24"/>
          <w:szCs w:val="24"/>
        </w:rPr>
      </w:pPr>
      <w:r w:rsidRPr="009B0A7F">
        <w:rPr>
          <w:rFonts w:ascii="Georgia" w:hAnsi="Georgia"/>
          <w:sz w:val="24"/>
          <w:szCs w:val="24"/>
        </w:rPr>
        <w:t>[60]</w:t>
      </w:r>
      <w:r w:rsidRPr="009B0A7F">
        <w:rPr>
          <w:rFonts w:ascii="Georgia" w:hAnsi="Georgia"/>
          <w:sz w:val="24"/>
          <w:szCs w:val="24"/>
        </w:rPr>
        <w:tab/>
        <w:t xml:space="preserve">J. D. H. Droettboom Michael, </w:t>
      </w:r>
      <w:r w:rsidRPr="009B0A7F">
        <w:rPr>
          <w:rFonts w:ascii="Georgia" w:hAnsi="Georgia"/>
          <w:i/>
          <w:iCs/>
          <w:sz w:val="24"/>
          <w:szCs w:val="24"/>
        </w:rPr>
        <w:t>matplotlib: Python plotting package</w:t>
      </w:r>
      <w:r w:rsidRPr="009B0A7F">
        <w:rPr>
          <w:rFonts w:ascii="Georgia" w:hAnsi="Georgia"/>
          <w:sz w:val="24"/>
          <w:szCs w:val="24"/>
        </w:rPr>
        <w:t>.  [Online]. Available: https://matplotlib.org. [Accessed: 26-Jun-2021]</w:t>
      </w:r>
    </w:p>
    <w:p w14:paraId="565F8B4F" w14:textId="77777777" w:rsidR="00D85341" w:rsidRPr="009B0A7F" w:rsidRDefault="00D85341" w:rsidP="00085294">
      <w:pPr>
        <w:pStyle w:val="Bibliography"/>
        <w:spacing w:line="29" w:lineRule="atLeast"/>
        <w:rPr>
          <w:rFonts w:ascii="Georgia" w:hAnsi="Georgia"/>
          <w:sz w:val="24"/>
          <w:szCs w:val="24"/>
        </w:rPr>
      </w:pPr>
      <w:r w:rsidRPr="009B0A7F">
        <w:rPr>
          <w:rFonts w:ascii="Georgia" w:hAnsi="Georgia"/>
          <w:sz w:val="24"/>
          <w:szCs w:val="24"/>
        </w:rPr>
        <w:t>[61]</w:t>
      </w:r>
      <w:r w:rsidRPr="009B0A7F">
        <w:rPr>
          <w:rFonts w:ascii="Georgia" w:hAnsi="Georgia"/>
          <w:sz w:val="24"/>
          <w:szCs w:val="24"/>
        </w:rPr>
        <w:tab/>
        <w:t xml:space="preserve">Google, Inc, </w:t>
      </w:r>
      <w:r w:rsidRPr="009B0A7F">
        <w:rPr>
          <w:rFonts w:ascii="Georgia" w:hAnsi="Georgia"/>
          <w:i/>
          <w:iCs/>
          <w:sz w:val="24"/>
          <w:szCs w:val="24"/>
        </w:rPr>
        <w:t>tensorflow: TensorFlow is an open source machine learning framework for everyone.</w:t>
      </w:r>
      <w:r w:rsidRPr="009B0A7F">
        <w:rPr>
          <w:rFonts w:ascii="Georgia" w:hAnsi="Georgia"/>
          <w:sz w:val="24"/>
          <w:szCs w:val="24"/>
        </w:rPr>
        <w:t xml:space="preserve">  [Online]. Available: https://www.tensorflow.org/. [Accessed: 26-Jun-2021]</w:t>
      </w:r>
    </w:p>
    <w:p w14:paraId="2A70451F" w14:textId="77777777" w:rsidR="00D85341" w:rsidRPr="009B0A7F" w:rsidRDefault="00D85341" w:rsidP="00085294">
      <w:pPr>
        <w:pStyle w:val="Bibliography"/>
        <w:spacing w:line="29" w:lineRule="atLeast"/>
        <w:rPr>
          <w:rFonts w:ascii="Georgia" w:hAnsi="Georgia"/>
          <w:sz w:val="24"/>
          <w:szCs w:val="24"/>
        </w:rPr>
      </w:pPr>
      <w:r w:rsidRPr="009B0A7F">
        <w:rPr>
          <w:rFonts w:ascii="Georgia" w:hAnsi="Georgia"/>
          <w:sz w:val="24"/>
          <w:szCs w:val="24"/>
        </w:rPr>
        <w:t>[62]</w:t>
      </w:r>
      <w:r w:rsidRPr="009B0A7F">
        <w:rPr>
          <w:rFonts w:ascii="Georgia" w:hAnsi="Georgia"/>
          <w:sz w:val="24"/>
          <w:szCs w:val="24"/>
        </w:rPr>
        <w:tab/>
        <w:t xml:space="preserve">F. Chollet, </w:t>
      </w:r>
      <w:r w:rsidRPr="009B0A7F">
        <w:rPr>
          <w:rFonts w:ascii="Georgia" w:hAnsi="Georgia"/>
          <w:i/>
          <w:iCs/>
          <w:sz w:val="24"/>
          <w:szCs w:val="24"/>
        </w:rPr>
        <w:t>keras: Deep Learning for humans</w:t>
      </w:r>
      <w:r w:rsidRPr="009B0A7F">
        <w:rPr>
          <w:rFonts w:ascii="Georgia" w:hAnsi="Georgia"/>
          <w:sz w:val="24"/>
          <w:szCs w:val="24"/>
        </w:rPr>
        <w:t>.  [Online]. Available: https://github.com/keras-team/keras. [Accessed: 26-Jun-2021]</w:t>
      </w:r>
    </w:p>
    <w:p w14:paraId="30186D8F" w14:textId="77777777" w:rsidR="00D85341" w:rsidRPr="009B0A7F" w:rsidRDefault="00D85341" w:rsidP="00085294">
      <w:pPr>
        <w:pStyle w:val="Bibliography"/>
        <w:spacing w:line="29" w:lineRule="atLeast"/>
        <w:rPr>
          <w:rFonts w:ascii="Georgia" w:hAnsi="Georgia"/>
          <w:sz w:val="24"/>
          <w:szCs w:val="24"/>
        </w:rPr>
      </w:pPr>
      <w:r w:rsidRPr="009B0A7F">
        <w:rPr>
          <w:rFonts w:ascii="Georgia" w:hAnsi="Georgia"/>
          <w:sz w:val="24"/>
          <w:szCs w:val="24"/>
        </w:rPr>
        <w:t>[63]</w:t>
      </w:r>
      <w:r w:rsidRPr="009B0A7F">
        <w:rPr>
          <w:rFonts w:ascii="Georgia" w:hAnsi="Georgia"/>
          <w:sz w:val="24"/>
          <w:szCs w:val="24"/>
        </w:rPr>
        <w:tab/>
        <w:t xml:space="preserve">‘PyCharm: the Python IDE for Professional Developers by JetBrains’, </w:t>
      </w:r>
      <w:r w:rsidRPr="009B0A7F">
        <w:rPr>
          <w:rFonts w:ascii="Georgia" w:hAnsi="Georgia"/>
          <w:i/>
          <w:iCs/>
          <w:sz w:val="24"/>
          <w:szCs w:val="24"/>
        </w:rPr>
        <w:t>JetBrains</w:t>
      </w:r>
      <w:r w:rsidRPr="009B0A7F">
        <w:rPr>
          <w:rFonts w:ascii="Georgia" w:hAnsi="Georgia"/>
          <w:sz w:val="24"/>
          <w:szCs w:val="24"/>
        </w:rPr>
        <w:t>.  [Online]. Available: https://www.jetbrains.com/pycharm/. [Accessed: 30-Jun-2021]</w:t>
      </w:r>
    </w:p>
    <w:p w14:paraId="342FE2BD" w14:textId="77777777" w:rsidR="00D85341" w:rsidRPr="009B0A7F" w:rsidRDefault="00D85341" w:rsidP="00085294">
      <w:pPr>
        <w:pStyle w:val="Bibliography"/>
        <w:spacing w:line="29" w:lineRule="atLeast"/>
        <w:rPr>
          <w:rFonts w:ascii="Georgia" w:hAnsi="Georgia"/>
          <w:sz w:val="24"/>
          <w:szCs w:val="24"/>
        </w:rPr>
      </w:pPr>
      <w:r w:rsidRPr="009B0A7F">
        <w:rPr>
          <w:rFonts w:ascii="Georgia" w:hAnsi="Georgia"/>
          <w:sz w:val="24"/>
          <w:szCs w:val="24"/>
        </w:rPr>
        <w:t>[64]</w:t>
      </w:r>
      <w:r w:rsidRPr="009B0A7F">
        <w:rPr>
          <w:rFonts w:ascii="Georgia" w:hAnsi="Georgia"/>
          <w:sz w:val="24"/>
          <w:szCs w:val="24"/>
        </w:rPr>
        <w:tab/>
        <w:t>Google, Inc, ‘Google Colaboratory’.  [Online]. Available: https://colab.research.google.com/. [Accessed: 30-Jun-2021]</w:t>
      </w:r>
    </w:p>
    <w:p w14:paraId="2C1A33B2" w14:textId="77777777" w:rsidR="00D85341" w:rsidRPr="009B0A7F" w:rsidRDefault="00D85341" w:rsidP="00085294">
      <w:pPr>
        <w:pStyle w:val="Bibliography"/>
        <w:spacing w:line="29" w:lineRule="atLeast"/>
        <w:rPr>
          <w:rFonts w:ascii="Georgia" w:hAnsi="Georgia"/>
          <w:sz w:val="24"/>
          <w:szCs w:val="24"/>
        </w:rPr>
      </w:pPr>
      <w:r w:rsidRPr="009B0A7F">
        <w:rPr>
          <w:rFonts w:ascii="Georgia" w:hAnsi="Georgia"/>
          <w:sz w:val="24"/>
          <w:szCs w:val="24"/>
        </w:rPr>
        <w:t>[65]</w:t>
      </w:r>
      <w:r w:rsidRPr="009B0A7F">
        <w:rPr>
          <w:rFonts w:ascii="Georgia" w:hAnsi="Georgia"/>
          <w:sz w:val="24"/>
          <w:szCs w:val="24"/>
        </w:rPr>
        <w:tab/>
        <w:t xml:space="preserve">G. E. Hinton, N. Srivastava, A. Krizhevsky, I. Sutskever, and R. R. Salakhutdinov, ‘Improving neural networks by preventing co-adaptation of feature detectors’, </w:t>
      </w:r>
      <w:r w:rsidRPr="009B0A7F">
        <w:rPr>
          <w:rFonts w:ascii="Georgia" w:hAnsi="Georgia"/>
          <w:i/>
          <w:iCs/>
          <w:sz w:val="24"/>
          <w:szCs w:val="24"/>
        </w:rPr>
        <w:t>arXiv:1207.0580 [cs]</w:t>
      </w:r>
      <w:r w:rsidRPr="009B0A7F">
        <w:rPr>
          <w:rFonts w:ascii="Georgia" w:hAnsi="Georgia"/>
          <w:sz w:val="24"/>
          <w:szCs w:val="24"/>
        </w:rPr>
        <w:t>, Jul. 2012 [Online]. Available: http://arxiv.org/abs/1207.0580. [Accessed: 03-Jul-2021]</w:t>
      </w:r>
    </w:p>
    <w:p w14:paraId="043DEEA3" w14:textId="77777777" w:rsidR="00D85341" w:rsidRPr="009B0A7F" w:rsidRDefault="00D85341" w:rsidP="00085294">
      <w:pPr>
        <w:pStyle w:val="Bibliography"/>
        <w:spacing w:line="29" w:lineRule="atLeast"/>
        <w:rPr>
          <w:rFonts w:ascii="Georgia" w:hAnsi="Georgia"/>
          <w:sz w:val="24"/>
          <w:szCs w:val="24"/>
        </w:rPr>
      </w:pPr>
      <w:r w:rsidRPr="009B0A7F">
        <w:rPr>
          <w:rFonts w:ascii="Georgia" w:hAnsi="Georgia"/>
          <w:sz w:val="24"/>
          <w:szCs w:val="24"/>
        </w:rPr>
        <w:t>[66]</w:t>
      </w:r>
      <w:r w:rsidRPr="009B0A7F">
        <w:rPr>
          <w:rFonts w:ascii="Georgia" w:hAnsi="Georgia"/>
          <w:sz w:val="24"/>
          <w:szCs w:val="24"/>
        </w:rPr>
        <w:tab/>
        <w:t xml:space="preserve">X. Glorot, A. Bordes, and Y. Bengio, ‘Deep Sparse Rectifier Neural Networks’, in </w:t>
      </w:r>
      <w:r w:rsidRPr="009B0A7F">
        <w:rPr>
          <w:rFonts w:ascii="Georgia" w:hAnsi="Georgia"/>
          <w:i/>
          <w:iCs/>
          <w:sz w:val="24"/>
          <w:szCs w:val="24"/>
        </w:rPr>
        <w:t>Proceedings of the Fourteenth International Conference on Artificial Intelligence and Statistics</w:t>
      </w:r>
      <w:r w:rsidRPr="009B0A7F">
        <w:rPr>
          <w:rFonts w:ascii="Georgia" w:hAnsi="Georgia"/>
          <w:sz w:val="24"/>
          <w:szCs w:val="24"/>
        </w:rPr>
        <w:t>, 2011, pp. 315–323 [Online]. Available: http://proceedings.mlr.press/v15/glorot11a.html. [Accessed: 06-Jul-2021]</w:t>
      </w:r>
    </w:p>
    <w:p w14:paraId="10D9E8ED" w14:textId="2623CE13" w:rsidR="002A4901" w:rsidRPr="002A4901" w:rsidRDefault="00666A78" w:rsidP="00085294">
      <w:pPr>
        <w:spacing w:line="29" w:lineRule="atLeast"/>
        <w:rPr>
          <w:rFonts w:ascii="Georgia" w:hAnsi="Georgia" w:cs="Times New Roman"/>
          <w:sz w:val="23"/>
          <w:szCs w:val="23"/>
        </w:rPr>
      </w:pPr>
      <w:r w:rsidRPr="009B0A7F">
        <w:rPr>
          <w:rFonts w:ascii="Georgia" w:hAnsi="Georgia" w:cs="Times New Roman"/>
          <w:sz w:val="24"/>
          <w:szCs w:val="24"/>
        </w:rPr>
        <w:fldChar w:fldCharType="end"/>
      </w:r>
    </w:p>
    <w:sectPr w:rsidR="002A4901" w:rsidRPr="002A490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3B54F22" w14:textId="77777777" w:rsidR="00342A59" w:rsidRDefault="00342A59" w:rsidP="00BB4007">
      <w:pPr>
        <w:spacing w:after="0" w:line="240" w:lineRule="auto"/>
      </w:pPr>
      <w:r>
        <w:separator/>
      </w:r>
    </w:p>
  </w:endnote>
  <w:endnote w:type="continuationSeparator" w:id="0">
    <w:p w14:paraId="32AB7E06" w14:textId="77777777" w:rsidR="00342A59" w:rsidRDefault="00342A59" w:rsidP="00BB40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tantia">
    <w:panose1 w:val="02030602050306030303"/>
    <w:charset w:val="00"/>
    <w:family w:val="roman"/>
    <w:pitch w:val="variable"/>
    <w:sig w:usb0="A00002EF" w:usb1="4000204B" w:usb2="00000000" w:usb3="00000000" w:csb0="0000019F" w:csb1="00000000"/>
  </w:font>
  <w:font w:name="Helvetica">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Fonts w:ascii="Georgia" w:hAnsi="Georgia" w:cs="Arial"/>
        <w:color w:val="222A35" w:themeColor="text2" w:themeShade="80"/>
      </w:rPr>
      <w:id w:val="-1030569618"/>
      <w:docPartObj>
        <w:docPartGallery w:val="Page Numbers (Bottom of Page)"/>
        <w:docPartUnique/>
      </w:docPartObj>
    </w:sdtPr>
    <w:sdtEndPr>
      <w:rPr>
        <w:noProof/>
      </w:rPr>
    </w:sdtEndPr>
    <w:sdtContent>
      <w:p w14:paraId="39A9A9AF" w14:textId="618909CB" w:rsidR="007F101D" w:rsidRPr="00BB4007" w:rsidRDefault="007F101D">
        <w:pPr>
          <w:pStyle w:val="Footer"/>
          <w:jc w:val="right"/>
          <w:rPr>
            <w:rFonts w:ascii="Georgia" w:hAnsi="Georgia" w:cs="Arial"/>
            <w:color w:val="222A35" w:themeColor="text2" w:themeShade="80"/>
          </w:rPr>
        </w:pPr>
        <w:r w:rsidRPr="00BB4007">
          <w:rPr>
            <w:rFonts w:ascii="Georgia" w:hAnsi="Georgia" w:cs="Arial"/>
            <w:color w:val="222A35" w:themeColor="text2" w:themeShade="80"/>
          </w:rPr>
          <w:fldChar w:fldCharType="begin"/>
        </w:r>
        <w:r w:rsidRPr="00BB4007">
          <w:rPr>
            <w:rFonts w:ascii="Georgia" w:hAnsi="Georgia" w:cs="Arial"/>
            <w:color w:val="222A35" w:themeColor="text2" w:themeShade="80"/>
          </w:rPr>
          <w:instrText xml:space="preserve"> PAGE   \* MERGEFORMAT </w:instrText>
        </w:r>
        <w:r w:rsidRPr="00BB4007">
          <w:rPr>
            <w:rFonts w:ascii="Georgia" w:hAnsi="Georgia" w:cs="Arial"/>
            <w:color w:val="222A35" w:themeColor="text2" w:themeShade="80"/>
          </w:rPr>
          <w:fldChar w:fldCharType="separate"/>
        </w:r>
        <w:r w:rsidRPr="00BB4007">
          <w:rPr>
            <w:rFonts w:ascii="Georgia" w:hAnsi="Georgia" w:cs="Arial"/>
            <w:noProof/>
            <w:color w:val="222A35" w:themeColor="text2" w:themeShade="80"/>
          </w:rPr>
          <w:t>2</w:t>
        </w:r>
        <w:r w:rsidRPr="00BB4007">
          <w:rPr>
            <w:rFonts w:ascii="Georgia" w:hAnsi="Georgia" w:cs="Arial"/>
            <w:noProof/>
            <w:color w:val="222A35" w:themeColor="text2" w:themeShade="80"/>
          </w:rPr>
          <w:fldChar w:fldCharType="end"/>
        </w:r>
      </w:p>
    </w:sdtContent>
  </w:sdt>
  <w:p w14:paraId="2C639015" w14:textId="77777777" w:rsidR="007F101D" w:rsidRPr="00BB4007" w:rsidRDefault="007F101D">
    <w:pPr>
      <w:pStyle w:val="Footer"/>
      <w:rPr>
        <w:rFonts w:ascii="Georgia" w:hAnsi="Georgia" w:cs="Arial"/>
        <w:color w:val="222A35" w:themeColor="text2" w:themeShade="8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1CDD250" w14:textId="77777777" w:rsidR="00342A59" w:rsidRDefault="00342A59" w:rsidP="00BB4007">
      <w:pPr>
        <w:spacing w:after="0" w:line="240" w:lineRule="auto"/>
      </w:pPr>
      <w:r>
        <w:separator/>
      </w:r>
    </w:p>
  </w:footnote>
  <w:footnote w:type="continuationSeparator" w:id="0">
    <w:p w14:paraId="6C7553EE" w14:textId="77777777" w:rsidR="00342A59" w:rsidRDefault="00342A59" w:rsidP="00BB40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8C6BB9"/>
    <w:multiLevelType w:val="hybridMultilevel"/>
    <w:tmpl w:val="CB8A0FB6"/>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9897D88"/>
    <w:multiLevelType w:val="hybridMultilevel"/>
    <w:tmpl w:val="4B22E56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4FC16D8"/>
    <w:multiLevelType w:val="hybridMultilevel"/>
    <w:tmpl w:val="39B421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BA1735C"/>
    <w:multiLevelType w:val="hybridMultilevel"/>
    <w:tmpl w:val="BB923FA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771373A"/>
    <w:multiLevelType w:val="hybridMultilevel"/>
    <w:tmpl w:val="E1480224"/>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4275D7B"/>
    <w:multiLevelType w:val="hybridMultilevel"/>
    <w:tmpl w:val="1EB6B5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1B302D2"/>
    <w:multiLevelType w:val="hybridMultilevel"/>
    <w:tmpl w:val="9F284C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EB17C21"/>
    <w:multiLevelType w:val="hybridMultilevel"/>
    <w:tmpl w:val="B4B62D0C"/>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04742FB"/>
    <w:multiLevelType w:val="hybridMultilevel"/>
    <w:tmpl w:val="A8FEC2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741642E"/>
    <w:multiLevelType w:val="hybridMultilevel"/>
    <w:tmpl w:val="11322D1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86239B9"/>
    <w:multiLevelType w:val="hybridMultilevel"/>
    <w:tmpl w:val="603087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8"/>
  </w:num>
  <w:num w:numId="2">
    <w:abstractNumId w:val="10"/>
  </w:num>
  <w:num w:numId="3">
    <w:abstractNumId w:val="5"/>
  </w:num>
  <w:num w:numId="4">
    <w:abstractNumId w:val="0"/>
  </w:num>
  <w:num w:numId="5">
    <w:abstractNumId w:val="3"/>
  </w:num>
  <w:num w:numId="6">
    <w:abstractNumId w:val="6"/>
  </w:num>
  <w:num w:numId="7">
    <w:abstractNumId w:val="2"/>
  </w:num>
  <w:num w:numId="8">
    <w:abstractNumId w:val="1"/>
  </w:num>
  <w:num w:numId="9">
    <w:abstractNumId w:val="7"/>
  </w:num>
  <w:num w:numId="10">
    <w:abstractNumId w:val="4"/>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F19"/>
    <w:rsid w:val="0000564F"/>
    <w:rsid w:val="00010D6F"/>
    <w:rsid w:val="000137A7"/>
    <w:rsid w:val="000214C8"/>
    <w:rsid w:val="00022B3F"/>
    <w:rsid w:val="000304E4"/>
    <w:rsid w:val="000307C6"/>
    <w:rsid w:val="00037564"/>
    <w:rsid w:val="00040094"/>
    <w:rsid w:val="00044976"/>
    <w:rsid w:val="00045CA7"/>
    <w:rsid w:val="00045FAF"/>
    <w:rsid w:val="000533C6"/>
    <w:rsid w:val="00053D03"/>
    <w:rsid w:val="00062759"/>
    <w:rsid w:val="00067FA2"/>
    <w:rsid w:val="00070952"/>
    <w:rsid w:val="00073A56"/>
    <w:rsid w:val="00076A59"/>
    <w:rsid w:val="00080884"/>
    <w:rsid w:val="00085294"/>
    <w:rsid w:val="000930F7"/>
    <w:rsid w:val="000A3762"/>
    <w:rsid w:val="000A6ADD"/>
    <w:rsid w:val="000B31A3"/>
    <w:rsid w:val="000C11C3"/>
    <w:rsid w:val="000C1A1A"/>
    <w:rsid w:val="000C2EDC"/>
    <w:rsid w:val="000C4151"/>
    <w:rsid w:val="000C4E6D"/>
    <w:rsid w:val="000D393B"/>
    <w:rsid w:val="000E2DE8"/>
    <w:rsid w:val="000E317A"/>
    <w:rsid w:val="000E3372"/>
    <w:rsid w:val="000F1759"/>
    <w:rsid w:val="000F4D44"/>
    <w:rsid w:val="00111D40"/>
    <w:rsid w:val="00117C76"/>
    <w:rsid w:val="00117EFA"/>
    <w:rsid w:val="00124F3A"/>
    <w:rsid w:val="00126D50"/>
    <w:rsid w:val="00130003"/>
    <w:rsid w:val="0015112F"/>
    <w:rsid w:val="00155301"/>
    <w:rsid w:val="00156022"/>
    <w:rsid w:val="00156128"/>
    <w:rsid w:val="0015681C"/>
    <w:rsid w:val="00165817"/>
    <w:rsid w:val="001706B2"/>
    <w:rsid w:val="001707F7"/>
    <w:rsid w:val="0018301D"/>
    <w:rsid w:val="001918C8"/>
    <w:rsid w:val="001930A2"/>
    <w:rsid w:val="001939A8"/>
    <w:rsid w:val="001A1F04"/>
    <w:rsid w:val="001B05E4"/>
    <w:rsid w:val="001B132F"/>
    <w:rsid w:val="001B6047"/>
    <w:rsid w:val="001C4A12"/>
    <w:rsid w:val="001E1A57"/>
    <w:rsid w:val="001E3C88"/>
    <w:rsid w:val="001E43E4"/>
    <w:rsid w:val="001E51A3"/>
    <w:rsid w:val="001E5C0F"/>
    <w:rsid w:val="001E6FC1"/>
    <w:rsid w:val="001E7410"/>
    <w:rsid w:val="001F5D7A"/>
    <w:rsid w:val="001F7FE8"/>
    <w:rsid w:val="00201452"/>
    <w:rsid w:val="00202759"/>
    <w:rsid w:val="00202FFB"/>
    <w:rsid w:val="00203FD2"/>
    <w:rsid w:val="00204CB0"/>
    <w:rsid w:val="00210F78"/>
    <w:rsid w:val="002141A6"/>
    <w:rsid w:val="002228FD"/>
    <w:rsid w:val="002413DD"/>
    <w:rsid w:val="00244BE0"/>
    <w:rsid w:val="0024561B"/>
    <w:rsid w:val="002504E3"/>
    <w:rsid w:val="002539B3"/>
    <w:rsid w:val="00256896"/>
    <w:rsid w:val="00272B1B"/>
    <w:rsid w:val="00280E66"/>
    <w:rsid w:val="00280EFF"/>
    <w:rsid w:val="00290033"/>
    <w:rsid w:val="00292367"/>
    <w:rsid w:val="00293C4C"/>
    <w:rsid w:val="00295EB2"/>
    <w:rsid w:val="002A4700"/>
    <w:rsid w:val="002A4901"/>
    <w:rsid w:val="002C7803"/>
    <w:rsid w:val="002D08DA"/>
    <w:rsid w:val="002D124E"/>
    <w:rsid w:val="002D1A6B"/>
    <w:rsid w:val="002E26B0"/>
    <w:rsid w:val="002F0CC0"/>
    <w:rsid w:val="002F1195"/>
    <w:rsid w:val="002F332F"/>
    <w:rsid w:val="002F6B37"/>
    <w:rsid w:val="003034FE"/>
    <w:rsid w:val="003076F4"/>
    <w:rsid w:val="003244EA"/>
    <w:rsid w:val="003277FE"/>
    <w:rsid w:val="00330C90"/>
    <w:rsid w:val="00336537"/>
    <w:rsid w:val="0034274B"/>
    <w:rsid w:val="00342A59"/>
    <w:rsid w:val="0034797D"/>
    <w:rsid w:val="0035056F"/>
    <w:rsid w:val="00352086"/>
    <w:rsid w:val="00354055"/>
    <w:rsid w:val="00360BDA"/>
    <w:rsid w:val="00362537"/>
    <w:rsid w:val="003629C1"/>
    <w:rsid w:val="00365155"/>
    <w:rsid w:val="00366AC2"/>
    <w:rsid w:val="003753D7"/>
    <w:rsid w:val="003778E9"/>
    <w:rsid w:val="003871DE"/>
    <w:rsid w:val="003879FC"/>
    <w:rsid w:val="00387DB4"/>
    <w:rsid w:val="00396625"/>
    <w:rsid w:val="00397AA4"/>
    <w:rsid w:val="003A4277"/>
    <w:rsid w:val="003A7C39"/>
    <w:rsid w:val="003B53F7"/>
    <w:rsid w:val="003B6013"/>
    <w:rsid w:val="003B719D"/>
    <w:rsid w:val="003C02BC"/>
    <w:rsid w:val="003C09B0"/>
    <w:rsid w:val="003C1830"/>
    <w:rsid w:val="003C2054"/>
    <w:rsid w:val="003C74FE"/>
    <w:rsid w:val="003C7C6B"/>
    <w:rsid w:val="003C7FCF"/>
    <w:rsid w:val="003D7722"/>
    <w:rsid w:val="003D7FCE"/>
    <w:rsid w:val="003E250C"/>
    <w:rsid w:val="003E4799"/>
    <w:rsid w:val="003E722C"/>
    <w:rsid w:val="003E78B4"/>
    <w:rsid w:val="003F451A"/>
    <w:rsid w:val="003F6D50"/>
    <w:rsid w:val="00414BE1"/>
    <w:rsid w:val="004150DD"/>
    <w:rsid w:val="00415DFC"/>
    <w:rsid w:val="0041711B"/>
    <w:rsid w:val="0041766F"/>
    <w:rsid w:val="00417922"/>
    <w:rsid w:val="0042022A"/>
    <w:rsid w:val="004228B2"/>
    <w:rsid w:val="00427E2C"/>
    <w:rsid w:val="00434098"/>
    <w:rsid w:val="00436B3E"/>
    <w:rsid w:val="00436D6A"/>
    <w:rsid w:val="00452294"/>
    <w:rsid w:val="0045422B"/>
    <w:rsid w:val="00460AFF"/>
    <w:rsid w:val="004614E9"/>
    <w:rsid w:val="00463D66"/>
    <w:rsid w:val="0046531F"/>
    <w:rsid w:val="00465981"/>
    <w:rsid w:val="004718BE"/>
    <w:rsid w:val="00472AE9"/>
    <w:rsid w:val="00472B90"/>
    <w:rsid w:val="004756B0"/>
    <w:rsid w:val="0047798D"/>
    <w:rsid w:val="004829F5"/>
    <w:rsid w:val="0048444B"/>
    <w:rsid w:val="00492553"/>
    <w:rsid w:val="00494268"/>
    <w:rsid w:val="004A70B0"/>
    <w:rsid w:val="004B11BF"/>
    <w:rsid w:val="004B5F19"/>
    <w:rsid w:val="004B656A"/>
    <w:rsid w:val="004C3AB1"/>
    <w:rsid w:val="004C6B42"/>
    <w:rsid w:val="004D0B35"/>
    <w:rsid w:val="004D2EB9"/>
    <w:rsid w:val="004D719B"/>
    <w:rsid w:val="004E7787"/>
    <w:rsid w:val="004F0C0C"/>
    <w:rsid w:val="004F0FA6"/>
    <w:rsid w:val="004F4973"/>
    <w:rsid w:val="004F7502"/>
    <w:rsid w:val="004F752C"/>
    <w:rsid w:val="0050031D"/>
    <w:rsid w:val="005133C9"/>
    <w:rsid w:val="00517240"/>
    <w:rsid w:val="00521664"/>
    <w:rsid w:val="00522ACE"/>
    <w:rsid w:val="00525713"/>
    <w:rsid w:val="00530DD3"/>
    <w:rsid w:val="0053121A"/>
    <w:rsid w:val="00541A17"/>
    <w:rsid w:val="00541E9F"/>
    <w:rsid w:val="00543F55"/>
    <w:rsid w:val="00552F3C"/>
    <w:rsid w:val="00555407"/>
    <w:rsid w:val="00561676"/>
    <w:rsid w:val="005632D8"/>
    <w:rsid w:val="0056714F"/>
    <w:rsid w:val="005675F9"/>
    <w:rsid w:val="005759E0"/>
    <w:rsid w:val="0058743D"/>
    <w:rsid w:val="005A13E3"/>
    <w:rsid w:val="005A43B3"/>
    <w:rsid w:val="005A6720"/>
    <w:rsid w:val="005B37AE"/>
    <w:rsid w:val="005B4B16"/>
    <w:rsid w:val="005B5F99"/>
    <w:rsid w:val="005C6660"/>
    <w:rsid w:val="005D58C8"/>
    <w:rsid w:val="005D63B3"/>
    <w:rsid w:val="005D7BB4"/>
    <w:rsid w:val="005E2C9D"/>
    <w:rsid w:val="005E6B8A"/>
    <w:rsid w:val="005F2870"/>
    <w:rsid w:val="005F2E3C"/>
    <w:rsid w:val="005F4F56"/>
    <w:rsid w:val="005F5F84"/>
    <w:rsid w:val="005F7B21"/>
    <w:rsid w:val="00603AF8"/>
    <w:rsid w:val="00605EBD"/>
    <w:rsid w:val="00605F1B"/>
    <w:rsid w:val="00612BB2"/>
    <w:rsid w:val="006136E0"/>
    <w:rsid w:val="00615CA4"/>
    <w:rsid w:val="006169BC"/>
    <w:rsid w:val="006205BE"/>
    <w:rsid w:val="006306BB"/>
    <w:rsid w:val="00631750"/>
    <w:rsid w:val="00644E1F"/>
    <w:rsid w:val="00650AAF"/>
    <w:rsid w:val="00655645"/>
    <w:rsid w:val="0065637A"/>
    <w:rsid w:val="00661066"/>
    <w:rsid w:val="00666A78"/>
    <w:rsid w:val="00684BFF"/>
    <w:rsid w:val="006877D3"/>
    <w:rsid w:val="00692819"/>
    <w:rsid w:val="006A1324"/>
    <w:rsid w:val="006A1374"/>
    <w:rsid w:val="006B0BCE"/>
    <w:rsid w:val="006B7D36"/>
    <w:rsid w:val="006C2E42"/>
    <w:rsid w:val="006D706B"/>
    <w:rsid w:val="006E20F4"/>
    <w:rsid w:val="006E266E"/>
    <w:rsid w:val="006E31C5"/>
    <w:rsid w:val="006E5D6F"/>
    <w:rsid w:val="007071E6"/>
    <w:rsid w:val="007076B1"/>
    <w:rsid w:val="00712984"/>
    <w:rsid w:val="00715E6F"/>
    <w:rsid w:val="00717A9A"/>
    <w:rsid w:val="00720CF0"/>
    <w:rsid w:val="007217D4"/>
    <w:rsid w:val="00724EA6"/>
    <w:rsid w:val="007303BA"/>
    <w:rsid w:val="0073544D"/>
    <w:rsid w:val="0074560C"/>
    <w:rsid w:val="007478D4"/>
    <w:rsid w:val="00750A98"/>
    <w:rsid w:val="00752B3E"/>
    <w:rsid w:val="0075323C"/>
    <w:rsid w:val="0075416A"/>
    <w:rsid w:val="00755A02"/>
    <w:rsid w:val="007614A9"/>
    <w:rsid w:val="00762630"/>
    <w:rsid w:val="00765222"/>
    <w:rsid w:val="007677FD"/>
    <w:rsid w:val="0077012D"/>
    <w:rsid w:val="00770D3E"/>
    <w:rsid w:val="0077240B"/>
    <w:rsid w:val="007724C8"/>
    <w:rsid w:val="00775006"/>
    <w:rsid w:val="007823CE"/>
    <w:rsid w:val="00786ACB"/>
    <w:rsid w:val="00792DCC"/>
    <w:rsid w:val="00792E48"/>
    <w:rsid w:val="007A026A"/>
    <w:rsid w:val="007A50E5"/>
    <w:rsid w:val="007B4E68"/>
    <w:rsid w:val="007B51A0"/>
    <w:rsid w:val="007B5BB7"/>
    <w:rsid w:val="007C2AF8"/>
    <w:rsid w:val="007C44FE"/>
    <w:rsid w:val="007D0452"/>
    <w:rsid w:val="007D23E8"/>
    <w:rsid w:val="007E054C"/>
    <w:rsid w:val="007E2668"/>
    <w:rsid w:val="007E4C20"/>
    <w:rsid w:val="007E4F92"/>
    <w:rsid w:val="007E531F"/>
    <w:rsid w:val="007E626A"/>
    <w:rsid w:val="007F101D"/>
    <w:rsid w:val="007F2F1C"/>
    <w:rsid w:val="007F68C4"/>
    <w:rsid w:val="008014BC"/>
    <w:rsid w:val="00805EAC"/>
    <w:rsid w:val="00807E34"/>
    <w:rsid w:val="0081236C"/>
    <w:rsid w:val="008173F1"/>
    <w:rsid w:val="00822DEC"/>
    <w:rsid w:val="00823570"/>
    <w:rsid w:val="00830E43"/>
    <w:rsid w:val="00832080"/>
    <w:rsid w:val="00833D6D"/>
    <w:rsid w:val="008358AC"/>
    <w:rsid w:val="00842BD7"/>
    <w:rsid w:val="00842C77"/>
    <w:rsid w:val="008533A8"/>
    <w:rsid w:val="008540F1"/>
    <w:rsid w:val="00857D41"/>
    <w:rsid w:val="0086295F"/>
    <w:rsid w:val="00864A89"/>
    <w:rsid w:val="00880408"/>
    <w:rsid w:val="00895258"/>
    <w:rsid w:val="008A0946"/>
    <w:rsid w:val="008A0F13"/>
    <w:rsid w:val="008A730E"/>
    <w:rsid w:val="008B15F8"/>
    <w:rsid w:val="008B2C74"/>
    <w:rsid w:val="008B32BF"/>
    <w:rsid w:val="008B6FD0"/>
    <w:rsid w:val="008C591F"/>
    <w:rsid w:val="008D01EC"/>
    <w:rsid w:val="008D5925"/>
    <w:rsid w:val="008D7ACB"/>
    <w:rsid w:val="008D7F36"/>
    <w:rsid w:val="008E1305"/>
    <w:rsid w:val="008E5B31"/>
    <w:rsid w:val="008E681A"/>
    <w:rsid w:val="008F483B"/>
    <w:rsid w:val="008F4E49"/>
    <w:rsid w:val="008F7DEA"/>
    <w:rsid w:val="00905C9A"/>
    <w:rsid w:val="00906983"/>
    <w:rsid w:val="00913A56"/>
    <w:rsid w:val="009169E0"/>
    <w:rsid w:val="00922235"/>
    <w:rsid w:val="00922E83"/>
    <w:rsid w:val="00930EBA"/>
    <w:rsid w:val="00941019"/>
    <w:rsid w:val="00943444"/>
    <w:rsid w:val="009437EA"/>
    <w:rsid w:val="0094726F"/>
    <w:rsid w:val="00947EF6"/>
    <w:rsid w:val="00950EEC"/>
    <w:rsid w:val="009514BE"/>
    <w:rsid w:val="00953580"/>
    <w:rsid w:val="009629BB"/>
    <w:rsid w:val="00964E0B"/>
    <w:rsid w:val="00966E51"/>
    <w:rsid w:val="009670BD"/>
    <w:rsid w:val="00982A2C"/>
    <w:rsid w:val="00986EC8"/>
    <w:rsid w:val="00990C74"/>
    <w:rsid w:val="009949CE"/>
    <w:rsid w:val="00997FA0"/>
    <w:rsid w:val="009A1BF2"/>
    <w:rsid w:val="009B0A7F"/>
    <w:rsid w:val="009B1D1C"/>
    <w:rsid w:val="009B3745"/>
    <w:rsid w:val="009B4F45"/>
    <w:rsid w:val="009B5178"/>
    <w:rsid w:val="009B6425"/>
    <w:rsid w:val="009C1AB8"/>
    <w:rsid w:val="009C2F6D"/>
    <w:rsid w:val="009C6559"/>
    <w:rsid w:val="009D102F"/>
    <w:rsid w:val="009D1168"/>
    <w:rsid w:val="009D331B"/>
    <w:rsid w:val="009D73C8"/>
    <w:rsid w:val="009E21E6"/>
    <w:rsid w:val="009E5B6C"/>
    <w:rsid w:val="009E7369"/>
    <w:rsid w:val="009E7A68"/>
    <w:rsid w:val="009F0D09"/>
    <w:rsid w:val="009F2961"/>
    <w:rsid w:val="009F3EB9"/>
    <w:rsid w:val="009F65FC"/>
    <w:rsid w:val="009F7F19"/>
    <w:rsid w:val="00A07637"/>
    <w:rsid w:val="00A15580"/>
    <w:rsid w:val="00A15F3C"/>
    <w:rsid w:val="00A16407"/>
    <w:rsid w:val="00A17F7F"/>
    <w:rsid w:val="00A201AF"/>
    <w:rsid w:val="00A22FA6"/>
    <w:rsid w:val="00A272D2"/>
    <w:rsid w:val="00A4251A"/>
    <w:rsid w:val="00A43AC8"/>
    <w:rsid w:val="00A4494E"/>
    <w:rsid w:val="00A46831"/>
    <w:rsid w:val="00A520AB"/>
    <w:rsid w:val="00A61E91"/>
    <w:rsid w:val="00A62A4B"/>
    <w:rsid w:val="00A630B5"/>
    <w:rsid w:val="00A67ADA"/>
    <w:rsid w:val="00A71B45"/>
    <w:rsid w:val="00A744E5"/>
    <w:rsid w:val="00A80683"/>
    <w:rsid w:val="00A82D06"/>
    <w:rsid w:val="00A8759A"/>
    <w:rsid w:val="00A879D1"/>
    <w:rsid w:val="00A929A9"/>
    <w:rsid w:val="00A93686"/>
    <w:rsid w:val="00A96E1A"/>
    <w:rsid w:val="00AA4587"/>
    <w:rsid w:val="00AA5DF4"/>
    <w:rsid w:val="00AA7E11"/>
    <w:rsid w:val="00AB2CD8"/>
    <w:rsid w:val="00AB5C4D"/>
    <w:rsid w:val="00AB6058"/>
    <w:rsid w:val="00AC1E63"/>
    <w:rsid w:val="00AC3781"/>
    <w:rsid w:val="00AC6189"/>
    <w:rsid w:val="00AC6D1B"/>
    <w:rsid w:val="00AD4473"/>
    <w:rsid w:val="00AE0EB7"/>
    <w:rsid w:val="00AF4372"/>
    <w:rsid w:val="00AF600F"/>
    <w:rsid w:val="00AF68F8"/>
    <w:rsid w:val="00AF737B"/>
    <w:rsid w:val="00AF7963"/>
    <w:rsid w:val="00B00E41"/>
    <w:rsid w:val="00B01879"/>
    <w:rsid w:val="00B047E3"/>
    <w:rsid w:val="00B20120"/>
    <w:rsid w:val="00B253C0"/>
    <w:rsid w:val="00B267FD"/>
    <w:rsid w:val="00B3231D"/>
    <w:rsid w:val="00B33F61"/>
    <w:rsid w:val="00B375F5"/>
    <w:rsid w:val="00B42407"/>
    <w:rsid w:val="00B42E97"/>
    <w:rsid w:val="00B561EA"/>
    <w:rsid w:val="00B608E2"/>
    <w:rsid w:val="00B6580B"/>
    <w:rsid w:val="00B7082C"/>
    <w:rsid w:val="00B73470"/>
    <w:rsid w:val="00B752C4"/>
    <w:rsid w:val="00B77E50"/>
    <w:rsid w:val="00B820FC"/>
    <w:rsid w:val="00B86ACD"/>
    <w:rsid w:val="00B9083D"/>
    <w:rsid w:val="00B93428"/>
    <w:rsid w:val="00B96240"/>
    <w:rsid w:val="00BB131E"/>
    <w:rsid w:val="00BB135A"/>
    <w:rsid w:val="00BB4007"/>
    <w:rsid w:val="00BB5FA0"/>
    <w:rsid w:val="00BB7079"/>
    <w:rsid w:val="00BC366C"/>
    <w:rsid w:val="00BC6820"/>
    <w:rsid w:val="00BD1BAB"/>
    <w:rsid w:val="00BD35F8"/>
    <w:rsid w:val="00BD3617"/>
    <w:rsid w:val="00BD7986"/>
    <w:rsid w:val="00BE0101"/>
    <w:rsid w:val="00BE4E5C"/>
    <w:rsid w:val="00BF00BD"/>
    <w:rsid w:val="00BF1B95"/>
    <w:rsid w:val="00C0460C"/>
    <w:rsid w:val="00C04F8D"/>
    <w:rsid w:val="00C131C3"/>
    <w:rsid w:val="00C13D98"/>
    <w:rsid w:val="00C17153"/>
    <w:rsid w:val="00C20AE7"/>
    <w:rsid w:val="00C20DF5"/>
    <w:rsid w:val="00C22F6F"/>
    <w:rsid w:val="00C24BF7"/>
    <w:rsid w:val="00C4553F"/>
    <w:rsid w:val="00C47412"/>
    <w:rsid w:val="00C56C68"/>
    <w:rsid w:val="00C578B6"/>
    <w:rsid w:val="00C619D7"/>
    <w:rsid w:val="00C75C7D"/>
    <w:rsid w:val="00C76C6A"/>
    <w:rsid w:val="00C80EA6"/>
    <w:rsid w:val="00C82A46"/>
    <w:rsid w:val="00C861B8"/>
    <w:rsid w:val="00C94868"/>
    <w:rsid w:val="00CA644E"/>
    <w:rsid w:val="00CA6D77"/>
    <w:rsid w:val="00CB07B0"/>
    <w:rsid w:val="00CB62FD"/>
    <w:rsid w:val="00CB689C"/>
    <w:rsid w:val="00CC1A78"/>
    <w:rsid w:val="00CC7C0D"/>
    <w:rsid w:val="00CD1AB1"/>
    <w:rsid w:val="00CD590E"/>
    <w:rsid w:val="00CE1DEB"/>
    <w:rsid w:val="00CE41A0"/>
    <w:rsid w:val="00CE420E"/>
    <w:rsid w:val="00CE5B35"/>
    <w:rsid w:val="00CE7294"/>
    <w:rsid w:val="00CF298C"/>
    <w:rsid w:val="00CF4CFD"/>
    <w:rsid w:val="00CF7265"/>
    <w:rsid w:val="00D11CF2"/>
    <w:rsid w:val="00D21BB4"/>
    <w:rsid w:val="00D25108"/>
    <w:rsid w:val="00D3117A"/>
    <w:rsid w:val="00D33912"/>
    <w:rsid w:val="00D41318"/>
    <w:rsid w:val="00D4287C"/>
    <w:rsid w:val="00D43A89"/>
    <w:rsid w:val="00D43AC1"/>
    <w:rsid w:val="00D46A41"/>
    <w:rsid w:val="00D50F96"/>
    <w:rsid w:val="00D55BDC"/>
    <w:rsid w:val="00D57C5D"/>
    <w:rsid w:val="00D60D61"/>
    <w:rsid w:val="00D648A4"/>
    <w:rsid w:val="00D65BB3"/>
    <w:rsid w:val="00D66963"/>
    <w:rsid w:val="00D67673"/>
    <w:rsid w:val="00D70BB5"/>
    <w:rsid w:val="00D725A3"/>
    <w:rsid w:val="00D72615"/>
    <w:rsid w:val="00D75164"/>
    <w:rsid w:val="00D7565D"/>
    <w:rsid w:val="00D830F1"/>
    <w:rsid w:val="00D84517"/>
    <w:rsid w:val="00D85028"/>
    <w:rsid w:val="00D85341"/>
    <w:rsid w:val="00D8591F"/>
    <w:rsid w:val="00D91C52"/>
    <w:rsid w:val="00D923AF"/>
    <w:rsid w:val="00D9606C"/>
    <w:rsid w:val="00D975BF"/>
    <w:rsid w:val="00DA5FA8"/>
    <w:rsid w:val="00DA6128"/>
    <w:rsid w:val="00DA6866"/>
    <w:rsid w:val="00DA6CE4"/>
    <w:rsid w:val="00DB59AA"/>
    <w:rsid w:val="00DC49CE"/>
    <w:rsid w:val="00DC531E"/>
    <w:rsid w:val="00DC7F07"/>
    <w:rsid w:val="00DD2C3A"/>
    <w:rsid w:val="00DD54AE"/>
    <w:rsid w:val="00DE18FE"/>
    <w:rsid w:val="00DE1A30"/>
    <w:rsid w:val="00DE3383"/>
    <w:rsid w:val="00DE7FAA"/>
    <w:rsid w:val="00DF430C"/>
    <w:rsid w:val="00DF60EF"/>
    <w:rsid w:val="00E01DD4"/>
    <w:rsid w:val="00E028C9"/>
    <w:rsid w:val="00E02D2D"/>
    <w:rsid w:val="00E03D85"/>
    <w:rsid w:val="00E07497"/>
    <w:rsid w:val="00E22A09"/>
    <w:rsid w:val="00E23329"/>
    <w:rsid w:val="00E23C41"/>
    <w:rsid w:val="00E24B55"/>
    <w:rsid w:val="00E33403"/>
    <w:rsid w:val="00E3558F"/>
    <w:rsid w:val="00E442D1"/>
    <w:rsid w:val="00E445D9"/>
    <w:rsid w:val="00E4621F"/>
    <w:rsid w:val="00E5001F"/>
    <w:rsid w:val="00E555A4"/>
    <w:rsid w:val="00E60028"/>
    <w:rsid w:val="00E61FDB"/>
    <w:rsid w:val="00E63A0F"/>
    <w:rsid w:val="00E77D4C"/>
    <w:rsid w:val="00E819B6"/>
    <w:rsid w:val="00E833C8"/>
    <w:rsid w:val="00E8630D"/>
    <w:rsid w:val="00E87A61"/>
    <w:rsid w:val="00E9309A"/>
    <w:rsid w:val="00E96931"/>
    <w:rsid w:val="00E979C5"/>
    <w:rsid w:val="00EA1417"/>
    <w:rsid w:val="00EA3087"/>
    <w:rsid w:val="00EA5706"/>
    <w:rsid w:val="00EA6BAC"/>
    <w:rsid w:val="00EB0611"/>
    <w:rsid w:val="00EB1A8D"/>
    <w:rsid w:val="00EB5F1B"/>
    <w:rsid w:val="00EB6D93"/>
    <w:rsid w:val="00EB7280"/>
    <w:rsid w:val="00EC41AF"/>
    <w:rsid w:val="00EC518E"/>
    <w:rsid w:val="00EC63BA"/>
    <w:rsid w:val="00EC75AD"/>
    <w:rsid w:val="00ED1327"/>
    <w:rsid w:val="00ED1D99"/>
    <w:rsid w:val="00ED5252"/>
    <w:rsid w:val="00EE621B"/>
    <w:rsid w:val="00EE771E"/>
    <w:rsid w:val="00EE7B16"/>
    <w:rsid w:val="00EF07C1"/>
    <w:rsid w:val="00F00156"/>
    <w:rsid w:val="00F0317D"/>
    <w:rsid w:val="00F062D2"/>
    <w:rsid w:val="00F10549"/>
    <w:rsid w:val="00F1182B"/>
    <w:rsid w:val="00F13998"/>
    <w:rsid w:val="00F14EB9"/>
    <w:rsid w:val="00F15151"/>
    <w:rsid w:val="00F15692"/>
    <w:rsid w:val="00F2350F"/>
    <w:rsid w:val="00F23577"/>
    <w:rsid w:val="00F23C4F"/>
    <w:rsid w:val="00F355DC"/>
    <w:rsid w:val="00F355E8"/>
    <w:rsid w:val="00F35ED9"/>
    <w:rsid w:val="00F36790"/>
    <w:rsid w:val="00F36D7A"/>
    <w:rsid w:val="00F6010D"/>
    <w:rsid w:val="00F7377B"/>
    <w:rsid w:val="00F7597C"/>
    <w:rsid w:val="00F77002"/>
    <w:rsid w:val="00F81FA1"/>
    <w:rsid w:val="00F869C2"/>
    <w:rsid w:val="00F91294"/>
    <w:rsid w:val="00F950AC"/>
    <w:rsid w:val="00FA02A2"/>
    <w:rsid w:val="00FA36CC"/>
    <w:rsid w:val="00FB53B3"/>
    <w:rsid w:val="00FB5888"/>
    <w:rsid w:val="00FC4C45"/>
    <w:rsid w:val="00FC4C47"/>
    <w:rsid w:val="00FC6A4A"/>
    <w:rsid w:val="00FD07CA"/>
    <w:rsid w:val="00FD3FBC"/>
    <w:rsid w:val="00FD5CF1"/>
    <w:rsid w:val="00FD6450"/>
    <w:rsid w:val="00FE0CE0"/>
    <w:rsid w:val="00FF0AAB"/>
    <w:rsid w:val="00FF14D3"/>
    <w:rsid w:val="00FF20E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50D1D4"/>
  <w15:chartTrackingRefBased/>
  <w15:docId w15:val="{D2CB475D-409C-4056-ACC9-913AD6AD29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759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267F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8">
    <w:name w:val="heading 8"/>
    <w:basedOn w:val="Normal"/>
    <w:next w:val="Normal"/>
    <w:link w:val="Heading8Char"/>
    <w:uiPriority w:val="9"/>
    <w:semiHidden/>
    <w:unhideWhenUsed/>
    <w:qFormat/>
    <w:rsid w:val="002E26B0"/>
    <w:pPr>
      <w:keepNext/>
      <w:keepLines/>
      <w:spacing w:before="40" w:after="0"/>
      <w:outlineLvl w:val="7"/>
    </w:pPr>
    <w:rPr>
      <w:rFonts w:asciiTheme="majorHAnsi" w:eastAsiaTheme="majorEastAsia" w:hAnsiTheme="majorHAnsi" w:cstheme="majorBidi"/>
      <w:color w:val="262626" w:themeColor="text1" w:themeTint="D9"/>
      <w:sz w:val="21"/>
      <w:szCs w:val="21"/>
      <w:lang w:val="el-G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759A"/>
    <w:rPr>
      <w:rFonts w:asciiTheme="majorHAnsi" w:eastAsiaTheme="majorEastAsia" w:hAnsiTheme="majorHAnsi" w:cstheme="majorBidi"/>
      <w:color w:val="2F5496" w:themeColor="accent1" w:themeShade="BF"/>
      <w:sz w:val="32"/>
      <w:szCs w:val="32"/>
    </w:rPr>
  </w:style>
  <w:style w:type="paragraph" w:styleId="Bibliography">
    <w:name w:val="Bibliography"/>
    <w:basedOn w:val="Normal"/>
    <w:next w:val="Normal"/>
    <w:uiPriority w:val="37"/>
    <w:unhideWhenUsed/>
    <w:rsid w:val="009B1D1C"/>
    <w:pPr>
      <w:tabs>
        <w:tab w:val="left" w:pos="384"/>
      </w:tabs>
      <w:spacing w:after="0" w:line="240" w:lineRule="auto"/>
      <w:ind w:left="384" w:hanging="384"/>
    </w:pPr>
  </w:style>
  <w:style w:type="paragraph" w:customStyle="1" w:styleId="Normal2">
    <w:name w:val="Normal 2"/>
    <w:basedOn w:val="Normal"/>
    <w:link w:val="Normal2Char"/>
    <w:qFormat/>
    <w:rsid w:val="009B1D1C"/>
    <w:pPr>
      <w:jc w:val="both"/>
    </w:pPr>
    <w:rPr>
      <w:rFonts w:ascii="Times New Roman" w:hAnsi="Times New Roman" w:cs="Times New Roman"/>
      <w:sz w:val="24"/>
      <w:szCs w:val="24"/>
    </w:rPr>
  </w:style>
  <w:style w:type="character" w:customStyle="1" w:styleId="Normal2Char">
    <w:name w:val="Normal 2 Char"/>
    <w:basedOn w:val="DefaultParagraphFont"/>
    <w:link w:val="Normal2"/>
    <w:rsid w:val="009B1D1C"/>
    <w:rPr>
      <w:rFonts w:ascii="Times New Roman" w:hAnsi="Times New Roman" w:cs="Times New Roman"/>
      <w:sz w:val="24"/>
      <w:szCs w:val="24"/>
    </w:rPr>
  </w:style>
  <w:style w:type="character" w:customStyle="1" w:styleId="Heading2Char">
    <w:name w:val="Heading 2 Char"/>
    <w:basedOn w:val="DefaultParagraphFont"/>
    <w:link w:val="Heading2"/>
    <w:uiPriority w:val="9"/>
    <w:rsid w:val="00B267FD"/>
    <w:rPr>
      <w:rFonts w:asciiTheme="majorHAnsi" w:eastAsiaTheme="majorEastAsia" w:hAnsiTheme="majorHAnsi" w:cstheme="majorBidi"/>
      <w:color w:val="2F5496" w:themeColor="accent1" w:themeShade="BF"/>
      <w:sz w:val="26"/>
      <w:szCs w:val="26"/>
    </w:rPr>
  </w:style>
  <w:style w:type="paragraph" w:styleId="Title">
    <w:name w:val="Title"/>
    <w:basedOn w:val="Normal"/>
    <w:next w:val="Normal"/>
    <w:link w:val="TitleChar"/>
    <w:uiPriority w:val="10"/>
    <w:qFormat/>
    <w:rsid w:val="00B267F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67FD"/>
    <w:rPr>
      <w:rFonts w:asciiTheme="majorHAnsi" w:eastAsiaTheme="majorEastAsia" w:hAnsiTheme="majorHAnsi" w:cstheme="majorBidi"/>
      <w:spacing w:val="-10"/>
      <w:kern w:val="28"/>
      <w:sz w:val="56"/>
      <w:szCs w:val="56"/>
    </w:rPr>
  </w:style>
  <w:style w:type="paragraph" w:customStyle="1" w:styleId="NewNormal">
    <w:name w:val="NewNormal"/>
    <w:basedOn w:val="Normal"/>
    <w:link w:val="NewNormalChar"/>
    <w:qFormat/>
    <w:rsid w:val="007F101D"/>
    <w:pPr>
      <w:jc w:val="both"/>
    </w:pPr>
    <w:rPr>
      <w:rFonts w:ascii="Georgia" w:hAnsi="Georgia"/>
      <w:sz w:val="24"/>
      <w:lang w:val="el-GR"/>
    </w:rPr>
  </w:style>
  <w:style w:type="character" w:customStyle="1" w:styleId="NewNormalChar">
    <w:name w:val="NewNormal Char"/>
    <w:basedOn w:val="DefaultParagraphFont"/>
    <w:link w:val="NewNormal"/>
    <w:rsid w:val="007F101D"/>
    <w:rPr>
      <w:rFonts w:ascii="Georgia" w:hAnsi="Georgia"/>
      <w:sz w:val="24"/>
      <w:lang w:val="el-GR"/>
    </w:rPr>
  </w:style>
  <w:style w:type="paragraph" w:customStyle="1" w:styleId="NewHeading1">
    <w:name w:val="NewHeading 1"/>
    <w:basedOn w:val="Heading1"/>
    <w:next w:val="NewNormal"/>
    <w:link w:val="NewHeading1Char"/>
    <w:qFormat/>
    <w:rsid w:val="00E24B55"/>
    <w:pPr>
      <w:outlineLvl w:val="1"/>
    </w:pPr>
    <w:rPr>
      <w:rFonts w:ascii="Arial" w:hAnsi="Arial"/>
      <w:color w:val="002060"/>
      <w:lang w:val="el-GR"/>
    </w:rPr>
  </w:style>
  <w:style w:type="paragraph" w:customStyle="1" w:styleId="NewHeading2">
    <w:name w:val="NewHeading 2"/>
    <w:basedOn w:val="Heading2"/>
    <w:next w:val="NewNormal"/>
    <w:link w:val="NewHeading2Char"/>
    <w:qFormat/>
    <w:rsid w:val="00E24B55"/>
    <w:pPr>
      <w:outlineLvl w:val="2"/>
    </w:pPr>
    <w:rPr>
      <w:rFonts w:ascii="Arial" w:hAnsi="Arial"/>
      <w:color w:val="002060"/>
      <w:sz w:val="28"/>
    </w:rPr>
  </w:style>
  <w:style w:type="character" w:customStyle="1" w:styleId="NewHeading1Char">
    <w:name w:val="NewHeading 1 Char"/>
    <w:basedOn w:val="Heading1Char"/>
    <w:link w:val="NewHeading1"/>
    <w:rsid w:val="00E24B55"/>
    <w:rPr>
      <w:rFonts w:ascii="Arial" w:eastAsiaTheme="majorEastAsia" w:hAnsi="Arial" w:cstheme="majorBidi"/>
      <w:color w:val="002060"/>
      <w:sz w:val="32"/>
      <w:szCs w:val="32"/>
      <w:lang w:val="el-GR"/>
    </w:rPr>
  </w:style>
  <w:style w:type="paragraph" w:styleId="TOCHeading">
    <w:name w:val="TOC Heading"/>
    <w:basedOn w:val="Heading1"/>
    <w:next w:val="Normal"/>
    <w:uiPriority w:val="39"/>
    <w:unhideWhenUsed/>
    <w:qFormat/>
    <w:rsid w:val="008D7ACB"/>
    <w:pPr>
      <w:outlineLvl w:val="9"/>
    </w:pPr>
    <w:rPr>
      <w:lang w:val="en-US"/>
    </w:rPr>
  </w:style>
  <w:style w:type="character" w:customStyle="1" w:styleId="NewHeading2Char">
    <w:name w:val="NewHeading 2 Char"/>
    <w:basedOn w:val="Heading2Char"/>
    <w:link w:val="NewHeading2"/>
    <w:rsid w:val="00E24B55"/>
    <w:rPr>
      <w:rFonts w:ascii="Arial" w:eastAsiaTheme="majorEastAsia" w:hAnsi="Arial" w:cstheme="majorBidi"/>
      <w:color w:val="002060"/>
      <w:sz w:val="28"/>
      <w:szCs w:val="26"/>
    </w:rPr>
  </w:style>
  <w:style w:type="paragraph" w:styleId="TOC1">
    <w:name w:val="toc 1"/>
    <w:basedOn w:val="NewNormal"/>
    <w:next w:val="Normal"/>
    <w:autoRedefine/>
    <w:uiPriority w:val="39"/>
    <w:unhideWhenUsed/>
    <w:rsid w:val="007F101D"/>
    <w:pPr>
      <w:spacing w:after="100"/>
    </w:pPr>
  </w:style>
  <w:style w:type="paragraph" w:styleId="TOC2">
    <w:name w:val="toc 2"/>
    <w:basedOn w:val="NewNormal"/>
    <w:next w:val="Normal"/>
    <w:autoRedefine/>
    <w:uiPriority w:val="39"/>
    <w:unhideWhenUsed/>
    <w:rsid w:val="008D7ACB"/>
    <w:pPr>
      <w:spacing w:after="100"/>
      <w:ind w:left="220"/>
    </w:pPr>
  </w:style>
  <w:style w:type="character" w:styleId="Hyperlink">
    <w:name w:val="Hyperlink"/>
    <w:basedOn w:val="DefaultParagraphFont"/>
    <w:uiPriority w:val="99"/>
    <w:unhideWhenUsed/>
    <w:rsid w:val="008D7ACB"/>
    <w:rPr>
      <w:color w:val="0563C1" w:themeColor="hyperlink"/>
      <w:u w:val="single"/>
    </w:rPr>
  </w:style>
  <w:style w:type="character" w:styleId="PlaceholderText">
    <w:name w:val="Placeholder Text"/>
    <w:basedOn w:val="DefaultParagraphFont"/>
    <w:uiPriority w:val="99"/>
    <w:semiHidden/>
    <w:rsid w:val="00452294"/>
    <w:rPr>
      <w:color w:val="808080"/>
    </w:rPr>
  </w:style>
  <w:style w:type="character" w:styleId="UnresolvedMention">
    <w:name w:val="Unresolved Mention"/>
    <w:basedOn w:val="DefaultParagraphFont"/>
    <w:uiPriority w:val="99"/>
    <w:semiHidden/>
    <w:unhideWhenUsed/>
    <w:rsid w:val="004614E9"/>
    <w:rPr>
      <w:color w:val="605E5C"/>
      <w:shd w:val="clear" w:color="auto" w:fill="E1DFDD"/>
    </w:rPr>
  </w:style>
  <w:style w:type="paragraph" w:styleId="BalloonText">
    <w:name w:val="Balloon Text"/>
    <w:basedOn w:val="Normal"/>
    <w:link w:val="BalloonTextChar"/>
    <w:uiPriority w:val="99"/>
    <w:semiHidden/>
    <w:unhideWhenUsed/>
    <w:rsid w:val="00FD5CF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D5CF1"/>
    <w:rPr>
      <w:rFonts w:ascii="Segoe UI" w:hAnsi="Segoe UI" w:cs="Segoe UI"/>
      <w:sz w:val="18"/>
      <w:szCs w:val="18"/>
    </w:rPr>
  </w:style>
  <w:style w:type="paragraph" w:customStyle="1" w:styleId="NewTitle">
    <w:name w:val="NewTitle"/>
    <w:basedOn w:val="Title"/>
    <w:next w:val="NewNormal"/>
    <w:link w:val="NewTitleChar"/>
    <w:qFormat/>
    <w:rsid w:val="0047798D"/>
    <w:pPr>
      <w:outlineLvl w:val="0"/>
    </w:pPr>
    <w:rPr>
      <w:rFonts w:ascii="Arial" w:hAnsi="Arial"/>
      <w:color w:val="002060"/>
      <w:sz w:val="52"/>
    </w:rPr>
  </w:style>
  <w:style w:type="paragraph" w:styleId="TOC3">
    <w:name w:val="toc 3"/>
    <w:basedOn w:val="NewNormal"/>
    <w:next w:val="Normal"/>
    <w:autoRedefine/>
    <w:uiPriority w:val="39"/>
    <w:unhideWhenUsed/>
    <w:rsid w:val="00E24B55"/>
    <w:pPr>
      <w:spacing w:after="100"/>
      <w:ind w:left="440"/>
    </w:pPr>
  </w:style>
  <w:style w:type="character" w:customStyle="1" w:styleId="NewTitleChar">
    <w:name w:val="NewTitle Char"/>
    <w:basedOn w:val="NewNormalChar"/>
    <w:link w:val="NewTitle"/>
    <w:rsid w:val="0047798D"/>
    <w:rPr>
      <w:rFonts w:ascii="Arial" w:eastAsiaTheme="majorEastAsia" w:hAnsi="Arial" w:cstheme="majorBidi"/>
      <w:color w:val="002060"/>
      <w:spacing w:val="-10"/>
      <w:kern w:val="28"/>
      <w:sz w:val="52"/>
      <w:szCs w:val="56"/>
      <w:lang w:val="el-GR"/>
    </w:rPr>
  </w:style>
  <w:style w:type="paragraph" w:styleId="Header">
    <w:name w:val="header"/>
    <w:basedOn w:val="Normal"/>
    <w:link w:val="HeaderChar"/>
    <w:uiPriority w:val="99"/>
    <w:unhideWhenUsed/>
    <w:rsid w:val="00BB4007"/>
    <w:pPr>
      <w:tabs>
        <w:tab w:val="center" w:pos="4513"/>
        <w:tab w:val="right" w:pos="9026"/>
      </w:tabs>
      <w:spacing w:after="0" w:line="240" w:lineRule="auto"/>
    </w:pPr>
  </w:style>
  <w:style w:type="character" w:customStyle="1" w:styleId="HeaderChar">
    <w:name w:val="Header Char"/>
    <w:basedOn w:val="DefaultParagraphFont"/>
    <w:link w:val="Header"/>
    <w:uiPriority w:val="99"/>
    <w:rsid w:val="00BB4007"/>
  </w:style>
  <w:style w:type="paragraph" w:styleId="Footer">
    <w:name w:val="footer"/>
    <w:basedOn w:val="Normal"/>
    <w:link w:val="FooterChar"/>
    <w:uiPriority w:val="99"/>
    <w:unhideWhenUsed/>
    <w:rsid w:val="00BB4007"/>
    <w:pPr>
      <w:tabs>
        <w:tab w:val="center" w:pos="4513"/>
        <w:tab w:val="right" w:pos="9026"/>
      </w:tabs>
      <w:spacing w:after="0" w:line="240" w:lineRule="auto"/>
    </w:pPr>
  </w:style>
  <w:style w:type="character" w:customStyle="1" w:styleId="FooterChar">
    <w:name w:val="Footer Char"/>
    <w:basedOn w:val="DefaultParagraphFont"/>
    <w:link w:val="Footer"/>
    <w:uiPriority w:val="99"/>
    <w:rsid w:val="00BB4007"/>
  </w:style>
  <w:style w:type="paragraph" w:styleId="Caption">
    <w:name w:val="caption"/>
    <w:basedOn w:val="Normal"/>
    <w:next w:val="Normal"/>
    <w:uiPriority w:val="35"/>
    <w:unhideWhenUsed/>
    <w:qFormat/>
    <w:rsid w:val="007E531F"/>
    <w:pPr>
      <w:spacing w:after="200" w:line="240" w:lineRule="auto"/>
    </w:pPr>
    <w:rPr>
      <w:i/>
      <w:iCs/>
      <w:color w:val="44546A" w:themeColor="text2"/>
      <w:sz w:val="18"/>
      <w:szCs w:val="18"/>
    </w:rPr>
  </w:style>
  <w:style w:type="character" w:customStyle="1" w:styleId="Heading8Char">
    <w:name w:val="Heading 8 Char"/>
    <w:basedOn w:val="DefaultParagraphFont"/>
    <w:link w:val="Heading8"/>
    <w:uiPriority w:val="9"/>
    <w:semiHidden/>
    <w:rsid w:val="002E26B0"/>
    <w:rPr>
      <w:rFonts w:asciiTheme="majorHAnsi" w:eastAsiaTheme="majorEastAsia" w:hAnsiTheme="majorHAnsi" w:cstheme="majorBidi"/>
      <w:color w:val="262626" w:themeColor="text1" w:themeTint="D9"/>
      <w:sz w:val="21"/>
      <w:szCs w:val="21"/>
      <w:lang w:val="el-GR"/>
    </w:rPr>
  </w:style>
  <w:style w:type="table" w:styleId="TableGrid">
    <w:name w:val="Table Grid"/>
    <w:basedOn w:val="TableNormal"/>
    <w:uiPriority w:val="39"/>
    <w:rsid w:val="00A164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1">
    <w:name w:val="Grid Table 5 Dark Accent 1"/>
    <w:basedOn w:val="TableNormal"/>
    <w:uiPriority w:val="50"/>
    <w:rsid w:val="00A1640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paragraph" w:styleId="Subtitle">
    <w:name w:val="Subtitle"/>
    <w:basedOn w:val="Normal"/>
    <w:next w:val="Normal"/>
    <w:link w:val="SubtitleChar"/>
    <w:uiPriority w:val="11"/>
    <w:qFormat/>
    <w:rsid w:val="00943444"/>
    <w:pPr>
      <w:numPr>
        <w:ilvl w:val="1"/>
      </w:numPr>
    </w:pPr>
    <w:rPr>
      <w:rFonts w:ascii="Constantia" w:eastAsiaTheme="minorEastAsia" w:hAnsi="Constantia" w:cs="Helvetica"/>
      <w:color w:val="5A5A5A" w:themeColor="text1" w:themeTint="A5"/>
      <w:spacing w:val="15"/>
      <w:szCs w:val="24"/>
      <w:lang w:val="el-GR"/>
    </w:rPr>
  </w:style>
  <w:style w:type="character" w:customStyle="1" w:styleId="SubtitleChar">
    <w:name w:val="Subtitle Char"/>
    <w:basedOn w:val="DefaultParagraphFont"/>
    <w:link w:val="Subtitle"/>
    <w:uiPriority w:val="11"/>
    <w:rsid w:val="00943444"/>
    <w:rPr>
      <w:rFonts w:ascii="Constantia" w:eastAsiaTheme="minorEastAsia" w:hAnsi="Constantia" w:cs="Helvetica"/>
      <w:color w:val="5A5A5A" w:themeColor="text1" w:themeTint="A5"/>
      <w:spacing w:val="15"/>
      <w:szCs w:val="24"/>
      <w:lang w:val="el-GR"/>
    </w:rPr>
  </w:style>
  <w:style w:type="character" w:styleId="Emphasis">
    <w:name w:val="Emphasis"/>
    <w:basedOn w:val="DefaultParagraphFont"/>
    <w:uiPriority w:val="20"/>
    <w:qFormat/>
    <w:rsid w:val="00943444"/>
    <w:rPr>
      <w:i/>
      <w:iCs/>
      <w:color w:val="auto"/>
    </w:rPr>
  </w:style>
  <w:style w:type="character" w:styleId="SubtleEmphasis">
    <w:name w:val="Subtle Emphasis"/>
    <w:basedOn w:val="DefaultParagraphFont"/>
    <w:uiPriority w:val="19"/>
    <w:qFormat/>
    <w:rsid w:val="00943444"/>
    <w:rPr>
      <w:i/>
      <w:iCs/>
      <w:color w:val="404040" w:themeColor="text1" w:themeTint="BF"/>
    </w:rPr>
  </w:style>
  <w:style w:type="paragraph" w:customStyle="1" w:styleId="NH2LVL1">
    <w:name w:val="NH2LVL1"/>
    <w:basedOn w:val="NewHeading1"/>
    <w:link w:val="NH2LVL1Char"/>
    <w:qFormat/>
    <w:rsid w:val="006A1324"/>
    <w:pPr>
      <w:outlineLvl w:val="0"/>
    </w:pPr>
    <w:rPr>
      <w:lang w:val="en-GB"/>
    </w:rPr>
  </w:style>
  <w:style w:type="paragraph" w:styleId="TableofFigures">
    <w:name w:val="table of figures"/>
    <w:basedOn w:val="Normal"/>
    <w:next w:val="Normal"/>
    <w:uiPriority w:val="99"/>
    <w:unhideWhenUsed/>
    <w:rsid w:val="007E4F92"/>
    <w:pPr>
      <w:spacing w:after="0"/>
    </w:pPr>
  </w:style>
  <w:style w:type="character" w:customStyle="1" w:styleId="NH2LVL1Char">
    <w:name w:val="NH2LVL1 Char"/>
    <w:basedOn w:val="NewHeading1Char"/>
    <w:link w:val="NH2LVL1"/>
    <w:rsid w:val="006A1324"/>
    <w:rPr>
      <w:rFonts w:ascii="Arial" w:eastAsiaTheme="majorEastAsia" w:hAnsi="Arial" w:cstheme="majorBidi"/>
      <w:color w:val="002060"/>
      <w:sz w:val="32"/>
      <w:szCs w:val="32"/>
      <w:lang w:val="el-G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4903506">
      <w:bodyDiv w:val="1"/>
      <w:marLeft w:val="0"/>
      <w:marRight w:val="0"/>
      <w:marTop w:val="0"/>
      <w:marBottom w:val="0"/>
      <w:divBdr>
        <w:top w:val="none" w:sz="0" w:space="0" w:color="auto"/>
        <w:left w:val="none" w:sz="0" w:space="0" w:color="auto"/>
        <w:bottom w:val="none" w:sz="0" w:space="0" w:color="auto"/>
        <w:right w:val="none" w:sz="0" w:space="0" w:color="auto"/>
      </w:divBdr>
    </w:div>
    <w:div w:id="565461267">
      <w:bodyDiv w:val="1"/>
      <w:marLeft w:val="0"/>
      <w:marRight w:val="0"/>
      <w:marTop w:val="0"/>
      <w:marBottom w:val="0"/>
      <w:divBdr>
        <w:top w:val="none" w:sz="0" w:space="0" w:color="auto"/>
        <w:left w:val="none" w:sz="0" w:space="0" w:color="auto"/>
        <w:bottom w:val="none" w:sz="0" w:space="0" w:color="auto"/>
        <w:right w:val="none" w:sz="0" w:space="0" w:color="auto"/>
      </w:divBdr>
    </w:div>
    <w:div w:id="690302117">
      <w:bodyDiv w:val="1"/>
      <w:marLeft w:val="0"/>
      <w:marRight w:val="0"/>
      <w:marTop w:val="0"/>
      <w:marBottom w:val="0"/>
      <w:divBdr>
        <w:top w:val="none" w:sz="0" w:space="0" w:color="auto"/>
        <w:left w:val="none" w:sz="0" w:space="0" w:color="auto"/>
        <w:bottom w:val="none" w:sz="0" w:space="0" w:color="auto"/>
        <w:right w:val="none" w:sz="0" w:space="0" w:color="auto"/>
      </w:divBdr>
      <w:divsChild>
        <w:div w:id="162669565">
          <w:marLeft w:val="0"/>
          <w:marRight w:val="0"/>
          <w:marTop w:val="0"/>
          <w:marBottom w:val="0"/>
          <w:divBdr>
            <w:top w:val="none" w:sz="0" w:space="0" w:color="auto"/>
            <w:left w:val="none" w:sz="0" w:space="0" w:color="auto"/>
            <w:bottom w:val="none" w:sz="0" w:space="0" w:color="auto"/>
            <w:right w:val="none" w:sz="0" w:space="0" w:color="auto"/>
          </w:divBdr>
        </w:div>
        <w:div w:id="759108373">
          <w:marLeft w:val="0"/>
          <w:marRight w:val="0"/>
          <w:marTop w:val="0"/>
          <w:marBottom w:val="0"/>
          <w:divBdr>
            <w:top w:val="none" w:sz="0" w:space="0" w:color="auto"/>
            <w:left w:val="none" w:sz="0" w:space="0" w:color="auto"/>
            <w:bottom w:val="none" w:sz="0" w:space="0" w:color="auto"/>
            <w:right w:val="none" w:sz="0" w:space="0" w:color="auto"/>
          </w:divBdr>
          <w:divsChild>
            <w:div w:id="761952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045146">
      <w:bodyDiv w:val="1"/>
      <w:marLeft w:val="0"/>
      <w:marRight w:val="0"/>
      <w:marTop w:val="0"/>
      <w:marBottom w:val="0"/>
      <w:divBdr>
        <w:top w:val="none" w:sz="0" w:space="0" w:color="auto"/>
        <w:left w:val="none" w:sz="0" w:space="0" w:color="auto"/>
        <w:bottom w:val="none" w:sz="0" w:space="0" w:color="auto"/>
        <w:right w:val="none" w:sz="0" w:space="0" w:color="auto"/>
      </w:divBdr>
    </w:div>
    <w:div w:id="808862119">
      <w:bodyDiv w:val="1"/>
      <w:marLeft w:val="0"/>
      <w:marRight w:val="0"/>
      <w:marTop w:val="0"/>
      <w:marBottom w:val="0"/>
      <w:divBdr>
        <w:top w:val="none" w:sz="0" w:space="0" w:color="auto"/>
        <w:left w:val="none" w:sz="0" w:space="0" w:color="auto"/>
        <w:bottom w:val="none" w:sz="0" w:space="0" w:color="auto"/>
        <w:right w:val="none" w:sz="0" w:space="0" w:color="auto"/>
      </w:divBdr>
      <w:divsChild>
        <w:div w:id="2097364250">
          <w:marLeft w:val="0"/>
          <w:marRight w:val="0"/>
          <w:marTop w:val="0"/>
          <w:marBottom w:val="0"/>
          <w:divBdr>
            <w:top w:val="none" w:sz="0" w:space="0" w:color="auto"/>
            <w:left w:val="none" w:sz="0" w:space="0" w:color="auto"/>
            <w:bottom w:val="none" w:sz="0" w:space="0" w:color="auto"/>
            <w:right w:val="none" w:sz="0" w:space="0" w:color="auto"/>
          </w:divBdr>
        </w:div>
        <w:div w:id="861478108">
          <w:marLeft w:val="0"/>
          <w:marRight w:val="0"/>
          <w:marTop w:val="0"/>
          <w:marBottom w:val="0"/>
          <w:divBdr>
            <w:top w:val="none" w:sz="0" w:space="0" w:color="auto"/>
            <w:left w:val="none" w:sz="0" w:space="0" w:color="auto"/>
            <w:bottom w:val="none" w:sz="0" w:space="0" w:color="auto"/>
            <w:right w:val="none" w:sz="0" w:space="0" w:color="auto"/>
          </w:divBdr>
          <w:divsChild>
            <w:div w:id="711147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643093">
      <w:bodyDiv w:val="1"/>
      <w:marLeft w:val="0"/>
      <w:marRight w:val="0"/>
      <w:marTop w:val="0"/>
      <w:marBottom w:val="0"/>
      <w:divBdr>
        <w:top w:val="none" w:sz="0" w:space="0" w:color="auto"/>
        <w:left w:val="none" w:sz="0" w:space="0" w:color="auto"/>
        <w:bottom w:val="none" w:sz="0" w:space="0" w:color="auto"/>
        <w:right w:val="none" w:sz="0" w:space="0" w:color="auto"/>
      </w:divBdr>
      <w:divsChild>
        <w:div w:id="749349419">
          <w:marLeft w:val="0"/>
          <w:marRight w:val="0"/>
          <w:marTop w:val="0"/>
          <w:marBottom w:val="0"/>
          <w:divBdr>
            <w:top w:val="none" w:sz="0" w:space="0" w:color="auto"/>
            <w:left w:val="none" w:sz="0" w:space="0" w:color="auto"/>
            <w:bottom w:val="none" w:sz="0" w:space="0" w:color="auto"/>
            <w:right w:val="none" w:sz="0" w:space="0" w:color="auto"/>
          </w:divBdr>
          <w:divsChild>
            <w:div w:id="1898587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679612">
      <w:bodyDiv w:val="1"/>
      <w:marLeft w:val="0"/>
      <w:marRight w:val="0"/>
      <w:marTop w:val="0"/>
      <w:marBottom w:val="0"/>
      <w:divBdr>
        <w:top w:val="none" w:sz="0" w:space="0" w:color="auto"/>
        <w:left w:val="none" w:sz="0" w:space="0" w:color="auto"/>
        <w:bottom w:val="none" w:sz="0" w:space="0" w:color="auto"/>
        <w:right w:val="none" w:sz="0" w:space="0" w:color="auto"/>
      </w:divBdr>
    </w:div>
    <w:div w:id="1550411710">
      <w:bodyDiv w:val="1"/>
      <w:marLeft w:val="0"/>
      <w:marRight w:val="0"/>
      <w:marTop w:val="0"/>
      <w:marBottom w:val="0"/>
      <w:divBdr>
        <w:top w:val="none" w:sz="0" w:space="0" w:color="auto"/>
        <w:left w:val="none" w:sz="0" w:space="0" w:color="auto"/>
        <w:bottom w:val="none" w:sz="0" w:space="0" w:color="auto"/>
        <w:right w:val="none" w:sz="0" w:space="0" w:color="auto"/>
      </w:divBdr>
      <w:divsChild>
        <w:div w:id="559052367">
          <w:marLeft w:val="0"/>
          <w:marRight w:val="0"/>
          <w:marTop w:val="0"/>
          <w:marBottom w:val="0"/>
          <w:divBdr>
            <w:top w:val="none" w:sz="0" w:space="0" w:color="auto"/>
            <w:left w:val="none" w:sz="0" w:space="0" w:color="auto"/>
            <w:bottom w:val="none" w:sz="0" w:space="0" w:color="auto"/>
            <w:right w:val="none" w:sz="0" w:space="0" w:color="auto"/>
          </w:divBdr>
          <w:divsChild>
            <w:div w:id="522788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628915">
      <w:bodyDiv w:val="1"/>
      <w:marLeft w:val="0"/>
      <w:marRight w:val="0"/>
      <w:marTop w:val="0"/>
      <w:marBottom w:val="0"/>
      <w:divBdr>
        <w:top w:val="none" w:sz="0" w:space="0" w:color="auto"/>
        <w:left w:val="none" w:sz="0" w:space="0" w:color="auto"/>
        <w:bottom w:val="none" w:sz="0" w:space="0" w:color="auto"/>
        <w:right w:val="none" w:sz="0" w:space="0" w:color="auto"/>
      </w:divBdr>
      <w:divsChild>
        <w:div w:id="489299125">
          <w:marLeft w:val="0"/>
          <w:marRight w:val="0"/>
          <w:marTop w:val="0"/>
          <w:marBottom w:val="0"/>
          <w:divBdr>
            <w:top w:val="none" w:sz="0" w:space="0" w:color="auto"/>
            <w:left w:val="none" w:sz="0" w:space="0" w:color="auto"/>
            <w:bottom w:val="none" w:sz="0" w:space="0" w:color="auto"/>
            <w:right w:val="none" w:sz="0" w:space="0" w:color="auto"/>
          </w:divBdr>
          <w:divsChild>
            <w:div w:id="2142992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732964">
      <w:bodyDiv w:val="1"/>
      <w:marLeft w:val="0"/>
      <w:marRight w:val="0"/>
      <w:marTop w:val="0"/>
      <w:marBottom w:val="0"/>
      <w:divBdr>
        <w:top w:val="none" w:sz="0" w:space="0" w:color="auto"/>
        <w:left w:val="none" w:sz="0" w:space="0" w:color="auto"/>
        <w:bottom w:val="none" w:sz="0" w:space="0" w:color="auto"/>
        <w:right w:val="none" w:sz="0" w:space="0" w:color="auto"/>
      </w:divBdr>
    </w:div>
    <w:div w:id="1781683220">
      <w:bodyDiv w:val="1"/>
      <w:marLeft w:val="0"/>
      <w:marRight w:val="0"/>
      <w:marTop w:val="0"/>
      <w:marBottom w:val="0"/>
      <w:divBdr>
        <w:top w:val="none" w:sz="0" w:space="0" w:color="auto"/>
        <w:left w:val="none" w:sz="0" w:space="0" w:color="auto"/>
        <w:bottom w:val="none" w:sz="0" w:space="0" w:color="auto"/>
        <w:right w:val="none" w:sz="0" w:space="0" w:color="auto"/>
      </w:divBdr>
    </w:div>
    <w:div w:id="1833250494">
      <w:bodyDiv w:val="1"/>
      <w:marLeft w:val="0"/>
      <w:marRight w:val="0"/>
      <w:marTop w:val="0"/>
      <w:marBottom w:val="0"/>
      <w:divBdr>
        <w:top w:val="none" w:sz="0" w:space="0" w:color="auto"/>
        <w:left w:val="none" w:sz="0" w:space="0" w:color="auto"/>
        <w:bottom w:val="none" w:sz="0" w:space="0" w:color="auto"/>
        <w:right w:val="none" w:sz="0" w:space="0" w:color="auto"/>
      </w:divBdr>
      <w:divsChild>
        <w:div w:id="1040014198">
          <w:marLeft w:val="0"/>
          <w:marRight w:val="0"/>
          <w:marTop w:val="0"/>
          <w:marBottom w:val="0"/>
          <w:divBdr>
            <w:top w:val="none" w:sz="0" w:space="0" w:color="auto"/>
            <w:left w:val="none" w:sz="0" w:space="0" w:color="auto"/>
            <w:bottom w:val="none" w:sz="0" w:space="0" w:color="auto"/>
            <w:right w:val="none" w:sz="0" w:space="0" w:color="auto"/>
          </w:divBdr>
          <w:divsChild>
            <w:div w:id="1846819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965545">
      <w:bodyDiv w:val="1"/>
      <w:marLeft w:val="0"/>
      <w:marRight w:val="0"/>
      <w:marTop w:val="0"/>
      <w:marBottom w:val="0"/>
      <w:divBdr>
        <w:top w:val="none" w:sz="0" w:space="0" w:color="auto"/>
        <w:left w:val="none" w:sz="0" w:space="0" w:color="auto"/>
        <w:bottom w:val="none" w:sz="0" w:space="0" w:color="auto"/>
        <w:right w:val="none" w:sz="0" w:space="0" w:color="auto"/>
      </w:divBdr>
    </w:div>
    <w:div w:id="2011979806">
      <w:bodyDiv w:val="1"/>
      <w:marLeft w:val="0"/>
      <w:marRight w:val="0"/>
      <w:marTop w:val="0"/>
      <w:marBottom w:val="0"/>
      <w:divBdr>
        <w:top w:val="none" w:sz="0" w:space="0" w:color="auto"/>
        <w:left w:val="none" w:sz="0" w:space="0" w:color="auto"/>
        <w:bottom w:val="none" w:sz="0" w:space="0" w:color="auto"/>
        <w:right w:val="none" w:sz="0" w:space="0" w:color="auto"/>
      </w:divBdr>
    </w:div>
    <w:div w:id="2022391619">
      <w:bodyDiv w:val="1"/>
      <w:marLeft w:val="0"/>
      <w:marRight w:val="0"/>
      <w:marTop w:val="0"/>
      <w:marBottom w:val="0"/>
      <w:divBdr>
        <w:top w:val="none" w:sz="0" w:space="0" w:color="auto"/>
        <w:left w:val="none" w:sz="0" w:space="0" w:color="auto"/>
        <w:bottom w:val="none" w:sz="0" w:space="0" w:color="auto"/>
        <w:right w:val="none" w:sz="0" w:space="0" w:color="auto"/>
      </w:divBdr>
    </w:div>
    <w:div w:id="2132819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footer" Target="footer1.xml"/><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A3D69FD577914E6E9BF845EDEAB835DE"/>
        <w:category>
          <w:name w:val="General"/>
          <w:gallery w:val="placeholder"/>
        </w:category>
        <w:types>
          <w:type w:val="bbPlcHdr"/>
        </w:types>
        <w:behaviors>
          <w:behavior w:val="content"/>
        </w:behaviors>
        <w:guid w:val="{D352A242-64A8-4C47-8F7C-8F6460F71960}"/>
      </w:docPartPr>
      <w:docPartBody>
        <w:p w:rsidR="00456744" w:rsidRDefault="00456744">
          <w:r w:rsidRPr="00AF117C">
            <w:rPr>
              <w:rStyle w:val="PlaceholderText"/>
            </w:rPr>
            <w:t>[Title]</w:t>
          </w:r>
        </w:p>
      </w:docPartBody>
    </w:docPart>
    <w:docPart>
      <w:docPartPr>
        <w:name w:val="5DFE970F74A74356B72561866608FE5D"/>
        <w:category>
          <w:name w:val="General"/>
          <w:gallery w:val="placeholder"/>
        </w:category>
        <w:types>
          <w:type w:val="bbPlcHdr"/>
        </w:types>
        <w:behaviors>
          <w:behavior w:val="content"/>
        </w:behaviors>
        <w:guid w:val="{83AC085F-93C3-4F2D-8168-3B9DB230D68B}"/>
      </w:docPartPr>
      <w:docPartBody>
        <w:p w:rsidR="00456744" w:rsidRDefault="00456744">
          <w:r w:rsidRPr="00AF117C">
            <w:rPr>
              <w:rStyle w:val="PlaceholderText"/>
            </w:rPr>
            <w:t>[Author]</w:t>
          </w:r>
        </w:p>
      </w:docPartBody>
    </w:docPart>
    <w:docPart>
      <w:docPartPr>
        <w:name w:val="C3BC8EA042BB4836ACB2B32BF05571E4"/>
        <w:category>
          <w:name w:val="General"/>
          <w:gallery w:val="placeholder"/>
        </w:category>
        <w:types>
          <w:type w:val="bbPlcHdr"/>
        </w:types>
        <w:behaviors>
          <w:behavior w:val="content"/>
        </w:behaviors>
        <w:guid w:val="{309E892A-076E-48BF-910D-5FDB1C31DA0D}"/>
      </w:docPartPr>
      <w:docPartBody>
        <w:p w:rsidR="00456744" w:rsidRDefault="00456744" w:rsidP="00456744">
          <w:pPr>
            <w:pStyle w:val="C3BC8EA042BB4836ACB2B32BF05571E4"/>
          </w:pPr>
          <w:r w:rsidRPr="00AF117C">
            <w:rPr>
              <w:rStyle w:val="PlaceholderText"/>
            </w:rPr>
            <w:t>[Author]</w:t>
          </w:r>
        </w:p>
      </w:docPartBody>
    </w:docPart>
    <w:docPart>
      <w:docPartPr>
        <w:name w:val="52E13F15306C4D84AEA70121072262A9"/>
        <w:category>
          <w:name w:val="General"/>
          <w:gallery w:val="placeholder"/>
        </w:category>
        <w:types>
          <w:type w:val="bbPlcHdr"/>
        </w:types>
        <w:behaviors>
          <w:behavior w:val="content"/>
        </w:behaviors>
        <w:guid w:val="{9860B062-23E0-4B2C-AB3F-BA34EA16D4A9}"/>
      </w:docPartPr>
      <w:docPartBody>
        <w:p w:rsidR="00456744" w:rsidRDefault="00456744" w:rsidP="00456744">
          <w:pPr>
            <w:pStyle w:val="52E13F15306C4D84AEA70121072262A9"/>
          </w:pPr>
          <w:r w:rsidRPr="00AF117C">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tantia">
    <w:panose1 w:val="02030602050306030303"/>
    <w:charset w:val="00"/>
    <w:family w:val="roman"/>
    <w:pitch w:val="variable"/>
    <w:sig w:usb0="A00002EF" w:usb1="4000204B" w:usb2="00000000" w:usb3="00000000" w:csb0="0000019F" w:csb1="00000000"/>
  </w:font>
  <w:font w:name="Helvetica">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6744"/>
    <w:rsid w:val="000D5C82"/>
    <w:rsid w:val="00456744"/>
    <w:rsid w:val="00F6424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6424B"/>
    <w:rPr>
      <w:color w:val="808080"/>
    </w:rPr>
  </w:style>
  <w:style w:type="paragraph" w:customStyle="1" w:styleId="BADEE7697569482E8395F213B9A5FD7E">
    <w:name w:val="BADEE7697569482E8395F213B9A5FD7E"/>
    <w:rsid w:val="00456744"/>
  </w:style>
  <w:style w:type="paragraph" w:customStyle="1" w:styleId="C3BC8EA042BB4836ACB2B32BF05571E4">
    <w:name w:val="C3BC8EA042BB4836ACB2B32BF05571E4"/>
    <w:rsid w:val="00456744"/>
  </w:style>
  <w:style w:type="paragraph" w:customStyle="1" w:styleId="775D3BE675F34D59978C1874EDBB7A46">
    <w:name w:val="775D3BE675F34D59978C1874EDBB7A46"/>
    <w:rsid w:val="00456744"/>
  </w:style>
  <w:style w:type="paragraph" w:customStyle="1" w:styleId="52E13F15306C4D84AEA70121072262A9">
    <w:name w:val="52E13F15306C4D84AEA70121072262A9"/>
    <w:rsid w:val="00456744"/>
  </w:style>
  <w:style w:type="paragraph" w:customStyle="1" w:styleId="8D49FD398B1B47E49FBE7493A5E3E525">
    <w:name w:val="8D49FD398B1B47E49FBE7493A5E3E525"/>
    <w:rsid w:val="00F6424B"/>
  </w:style>
  <w:style w:type="paragraph" w:customStyle="1" w:styleId="15FD7101559649A6B7B3C26226CB0254">
    <w:name w:val="15FD7101559649A6B7B3C26226CB0254"/>
    <w:rsid w:val="00F6424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569398C5-8902-4C5F-839D-4A243C2B49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Pages>62</Pages>
  <Words>33721</Words>
  <Characters>192214</Characters>
  <Application>Microsoft Office Word</Application>
  <DocSecurity>0</DocSecurity>
  <Lines>1601</Lines>
  <Paragraphs>450</Paragraphs>
  <ScaleCrop>false</ScaleCrop>
  <HeadingPairs>
    <vt:vector size="2" baseType="variant">
      <vt:variant>
        <vt:lpstr>Title</vt:lpstr>
      </vt:variant>
      <vt:variant>
        <vt:i4>1</vt:i4>
      </vt:variant>
    </vt:vector>
  </HeadingPairs>
  <TitlesOfParts>
    <vt:vector size="1" baseType="lpstr">
      <vt:lpstr>Διαχωρισμός Ενέργειας και Προληπτική Συντήρηση σε Πραγματικό Χρόνο; Αποδοτικές Τεχνικές Μηχανικής Μάθησης Μεγάλης Κλίμακας για Ταχεία Ανακάλυψη Μοτίβων σε Ενεργειακές Ροές Δεδομένων</vt:lpstr>
    </vt:vector>
  </TitlesOfParts>
  <Company/>
  <LinksUpToDate>false</LinksUpToDate>
  <CharactersWithSpaces>225485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Διαχωρισμός Ενέργειας και Προληπτική Συντήρηση σε Πραγματικό Χρόνο; Αποδοτικές Τεχνικές Μηχανικής Μάθησης Μεγάλης Κλίμακας για Ταχεία Ανακάλυψη Μοτίβων σε Ενεργειακές Ροές Δεδομένων</dc:title>
  <dc:subject/>
  <dc:creator>Λυκοθανάση Καλλιόπη-Κλέλια</dc:creator>
  <cp:keywords/>
  <dc:description/>
  <cp:lastModifiedBy>ΛΥΚΟΘΑΝΑΣΗ ΚΑΛΛΙΟΠΗ-ΚΛΕΛΙΑ</cp:lastModifiedBy>
  <cp:revision>18</cp:revision>
  <cp:lastPrinted>2021-05-04T15:49:00Z</cp:lastPrinted>
  <dcterms:created xsi:type="dcterms:W3CDTF">2021-07-06T09:38:00Z</dcterms:created>
  <dcterms:modified xsi:type="dcterms:W3CDTF">2021-07-06T11:21:00Z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zotero-version="5.0.96.2"&gt;&lt;session id="VYAL9jXc"/&gt;&lt;style id="http://www.zotero.org/styles/ieee-with-url" locale="en-GB" hasBibliography="1" bibliographyStyleHasBeenSet="1"/&gt;&lt;prefs&gt;&lt;pref name="fieldType" value="Field"/&gt;&lt;/prefs&gt;&lt;/data</vt:lpwstr>
  </property>
  <property fmtid="{D5CDD505-2E9C-101B-9397-08002B2CF9AE}" pid="3" name="ZOTERO_PREF_2">
    <vt:lpwstr>&gt;</vt:lpwstr>
  </property>
</Properties>
</file>