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1A" w:rsidRDefault="009C421A" w:rsidP="009C421A">
      <w:pPr>
        <w:pBdr>
          <w:bottom w:val="single" w:sz="12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b/>
          <w:sz w:val="28"/>
          <w:lang w:val="ru-RU"/>
        </w:rPr>
        <w:t>"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Интернет-магазина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>" для покупки компьютера и его дополнений</w:t>
      </w:r>
    </w:p>
    <w:p w:rsidR="009C421A" w:rsidRDefault="009C421A" w:rsidP="009C421A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</w:p>
    <w:p w:rsidR="009C421A" w:rsidRDefault="009C421A" w:rsidP="009C421A">
      <w:pPr>
        <w:pStyle w:val="a6"/>
        <w:numPr>
          <w:ilvl w:val="0"/>
          <w:numId w:val="1"/>
        </w:numPr>
        <w:spacing w:line="276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Определение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проблемы</w:t>
      </w:r>
      <w:bookmarkStart w:id="0" w:name="_GoBack"/>
      <w:bookmarkEnd w:id="0"/>
      <w:proofErr w:type="spellEnd"/>
    </w:p>
    <w:p w:rsidR="009C421A" w:rsidRDefault="009C421A" w:rsidP="009C421A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 xml:space="preserve">Пандемия </w:t>
      </w:r>
      <w:proofErr w:type="spellStart"/>
      <w:r>
        <w:rPr>
          <w:color w:val="000000"/>
        </w:rPr>
        <w:t>коронавируса</w:t>
      </w:r>
      <w:proofErr w:type="spellEnd"/>
      <w:r>
        <w:rPr>
          <w:color w:val="000000"/>
        </w:rPr>
        <w:t xml:space="preserve"> отразилась на всех сферах жизнедеятельности человечества. Многим компаниям пришлось реорганизовать систему ведения бизнеса, изменить организацию рабочих процессов. Дистанционный метод работы и обучения быстрыми темпами вошел в повседневную жизнь.</w:t>
      </w:r>
    </w:p>
    <w:p w:rsidR="009C421A" w:rsidRDefault="009C421A" w:rsidP="009C421A">
      <w:pPr>
        <w:pStyle w:val="a3"/>
        <w:shd w:val="clear" w:color="auto" w:fill="FFFFFF"/>
        <w:spacing w:before="0" w:beforeAutospacing="0" w:after="180" w:afterAutospacing="0" w:line="276" w:lineRule="auto"/>
        <w:ind w:firstLine="851"/>
        <w:jc w:val="both"/>
        <w:textAlignment w:val="baseline"/>
        <w:rPr>
          <w:color w:val="000000"/>
        </w:rPr>
      </w:pPr>
      <w:r>
        <w:rPr>
          <w:color w:val="000000"/>
        </w:rPr>
        <w:t>В IT сфере – это не новация, так как для многих компаний это обычная практика – отказ от работы в офисе. К тому же, это существенно сокращает их финансовые расходы. В таких компаниях уже создана инфраструктура для удаленной работы и, по сути, карантин не повлиял на их деятельность.</w:t>
      </w:r>
    </w:p>
    <w:p w:rsidR="009C421A" w:rsidRDefault="009C421A" w:rsidP="009C421A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Из-за пандемии люди потеряли работу. А на их нужды нужно было зарабатывать деньги. Люди начали зарабатывать деньги с помощью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биткойнов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. Так как основным источником заработка на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биткоинах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являются видеокарты, то спрос на них вырос. Все видеокарты в магазинах были раскуплены, и поставки новых прекратились. Также сократились поставки персональных компьютеров и их дополнений. </w:t>
      </w:r>
    </w:p>
    <w:p w:rsidR="009C421A" w:rsidRDefault="009C421A" w:rsidP="009C421A">
      <w:pPr>
        <w:pStyle w:val="a6"/>
        <w:numPr>
          <w:ilvl w:val="0"/>
          <w:numId w:val="1"/>
        </w:numPr>
        <w:spacing w:line="276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ru-RU"/>
        </w:rPr>
        <w:t>Решение проблемы в рамках информационных технологий</w:t>
      </w:r>
    </w:p>
    <w:p w:rsidR="009C421A" w:rsidRDefault="009C421A" w:rsidP="009C421A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К сожалению, многие магазины предоставляют товар, который «на одно лицо», что является минусом. Но </w:t>
      </w: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- магазина минус обычного магазина превращается в плюс. Так как в пространстве Интернета можно найти что угодно - не такое как у всех.</w:t>
      </w:r>
    </w:p>
    <w:p w:rsidR="009C421A" w:rsidRDefault="009C421A" w:rsidP="009C421A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Одним из лежащих на поверхности способов использования Интернета для бизнеса является Интернет-продажа товаров и услуг. Интернет магазин-очень удобная система демонстрации и продажи товаров и услуг в Интернет.  </w:t>
      </w:r>
    </w:p>
    <w:p w:rsidR="009C421A" w:rsidRDefault="009C421A" w:rsidP="009C421A">
      <w:pPr>
        <w:tabs>
          <w:tab w:val="left" w:pos="1016"/>
        </w:tabs>
        <w:spacing w:line="276" w:lineRule="auto"/>
        <w:ind w:firstLine="851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"Интернет-магазин" для покупки компьютера и его дополнений сидя дома, не тратя на это времени и средств. Доставка товаров через интернет-магазин для удовлетворения потребностей людей во время карантина в мире.</w:t>
      </w:r>
    </w:p>
    <w:p w:rsidR="009C421A" w:rsidRDefault="009C421A" w:rsidP="009C421A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Интернет-магазин подходит для размещения большого количества информации, позволяет оперативно обновлять ассортимент, четко контролировать рабочие процессы, например, автоматически обновлять прайс-листы. Причем Интернет-магазин может быть как продолжением традиционного бизнеса, так и совершенно независимой структурой. В любом случае, при правильной организации работы, он будет приносить прибыль.</w:t>
      </w:r>
    </w:p>
    <w:p w:rsidR="009C421A" w:rsidRDefault="009C421A" w:rsidP="009C421A">
      <w:pPr>
        <w:pStyle w:val="a6"/>
        <w:numPr>
          <w:ilvl w:val="0"/>
          <w:numId w:val="1"/>
        </w:numPr>
        <w:spacing w:line="276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  <w:lang w:val="ru-RU"/>
        </w:rPr>
        <w:t>Выгода от проекта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 магазин имеет следующие преимущества: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Доставка товаров через интернет-магазин для удовлетворения потребностей людей во время карантина в мире.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не тратя на это времени и средств.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помогает быстро сориентироваться в ассортименте и найти нужный товар или услугу (по тематике, названию, цене и т.п.);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рассмотреть товар «со всех сторон», сравнить его характеристики, цену, внешний вид с другими товарами;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посмотреть информацию о скидках, подарков и подобного рода мероприятиях;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рассчитать точную стоимость заказа;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lastRenderedPageBreak/>
        <w:t xml:space="preserve">- отобрать товар в корзину, оформить заказ </w:t>
      </w:r>
      <w:r>
        <w:rPr>
          <w:rFonts w:ascii="Times New Roman" w:hAnsi="Times New Roman" w:cs="Times New Roman"/>
          <w:color w:val="000000"/>
          <w:sz w:val="24"/>
          <w:szCs w:val="28"/>
        </w:rPr>
        <w:t>on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8"/>
        </w:rPr>
        <w:t>line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, оформить доставку на дом;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поддерживать контакты продавец-покупатель, например: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просматривать историю ранее сделанных заказов;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просматривать информацию по текущему заказу;</w:t>
      </w:r>
    </w:p>
    <w:p w:rsidR="009C421A" w:rsidRDefault="009C421A" w:rsidP="009C421A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- вести переписку и т.п.</w:t>
      </w:r>
    </w:p>
    <w:p w:rsidR="009C421A" w:rsidRDefault="009C421A" w:rsidP="009C421A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Аудитория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Интернет-магазина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не ограничивается территорией близлежащего района или города, при соответствующем обслуживании размер аудитории не ограничится даже страной.</w:t>
      </w:r>
    </w:p>
    <w:p w:rsidR="009C421A" w:rsidRDefault="009C421A" w:rsidP="009C421A">
      <w:pPr>
        <w:spacing w:after="0"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</w:p>
    <w:p w:rsidR="009C421A" w:rsidRDefault="009C421A" w:rsidP="009C421A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Для создания </w:t>
      </w: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Интернет-магазина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 xml:space="preserve"> не требуется покупать или арендовать помещение под магазин, ремонтировать и оформлять его, нанимать штат продавцов и охрану - а значит снижаются первоначальные затраты, а с ними и цена товара. Теперь даже с учетом доставки товар будет стоить дешевле только потому, что клиенту не придется платить ту часть цены, с помощью которой продавец пытается возместить затраты за ежемесячное содержание магазина и штата сотрудников.</w:t>
      </w:r>
    </w:p>
    <w:p w:rsidR="009C421A" w:rsidRDefault="009C421A" w:rsidP="009C421A">
      <w:pPr>
        <w:pStyle w:val="a6"/>
        <w:spacing w:line="276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9C421A" w:rsidRDefault="009C421A" w:rsidP="009C421A">
      <w:pPr>
        <w:pStyle w:val="a6"/>
        <w:numPr>
          <w:ilvl w:val="0"/>
          <w:numId w:val="1"/>
        </w:numPr>
        <w:spacing w:line="276" w:lineRule="auto"/>
        <w:ind w:left="0" w:firstLine="851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План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проэкта</w:t>
      </w:r>
      <w:proofErr w:type="spellEnd"/>
    </w:p>
    <w:p w:rsidR="009C421A" w:rsidRDefault="009C421A" w:rsidP="009C421A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Основная цель создания этого приложения и его представления общественности:</w:t>
      </w:r>
    </w:p>
    <w:p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Разработка модели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т. е. магазина, исходя из потребностей и потребностей потребителей;</w:t>
      </w:r>
    </w:p>
    <w:p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Организация форм модели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интернет-магазина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ее функции;</w:t>
      </w:r>
    </w:p>
    <w:p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w:t>Автоматизация всей сферы деятельности системы;</w:t>
      </w:r>
    </w:p>
    <w:p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Сбор и поставка качественной продукции, способной в полной мере отвечать запросам и потребностям потребителей;</w:t>
      </w:r>
    </w:p>
    <w:p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Обеспечение открытости и прозрачности автоматизированной системы;</w:t>
      </w:r>
    </w:p>
    <w:p w:rsidR="009C421A" w:rsidRDefault="009C421A" w:rsidP="009C421A">
      <w:pPr>
        <w:widowControl w:val="0"/>
        <w:numPr>
          <w:ilvl w:val="0"/>
          <w:numId w:val="2"/>
        </w:numPr>
        <w:spacing w:after="0" w:line="276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Полное соответствие системы международным и узбекским стандартам и ее практическое внедрение.</w:t>
      </w:r>
    </w:p>
    <w:p w:rsidR="009C421A" w:rsidRDefault="009C421A" w:rsidP="009C421A">
      <w:pPr>
        <w:widowControl w:val="0"/>
        <w:spacing w:after="0" w:line="276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C421A" w:rsidRDefault="009C421A" w:rsidP="009C421A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и внедрение информационной системы будет осуществляться в соответствии с международными и узбекскими государственными законами и правилами потребителей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беспечение открытости и прозрачности при осуществлении процессов купли - продажи, внедрение автоматизированной системы с использованием информационных технологий.</w:t>
      </w:r>
    </w:p>
    <w:p w:rsidR="009C421A" w:rsidRDefault="009C421A" w:rsidP="009C421A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421A" w:rsidRDefault="009C421A" w:rsidP="009C421A">
      <w:pPr>
        <w:pStyle w:val="a4"/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Потребителям будет обеспечена открытость и прозрачность процесса продажи без изменения информации о товаре, без предоставления поддельных данных, т. е. полученных. Все процессы выполняются через структурированные государственные и международные контролирующие органы через веб-страницу или мобильное приложение.</w:t>
      </w:r>
    </w:p>
    <w:p w:rsidR="009C421A" w:rsidRDefault="009C421A" w:rsidP="009C421A">
      <w:pPr>
        <w:pStyle w:val="a4"/>
        <w:spacing w:after="0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 подразумевает доступ пользователей к системе в режиме «клиент-сервер», с использованием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Web</w:t>
      </w:r>
      <w:r>
        <w:rPr>
          <w:rFonts w:ascii="Times New Roman" w:hAnsi="Times New Roman"/>
          <w:color w:val="000000"/>
          <w:sz w:val="24"/>
          <w:szCs w:val="24"/>
        </w:rPr>
        <w:t xml:space="preserve"> технологий. </w:t>
      </w:r>
    </w:p>
    <w:p w:rsidR="00AD5FDA" w:rsidRPr="009C421A" w:rsidRDefault="009C421A">
      <w:pPr>
        <w:rPr>
          <w:lang w:val="ru-RU"/>
        </w:rPr>
      </w:pPr>
    </w:p>
    <w:sectPr w:rsidR="00AD5FDA" w:rsidRPr="009C421A" w:rsidSect="009C421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433F5"/>
    <w:multiLevelType w:val="hybridMultilevel"/>
    <w:tmpl w:val="352C552A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30721"/>
    <w:multiLevelType w:val="multilevel"/>
    <w:tmpl w:val="52F01E44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1A"/>
    <w:rsid w:val="002634A0"/>
    <w:rsid w:val="003E2C3C"/>
    <w:rsid w:val="009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1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99"/>
    <w:semiHidden/>
    <w:unhideWhenUsed/>
    <w:rsid w:val="009C421A"/>
    <w:pPr>
      <w:widowControl w:val="0"/>
      <w:spacing w:after="140" w:line="276" w:lineRule="auto"/>
      <w:contextualSpacing/>
    </w:pPr>
    <w:rPr>
      <w:rFonts w:ascii="Arial" w:eastAsia="Arial" w:hAnsi="Arial" w:cs="Arial"/>
      <w:color w:val="00000A"/>
      <w:lang w:val="ru-RU" w:eastAsia="zh-CN" w:bidi="hi-IN"/>
    </w:rPr>
  </w:style>
  <w:style w:type="character" w:customStyle="1" w:styleId="a5">
    <w:name w:val="Основной текст Знак"/>
    <w:basedOn w:val="a0"/>
    <w:link w:val="a4"/>
    <w:uiPriority w:val="99"/>
    <w:semiHidden/>
    <w:rsid w:val="009C421A"/>
    <w:rPr>
      <w:rFonts w:ascii="Arial" w:eastAsia="Arial" w:hAnsi="Arial" w:cs="Arial"/>
      <w:color w:val="00000A"/>
      <w:lang w:eastAsia="zh-CN" w:bidi="hi-IN"/>
    </w:rPr>
  </w:style>
  <w:style w:type="paragraph" w:styleId="a6">
    <w:name w:val="List Paragraph"/>
    <w:basedOn w:val="a"/>
    <w:uiPriority w:val="34"/>
    <w:qFormat/>
    <w:rsid w:val="009C4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1A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99"/>
    <w:semiHidden/>
    <w:unhideWhenUsed/>
    <w:rsid w:val="009C421A"/>
    <w:pPr>
      <w:widowControl w:val="0"/>
      <w:spacing w:after="140" w:line="276" w:lineRule="auto"/>
      <w:contextualSpacing/>
    </w:pPr>
    <w:rPr>
      <w:rFonts w:ascii="Arial" w:eastAsia="Arial" w:hAnsi="Arial" w:cs="Arial"/>
      <w:color w:val="00000A"/>
      <w:lang w:val="ru-RU" w:eastAsia="zh-CN" w:bidi="hi-IN"/>
    </w:rPr>
  </w:style>
  <w:style w:type="character" w:customStyle="1" w:styleId="a5">
    <w:name w:val="Основной текст Знак"/>
    <w:basedOn w:val="a0"/>
    <w:link w:val="a4"/>
    <w:uiPriority w:val="99"/>
    <w:semiHidden/>
    <w:rsid w:val="009C421A"/>
    <w:rPr>
      <w:rFonts w:ascii="Arial" w:eastAsia="Arial" w:hAnsi="Arial" w:cs="Arial"/>
      <w:color w:val="00000A"/>
      <w:lang w:eastAsia="zh-CN" w:bidi="hi-IN"/>
    </w:rPr>
  </w:style>
  <w:style w:type="paragraph" w:styleId="a6">
    <w:name w:val="List Paragraph"/>
    <w:basedOn w:val="a"/>
    <w:uiPriority w:val="34"/>
    <w:qFormat/>
    <w:rsid w:val="009C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oilam-pc</dc:creator>
  <cp:lastModifiedBy>oilam-pc</cp:lastModifiedBy>
  <cp:revision>1</cp:revision>
  <dcterms:created xsi:type="dcterms:W3CDTF">2022-04-08T23:50:00Z</dcterms:created>
  <dcterms:modified xsi:type="dcterms:W3CDTF">2022-04-08T23:57:00Z</dcterms:modified>
</cp:coreProperties>
</file>