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ПОЛЬЗОВАТЕЛЯ</w:t>
        <w:br/>
        <w:t>Система управления библиотекой</w:t>
      </w:r>
    </w:p>
    <w:p>
      <w:r>
        <w:t>Настоящая инструкция предназначена для пользователей системы управления библиотекой. Документ описывает назначение программы, основные функции и порядок работы с системой.</w:t>
      </w:r>
    </w:p>
    <w:p>
      <w:pPr>
        <w:pStyle w:val="Heading2"/>
      </w:pPr>
      <w:r>
        <w:t>1. Общие сведения</w:t>
      </w:r>
    </w:p>
    <w:p>
      <w:r>
        <w:t>Система управления библиотекой предназначена для автоматизации учета книг, работы с пользователями и обработки запросов на выдачу книг.</w:t>
      </w:r>
    </w:p>
    <w:p>
      <w:pPr>
        <w:pStyle w:val="Heading2"/>
      </w:pPr>
      <w:r>
        <w:t>2. Требования к системе</w:t>
      </w:r>
    </w:p>
    <w:p>
      <w:r>
        <w:t>- Операционная система: Windows 10/11</w:t>
        <w:br/>
        <w:t>- Платформа: .NET</w:t>
        <w:br/>
        <w:t>- Минимальное разрешение экрана: 1366x768</w:t>
        <w:br/>
        <w:t>- Наличие установленной базы данных SQLite</w:t>
      </w:r>
    </w:p>
    <w:p>
      <w:pPr>
        <w:pStyle w:val="Heading2"/>
      </w:pPr>
      <w:r>
        <w:t>3. Вход в систему</w:t>
      </w:r>
    </w:p>
    <w:p>
      <w:r>
        <w:t>Для начала работы необходимо запустить приложение и ввести логин и пароль. При отсутствии учетной записи пользователь может пройти регистрацию.</w:t>
      </w:r>
    </w:p>
    <w:p>
      <w:pPr>
        <w:pStyle w:val="Heading2"/>
      </w:pPr>
      <w:r>
        <w:t>4. Возможности пользователя</w:t>
      </w:r>
    </w:p>
    <w:p>
      <w:r>
        <w:t>Пользователь системы может:</w:t>
        <w:br/>
        <w:t>- Просматривать доступные категории книг;</w:t>
        <w:br/>
        <w:t>- Подавать запросы на получение книг;</w:t>
        <w:br/>
        <w:t>- Просматривать статус своих запросов;</w:t>
        <w:br/>
        <w:t>- Получать книги из доступных категорий.</w:t>
      </w:r>
    </w:p>
    <w:p>
      <w:pPr>
        <w:pStyle w:val="Heading2"/>
      </w:pPr>
      <w:r>
        <w:t>5. Возможности администратора</w:t>
      </w:r>
    </w:p>
    <w:p>
      <w:r>
        <w:t>Администратор системы имеет следующие функции:</w:t>
        <w:br/>
        <w:t>- Управление категориями книг;</w:t>
        <w:br/>
        <w:t>- Просмотр и обработка запросов пользователей;</w:t>
        <w:br/>
        <w:t>- Управление пользователями системы.</w:t>
      </w:r>
    </w:p>
    <w:p>
      <w:pPr>
        <w:pStyle w:val="Heading2"/>
      </w:pPr>
      <w:r>
        <w:t>6. Завершение работы</w:t>
      </w:r>
    </w:p>
    <w:p>
      <w:r>
        <w:t>Для завершения работы необходимо нажать кнопку «Выход» в верхнем меню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