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S1 </w:t>
      </w:r>
      <w:r>
        <w:rPr>
          <w:b/>
          <w:bCs/>
          <w:sz w:val="32"/>
          <w:szCs w:val="32"/>
        </w:rPr>
        <w:t xml:space="preserve">«LPWAN — симуляция и энергопрофилирование»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2dnewifbzadkt5tcyko_e">
        <w:r>
          <w:rPr>
            <w:rStyle w:val="Hyperlink"/>
            <w:sz w:val="24"/>
            <w:szCs w:val="24"/>
          </w:rPr>
          <w:t xml:space="preserve">https://github.com/st1zzy/IoT-System-Architecture-Labs/tree/main/labS1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смоделировать поведение LoRaWAN-сети и энергопрофиль конечного устройства: определить, как доля успешно доставленных сообщений (PDR) зависит от числа устройств, коэффициента расширения спектра SF и частоты передачи, и сколько устройств может обслужить один шлюз. Работа выполнена в программном варианте: LoRa-модуль и шлюз заменены дискретно-событийной моделью на Python, Network Server – мостом, публикующим принятые кадры в MQTT стенда курса.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реализовать модель доступа ALOHA с учётом времени в эфире, каналов, ортогональности SF, эффекта захвата и ограничения демодуляторов шлюза; проверить модель на аналитическом пределе чистой ALOHA; построить PDR(N) для SF7, SF9, SF12 при трёх интервалах передачи; найти максимальное число устройств на шлюз при PDR ≥ 95 %; оценить влияние ADR; рассчитать энергию сообщения и срок службы батареи.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МОДЕЛЬ СЕТИ И СТЕНД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Модель повторяет архитектуру задания: N виртуальных устройств → коллизионная модель ALOHA → модель шлюза → Network Server → MQTT стенда курса (таблица 1). Устройства класса A передают без прослушивания эфира: периодически со случайной начальной фазой и джиттером ±10 % интервала, на случайном из 8 каналов EU868 (125 кГц). Пакет теряется по одной из трёх причин: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1) вне покрытия – RSSI ниже чувствительности SF;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2) нет свободного демодулятора – концентратор шлюза SX1301 принимает одновременно не более 8 пакетов на всех каналах и SF;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3) коллизия – перекрытие во времени с пакетом того же SF на том же канале; пакет выживает (эффект захвата), если сильнее каждого мешающего не менее чем на 6 дБ. Разные SF считаются ортогональными.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Lab S1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tools/lorawan.py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Физика и энергетика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в эфире по формуле Semtech SX1276; чувствительность SF7–SF12; потери Окумура–Хата; фазы энергопотребления класса A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tools/lorasim.py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Модель сети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ALOHA, 8 каналов, 8 демодуляторов, захват 6 дБ, ADR; векторизовано на numpy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tools/experiments.py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Эксперименты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проверка на пределе ALOHA, сетка N × SF × интервал, ёмкость шлюза, ADR, энергия; 3 повтора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tools/ns_bridge.py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Network Server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принятые кадры → uplink-события ChirpStack v4 в MQTT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tools/app_counter.py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Приложение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подписка на события, оценка PDR по разрывам fCnt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labs1-mosquitto, sim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Docker-стенд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eclipse-mosquitto 2.0.20; Python 3.12, numpy 2.1.2, paho-mqtt 2.1.0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Полезная нагрузка – 7 Б (двоичная упаковка измерений из Lab 1: температура int16, влажность, давление uint16, батарея, флаги), с заголовками LoRaWAN – 20 Б PHY. Время в эфире рассчитано по формуле из документации Semtech с учётом преамбулы 8 символов, CR 4/5 и оптимизации низкой скорости для SF11–12 (таблица 2, рисунок 1). Для SF7, SF9 и SF12 результат совпадает со значениями §10.3.3 силлабуса (56, 185, 1320 мс); для SF10 силлабус указывает ≈ 330 мс, а формула даёт 370,7 мс – 33 символа полезной нагрузки по 8,192 мс плюс преамбула 100 мс. Дальность получена по модели Окумура–Хата для города (шлюз на высоте 30 м, устройство 1,5 м, 868 МГц): PL = 126,0 + 35,2·lg d, мощность 14 дБм, что даёт 2,1 км на SF7 и 5,1 км на SF12 – в согласии с «2–5 км в городе» из §10.3.3.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Параметры физического уровня (payload 7 Б, PHY 20 Б, 125 кГц)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700"/>
        <w:gridCol w:w="1500"/>
        <w:gridCol w:w="25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ToA, мс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Символ, мс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Чувствительность, дБм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Дальность, км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Минимальный интервал по duty cycle 1 %, с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56,6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1,024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−123,0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102,9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2,048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−126,0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2,50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10,3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185,3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4,096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−129,0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3,04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18,5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370,7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8,192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−132,0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3,70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37,1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741,4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16,384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−134,5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4,36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74,1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1318,9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32,768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−137,0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131,9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4197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Параметры физического уровня (tools/lorawan.py)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ПРОВЕРКА МОДЕЛИ НА ПРЕДЕЛЕ ALOHA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Для проверки модель запущена в режиме чистой ALOHA: один канал, пуассоновский поток передач, без захвата и без ограничения демодуляторов. Теория даёт вероятность успеха e^(−2G) и пропускную способность S = G·e^(−2G) с максимумом 1/(2e) ≈ 0,184 при G = 0,5, где G – среднее число передач за время одного пакета. Симуляция совпала с теорией во всём диапазоне нагрузок: максимум S = 0,1833 при G = 0,5 против 0,1839, наибольшее расхождение – 0,0013 (рисунки 2, 3). Вторая независимая проверка – ёмкость шлюза без захвата в разделе 4: она совпала с аналитической оценкой ALOHA с расхождением не более 2,5 %.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Пропускная способность чистой ALOHA: теория и симуляция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Результат проверки модели (раздел 1 tools/experiments.py)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PDR В ЗАВИСИМОСТИ ОТ N, SF И ЧАСТОТЫ ПЕРЕДАЧИ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Устройства размещены равномерно по площади круга радиусом 0,9 дальности своего SF, без затенения, – так все они в зоне покрытия, и PDR отражает только конкуренцию за эфир. Каждая точка – среднее трёх повторов по 20 000–300 000 передач; 95 % доверительный интервал не превышает 1,1 процентного пункта. Результаты с учётом захвата – в таблице 3, сравнение с моделью без захвата – на рисунке 4.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PDR, % (с эффектом захвата, 8 каналов, 8 демодуляторов)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SF7 5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SF9 5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SF12 5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SF7 10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SF9 10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SF12 10 мин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SF7 1 ч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SF9 1 ч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SF12 1 ч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99,6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92,1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99,8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99,4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99,3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81,1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90,0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99,8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98,3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98,2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94,2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81,2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96,5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96,4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88,9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98,2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94,3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66,5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99,7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93,2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93,3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79,5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96,6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89,2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99,4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87,2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83,7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57,0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91,4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75,0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12,6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95,1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71,3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10000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70,5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31,5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0,8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83,7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56,9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97,1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90,7</w:t>
            </w:r>
          </w:p>
        </w:tc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51,2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PDR(N) для SF7, SF9, SF12 при трёх интервалах передачи (горизонталь – PDR 95 %)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PDR определяется нагрузкой на канал G = N·ToA / (T·8): при переходе с SF7 на SF12 время в эфире растёт в 23 раза, и во столько же раз уменьшается число устройств при той же доле потерь. Уменьшение интервала передачи действует так же: при 1 000 устройств на SF12 PDR равен 93 % при передаче раз в час и 45 % – раз в 5 минут. Для SF12 при больших N проявляется второй механизм потерь – ограничение демодуляторов (рисунок 5): при 5 000 устройств одновременно в эфире в среднем 11 пакетов SF12, и 38 % передач теряются, даже не дойдя до проверки коллизий, а при 10 000 – две трети.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Причины потерь для SF12 при передаче раз в 10 минут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ЁМКОСТЬ ШЛЮЗА ПРИ PDR ≥ 95 %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Максимальное число устройств на шлюз найдено бисекцией по N с точностью 1 % (таблица 4, рисунок 6). Без захвата результат совпал с аналитическим пределом ALOHA N = 0,5·ln(1/0,95)·8·T / ToA – это подтверждает корректность модели; захват увеличивает ёмкость на 29–36 %.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Максимум устройств на один шлюз при PDR ≥ 95 %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800"/>
        <w:gridCol w:w="1800"/>
        <w:gridCol w:w="18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Интервал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 захватом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Без захвата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ALOHA, теория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Выигрыш захвата, %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1404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1075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1088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+31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+36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SF12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+33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2828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2181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2176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+30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873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664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+29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мин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SF12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+34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ч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17176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13035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13055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+32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ч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5200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3985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+29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ч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SF12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718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558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560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+29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6 – Поиск максимума устройств на шлюз (раздел 3 tools/experiments.py)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Максимально допустимое число устройств на шлюз при PDR ≥ 95 % и передаче раз в 10 минут: около 2 800 на SF7, 870 на SF9 и 120 на SF12</w:t>
      </w:r>
      <w:r>
        <w:rPr>
          <w:sz w:val="24"/>
          <w:szCs w:val="24"/>
        </w:rPr>
        <w:t xml:space="preserve"> (раз в час – 17 000, 5 200 и 720). Ориентир §10.3.3 силлабуса «1 шлюз обслуживает ~1 000–10 000 устройств при редкой передаче» выполняется только на низких SF; на SF12 ёмкость шлюза на порядок меньше.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РЕАЛИСТИЧНАЯ СОТА И ADR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 реальной сети устройства находятся на разном расстоянии и в разных условиях. Смоделированы соты радиусом 3 и 5 км с логнормальным затенением σ = 6 дБ и передачей раз в 10 минут. Механизм ADR назначает каждому устройству наименьший SF с запасом не менее 10 дБ над чувствительностью (как в ChirpStack по умолчанию); для сравнения рассмотрен случай, когда все устройства переведены на SF12 (таблица 5, рисунок 7).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ADR против «все на SF12» (3 повтора)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00"/>
        <w:gridCol w:w="1600"/>
        <w:gridCol w:w="1200"/>
        <w:gridCol w:w="1200"/>
        <w:gridCol w:w="1300"/>
        <w:gridCol w:w="10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Радиус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PDR, 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Вне покрытия, 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Коллизии, 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Демодуляторы, %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E_msg, мкА·ч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94,5 ± 1,8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10,76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82,0 ± 0,8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90,4 ± 0,7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10,88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68,0 ± 0,7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29,6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84,6 ± 0,6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13,1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10,73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47,5 ± 1,0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65,0 ± 2,1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9,4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10,79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14,5 ± 0,6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47,1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36,2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75,2 ± 4,1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17,6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15,30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69,8 ± 3,2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17,6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67,0 ± 2,3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15,61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58,2 ± 2,0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57,7 ± 0,5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18,4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15,47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42,9 ± 0,7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18,4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34,8 ± 2,2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33,5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15,45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км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все на SF12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15,6 ± 0,5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42,6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22,6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7 – Распределение SF при ADR и PDR для ADR и «все на SF12»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 соте 3 км ADR распределяет устройства по всем SF (40 % на SF12, остальные на SF7–SF11), и PDR при 1 000 устройствах – 90 %. Перевод всех на SF12 снижает PDR до 68 %, при 2 000 – с 85 до 48 %, а при 5 000 устройствах 36 % передач теряются из-за перегрузки демодуляторов. Энергия сообщения при этом растёт с 10,8 до 19,0 мкА·ч. В соте 5 км ADR и без того назначает SF12 трём четвертям устройств (площадь растёт с квадратом радиуса), а 18–19 % устройств оказываются вне покрытия даже на SF12: такая сота требует второго шлюза, а не настройки SF.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ЭНЕРГОПРОФИЛЬ И СРОК СЛУЖБЫ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Энергия одного сообщения рассчитана по фазам класса A (таблица 6, рисунок 8). Токи пробуждения, опроса датчика, передачи (45 мА при 14 дБм) и приёма (12 мА) взяты из §14.3.2 силлабуса; длительность передачи – ToA своего SF; приёмные окна открыты на 8 символов (время поиска преамбулы): RX1 – на SF передачи, RX2 – на SF12, как требует региональный стандарт EU868 по умолчанию (869,525 МГц, DR0).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6 – Фазы одного сообщения: длительность · заряд, мкА·ч (доля)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070"/>
        <w:gridCol w:w="2070"/>
        <w:gridCol w:w="20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Фаза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Ток, мА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SF7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SF9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SF12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пробуждение и опрос датчика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 мс · 0,67 (28 %)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 мс · 0,67 (16 %)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 мс · 0,67 (4 %)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подготовка пакета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 мс · 0,08 (3 %)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 мс · 0,08 (2 %)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 мс · 0,08 (0 %)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передача (ToA)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45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57 мс · 0,71 (30 %)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185 мс · 2,32 (57 %)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1319 мс · 16,49 (87 %)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окно RX1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 мс · 0,03 (1 %)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 мс · 0,11 (3 %)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262 мс · 0,87 (5 %)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окно RX2 (SF12)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262 мс · 0,87 (37 %)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262 мс · 0,87 (21 %)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262 мс · 0,87 (5 %)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возврат в сон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 мс · 0,03 (1 %)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 мс · 0,03 (1 %)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 мс · 0,03 (0 %)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Итого E_msg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2,39 мкА·ч</w:t>
            </w:r>
          </w:p>
        </w:tc>
        <w:tc>
          <w:tcPr>
            <w:tcW w:type="dxa" w:w="2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4,08 мкА·ч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19,01 мкА·ч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8 – Заряд на одно сообщение по фазам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Срок службы рассчитан по формулам §14.3.1: средний ток I = I_sleep + E_msg · N_msg/ч, срок T = C · k / I при ёмкости 3 000 мА·ч, коэффициенте 0,75 и токе сна 2 мкА (таблица 7, рисунок 9). Значения свыше 10 лет физически ограничены сроком годности батареи. Для SF9 и 1 сообщения в час расчёт даёт 42 года, а таблица §14.3.3 силлабуса – 26,4 года; по формулам того же §14.3.1 с её собственным E_msg = 3,6 мкА·ч получается 45,9 года, то есть табличное значение включает неуказанные дополнительные потери. Вывод при этом один: при редкой передаче срок ограничивает батарея, а не радио.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7 – Срок службы батареи 3 000 мА·ч, лет (* – нарушен duty cycle 1 %)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Частота передачи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SF12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в сутки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в час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 в час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3,29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 в час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8,38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1,12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в минуту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1,77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0,22 *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9 – Срок службы в зависимости от частоты передачи (логарифмические шкалы)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ИНТЕГРАЦИЯ СО СТЕНДОМ: NETWORK SERVER → MQTT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Мост </w:t>
      </w:r>
      <w:r>
        <w:rPr>
          <w:rFonts w:ascii="Courier New" w:cs="Courier New" w:eastAsia="Courier New" w:hAnsi="Courier New"/>
          <w:sz w:val="22"/>
          <w:szCs w:val="22"/>
        </w:rPr>
        <w:t xml:space="preserve">tools/ns_bridge.py</w:t>
      </w:r>
      <w:r>
        <w:rPr>
          <w:sz w:val="24"/>
          <w:szCs w:val="24"/>
        </w:rPr>
        <w:t xml:space="preserve"> моделирует час работы соты 5 км из 1 000 устройств с ADR и публикует каждый принятый шлюзом кадр в брокер стенда как uplink-событие в формате ChirpStack v4 (топик </w:t>
      </w:r>
      <w:r>
        <w:rPr>
          <w:rFonts w:ascii="Courier New" w:cs="Courier New" w:eastAsia="Courier New" w:hAnsi="Courier New"/>
          <w:sz w:val="22"/>
          <w:szCs w:val="22"/>
        </w:rPr>
        <w:t xml:space="preserve">application/lab-s1/device/&lt;devEui&gt;/event/up</w:t>
      </w:r>
      <w:r>
        <w:rPr>
          <w:sz w:val="24"/>
          <w:szCs w:val="24"/>
        </w:rPr>
        <w:t xml:space="preserve">: время, fCnt, DR, полезная нагрузка в base64 и декодированный объект, RSSI и SNR шлюза, частота и SF). Приложение </w:t>
      </w:r>
      <w:r>
        <w:rPr>
          <w:rFonts w:ascii="Courier New" w:cs="Courier New" w:eastAsia="Courier New" w:hAnsi="Courier New"/>
          <w:sz w:val="22"/>
          <w:szCs w:val="22"/>
        </w:rPr>
        <w:t xml:space="preserve">tools/app_counter.py</w:t>
      </w:r>
      <w:r>
        <w:rPr>
          <w:sz w:val="24"/>
          <w:szCs w:val="24"/>
        </w:rPr>
        <w:t xml:space="preserve"> подписано на эти события и само оценивает потери по разрывам счётчика кадров fCnt (рисунок 10).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10 – Network Server публикует принятые кадры в MQTT, приложение оценивает PDR по fCnt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Шлюз принял 3 987 кадров из 6 000 (PDR 66,5 %), все они дошли до приложения через MQTT. Однако приложение оценило PDR в 89,4 %: по разрывам fCnt видны только потери у устройств, от которых пришёл хотя бы один кадр, а 194 устройства из 1 000 не были услышаны ни разу и для приложения не существуют. Это архитектурный вывод для мониторинга LPWAN-сети: качество доставки нужно контролировать не только по разрывам счётчиков, но и по списку зарегистрированных устройств – «молчащее» устройство не порождает ни одного сигнала о потере.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Почему пропускная способность чистой ALOHA ограничена 18,4 %?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Устройство начинает передачу в любой момент, не слушая эфир, поэтому пакет длительностью T разрушается любым другим пакетом, начатым за время T до него или в течение T после начала: уязвимый интервал равен 2T. При пуассоновском потоке с нагрузкой G вероятность, что в интервале 2T не начнётся ни одной другой передачи, равна e^(−2G), и полезная пропускная способность S = G·e^(−2G). Её максимум достигается при G = 0,5 и равен 1/(2e) ≈ 0,184: при меньшей нагрузке эфир простаивает, при большей растут коллизии. Симуляция дала 0,1833 при G = 0,5. Для LoRaWAN это означает, что даже идеально загруженный канал полезно используется не более чем на 18 %.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Как capture effect улучшает реальную ситуацию по сравнению с идеальной моделью?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перекрытии двух пакетов одного SF приёмник LoRa декодирует более сильный, если он превосходит мешающий примерно на 6 дБ, – коллизия уничтожает не оба пакета, а только слабый. В модели это увеличило допустимое число устройств на шлюз на 29–36 % (на SF7 при передаче раз в 10 минут – 2 828 против 2 181) и подняло PDR при высокой нагрузке: на SF12 при 1 000 устройствах – 67 % против 58 %. Выигрыш несправедлив: выживают пакеты ближних устройств, а дальние, у которых сигнал слабее, теряют чаще – захват перераспределяет потери в пользу ближних, а не устраняет их.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Что произойдёт с сетью, если ADR переведёт много устройств на SF12?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Время в эфире на SF12 в 23 раза больше, чем на SF7 (1 319 против 57 мс), поэтому нагрузка на каналы и вероятность коллизий резко растут. В соте 3 км при 2 000 устройствах PDR упал с 85 до 48 %, а при 5 000 – с 65 до 15 %, причём 36 % передач потеряно из-за перегрузки демодуляторов шлюза: они общие для всех SF, так что страдают и устройства, оставшиеся на SF7. Энергия сообщения растёт с 10,8 до 19,0 мкА·ч (+76 %), срок службы сокращается почти вдвое, а duty cycle 1 % ограничивает минимальный интервал 132 с. Потери вызывают повторные передачи и могут подтолкнуть ADR к ещё более высоким SF – возникает положительная обратная связь. Правильная реакция на плохое покрытие – дополнительный шлюз, а не SF12.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Какая доля энергии уходит на RX-окна, а какая – на передачу?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Зависит от SF. На SF7 передача занимает 30 % энергии сообщения, а два приёмных окна – 38 %: окно RX2 по умолчанию EU868 открывается на SF12, и 8 символов по 33 мс стоят дороже самой передачи. На SF9 передача – 57 %, окна – 24 %; на SF12 передача – 87 %, окна – около 10 %. Остальное – пробуждение и опрос датчика (28 % на SF7). Отсюда практический вывод: для устройств на низких SF выгодно перевести RX2 на SF9, как это делает TTN, – энергия сообщения на SF7 снижается с 2,39 до 1,62 мкА·ч (на 32 %), а при редкой передаче главным становится ток сна.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Построена дискретно-событийная модель LoRaWAN-сети с одним шлюзом: ALOHA-доступ на 8 каналах, ортогональные SF, эффект захвата и ограничение 8 демодуляторов. Модель подтверждена на аналитическом пределе чистой ALOHA (максимум 0,1833 против 0,184) и на аналитической ёмкости шлюза без захвата (расхождение не более 2,5 %). PDR определяется нагрузкой N·ToA/T: при передаче раз в 10 минут шлюз обслуживает при PDR ≥ 95 % около 2 800 устройств на SF7, 870 на SF9 и 120 на SF12, а захват добавляет к ёмкости 29–36 %. ADR существенно лучше, чем перевод устройств на SF12: в соте 3 км при 2 000 устройствах PDR 85 % против 48 % при на 43 % меньшей энергии сообщения. Энергию сообщения на высоких SF определяет передача, на низких – приёмные окна, а срок службы при передаче раз в час составляет от 12 лет на SF12 до десятков лет на SF7–SF9, то есть фактически ограничен батареей. Принятые кадры переданы через модель Network Server в MQTT стенда курса; при этом показано, что оценка PDR по счётчикам кадров не видит полностью молчащие устройства.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dnewifbzadkt5tcyko_e" Type="http://schemas.openxmlformats.org/officeDocument/2006/relationships/hyperlink" Target="https://github.com/st1zzy/IoT-System-Architecture-Labs/tree/main/labS1" TargetMode="External"/><Relationship Id="rId6" Type="http://schemas.openxmlformats.org/officeDocument/2006/relationships/image" Target="media/1ad16332eabfdb0d3f7cdb3135c465a66eacbde7.png"/><Relationship Id="rId7" Type="http://schemas.openxmlformats.org/officeDocument/2006/relationships/image" Target="media/15ba04e0fd36dbeffc55805effd14604d2f71f5a.png"/><Relationship Id="rId8" Type="http://schemas.openxmlformats.org/officeDocument/2006/relationships/image" Target="media/b380138fd5d626045dc1d6f22897dfcde4ed8da2.png"/><Relationship Id="rId9" Type="http://schemas.openxmlformats.org/officeDocument/2006/relationships/image" Target="media/18ef2e317b652a77509277439cc4935415dd834d.png"/><Relationship Id="rId10" Type="http://schemas.openxmlformats.org/officeDocument/2006/relationships/image" Target="media/331db20533c5c588820e15c13e77d6d04388d0fd.png"/><Relationship Id="rId11" Type="http://schemas.openxmlformats.org/officeDocument/2006/relationships/image" Target="media/417ad738d68f39d029c5a14e03d1a8885e0b0b88.png"/><Relationship Id="rId12" Type="http://schemas.openxmlformats.org/officeDocument/2006/relationships/image" Target="media/e8a75036311f5b7f30f39e107b98bda552a1d529.png"/><Relationship Id="rId13" Type="http://schemas.openxmlformats.org/officeDocument/2006/relationships/image" Target="media/09a1ddfae67c318088433850df9fcdae39bbb1d4.png"/><Relationship Id="rId14" Type="http://schemas.openxmlformats.org/officeDocument/2006/relationships/image" Target="media/2fb9c7b4d35dcd2927619721ab5f746c24ba43c7.png"/><Relationship Id="rId15" Type="http://schemas.openxmlformats.org/officeDocument/2006/relationships/image" Target="media/6bda2530a1afcbe73de05edfbad22cd4d8f8f513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S1. LPWAN — симуляция и энергопрофилирование</dc:title>
  <dc:creator>Жанайдаров Амирлан</dc:creator>
  <cp:lastModifiedBy>Un-named</cp:lastModifiedBy>
  <cp:revision>1</cp:revision>
  <dcterms:created xsi:type="dcterms:W3CDTF">2026-10-18T10:23:48.676Z</dcterms:created>
  <dcterms:modified xsi:type="dcterms:W3CDTF">2026-10-18T10:23:48.677Z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