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7 </w:t>
      </w:r>
      <w:r>
        <w:rPr>
          <w:b/>
          <w:bCs/>
          <w:sz w:val="32"/>
          <w:szCs w:val="32"/>
        </w:rPr>
        <w:t xml:space="preserve">«IoT Gateway»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adlrtqabhdybpebh2iltc">
        <w:r>
          <w:rPr>
            <w:rStyle w:val="Hyperlink"/>
            <w:sz w:val="24"/>
            <w:szCs w:val="24"/>
          </w:rPr>
          <w:t xml:space="preserve">https://github.com/st1zzy/IoT-System-Architecture-Labs/tree/main/lab7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реализовать IoT-шлюз с протокольной трансляцией и механизмом store-and-forward и экспериментально подтвердить, что он не теряет данные при обрыве канала к облаку. Работа выполнена в программном варианте: вместо Raspberry Pi и реального Modbus-оборудования используются контейнеры – эмулятор Modbus TCP и группа «старых» MQTT-устройств с собственным форматом данных.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транслировать регистры Modbus и сообщения MQTT-устройств в каноническую модель данных; реализовать deadband-фильтр и измерить снижение трафика; реализовать persistent-буфер на SQLite в режиме WAL на 10 000 записей с удалением записи только после PUBACK; эмулировать обрыв WAN на 5 минут в трёх циклах; реализовать backfill с ограничением 200 записей/с и приоритетом алармов; измерить потери по seq, время ресинхронизации и пиковую нагрузку на брокер; реализовать локальное правило, публикующее аларм немедленно.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АРХИТЕКТУРА ШЛЮЗА И СТЕНД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Стенд разделён на две сети Docker (таблица 1). Сеть south моделирует локальную сеть объекта: эмулятор Modbus TCP и локальный MQTT-брокер, к которому подключены 10 legacy-устройств. Сеть wan моделирует канал к облаку: облачный брокер, сервис приёма и TimescaleDB. Шлюз подключён к обеим сетям и является единственной точкой перехода между ними. Обрыв WAN эмулируется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tc netem loss 100%</w:t>
      </w:r>
      <w:r>
        <w:rPr>
          <w:sz w:val="24"/>
          <w:szCs w:val="24"/>
        </w:rPr>
        <w:t xml:space="preserve"> на WAN-интерфейсе шлюза – это «тихий» обрыв без разрыва TCP, как при пропаже радиоканала или отказе маршрутизатора провайдера. В основном эксперименте (раздел 5) терялся весь трафик WAN-интерфейса. В следующем прогоне обнаружилось, что после пересоздания контейнера Docker направил проброшенный на хост порт статистики шлюза через этот же интерфейс, и обрыв отрезал и наблюдение. Поэтому в остальных экспериментах теряется только трафик к облачному брокеру (фильтр tc по адресу назначения): для шлюза это тот же тихий обрыв, а канал управления остаётся доступным.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 Lab 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Реализация и параметры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lab7-modbus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Насосная станция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pymodbus 3.7.4, Modbus TCP :5020, 4 насоса × 5 holding-регистров = 20 регистров, coil 0–3 – запуск перегрева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lab7-legacy + lab7-south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Legacy-устройства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 датчиков env-01…10, JSON {t ×10 °C, rh ×10 %, ts в секундах}; у env-07 часы спешат на 7 с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lab7-gateway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Шлюз gw-01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Python 3.12: драйверы Modbus и MQTT → нормализация → правила → deadband → буфер SQLite WAL → MQTT QoS 1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lab7-north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Облачный брокер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eclipse-mosquitto 2.0.20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lab7-ingest + lab7-db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Приём и хранение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запись в hypertable TimescaleDB 2.17, ключ (gw, seq, dts) – идемпотентный приём; учёт потерь, задержек и нагрузки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Конвейер шлюза: драйвер опрашивает Modbus раз в секунду и подписан на топики legacy-устройств; каждое значение приводится к канонической записи; локальные правила проверяются по сырому значению до фильтрации; deadband отбрасывает незначимые изменения; прошедшие записи сохраняются в буфер и только оттуда отправляются наверх пакетами по 20 записей или раз в 1 с.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Журнал основного эксперимента: три цикла обрыва WAN, перегревы и ресинхронизация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КАНОНИЧЕСКАЯ МОДЕЛЬ ДАННЫХ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Маппинг описан в конфигурации gateway/mapping.yaml (таблица 2). Каждая запись канонической модели содержит идентификатор шлюза, актив, тег, значение в инженерных единицах, единицу измерения, две метки времени – device_ts (момент измерения) и gateway_ts (момент приёма шлюзом), флаги качества и сквозной номер seq. Сырые значения Modbus – целые 16-битные регистры – переводятся с учётом масштаба и знака; legacy-устройства присылают температуру в десятых долях градуса и время в секундах, шлюз приводит их к °C и миллисекундам.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Маппинг источников в канонические теги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100"/>
        <w:gridCol w:w="17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Тег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Масштаб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Единицы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Deadband abs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Modbus HR 0+5i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bearing_temp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0,1, int16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°C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Modbus HR 1+5i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pressure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Modbus HR 2+5i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m3/h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Modbus HR 3+5i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current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Modbus HR 4+5i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running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bool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любое изменение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дискретный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legacy JSON 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temperature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°C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legacy JSON rh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humidity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аналоговый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Пример канонической записи (в среднем 120,5 Б в JSON):</w:t>
      </w:r>
    </w:p>
    <w:p>
      <w:pPr>
        <w:spacing w:after="140" w:line="276"/>
        <w:ind w:left="36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{"gw":"gw-01","asset":"pump-01","tag":"bearing_temp","v":47.5,"u":"°C","dts":1792476582919,"gts":1792476582919,"seq":1234}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Шлюз сравнивает device_ts с собственными часами: у датчика env-07, часы которого спешат на 7 с, все записи получают флаг качества clock_skew (порог 2 с). Значение и исходная метка времени при этом сохраняются – решение о коррекции принимает платформа, а не шлюз.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DEADBAND-ФИЛЬТР И ЭКОНОМИЯ ТРАФИКА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Для выбора порога шлюз 6 минут работал без фильтра и записывал сырой поток: 14 420 значений по 40 тегам, 39,4 значения/с, включая один эпизод перегрева. Затем этот поток прогонялся через тот же код фильтра (gateway/filters.py) при разных настройках (таблица 3, рисунки 2, 3). Ошибка восстановления – максимальное отклонение сырого значения от последнего опубликованного, которое удерживает приёмник. Heartbeat публикует значение не реже раза в минуту, чтобы «датчик молчит» отличалось от «значение стабильно»; это задаёт нижний предел около 2 % трафика.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Deadband → экономия трафика и ошибка (сырой поток 6 мин)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1200"/>
        <w:gridCol w:w="13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Опубликовано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Доля, %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Экономия, 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МБ/сутки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Макс. ошибка: подшипник °C / давление bar / температура °C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без фильтра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14 420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410,2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 / 0,00 / 0,00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абсолютный ×0,5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4 152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28,8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71,2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118,1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0,20 / 0,02 / 0,10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абсолютный ×1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1 256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91,3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35,7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0,40 / 0,05 / 0,20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абсолютный ×2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491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14,0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0,90 / 0,10 / 0,40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абсолютный ×4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97,7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9,3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1,90 / 0,13 / 0,80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процентный ×0,5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4 728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32,8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134,5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0,40 / 0,01 / 0,10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процентный ×1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1 850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87,2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52,6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0,80 / 0,03 / 0,20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процентный ×2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596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95,9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17,0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1,80 / 0,07 / 0,40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процентный ×5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97,8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4,30 / 0,13 / 1,10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Расчёт эффекта deadband (tools/deadband_analysis.py)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Экономия трафика и ошибка восстановления при разных порогах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Выбран абсолютный deadband с порогами таблицы 2 (×1): экономия 91,3 % при ошибке, не превышающей порога ни для одного тега (подшипник 0,40 °C при пороге 0,5 °C). Порог взят выше уровня шума датчиков (СКО шума температуры подшипника 0,15 °C), поэтому фильтр отсекает шум, а не процесс: пик перегрева 96,2 °C сохранился как 96,0 °C. В основном эксперименте живой поток подтвердил расчёт: из 40,0 значений/с публиковалось 3,59 (экономия 91,0 %). Процентный режим уступает абсолютному: у температуры около 50 °C порог 1 % равен 0,5 °C, а у малых значений становится излишне чувствительным.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БУФЕР И ОТПРАВКА С ПОДТВЕРЖДЕНИЕМ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Буфер – таблица SQLite в режиме WAL (synchronous = NORMAL) на томе Docker. Номер записи seq – rowid с AUTOINCREMENT, поэтому номера не переиспользуются после удаления и сквозная нумерация сохраняется даже после перезапуска шлюза. Запись удаляется только в обработчике on_publish, то есть после получения PUBACK на пакет. Буфер является единственным источником истины: при каждом новом подключении создаётся новый MQTT-клиент, и всё неподтверждённое отправляется заново из буфера – библиотека не хранит собственных копий, которые могли бы породить дубли или потеряться при сбое процесса.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Политика переполнения: при достижении ёмкости 10 000 записей вытесняются самые старые обычные записи, алармы не вытесняются никогда. Счётчик вытесненных записей хранится в буфере и передаётся в каждом пакете (dropped_total), чтобы платформа отличала известную потерю от сетевой. Ограничитель – токен-бакет на 200 записей/с; алармы публикуются отдельными сообщениями и ограничитель обходят.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ТРИ ЦИКЛА «ОБРЫВ 5 МИНУТ → ВОССТАНОВЛЕНИЕ»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Основной эксперимент: 3 цикла по схеме «2 мин связь → 5 мин обрыв WAN → восстановление»; на второй минуте каждого обрыва вызывался перегрев насоса 1 (локальное правило «температура подшипника &gt; 80 °C»). Результаты – в таблице 4 и на рисунке 4. Всего за эксперимент шлюз сформировал 4 962 записей, ingest получил 4 962: потерь 0, дублей 0.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Циклы обрыва WAN (deadband ×1, ограничение 200 записей/с)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1100"/>
        <w:gridCol w:w="1100"/>
        <w:gridCol w:w="1100"/>
        <w:gridCol w:w="1200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Цикл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Обрыв замечен,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 буфере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Подключение,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Досылка, 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Пик, зап./с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Макс. задержка, 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Аларм после восст., с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Записей до аларма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14,3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1 110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13,3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1 125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1 064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9,2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Заполнение буфера шлюза в трёх циклах обрыва и ресинхронизация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Обрыв замечается через 12,6–14,3 с: при keep-alive 10 с клиент ждёт ответа на PINGREQ до полутора интервалов. Буфер за 5 минут набирает 1064–1125 записей и опустошается за 6–10 с, пиковая нагрузка на брокер во всех циклах ровно 200 записей/с – ограничитель выдерживает заданный лимит. Метки времени записей из буфера сохраняют момент измерения: задержка доставки самых старых записей около 300 с равна длительности обрыва, а в базе они встают на свои места временного ряда.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ОГРАНИЧЕНИЕ СКОРОСТИ BACKFILL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Чтобы показать эффект ограничения, шлюз работал без deadband (40 записей/с) с обрывом 4 минуты – накопилось около 9 600 записей, почти вся ёмкость буфера. Один и тот же сценарий выполнен с ограничением 200 записей/с и без него (таблица 5, рисунок 5).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Backfill ~9 600 записей с ограничением и без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Ограничение 200 зап./с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Без ограничения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Записей в буфере при восстановлении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9 640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9 620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ресинхронизации, с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55,4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Пик нагрузки на брокер, записей/с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5 340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Средняя скорость досылки, записей/с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4573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CPU TimescaleDB, макс., %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64,8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CPU ingest, макс., %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3,0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20,5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Потери / дубли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 / 0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Нагрузка на брокер после восстановления WAN (логарифмическая шкала)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Без ограничения шлюз выгрузил буфер за 2 с с пиком 5 340 записей/с – в 27 раз выше лимита; загрузка базы выросла с 12 до 65 %. Для одного шлюза это безопасно, но после общего сбоя (отключение у провайдера) досылку начинают все шлюзы одновременно: 200 шлюзов дадут около 1 068 000 записей/с – на порядки больше штатного потока 200 × 3,6 ≈ 720 записей/с. С ограничением 200 записей/с суммарный пик равен 40 000 записей/с и предсказуем, а досылка занимает 55 с вместо 2 с. Пик 220 записей/с в одной из секунд объясняется ёмкостью токен-бакета: в границы одной секунды может попасть один дополнительный пакет из 20 записей. Единственный дубль в прогоне с ограничением – пакет, на который PUBACK потерялся в момент обрыва: шлюз отправил его повторно, а база отбросила копию по ключу (gw, seq, dts).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АЛАРМЫ И ЛОКАЛЬНОЕ ПРАВИЛО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Правило «температура подшипника &gt; 80 °C, сброс &lt; 75 °C» выполняется на шлюзе по сырому значению, до deadband, и не зависит от облака. Аларм – отдельная запись с приоритетом 0: она публикуется немедленно отдельным сообщением, минуя батчинг и ограничитель. При наличии связи аларм дошёл до базы за 2 мс, тогда как обычная запись из-за пакетной отправки доставляется с медианой 0,80 с (p95 1,72 с). Во время обрыва аларм сохраняется в буфер и после восстановления уходит первым: во всех трёх циклах перед ним не пришло ни одной обычной записи (таблица 4), хотя в буфере их было больше тысячи.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8. ОТКАЗЫ: УДАЛЕНИЕ ПРИ ОТПРАВКЕ, ОТКЛЮЧЕНИЕ ПИТАНИЯ, ПЕРЕПОЛНЕНИЕ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Три дополнительных сценария проверяют, что гарантия доставки держится именно на архитектурных решениях (таблица 6, рисунки 6, 7).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6 – Сценарии отказов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50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Сформировано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Получено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Потеряно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Вывод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Удаление сразу после отправки (ACK_MODE=send), 3 обрыва по 5 мин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4 219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4 061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53 записи на обрыв – отправленные в мёртвое соединение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Удаление после PUBACK (штатный режим), 3 обрыва по 5 мин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4 962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4 962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потерь нет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Обрыв 2 мин + kill -9 шлюза («пропало питание»)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буфер пережил сбой процесса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Буфер 1000 записей, обрыв 5 мин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1 385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1 246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вытеснено 139 старых записей, аларм сохранён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6 – Журнал экспериментов с ограничением backfill и сценариями отказов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7 – Отключение питания шлюза во время обрыва: буфер восстановлен с диска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 режиме «удалять при отправке» запись исчезает из буфера сразу после вызова publish. Пока шлюз не заметил обрыв (12–17 с), он продолжает отправлять пакеты в соединение, которое уже никуда не ведёт, – и эти записи теряются навсегда: 158 записей за три обрыва. Тот же сценарий с удалением по PUBACK дал ноль потерь.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отключении питания (kill -9 процесса шлюза через 2 минуты обрыва) в буфере было 426 записей. После запуска WAN снова доступен (сетевое окружение контейнера создаётся заново), шлюз за 3 с дослал накопленное, и все 632 записи эксперимента дошли – включая 426, которые существовали только в файле буфера на момент отключения. Журнал этого запуска не сохранился, поэтому сценарий повторён коротко (рисунок 7): перед отключением в буфере 110 записей, после старта шлюз сообщает о 112 записях, восстановленных из файла (ещё две были записаны до отключения). Режим synchronous = NORMAL защищает от сбоя процесса; от внезапной потери питания всей машины защищает только synchronous = FULL ценой лишнего fsync на каждую запись – в контейнере это проверить нельзя.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буфере на 1000 записей 5-минутный обрыв переполнил его: шлюз вытеснил 139 самых старых обычных записей (seq 80656–80795), и ingest зафиксировал ровно 139 пропусков – все потери известны и учтены, неучтённых нет. Внутри вытесненного диапазона уцелела одна запись, seq 80739, – аларм перегрева: политика переполнения не трогает алармы, даже если они старше остальных данных.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9. РАСЧЁТ БУФЕРА АВТОНОМИИ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Объём буфера: V = R × T × k, где R – поток записей после фильтрации, T – требуемая автономия, k = 1,3 – запас. Измеренный размер записи в SQLite с учётом индекса – около 150 Б (151 552 Б страниц на 1007 записей).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7 – Буфер для 72 ч автономии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100"/>
        <w:gridCol w:w="2100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Поток, записей/с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Записей за 72 ч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Объём с запасом 1,3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 deadband ×1 (измерено)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3,59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931 000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182 МБ</w:t>
            </w:r>
          </w:p>
        </w:tc>
      </w:tr>
      <w:t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Без фильтра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40,0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10 400 000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2,0 ГБ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Заданная ёмкость 10 000 записей обеспечивает автономию лишь около 46 минут с фильтром и 4 минуты без него. Для 72 часов нужен буфер порядка 1 млн записей; с учётом WAL-журнала SQLite (в эксперименте до 4 МБ между контрольными точками) и ресурса записи eMMC такой буфер разумно размещать на промышленной карте с TBW, рассчитанным на годы записи ~0,1 ГБ в сутки.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10.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Почему удаление из буфера должно происходить только после PUBACK?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Успешный вызов publish означает лишь, что данные переданы в сокет, а не что брокер их получил. При «тихом» обрыве соединение несколько секунд выглядит живым, и всё отправленное за это время пропадает. Эксперимент это показал: при удалении сразу после отправки за три обрыва потеряно 158 записей (около 53 на обрыв), при удалении по PUBACK – ноль из 4962. PUBACK – единственное подтверждение, что ответственность за сообщение перешла к брокеру; до этого момента копия должна жить в persistent-буфере, иначе её потеряет и сбой процесса – что подтвердил сценарий с kill -9.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Что будет, если backfill не ограничивать по скорости? Покажите на измерениях.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Шлюз выгружает буфер настолько быстро, насколько позволяет канал: 9 620 записей за 2 с с пиком 5 340 записей/с против 220 с ограничением; CPU базы вырос с 12 до 65 %, ingest – с 3 до 20 %. После массового сбоя то же самое делают все шлюзы одновременно – 200 шлюзов создадут пик около миллиона записей в секунду, что приведёт к перегрузке брокера и базы, росту очередей и в худшем случае к каскадному отказу, при котором шлюзы снова теряют связь и начинают досылку заново. Ограничение делает нагрузку предсказуемой (200 × 200 = 40 000 записей/с), а время досылки – расчётным (55 с вместо 2 с); дополнительно нужен случайный разброс старта досылки между шлюзами.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Как ваш шлюз обрабатывает метки времени данных, накопленных офлайн?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Каждая запись хранит device_ts – момент измерения (для Modbus – момент опроса, для legacy-устройств – их собственная метка, переведённая из секунд в миллисекунды) и gateway_ts – момент приёма шлюзом; ingest добавляет третью метку – момент поступления в платформу. Запись в буфере не перештамповывается: данные, досланные через 300 с, ложатся в базу по device_ts на своё место во временном ряду, а разница ingest_ts − device_ts показывает задержку доставки. Расхождение часов источника и шлюза больше 2 с помечается флагом clock_skew (у env-07 – 7 с), исходная метка сохраняется.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Какой deadband вы выбрали и как обосновали, что не потеряли значимую информацию?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Абсолютный deadband: 0,5 °C для температуры подшипника, 0,05 bar для давления, 2 м³/ч для расхода, 0,3 А для тока, 0,2 °C и 1 % для датчиков среды; дискретные теги – при любом изменении, плюс heartbeat раз в минуту. Обоснование измерено: на 14 420 сырых значениях фильтр сократил трафик на 91,3 % (живой поток – 91,0 %), ошибка восстановления не превысила порога ни для одного тега, пороги лежат выше уровня шума датчиков, все переключения насосов сохранены, пик перегрева 96,2 °C передан как 96,0 °C. Кроме того, аварийное правило выполняется по сырому значению до фильтра, поэтому deadband в принципе не может скрыть аварию.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Реализован шлюз, который транслирует Modbus TCP и MQTT-устройства в каноническую модель данных, фильтрует поток deadband-фильтром (экономия 91 % при ошибке в пределах порога), хранит данные в persistent-буфере SQLite и отправляет их с подтверждением. В трёх циклах обрыва WAN по 5 минут потеряно 0 из 4 962 записей, ресинхронизация занимает 6–10 с, пик досылки не превышает лимита 200 записей/с, алармы уходят первыми и минуют батчинг (2 мс против 0,8 с). Сравнительные эксперименты подтвердили каждое архитектурное решение: удаление при отправке теряет данные, буфер переживает отключение питания, переполнение даёт только известные и учтённые потери без потери алармов, а неограниченная досылка в 24 раза превышает лимит и перегружает базу. Ёмкость 10 000 записей соответствует 46 минутам автономии; для 72 часов требуется около 1 млн записей (≈ 182 МБ).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dlrtqabhdybpebh2iltc" Type="http://schemas.openxmlformats.org/officeDocument/2006/relationships/hyperlink" Target="https://github.com/st1zzy/IoT-System-Architecture-Labs/tree/main/lab7" TargetMode="External"/><Relationship Id="rId6" Type="http://schemas.openxmlformats.org/officeDocument/2006/relationships/image" Target="media/0abf32c9133db2152b5e735a36cdd357851c8418.png"/><Relationship Id="rId7" Type="http://schemas.openxmlformats.org/officeDocument/2006/relationships/image" Target="media/32964bb881182736d519f56c0f7e2fbc0dde2e1e.png"/><Relationship Id="rId8" Type="http://schemas.openxmlformats.org/officeDocument/2006/relationships/image" Target="media/c3ac0c915c281540cb5a1571169489b55947d432.png"/><Relationship Id="rId9" Type="http://schemas.openxmlformats.org/officeDocument/2006/relationships/image" Target="media/15034f63f39c8771dcc2ec38727ff25519e0fc65.png"/><Relationship Id="rId10" Type="http://schemas.openxmlformats.org/officeDocument/2006/relationships/image" Target="media/d2aaad91a695ec4b2b98a6285beca65260074823.png"/><Relationship Id="rId11" Type="http://schemas.openxmlformats.org/officeDocument/2006/relationships/image" Target="media/f118c0b9b8ee4680253a5d7c0c7ac69a76da2dce.png"/><Relationship Id="rId12" Type="http://schemas.openxmlformats.org/officeDocument/2006/relationships/image" Target="media/a3273ae5f0da88383a218722e27edfe2e1d6cd0f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IoT Gateway</dc:title>
  <dc:creator>Жанайдаров Амирлан</dc:creator>
  <cp:lastModifiedBy>Un-named</cp:lastModifiedBy>
  <cp:revision>1</cp:revision>
  <dcterms:created xsi:type="dcterms:W3CDTF">2026-10-20T07:40:39.465Z</dcterms:created>
  <dcterms:modified xsi:type="dcterms:W3CDTF">2026-10-20T07:40:39.465Z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