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Вураки</w:t>
      </w:r>
      <w:r>
        <w:t xml:space="preserve"> </w:t>
      </w:r>
      <w:r>
        <w:t xml:space="preserve">Ирина</w:t>
      </w:r>
      <w:r>
        <w:t xml:space="preserve"> </w:t>
      </w:r>
      <w:r>
        <w:t xml:space="preserve">Валерьевна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145126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Вураки Ирина Валерьевна НПМмд-02-21</dc:creator>
  <dc:language>ru-RU</dc:language>
  <cp:keywords/>
  <dcterms:created xsi:type="dcterms:W3CDTF">2022-01-31T14:22:05Z</dcterms:created>
  <dcterms:modified xsi:type="dcterms:W3CDTF">2022-01-31T14:22:05Z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Целочисленная арифметика многократной точности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