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3E1F2" w14:textId="346DA0E0" w:rsidR="008309E6" w:rsidRDefault="008309E6" w:rsidP="008309E6">
      <w:pPr>
        <w:jc w:val="center"/>
        <w:rPr>
          <w:rFonts w:ascii="Times New Roman" w:hAnsi="Times New Roman" w:cs="Times New Roman"/>
          <w:sz w:val="30"/>
          <w:szCs w:val="30"/>
        </w:rPr>
      </w:pPr>
      <w:r>
        <w:rPr>
          <w:rFonts w:ascii="Times New Roman" w:hAnsi="Times New Roman" w:cs="Times New Roman"/>
          <w:sz w:val="30"/>
          <w:szCs w:val="30"/>
        </w:rPr>
        <w:t>K MEANS CLUSTERING REPORT</w:t>
      </w:r>
      <w:r>
        <w:rPr>
          <w:rFonts w:ascii="Times New Roman" w:hAnsi="Times New Roman" w:cs="Times New Roman"/>
          <w:sz w:val="30"/>
          <w:szCs w:val="30"/>
        </w:rPr>
        <w:br/>
      </w:r>
    </w:p>
    <w:p w14:paraId="543DDA3C" w14:textId="48315C62" w:rsidR="008309E6" w:rsidRDefault="008309E6" w:rsidP="008309E6">
      <w:pPr>
        <w:rPr>
          <w:rFonts w:ascii="Times New Roman" w:hAnsi="Times New Roman" w:cs="Times New Roman"/>
          <w:sz w:val="30"/>
          <w:szCs w:val="30"/>
        </w:rPr>
      </w:pPr>
      <w:r>
        <w:rPr>
          <w:rFonts w:ascii="Times New Roman" w:hAnsi="Times New Roman" w:cs="Times New Roman"/>
          <w:sz w:val="30"/>
          <w:szCs w:val="30"/>
        </w:rPr>
        <w:t xml:space="preserve">K means clustering is a popular and widely used unsupervised machine learning algorithm. Its main objective is to partition the data into a specific number (k) of groups, where data points within each group are similar and dissimilar to points in other groups. In another words, it is an iterative process of assigning each data point to the groups and slowly </w:t>
      </w:r>
      <w:r w:rsidR="00884AD3">
        <w:rPr>
          <w:rFonts w:ascii="Times New Roman" w:hAnsi="Times New Roman" w:cs="Times New Roman"/>
          <w:sz w:val="30"/>
          <w:szCs w:val="30"/>
        </w:rPr>
        <w:t>the data points get clustered based on similar features. Its primary goal is to ensure that the data points within each cluster are as similar as possible, while the clusters themselves are as different as possible from one another. Its application spans various fields, making it one of the most important tools in the data scientists toolkit.</w:t>
      </w:r>
    </w:p>
    <w:p w14:paraId="0B51B985" w14:textId="77777777" w:rsidR="00884AD3" w:rsidRDefault="00884AD3" w:rsidP="008309E6">
      <w:pPr>
        <w:rPr>
          <w:rFonts w:ascii="Times New Roman" w:hAnsi="Times New Roman" w:cs="Times New Roman"/>
          <w:sz w:val="30"/>
          <w:szCs w:val="30"/>
        </w:rPr>
      </w:pPr>
    </w:p>
    <w:p w14:paraId="3539373D" w14:textId="7397B3C3" w:rsidR="00884AD3" w:rsidRDefault="00884AD3" w:rsidP="008309E6">
      <w:pPr>
        <w:rPr>
          <w:rFonts w:ascii="Times New Roman" w:eastAsiaTheme="minorEastAsia" w:hAnsi="Times New Roman" w:cs="Times New Roman"/>
          <w:sz w:val="30"/>
          <w:szCs w:val="30"/>
        </w:rPr>
      </w:pPr>
      <w:r>
        <w:rPr>
          <w:rFonts w:ascii="Times New Roman" w:hAnsi="Times New Roman" w:cs="Times New Roman"/>
          <w:sz w:val="30"/>
          <w:szCs w:val="30"/>
        </w:rPr>
        <w:t xml:space="preserve">The steps to optimize the clustering process of k means algorithm would be to initialize as the algorithm start by selecting K initial centroids randomly from the dataset. Centroid is the central point of a cluster, calculated as the meaning of all data points within the cluster. Then </w:t>
      </w:r>
      <w:r w:rsidR="00E81BB9">
        <w:rPr>
          <w:rFonts w:ascii="Times New Roman" w:hAnsi="Times New Roman" w:cs="Times New Roman"/>
          <w:sz w:val="30"/>
          <w:szCs w:val="30"/>
        </w:rPr>
        <w:t>each</w:t>
      </w:r>
      <w:r>
        <w:rPr>
          <w:rFonts w:ascii="Times New Roman" w:hAnsi="Times New Roman" w:cs="Times New Roman"/>
          <w:sz w:val="30"/>
          <w:szCs w:val="30"/>
        </w:rPr>
        <w:t xml:space="preserve"> data point is assigned to the nearest centroid</w:t>
      </w:r>
      <w:r w:rsidR="00E81BB9">
        <w:rPr>
          <w:rFonts w:ascii="Times New Roman" w:hAnsi="Times New Roman" w:cs="Times New Roman"/>
          <w:sz w:val="30"/>
          <w:szCs w:val="30"/>
        </w:rPr>
        <w:t xml:space="preserve">, and the distance is usually calculated using Euclidean distance, however, other distance metrics can be used depending on the dataset’s nature. The Euclidean is often the default distance used in k means clustering to find the k </w:t>
      </w:r>
      <w:r w:rsidR="00E81BB9">
        <w:rPr>
          <w:rFonts w:ascii="Times New Roman" w:hAnsi="Times New Roman" w:cs="Times New Roman"/>
          <w:sz w:val="30"/>
          <w:szCs w:val="30"/>
        </w:rPr>
        <w:lastRenderedPageBreak/>
        <w:t xml:space="preserve">closest to a particular sample point. The Euclidean distance can be calculated by d(x, y) = </w:t>
      </w:r>
      <m:oMath>
        <m:rad>
          <m:radPr>
            <m:degHide m:val="1"/>
            <m:ctrlPr>
              <w:rPr>
                <w:rFonts w:ascii="Cambria Math" w:hAnsi="Cambria Math" w:cs="Times New Roman"/>
                <w:i/>
                <w:sz w:val="30"/>
                <w:szCs w:val="30"/>
              </w:rPr>
            </m:ctrlPr>
          </m:radPr>
          <m:deg/>
          <m:e>
            <m:r>
              <w:rPr>
                <w:rFonts w:ascii="Cambria Math" w:hAnsi="Cambria Math" w:cs="Times New Roman"/>
                <w:sz w:val="30"/>
                <w:szCs w:val="30"/>
              </w:rPr>
              <m:t>(x-y)/(x-y)</m:t>
            </m:r>
          </m:e>
        </m:rad>
      </m:oMath>
      <w:r w:rsidR="00E81BB9">
        <w:rPr>
          <w:rFonts w:ascii="Times New Roman" w:eastAsiaTheme="minorEastAsia" w:hAnsi="Times New Roman" w:cs="Times New Roman"/>
          <w:sz w:val="30"/>
          <w:szCs w:val="30"/>
        </w:rPr>
        <w:t xml:space="preserve">. </w:t>
      </w:r>
    </w:p>
    <w:p w14:paraId="45C60E1A" w14:textId="77777777" w:rsidR="008D2F56" w:rsidRDefault="008D2F56" w:rsidP="008309E6">
      <w:pPr>
        <w:rPr>
          <w:rFonts w:ascii="Times New Roman" w:eastAsiaTheme="minorEastAsia" w:hAnsi="Times New Roman" w:cs="Times New Roman"/>
          <w:sz w:val="30"/>
          <w:szCs w:val="30"/>
        </w:rPr>
      </w:pPr>
    </w:p>
    <w:p w14:paraId="5CDA4029" w14:textId="53470717" w:rsidR="008D2F56" w:rsidRDefault="008D2F56" w:rsidP="008309E6">
      <w:pPr>
        <w:rPr>
          <w:rFonts w:ascii="Times New Roman" w:eastAsiaTheme="minorEastAsia" w:hAnsi="Times New Roman" w:cs="Times New Roman"/>
          <w:sz w:val="30"/>
          <w:szCs w:val="30"/>
        </w:rPr>
      </w:pPr>
      <w:r>
        <w:rPr>
          <w:rFonts w:ascii="Times New Roman" w:eastAsiaTheme="minorEastAsia" w:hAnsi="Times New Roman" w:cs="Times New Roman"/>
          <w:sz w:val="30"/>
          <w:szCs w:val="30"/>
        </w:rPr>
        <w:t xml:space="preserve">Moreover, once all the points are assigned to clusters, the centroids are recalculated. The new centroid of a cluster is the meaning of all points in the cluster. The assigned and the update steps are repeated until the centroids stabilize and no longer move significantly, indicating that the clusters are well formed. </w:t>
      </w:r>
    </w:p>
    <w:p w14:paraId="6B143E58" w14:textId="77777777" w:rsidR="008D2F56" w:rsidRDefault="008D2F56" w:rsidP="008309E6">
      <w:pPr>
        <w:rPr>
          <w:rFonts w:ascii="Times New Roman" w:eastAsiaTheme="minorEastAsia" w:hAnsi="Times New Roman" w:cs="Times New Roman"/>
          <w:sz w:val="30"/>
          <w:szCs w:val="30"/>
        </w:rPr>
      </w:pPr>
    </w:p>
    <w:p w14:paraId="1D954568" w14:textId="12956E8F" w:rsidR="008D2F56" w:rsidRDefault="008D2F56" w:rsidP="008309E6">
      <w:pPr>
        <w:rPr>
          <w:rFonts w:ascii="Times New Roman" w:eastAsiaTheme="minorEastAsia" w:hAnsi="Times New Roman" w:cs="Times New Roman"/>
          <w:sz w:val="30"/>
          <w:szCs w:val="30"/>
        </w:rPr>
      </w:pPr>
      <w:r>
        <w:rPr>
          <w:rFonts w:ascii="Times New Roman" w:eastAsiaTheme="minorEastAsia" w:hAnsi="Times New Roman" w:cs="Times New Roman"/>
          <w:sz w:val="30"/>
          <w:szCs w:val="30"/>
        </w:rPr>
        <w:t>There are some key concepts that need to be mentioned. The centroid, inertia and convergence. Since centroid is already discussed, we will talk about the other two. Inertia is a measure of how well the clusters are formed. It is the sum of squared distances from each data point to its assigned centroid.</w:t>
      </w:r>
      <w:r w:rsidR="00376DD3">
        <w:rPr>
          <w:rFonts w:ascii="Times New Roman" w:eastAsiaTheme="minorEastAsia" w:hAnsi="Times New Roman" w:cs="Times New Roman"/>
          <w:sz w:val="30"/>
          <w:szCs w:val="30"/>
        </w:rPr>
        <w:t xml:space="preserve"> A good model in terms of inertia would be a low inertia and a low number of clusters. The low inertia value means that the more coherent are the different clusters.</w:t>
      </w:r>
    </w:p>
    <w:p w14:paraId="04934F85" w14:textId="77777777" w:rsidR="00376DD3" w:rsidRDefault="00376DD3" w:rsidP="008309E6">
      <w:pPr>
        <w:rPr>
          <w:rFonts w:ascii="Times New Roman" w:eastAsiaTheme="minorEastAsia" w:hAnsi="Times New Roman" w:cs="Times New Roman"/>
          <w:sz w:val="30"/>
          <w:szCs w:val="30"/>
        </w:rPr>
      </w:pPr>
    </w:p>
    <w:p w14:paraId="1A464622" w14:textId="6036AB85" w:rsidR="00376DD3" w:rsidRDefault="00376DD3" w:rsidP="008309E6">
      <w:pPr>
        <w:rPr>
          <w:rFonts w:ascii="Times New Roman" w:eastAsiaTheme="minorEastAsia" w:hAnsi="Times New Roman" w:cs="Times New Roman"/>
          <w:sz w:val="30"/>
          <w:szCs w:val="30"/>
        </w:rPr>
      </w:pPr>
      <w:r>
        <w:rPr>
          <w:rFonts w:ascii="Times New Roman" w:eastAsiaTheme="minorEastAsia" w:hAnsi="Times New Roman" w:cs="Times New Roman"/>
          <w:sz w:val="30"/>
          <w:szCs w:val="30"/>
        </w:rPr>
        <w:t xml:space="preserve">Convergence is the point at which centroids do not change significantly with further iterations. This also means that the algorithm has </w:t>
      </w:r>
      <w:r>
        <w:rPr>
          <w:rFonts w:ascii="Times New Roman" w:eastAsiaTheme="minorEastAsia" w:hAnsi="Times New Roman" w:cs="Times New Roman"/>
          <w:sz w:val="30"/>
          <w:szCs w:val="30"/>
        </w:rPr>
        <w:lastRenderedPageBreak/>
        <w:t>successfully completed this clustering or grouping of data points in k number of clusters.</w:t>
      </w:r>
    </w:p>
    <w:p w14:paraId="3424DA12" w14:textId="77777777" w:rsidR="00884AD3" w:rsidRDefault="00884AD3" w:rsidP="008309E6">
      <w:pPr>
        <w:rPr>
          <w:rFonts w:ascii="Times New Roman" w:eastAsiaTheme="minorEastAsia" w:hAnsi="Times New Roman" w:cs="Times New Roman"/>
          <w:sz w:val="30"/>
          <w:szCs w:val="30"/>
        </w:rPr>
      </w:pPr>
    </w:p>
    <w:p w14:paraId="4D4333FB" w14:textId="700B0100" w:rsidR="00376DD3" w:rsidRDefault="00376DD3" w:rsidP="008309E6">
      <w:pPr>
        <w:rPr>
          <w:rFonts w:ascii="Times New Roman" w:hAnsi="Times New Roman" w:cs="Times New Roman"/>
          <w:sz w:val="30"/>
          <w:szCs w:val="30"/>
        </w:rPr>
      </w:pPr>
      <w:r w:rsidRPr="00376DD3">
        <w:rPr>
          <w:rFonts w:ascii="Times New Roman" w:hAnsi="Times New Roman" w:cs="Times New Roman"/>
          <w:noProof/>
          <w:sz w:val="30"/>
          <w:szCs w:val="30"/>
        </w:rPr>
        <w:drawing>
          <wp:inline distT="0" distB="0" distL="0" distR="0" wp14:anchorId="71325B07" wp14:editId="2D88FC97">
            <wp:extent cx="6184900" cy="3734152"/>
            <wp:effectExtent l="0" t="0" r="6350" b="0"/>
            <wp:docPr id="131830807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08076" name="Picture 1" descr="A white background with black text&#10;&#10;Description automatically generated"/>
                    <pic:cNvPicPr/>
                  </pic:nvPicPr>
                  <pic:blipFill rotWithShape="1">
                    <a:blip r:embed="rId4"/>
                    <a:srcRect r="8992"/>
                    <a:stretch/>
                  </pic:blipFill>
                  <pic:spPr bwMode="auto">
                    <a:xfrm>
                      <a:off x="0" y="0"/>
                      <a:ext cx="6212571" cy="3750859"/>
                    </a:xfrm>
                    <a:prstGeom prst="rect">
                      <a:avLst/>
                    </a:prstGeom>
                    <a:ln>
                      <a:noFill/>
                    </a:ln>
                    <a:extLst>
                      <a:ext uri="{53640926-AAD7-44D8-BBD7-CCE9431645EC}">
                        <a14:shadowObscured xmlns:a14="http://schemas.microsoft.com/office/drawing/2010/main"/>
                      </a:ext>
                    </a:extLst>
                  </pic:spPr>
                </pic:pic>
              </a:graphicData>
            </a:graphic>
          </wp:inline>
        </w:drawing>
      </w:r>
    </w:p>
    <w:p w14:paraId="7686576F" w14:textId="77777777" w:rsidR="00376DD3" w:rsidRDefault="00376DD3" w:rsidP="008309E6">
      <w:pPr>
        <w:rPr>
          <w:rFonts w:ascii="Times New Roman" w:hAnsi="Times New Roman" w:cs="Times New Roman"/>
          <w:sz w:val="30"/>
          <w:szCs w:val="30"/>
        </w:rPr>
      </w:pPr>
    </w:p>
    <w:p w14:paraId="7ED1D660" w14:textId="6A651B2E" w:rsidR="00376DD3" w:rsidRDefault="00376DD3" w:rsidP="008309E6">
      <w:pPr>
        <w:rPr>
          <w:rFonts w:ascii="Times New Roman" w:hAnsi="Times New Roman" w:cs="Times New Roman"/>
          <w:sz w:val="30"/>
          <w:szCs w:val="30"/>
        </w:rPr>
      </w:pPr>
      <w:r>
        <w:rPr>
          <w:noProof/>
        </w:rPr>
        <w:lastRenderedPageBreak/>
        <w:drawing>
          <wp:inline distT="0" distB="0" distL="0" distR="0" wp14:anchorId="0347F61B" wp14:editId="4501B26D">
            <wp:extent cx="6159500" cy="3582746"/>
            <wp:effectExtent l="0" t="0" r="0" b="0"/>
            <wp:docPr id="573617035" name="Picture 1" descr="A Simple Explanation of K-Means Clustering and its Ada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imple Explanation of K-Means Clustering and its Adavantages"/>
                    <pic:cNvPicPr>
                      <a:picLocks noChangeAspect="1" noChangeArrowheads="1"/>
                    </pic:cNvPicPr>
                  </pic:nvPicPr>
                  <pic:blipFill rotWithShape="1">
                    <a:blip r:embed="rId5">
                      <a:extLst>
                        <a:ext uri="{28A0092B-C50C-407E-A947-70E740481C1C}">
                          <a14:useLocalDpi xmlns:a14="http://schemas.microsoft.com/office/drawing/2010/main" val="0"/>
                        </a:ext>
                      </a:extLst>
                    </a:blip>
                    <a:srcRect l="15436" t="1191" r="6487" b="18254"/>
                    <a:stretch/>
                  </pic:blipFill>
                  <pic:spPr bwMode="auto">
                    <a:xfrm>
                      <a:off x="0" y="0"/>
                      <a:ext cx="6166735" cy="3586954"/>
                    </a:xfrm>
                    <a:prstGeom prst="rect">
                      <a:avLst/>
                    </a:prstGeom>
                    <a:noFill/>
                    <a:ln>
                      <a:noFill/>
                    </a:ln>
                    <a:extLst>
                      <a:ext uri="{53640926-AAD7-44D8-BBD7-CCE9431645EC}">
                        <a14:shadowObscured xmlns:a14="http://schemas.microsoft.com/office/drawing/2010/main"/>
                      </a:ext>
                    </a:extLst>
                  </pic:spPr>
                </pic:pic>
              </a:graphicData>
            </a:graphic>
          </wp:inline>
        </w:drawing>
      </w:r>
    </w:p>
    <w:p w14:paraId="056DBB01" w14:textId="77777777" w:rsidR="00376DD3" w:rsidRDefault="00376DD3" w:rsidP="008309E6">
      <w:pPr>
        <w:rPr>
          <w:rFonts w:ascii="Times New Roman" w:hAnsi="Times New Roman" w:cs="Times New Roman"/>
          <w:sz w:val="30"/>
          <w:szCs w:val="30"/>
        </w:rPr>
      </w:pPr>
    </w:p>
    <w:p w14:paraId="60D1FFC0" w14:textId="1DE5498D" w:rsidR="00BA6469" w:rsidRDefault="00BA6469" w:rsidP="008309E6">
      <w:pPr>
        <w:rPr>
          <w:rFonts w:ascii="Times New Roman" w:hAnsi="Times New Roman" w:cs="Times New Roman"/>
          <w:sz w:val="30"/>
          <w:szCs w:val="30"/>
        </w:rPr>
      </w:pPr>
      <w:r>
        <w:rPr>
          <w:rFonts w:ascii="Times New Roman" w:hAnsi="Times New Roman" w:cs="Times New Roman"/>
          <w:sz w:val="30"/>
          <w:szCs w:val="30"/>
        </w:rPr>
        <w:t>Furthermore, let’s now discuss their applications. K means clustering is utilized in various domains. Market segmentation is where companies use this to segment customers based on purchasing behavior, allowing for t</w:t>
      </w:r>
      <w:r w:rsidR="0042014B">
        <w:rPr>
          <w:rFonts w:ascii="Times New Roman" w:hAnsi="Times New Roman" w:cs="Times New Roman"/>
          <w:sz w:val="30"/>
          <w:szCs w:val="30"/>
        </w:rPr>
        <w:t>argeted marketing strategies.</w:t>
      </w:r>
    </w:p>
    <w:p w14:paraId="363352E7" w14:textId="77777777" w:rsidR="0042014B" w:rsidRDefault="0042014B" w:rsidP="008309E6">
      <w:pPr>
        <w:rPr>
          <w:rFonts w:ascii="Times New Roman" w:hAnsi="Times New Roman" w:cs="Times New Roman"/>
          <w:sz w:val="30"/>
          <w:szCs w:val="30"/>
        </w:rPr>
      </w:pPr>
    </w:p>
    <w:p w14:paraId="2588DF50" w14:textId="12E34F33" w:rsidR="0042014B" w:rsidRDefault="0042014B" w:rsidP="008309E6">
      <w:pPr>
        <w:rPr>
          <w:rFonts w:ascii="Times New Roman" w:hAnsi="Times New Roman" w:cs="Times New Roman"/>
          <w:sz w:val="30"/>
          <w:szCs w:val="30"/>
        </w:rPr>
      </w:pPr>
      <w:r>
        <w:rPr>
          <w:rFonts w:ascii="Times New Roman" w:hAnsi="Times New Roman" w:cs="Times New Roman"/>
          <w:sz w:val="30"/>
          <w:szCs w:val="30"/>
        </w:rPr>
        <w:t xml:space="preserve">Image </w:t>
      </w:r>
      <w:r w:rsidR="0032381A">
        <w:rPr>
          <w:rFonts w:ascii="Times New Roman" w:hAnsi="Times New Roman" w:cs="Times New Roman"/>
          <w:sz w:val="30"/>
          <w:szCs w:val="30"/>
        </w:rPr>
        <w:t>compression is another where k means can reduce</w:t>
      </w:r>
      <w:r w:rsidR="005A2AEF">
        <w:rPr>
          <w:rFonts w:ascii="Times New Roman" w:hAnsi="Times New Roman" w:cs="Times New Roman"/>
          <w:sz w:val="30"/>
          <w:szCs w:val="30"/>
        </w:rPr>
        <w:t xml:space="preserve"> </w:t>
      </w:r>
      <w:r w:rsidR="00B93521">
        <w:rPr>
          <w:rFonts w:ascii="Times New Roman" w:hAnsi="Times New Roman" w:cs="Times New Roman"/>
          <w:sz w:val="30"/>
          <w:szCs w:val="30"/>
        </w:rPr>
        <w:t xml:space="preserve">the number of colors in an image, thereby compressing it while </w:t>
      </w:r>
      <w:r w:rsidR="00611557">
        <w:rPr>
          <w:rFonts w:ascii="Times New Roman" w:hAnsi="Times New Roman" w:cs="Times New Roman"/>
          <w:sz w:val="30"/>
          <w:szCs w:val="30"/>
        </w:rPr>
        <w:t>maintaining</w:t>
      </w:r>
      <w:r w:rsidR="00B93521">
        <w:rPr>
          <w:rFonts w:ascii="Times New Roman" w:hAnsi="Times New Roman" w:cs="Times New Roman"/>
          <w:sz w:val="30"/>
          <w:szCs w:val="30"/>
        </w:rPr>
        <w:t xml:space="preserve"> </w:t>
      </w:r>
      <w:r w:rsidR="00611557">
        <w:rPr>
          <w:rFonts w:ascii="Times New Roman" w:hAnsi="Times New Roman" w:cs="Times New Roman"/>
          <w:sz w:val="30"/>
          <w:szCs w:val="30"/>
        </w:rPr>
        <w:t xml:space="preserve">visual </w:t>
      </w:r>
      <w:r w:rsidR="00611557">
        <w:rPr>
          <w:rFonts w:ascii="Times New Roman" w:hAnsi="Times New Roman" w:cs="Times New Roman"/>
          <w:sz w:val="30"/>
          <w:szCs w:val="30"/>
        </w:rPr>
        <w:lastRenderedPageBreak/>
        <w:t>quality.</w:t>
      </w:r>
      <w:r w:rsidR="00CB2FDA">
        <w:rPr>
          <w:rFonts w:ascii="Times New Roman" w:hAnsi="Times New Roman" w:cs="Times New Roman"/>
          <w:sz w:val="30"/>
          <w:szCs w:val="30"/>
        </w:rPr>
        <w:t xml:space="preserve"> Document clustering is where k means helps it in organizing a large set of documents into clusters of related topics. </w:t>
      </w:r>
    </w:p>
    <w:p w14:paraId="3AB76C63" w14:textId="77777777" w:rsidR="002B685D" w:rsidRDefault="002B685D" w:rsidP="008309E6">
      <w:pPr>
        <w:rPr>
          <w:rFonts w:ascii="Times New Roman" w:hAnsi="Times New Roman" w:cs="Times New Roman"/>
          <w:sz w:val="30"/>
          <w:szCs w:val="30"/>
        </w:rPr>
      </w:pPr>
    </w:p>
    <w:p w14:paraId="2539BA72" w14:textId="22C52E2E" w:rsidR="002B685D" w:rsidRDefault="00113354" w:rsidP="008309E6">
      <w:pPr>
        <w:rPr>
          <w:rFonts w:ascii="Times New Roman" w:hAnsi="Times New Roman" w:cs="Times New Roman"/>
          <w:sz w:val="30"/>
          <w:szCs w:val="30"/>
        </w:rPr>
      </w:pPr>
      <w:r>
        <w:rPr>
          <w:rFonts w:ascii="Times New Roman" w:hAnsi="Times New Roman" w:cs="Times New Roman"/>
          <w:sz w:val="30"/>
          <w:szCs w:val="30"/>
        </w:rPr>
        <w:t xml:space="preserve">Lastly, anomaly </w:t>
      </w:r>
      <w:r w:rsidR="00544125">
        <w:rPr>
          <w:rFonts w:ascii="Times New Roman" w:hAnsi="Times New Roman" w:cs="Times New Roman"/>
          <w:sz w:val="30"/>
          <w:szCs w:val="30"/>
        </w:rPr>
        <w:t>detection,</w:t>
      </w:r>
      <w:r>
        <w:rPr>
          <w:rFonts w:ascii="Times New Roman" w:hAnsi="Times New Roman" w:cs="Times New Roman"/>
          <w:sz w:val="30"/>
          <w:szCs w:val="30"/>
        </w:rPr>
        <w:t xml:space="preserve"> where it effectively</w:t>
      </w:r>
      <w:r w:rsidR="00557A0D">
        <w:rPr>
          <w:rFonts w:ascii="Times New Roman" w:hAnsi="Times New Roman" w:cs="Times New Roman"/>
          <w:sz w:val="30"/>
          <w:szCs w:val="30"/>
        </w:rPr>
        <w:t xml:space="preserve"> identifies outliers in datasets</w:t>
      </w:r>
      <w:r w:rsidR="00544125">
        <w:rPr>
          <w:rFonts w:ascii="Times New Roman" w:hAnsi="Times New Roman" w:cs="Times New Roman"/>
          <w:sz w:val="30"/>
          <w:szCs w:val="30"/>
        </w:rPr>
        <w:t>,</w:t>
      </w:r>
      <w:r w:rsidR="003340DA">
        <w:rPr>
          <w:rFonts w:ascii="Times New Roman" w:hAnsi="Times New Roman" w:cs="Times New Roman"/>
          <w:sz w:val="30"/>
          <w:szCs w:val="30"/>
        </w:rPr>
        <w:t xml:space="preserve"> can be crucial for fraud detection and network security.</w:t>
      </w:r>
    </w:p>
    <w:p w14:paraId="20218BDE" w14:textId="77777777" w:rsidR="00544125" w:rsidRDefault="00544125" w:rsidP="008309E6">
      <w:pPr>
        <w:rPr>
          <w:rFonts w:ascii="Times New Roman" w:hAnsi="Times New Roman" w:cs="Times New Roman"/>
          <w:sz w:val="30"/>
          <w:szCs w:val="30"/>
        </w:rPr>
      </w:pPr>
    </w:p>
    <w:p w14:paraId="0577BF87" w14:textId="303189D4" w:rsidR="00544125" w:rsidRDefault="00544125" w:rsidP="008309E6">
      <w:pPr>
        <w:rPr>
          <w:rFonts w:ascii="Times New Roman" w:hAnsi="Times New Roman" w:cs="Times New Roman"/>
          <w:sz w:val="30"/>
          <w:szCs w:val="30"/>
        </w:rPr>
      </w:pPr>
      <w:r w:rsidRPr="00A013FA">
        <w:rPr>
          <w:rFonts w:ascii="Times New Roman" w:hAnsi="Times New Roman" w:cs="Times New Roman"/>
          <w:sz w:val="30"/>
          <w:szCs w:val="30"/>
        </w:rPr>
        <w:t xml:space="preserve">The advantages </w:t>
      </w:r>
      <w:r w:rsidR="00F543C4" w:rsidRPr="00A013FA">
        <w:rPr>
          <w:rFonts w:ascii="Times New Roman" w:hAnsi="Times New Roman" w:cs="Times New Roman"/>
          <w:sz w:val="30"/>
          <w:szCs w:val="30"/>
        </w:rPr>
        <w:t>would be that it is easy to understand and implement, computationally</w:t>
      </w:r>
      <w:r w:rsidR="00ED5611" w:rsidRPr="00A013FA">
        <w:rPr>
          <w:rFonts w:ascii="Times New Roman" w:hAnsi="Times New Roman" w:cs="Times New Roman"/>
          <w:sz w:val="30"/>
          <w:szCs w:val="30"/>
        </w:rPr>
        <w:t xml:space="preserve"> </w:t>
      </w:r>
      <w:r w:rsidR="00F543C4" w:rsidRPr="00A013FA">
        <w:rPr>
          <w:rFonts w:ascii="Times New Roman" w:hAnsi="Times New Roman" w:cs="Times New Roman"/>
          <w:sz w:val="30"/>
          <w:szCs w:val="30"/>
        </w:rPr>
        <w:t xml:space="preserve">efficient </w:t>
      </w:r>
      <w:r w:rsidR="00ED5611" w:rsidRPr="00A013FA">
        <w:rPr>
          <w:rFonts w:ascii="Times New Roman" w:hAnsi="Times New Roman" w:cs="Times New Roman"/>
          <w:sz w:val="30"/>
          <w:szCs w:val="30"/>
        </w:rPr>
        <w:t xml:space="preserve">and can handle large datasets with high dimensionality. </w:t>
      </w:r>
      <w:r w:rsidR="00A013FA" w:rsidRPr="00A013FA">
        <w:rPr>
          <w:rFonts w:ascii="Times New Roman" w:hAnsi="Times New Roman" w:cs="Times New Roman"/>
          <w:sz w:val="30"/>
          <w:szCs w:val="30"/>
        </w:rPr>
        <w:t xml:space="preserve">It </w:t>
      </w:r>
      <w:r w:rsidR="00A013FA">
        <w:rPr>
          <w:rFonts w:ascii="Times New Roman" w:hAnsi="Times New Roman" w:cs="Times New Roman"/>
          <w:sz w:val="30"/>
          <w:szCs w:val="30"/>
        </w:rPr>
        <w:t xml:space="preserve">can </w:t>
      </w:r>
      <w:r w:rsidR="00A013FA" w:rsidRPr="00A013FA">
        <w:rPr>
          <w:rFonts w:ascii="Times New Roman" w:hAnsi="Times New Roman" w:cs="Times New Roman"/>
          <w:sz w:val="30"/>
          <w:szCs w:val="30"/>
          <w:shd w:val="clear" w:color="auto" w:fill="FFFFFF"/>
        </w:rPr>
        <w:t xml:space="preserve">handle large datasets with </w:t>
      </w:r>
      <w:r w:rsidR="00AD3EC8" w:rsidRPr="00A013FA">
        <w:rPr>
          <w:rFonts w:ascii="Times New Roman" w:hAnsi="Times New Roman" w:cs="Times New Roman"/>
          <w:sz w:val="30"/>
          <w:szCs w:val="30"/>
          <w:shd w:val="clear" w:color="auto" w:fill="FFFFFF"/>
        </w:rPr>
        <w:t>many</w:t>
      </w:r>
      <w:r w:rsidR="00A013FA" w:rsidRPr="00A013FA">
        <w:rPr>
          <w:rFonts w:ascii="Times New Roman" w:hAnsi="Times New Roman" w:cs="Times New Roman"/>
          <w:sz w:val="30"/>
          <w:szCs w:val="30"/>
          <w:shd w:val="clear" w:color="auto" w:fill="FFFFFF"/>
        </w:rPr>
        <w:t xml:space="preserve"> data points and can be easily scaled to handle even larger datasets</w:t>
      </w:r>
      <w:r w:rsidR="0085576A">
        <w:rPr>
          <w:rFonts w:ascii="Times New Roman" w:hAnsi="Times New Roman" w:cs="Times New Roman"/>
          <w:sz w:val="30"/>
          <w:szCs w:val="30"/>
        </w:rPr>
        <w:t xml:space="preserve">. Additionally, it can be easily adapted to different applications </w:t>
      </w:r>
      <w:r w:rsidR="00E976BC">
        <w:rPr>
          <w:rFonts w:ascii="Times New Roman" w:hAnsi="Times New Roman" w:cs="Times New Roman"/>
          <w:sz w:val="30"/>
          <w:szCs w:val="30"/>
        </w:rPr>
        <w:t>and can be used with different distance metrics and initialization methods</w:t>
      </w:r>
      <w:r w:rsidR="004F58DF">
        <w:rPr>
          <w:rFonts w:ascii="Times New Roman" w:hAnsi="Times New Roman" w:cs="Times New Roman"/>
          <w:sz w:val="30"/>
          <w:szCs w:val="30"/>
        </w:rPr>
        <w:t>.</w:t>
      </w:r>
    </w:p>
    <w:p w14:paraId="38C1272A" w14:textId="77777777" w:rsidR="004F58DF" w:rsidRDefault="004F58DF" w:rsidP="008309E6">
      <w:pPr>
        <w:rPr>
          <w:rFonts w:ascii="Times New Roman" w:hAnsi="Times New Roman" w:cs="Times New Roman"/>
          <w:sz w:val="30"/>
          <w:szCs w:val="30"/>
        </w:rPr>
      </w:pPr>
    </w:p>
    <w:p w14:paraId="096EB259" w14:textId="05509E0F" w:rsidR="004F58DF" w:rsidRDefault="00816A30" w:rsidP="008309E6">
      <w:pPr>
        <w:rPr>
          <w:rFonts w:ascii="Times New Roman" w:hAnsi="Times New Roman" w:cs="Times New Roman"/>
          <w:sz w:val="30"/>
          <w:szCs w:val="30"/>
        </w:rPr>
      </w:pPr>
      <w:r>
        <w:rPr>
          <w:rFonts w:ascii="Times New Roman" w:hAnsi="Times New Roman" w:cs="Times New Roman"/>
          <w:sz w:val="30"/>
          <w:szCs w:val="30"/>
        </w:rPr>
        <w:t xml:space="preserve">Yet there are some disadvantages also. It is sensitive </w:t>
      </w:r>
      <w:r w:rsidR="00AF5A16">
        <w:rPr>
          <w:rFonts w:ascii="Times New Roman" w:hAnsi="Times New Roman" w:cs="Times New Roman"/>
          <w:sz w:val="30"/>
          <w:szCs w:val="30"/>
        </w:rPr>
        <w:t xml:space="preserve">to the initial selection of centroids and can converge to a </w:t>
      </w:r>
      <w:r w:rsidR="00C94B6C">
        <w:rPr>
          <w:rFonts w:ascii="Times New Roman" w:hAnsi="Times New Roman" w:cs="Times New Roman"/>
          <w:sz w:val="30"/>
          <w:szCs w:val="30"/>
        </w:rPr>
        <w:t xml:space="preserve">suboptimal solution. Another one is that the number of clusters k needs to be specified </w:t>
      </w:r>
      <w:r w:rsidR="006B0AD3">
        <w:rPr>
          <w:rFonts w:ascii="Times New Roman" w:hAnsi="Times New Roman" w:cs="Times New Roman"/>
          <w:sz w:val="30"/>
          <w:szCs w:val="30"/>
        </w:rPr>
        <w:t xml:space="preserve">before running the algorithm, which can be challenging </w:t>
      </w:r>
      <w:r w:rsidR="0051519E">
        <w:rPr>
          <w:rFonts w:ascii="Times New Roman" w:hAnsi="Times New Roman" w:cs="Times New Roman"/>
          <w:sz w:val="30"/>
          <w:szCs w:val="30"/>
        </w:rPr>
        <w:t>in some appl</w:t>
      </w:r>
      <w:r w:rsidR="00D038C7">
        <w:rPr>
          <w:rFonts w:ascii="Times New Roman" w:hAnsi="Times New Roman" w:cs="Times New Roman"/>
          <w:sz w:val="30"/>
          <w:szCs w:val="30"/>
        </w:rPr>
        <w:t>ications; and lastly, k means is sensitive to outliers, which can have a significant impact on the resulting clusters.</w:t>
      </w:r>
    </w:p>
    <w:p w14:paraId="3D144FE5" w14:textId="77777777" w:rsidR="00D038C7" w:rsidRDefault="00D038C7" w:rsidP="008309E6">
      <w:pPr>
        <w:rPr>
          <w:rFonts w:ascii="Times New Roman" w:hAnsi="Times New Roman" w:cs="Times New Roman"/>
          <w:sz w:val="30"/>
          <w:szCs w:val="30"/>
        </w:rPr>
      </w:pPr>
    </w:p>
    <w:p w14:paraId="60D78A88" w14:textId="2B8C03ED" w:rsidR="00D038C7" w:rsidRDefault="005D1C48" w:rsidP="008309E6">
      <w:pPr>
        <w:rPr>
          <w:rFonts w:ascii="Times New Roman" w:hAnsi="Times New Roman" w:cs="Times New Roman"/>
          <w:sz w:val="30"/>
          <w:szCs w:val="30"/>
        </w:rPr>
      </w:pPr>
      <w:r>
        <w:rPr>
          <w:rFonts w:ascii="Times New Roman" w:hAnsi="Times New Roman" w:cs="Times New Roman"/>
          <w:sz w:val="30"/>
          <w:szCs w:val="30"/>
        </w:rPr>
        <w:t xml:space="preserve">There are </w:t>
      </w:r>
      <w:r w:rsidR="004055A0">
        <w:rPr>
          <w:rFonts w:ascii="Times New Roman" w:hAnsi="Times New Roman" w:cs="Times New Roman"/>
          <w:sz w:val="30"/>
          <w:szCs w:val="30"/>
        </w:rPr>
        <w:t xml:space="preserve">several techniques that can optimize the performance of the k means clustering. </w:t>
      </w:r>
      <w:r w:rsidR="00D803A4">
        <w:rPr>
          <w:rFonts w:ascii="Times New Roman" w:hAnsi="Times New Roman" w:cs="Times New Roman"/>
          <w:sz w:val="30"/>
          <w:szCs w:val="30"/>
        </w:rPr>
        <w:t xml:space="preserve">Initially, we discussed </w:t>
      </w:r>
      <w:r w:rsidR="00D803A4" w:rsidRPr="00D803A4">
        <w:rPr>
          <w:rFonts w:ascii="Times New Roman" w:hAnsi="Times New Roman" w:cs="Times New Roman"/>
          <w:sz w:val="30"/>
          <w:szCs w:val="30"/>
        </w:rPr>
        <w:t xml:space="preserve">the elbow method. This method helps determine the optimal number of clusters </w:t>
      </w:r>
      <w:r w:rsidR="00D803A4" w:rsidRPr="00D803A4">
        <w:rPr>
          <w:rStyle w:val="katex-mathml"/>
          <w:rFonts w:ascii="Times New Roman" w:hAnsi="Times New Roman" w:cs="Times New Roman"/>
          <w:sz w:val="30"/>
          <w:szCs w:val="30"/>
        </w:rPr>
        <w:t>k</w:t>
      </w:r>
      <w:r w:rsidR="00D803A4" w:rsidRPr="00D803A4">
        <w:rPr>
          <w:rFonts w:ascii="Times New Roman" w:hAnsi="Times New Roman" w:cs="Times New Roman"/>
          <w:sz w:val="30"/>
          <w:szCs w:val="30"/>
        </w:rPr>
        <w:t xml:space="preserve">. By plotting the inertia against the number of clusters and looking for an elbow point where the rate of decrease sharply changes, one can identify the appropriate </w:t>
      </w:r>
      <w:r w:rsidR="00D803A4" w:rsidRPr="00D803A4">
        <w:rPr>
          <w:rStyle w:val="katex-mathml"/>
          <w:rFonts w:ascii="Times New Roman" w:hAnsi="Times New Roman" w:cs="Times New Roman"/>
          <w:sz w:val="30"/>
          <w:szCs w:val="30"/>
        </w:rPr>
        <w:t>k</w:t>
      </w:r>
      <w:r w:rsidR="00D803A4">
        <w:rPr>
          <w:rFonts w:ascii="Times New Roman" w:hAnsi="Times New Roman" w:cs="Times New Roman"/>
          <w:sz w:val="30"/>
          <w:szCs w:val="30"/>
        </w:rPr>
        <w:t>. Then the sil</w:t>
      </w:r>
      <w:r w:rsidR="00C725D0">
        <w:rPr>
          <w:rFonts w:ascii="Times New Roman" w:hAnsi="Times New Roman" w:cs="Times New Roman"/>
          <w:sz w:val="30"/>
          <w:szCs w:val="30"/>
        </w:rPr>
        <w:t>hou</w:t>
      </w:r>
      <w:r w:rsidR="00CC26D2">
        <w:rPr>
          <w:rFonts w:ascii="Times New Roman" w:hAnsi="Times New Roman" w:cs="Times New Roman"/>
          <w:sz w:val="30"/>
          <w:szCs w:val="30"/>
        </w:rPr>
        <w:t xml:space="preserve">ette score where </w:t>
      </w:r>
      <w:r w:rsidR="00CC26D2" w:rsidRPr="00CC26D2">
        <w:rPr>
          <w:rFonts w:ascii="Times New Roman" w:hAnsi="Times New Roman" w:cs="Times New Roman"/>
          <w:sz w:val="30"/>
          <w:szCs w:val="30"/>
        </w:rPr>
        <w:t>score measures how similar a data point is to its own cluster compared to other clusters. A higher silhouette score indicates better-defined clusters.</w:t>
      </w:r>
      <w:r w:rsidR="0019262C">
        <w:rPr>
          <w:rFonts w:ascii="Times New Roman" w:hAnsi="Times New Roman" w:cs="Times New Roman"/>
          <w:sz w:val="30"/>
          <w:szCs w:val="30"/>
        </w:rPr>
        <w:t xml:space="preserve"> Finally, the k means ++. </w:t>
      </w:r>
      <w:r w:rsidR="0019262C" w:rsidRPr="0019262C">
        <w:rPr>
          <w:rFonts w:ascii="Times New Roman" w:hAnsi="Times New Roman" w:cs="Times New Roman"/>
          <w:sz w:val="30"/>
          <w:szCs w:val="30"/>
        </w:rPr>
        <w:t xml:space="preserve">An enhancement over the standard </w:t>
      </w:r>
      <w:r w:rsidR="0019262C">
        <w:rPr>
          <w:rFonts w:ascii="Times New Roman" w:hAnsi="Times New Roman" w:cs="Times New Roman"/>
          <w:sz w:val="30"/>
          <w:szCs w:val="30"/>
        </w:rPr>
        <w:t>k m</w:t>
      </w:r>
      <w:r w:rsidR="0019262C" w:rsidRPr="0019262C">
        <w:rPr>
          <w:rFonts w:ascii="Times New Roman" w:hAnsi="Times New Roman" w:cs="Times New Roman"/>
          <w:sz w:val="30"/>
          <w:szCs w:val="30"/>
        </w:rPr>
        <w:t xml:space="preserve">eans algorithm, </w:t>
      </w:r>
      <w:r w:rsidR="0019262C">
        <w:rPr>
          <w:rFonts w:ascii="Times New Roman" w:hAnsi="Times New Roman" w:cs="Times New Roman"/>
          <w:sz w:val="30"/>
          <w:szCs w:val="30"/>
        </w:rPr>
        <w:t>k m</w:t>
      </w:r>
      <w:r w:rsidR="0019262C" w:rsidRPr="0019262C">
        <w:rPr>
          <w:rFonts w:ascii="Times New Roman" w:hAnsi="Times New Roman" w:cs="Times New Roman"/>
          <w:sz w:val="30"/>
          <w:szCs w:val="30"/>
        </w:rPr>
        <w:t>eans</w:t>
      </w:r>
      <w:r w:rsidR="00D57A72">
        <w:rPr>
          <w:rFonts w:ascii="Times New Roman" w:hAnsi="Times New Roman" w:cs="Times New Roman"/>
          <w:sz w:val="30"/>
          <w:szCs w:val="30"/>
        </w:rPr>
        <w:t xml:space="preserve"> </w:t>
      </w:r>
      <w:r w:rsidR="0019262C" w:rsidRPr="0019262C">
        <w:rPr>
          <w:rFonts w:ascii="Times New Roman" w:hAnsi="Times New Roman" w:cs="Times New Roman"/>
          <w:sz w:val="30"/>
          <w:szCs w:val="30"/>
        </w:rPr>
        <w:t>++ improves the selection of initial centroids, leading to better convergence and cluster formation.</w:t>
      </w:r>
    </w:p>
    <w:p w14:paraId="71DED916" w14:textId="77777777" w:rsidR="00D57A72" w:rsidRDefault="00D57A72" w:rsidP="008309E6">
      <w:pPr>
        <w:rPr>
          <w:rFonts w:ascii="Times New Roman" w:hAnsi="Times New Roman" w:cs="Times New Roman"/>
          <w:sz w:val="30"/>
          <w:szCs w:val="30"/>
        </w:rPr>
      </w:pPr>
    </w:p>
    <w:p w14:paraId="2EE2DF05" w14:textId="748029CF" w:rsidR="00D57A72" w:rsidRDefault="00D57A72" w:rsidP="008309E6">
      <w:pPr>
        <w:rPr>
          <w:rFonts w:ascii="Times New Roman" w:hAnsi="Times New Roman" w:cs="Times New Roman"/>
          <w:sz w:val="30"/>
          <w:szCs w:val="30"/>
        </w:rPr>
      </w:pPr>
      <w:r>
        <w:rPr>
          <w:rFonts w:ascii="Times New Roman" w:hAnsi="Times New Roman" w:cs="Times New Roman"/>
          <w:sz w:val="30"/>
          <w:szCs w:val="30"/>
        </w:rPr>
        <w:lastRenderedPageBreak/>
        <w:t xml:space="preserve">Elbow </w:t>
      </w:r>
      <w:r w:rsidR="00C94B21">
        <w:rPr>
          <w:rFonts w:ascii="Times New Roman" w:hAnsi="Times New Roman" w:cs="Times New Roman"/>
          <w:sz w:val="30"/>
          <w:szCs w:val="30"/>
        </w:rPr>
        <w:t>method:</w:t>
      </w:r>
      <w:r w:rsidR="00C94B21">
        <w:rPr>
          <w:rFonts w:ascii="Times New Roman" w:hAnsi="Times New Roman" w:cs="Times New Roman"/>
          <w:sz w:val="30"/>
          <w:szCs w:val="30"/>
        </w:rPr>
        <w:br/>
      </w:r>
      <w:r w:rsidR="00C94B21" w:rsidRPr="00C94B21">
        <w:rPr>
          <w:rFonts w:ascii="Times New Roman" w:hAnsi="Times New Roman" w:cs="Times New Roman"/>
          <w:noProof/>
          <w:sz w:val="30"/>
          <w:szCs w:val="30"/>
        </w:rPr>
        <w:drawing>
          <wp:inline distT="0" distB="0" distL="0" distR="0" wp14:anchorId="0B1F05C4" wp14:editId="79C9CA29">
            <wp:extent cx="6083300" cy="5069416"/>
            <wp:effectExtent l="0" t="0" r="0" b="0"/>
            <wp:docPr id="124865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59556" name=""/>
                    <pic:cNvPicPr/>
                  </pic:nvPicPr>
                  <pic:blipFill>
                    <a:blip r:embed="rId6"/>
                    <a:stretch>
                      <a:fillRect/>
                    </a:stretch>
                  </pic:blipFill>
                  <pic:spPr>
                    <a:xfrm>
                      <a:off x="0" y="0"/>
                      <a:ext cx="6089237" cy="5074363"/>
                    </a:xfrm>
                    <a:prstGeom prst="rect">
                      <a:avLst/>
                    </a:prstGeom>
                  </pic:spPr>
                </pic:pic>
              </a:graphicData>
            </a:graphic>
          </wp:inline>
        </w:drawing>
      </w:r>
    </w:p>
    <w:p w14:paraId="158AF90F" w14:textId="77777777" w:rsidR="00C94B21" w:rsidRDefault="00C94B21" w:rsidP="008309E6">
      <w:pPr>
        <w:rPr>
          <w:rFonts w:ascii="Times New Roman" w:hAnsi="Times New Roman" w:cs="Times New Roman"/>
          <w:sz w:val="30"/>
          <w:szCs w:val="30"/>
        </w:rPr>
      </w:pPr>
    </w:p>
    <w:p w14:paraId="750F0327" w14:textId="73B1AE6B" w:rsidR="00C94B21" w:rsidRDefault="00466C8F" w:rsidP="008309E6">
      <w:pPr>
        <w:rPr>
          <w:rFonts w:ascii="Times New Roman" w:hAnsi="Times New Roman" w:cs="Times New Roman"/>
          <w:sz w:val="30"/>
          <w:szCs w:val="30"/>
        </w:rPr>
      </w:pPr>
      <w:r>
        <w:rPr>
          <w:rFonts w:ascii="Times New Roman" w:hAnsi="Times New Roman" w:cs="Times New Roman"/>
          <w:sz w:val="30"/>
          <w:szCs w:val="30"/>
        </w:rPr>
        <w:lastRenderedPageBreak/>
        <w:t>K means ++:</w:t>
      </w:r>
      <w:r>
        <w:rPr>
          <w:rFonts w:ascii="Times New Roman" w:hAnsi="Times New Roman" w:cs="Times New Roman"/>
          <w:sz w:val="30"/>
          <w:szCs w:val="30"/>
        </w:rPr>
        <w:br/>
      </w:r>
      <w:r w:rsidRPr="00466C8F">
        <w:rPr>
          <w:rFonts w:ascii="Times New Roman" w:hAnsi="Times New Roman" w:cs="Times New Roman"/>
          <w:noProof/>
          <w:sz w:val="30"/>
          <w:szCs w:val="30"/>
        </w:rPr>
        <w:drawing>
          <wp:inline distT="0" distB="0" distL="0" distR="0" wp14:anchorId="027D33D7" wp14:editId="7CBB3793">
            <wp:extent cx="6240780" cy="4000500"/>
            <wp:effectExtent l="0" t="0" r="7620" b="0"/>
            <wp:docPr id="1583918645" name="Picture 1" descr="A computer screen with white text and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8645" name="Picture 1" descr="A computer screen with white text and colorful text&#10;&#10;Description automatically generated"/>
                    <pic:cNvPicPr/>
                  </pic:nvPicPr>
                  <pic:blipFill>
                    <a:blip r:embed="rId7"/>
                    <a:stretch>
                      <a:fillRect/>
                    </a:stretch>
                  </pic:blipFill>
                  <pic:spPr>
                    <a:xfrm>
                      <a:off x="0" y="0"/>
                      <a:ext cx="6240780" cy="4000500"/>
                    </a:xfrm>
                    <a:prstGeom prst="rect">
                      <a:avLst/>
                    </a:prstGeom>
                  </pic:spPr>
                </pic:pic>
              </a:graphicData>
            </a:graphic>
          </wp:inline>
        </w:drawing>
      </w:r>
    </w:p>
    <w:p w14:paraId="56EE83BF" w14:textId="77777777" w:rsidR="00466C8F" w:rsidRDefault="00466C8F" w:rsidP="008309E6">
      <w:pPr>
        <w:rPr>
          <w:rFonts w:ascii="Times New Roman" w:hAnsi="Times New Roman" w:cs="Times New Roman"/>
          <w:sz w:val="30"/>
          <w:szCs w:val="30"/>
        </w:rPr>
      </w:pPr>
    </w:p>
    <w:p w14:paraId="35D075FA" w14:textId="324EF292" w:rsidR="00466C8F" w:rsidRPr="00535485" w:rsidRDefault="007A19E7" w:rsidP="008309E6">
      <w:pPr>
        <w:rPr>
          <w:rFonts w:ascii="Times New Roman" w:hAnsi="Times New Roman" w:cs="Times New Roman"/>
          <w:sz w:val="30"/>
          <w:szCs w:val="30"/>
        </w:rPr>
      </w:pPr>
      <w:r w:rsidRPr="00535485">
        <w:rPr>
          <w:rFonts w:ascii="Times New Roman" w:hAnsi="Times New Roman" w:cs="Times New Roman"/>
          <w:sz w:val="30"/>
          <w:szCs w:val="30"/>
        </w:rPr>
        <w:t xml:space="preserve">To conclude, </w:t>
      </w:r>
      <w:r w:rsidR="00C82A4D" w:rsidRPr="00535485">
        <w:rPr>
          <w:rFonts w:ascii="Times New Roman" w:hAnsi="Times New Roman" w:cs="Times New Roman"/>
          <w:sz w:val="30"/>
          <w:szCs w:val="30"/>
        </w:rPr>
        <w:t xml:space="preserve">k means clustering is an efficient algorithm </w:t>
      </w:r>
      <w:r w:rsidR="00234B9C" w:rsidRPr="00535485">
        <w:rPr>
          <w:rFonts w:ascii="Times New Roman" w:hAnsi="Times New Roman" w:cs="Times New Roman"/>
          <w:sz w:val="30"/>
          <w:szCs w:val="30"/>
        </w:rPr>
        <w:t>f</w:t>
      </w:r>
      <w:r w:rsidR="00006002" w:rsidRPr="00535485">
        <w:rPr>
          <w:rFonts w:ascii="Times New Roman" w:hAnsi="Times New Roman" w:cs="Times New Roman"/>
          <w:sz w:val="30"/>
          <w:szCs w:val="30"/>
        </w:rPr>
        <w:t xml:space="preserve">or partitioning data </w:t>
      </w:r>
      <w:r w:rsidR="00535485" w:rsidRPr="00535485">
        <w:rPr>
          <w:rFonts w:ascii="Times New Roman" w:hAnsi="Times New Roman" w:cs="Times New Roman"/>
          <w:sz w:val="30"/>
          <w:szCs w:val="30"/>
        </w:rPr>
        <w:t xml:space="preserve">into clusters. Its simplicity and computational efficiency make it suitable for large datasets. However, it requires careful consideration of the number of clusters and initial centroids. Optimization techniques like the elbow method and </w:t>
      </w:r>
      <w:r w:rsidR="00535485">
        <w:rPr>
          <w:rFonts w:ascii="Times New Roman" w:hAnsi="Times New Roman" w:cs="Times New Roman"/>
          <w:sz w:val="30"/>
          <w:szCs w:val="30"/>
        </w:rPr>
        <w:t>k m</w:t>
      </w:r>
      <w:r w:rsidR="00535485" w:rsidRPr="00535485">
        <w:rPr>
          <w:rFonts w:ascii="Times New Roman" w:hAnsi="Times New Roman" w:cs="Times New Roman"/>
          <w:sz w:val="30"/>
          <w:szCs w:val="30"/>
        </w:rPr>
        <w:t>eans</w:t>
      </w:r>
      <w:r w:rsidR="00535485">
        <w:rPr>
          <w:rFonts w:ascii="Times New Roman" w:hAnsi="Times New Roman" w:cs="Times New Roman"/>
          <w:sz w:val="30"/>
          <w:szCs w:val="30"/>
        </w:rPr>
        <w:t xml:space="preserve"> </w:t>
      </w:r>
      <w:r w:rsidR="00535485" w:rsidRPr="00535485">
        <w:rPr>
          <w:rFonts w:ascii="Times New Roman" w:hAnsi="Times New Roman" w:cs="Times New Roman"/>
          <w:sz w:val="30"/>
          <w:szCs w:val="30"/>
        </w:rPr>
        <w:t xml:space="preserve">++ can enhance its performance. </w:t>
      </w:r>
      <w:r w:rsidR="00535485" w:rsidRPr="00535485">
        <w:rPr>
          <w:rFonts w:ascii="Times New Roman" w:hAnsi="Times New Roman" w:cs="Times New Roman"/>
          <w:sz w:val="30"/>
          <w:szCs w:val="30"/>
        </w:rPr>
        <w:lastRenderedPageBreak/>
        <w:t xml:space="preserve">With appropriate tuning, </w:t>
      </w:r>
      <w:r w:rsidR="00535485">
        <w:rPr>
          <w:rFonts w:ascii="Times New Roman" w:hAnsi="Times New Roman" w:cs="Times New Roman"/>
          <w:sz w:val="30"/>
          <w:szCs w:val="30"/>
        </w:rPr>
        <w:t>k m</w:t>
      </w:r>
      <w:r w:rsidR="00535485" w:rsidRPr="00535485">
        <w:rPr>
          <w:rFonts w:ascii="Times New Roman" w:hAnsi="Times New Roman" w:cs="Times New Roman"/>
          <w:sz w:val="30"/>
          <w:szCs w:val="30"/>
        </w:rPr>
        <w:t>eans can provide valuable insights and patterns in various datasets, making it a powerful tool in data analysis and machine learning.</w:t>
      </w:r>
    </w:p>
    <w:sectPr w:rsidR="00466C8F" w:rsidRPr="00535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E6"/>
    <w:rsid w:val="00006002"/>
    <w:rsid w:val="00113354"/>
    <w:rsid w:val="0019262C"/>
    <w:rsid w:val="00234B9C"/>
    <w:rsid w:val="002B685D"/>
    <w:rsid w:val="0032381A"/>
    <w:rsid w:val="003340DA"/>
    <w:rsid w:val="00376DD3"/>
    <w:rsid w:val="004055A0"/>
    <w:rsid w:val="0042014B"/>
    <w:rsid w:val="00466C8F"/>
    <w:rsid w:val="004F58DF"/>
    <w:rsid w:val="0051519E"/>
    <w:rsid w:val="00535485"/>
    <w:rsid w:val="00544125"/>
    <w:rsid w:val="00557A0D"/>
    <w:rsid w:val="005A2AEF"/>
    <w:rsid w:val="005D1C48"/>
    <w:rsid w:val="00611557"/>
    <w:rsid w:val="006B0AD3"/>
    <w:rsid w:val="007A19E7"/>
    <w:rsid w:val="00816A30"/>
    <w:rsid w:val="008309E6"/>
    <w:rsid w:val="0085576A"/>
    <w:rsid w:val="00884AD3"/>
    <w:rsid w:val="008D2F56"/>
    <w:rsid w:val="00923AA6"/>
    <w:rsid w:val="00947761"/>
    <w:rsid w:val="00950FB7"/>
    <w:rsid w:val="00994FA4"/>
    <w:rsid w:val="00A013FA"/>
    <w:rsid w:val="00AD3EC8"/>
    <w:rsid w:val="00AF5A16"/>
    <w:rsid w:val="00B93521"/>
    <w:rsid w:val="00BA3194"/>
    <w:rsid w:val="00BA6469"/>
    <w:rsid w:val="00C725D0"/>
    <w:rsid w:val="00C82A4D"/>
    <w:rsid w:val="00C94B21"/>
    <w:rsid w:val="00C94B6C"/>
    <w:rsid w:val="00CB2FDA"/>
    <w:rsid w:val="00CC26D2"/>
    <w:rsid w:val="00D038C7"/>
    <w:rsid w:val="00D57A72"/>
    <w:rsid w:val="00D803A4"/>
    <w:rsid w:val="00E81BB9"/>
    <w:rsid w:val="00E976BC"/>
    <w:rsid w:val="00ED5611"/>
    <w:rsid w:val="00F543C4"/>
    <w:rsid w:val="00F56047"/>
    <w:rsid w:val="00FD7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CC053"/>
  <w15:chartTrackingRefBased/>
  <w15:docId w15:val="{1EC9AD7C-C00D-498B-A261-35743BCB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9E6"/>
    <w:rPr>
      <w:rFonts w:eastAsiaTheme="majorEastAsia" w:cstheme="majorBidi"/>
      <w:color w:val="272727" w:themeColor="text1" w:themeTint="D8"/>
    </w:rPr>
  </w:style>
  <w:style w:type="paragraph" w:styleId="Title">
    <w:name w:val="Title"/>
    <w:basedOn w:val="Normal"/>
    <w:next w:val="Normal"/>
    <w:link w:val="TitleChar"/>
    <w:uiPriority w:val="10"/>
    <w:qFormat/>
    <w:rsid w:val="00830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9E6"/>
    <w:pPr>
      <w:spacing w:before="160"/>
      <w:jc w:val="center"/>
    </w:pPr>
    <w:rPr>
      <w:i/>
      <w:iCs/>
      <w:color w:val="404040" w:themeColor="text1" w:themeTint="BF"/>
    </w:rPr>
  </w:style>
  <w:style w:type="character" w:customStyle="1" w:styleId="QuoteChar">
    <w:name w:val="Quote Char"/>
    <w:basedOn w:val="DefaultParagraphFont"/>
    <w:link w:val="Quote"/>
    <w:uiPriority w:val="29"/>
    <w:rsid w:val="008309E6"/>
    <w:rPr>
      <w:i/>
      <w:iCs/>
      <w:color w:val="404040" w:themeColor="text1" w:themeTint="BF"/>
    </w:rPr>
  </w:style>
  <w:style w:type="paragraph" w:styleId="ListParagraph">
    <w:name w:val="List Paragraph"/>
    <w:basedOn w:val="Normal"/>
    <w:uiPriority w:val="34"/>
    <w:qFormat/>
    <w:rsid w:val="008309E6"/>
    <w:pPr>
      <w:ind w:left="720"/>
      <w:contextualSpacing/>
    </w:pPr>
  </w:style>
  <w:style w:type="character" w:styleId="IntenseEmphasis">
    <w:name w:val="Intense Emphasis"/>
    <w:basedOn w:val="DefaultParagraphFont"/>
    <w:uiPriority w:val="21"/>
    <w:qFormat/>
    <w:rsid w:val="008309E6"/>
    <w:rPr>
      <w:i/>
      <w:iCs/>
      <w:color w:val="0F4761" w:themeColor="accent1" w:themeShade="BF"/>
    </w:rPr>
  </w:style>
  <w:style w:type="paragraph" w:styleId="IntenseQuote">
    <w:name w:val="Intense Quote"/>
    <w:basedOn w:val="Normal"/>
    <w:next w:val="Normal"/>
    <w:link w:val="IntenseQuoteChar"/>
    <w:uiPriority w:val="30"/>
    <w:qFormat/>
    <w:rsid w:val="00830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9E6"/>
    <w:rPr>
      <w:i/>
      <w:iCs/>
      <w:color w:val="0F4761" w:themeColor="accent1" w:themeShade="BF"/>
    </w:rPr>
  </w:style>
  <w:style w:type="character" w:styleId="IntenseReference">
    <w:name w:val="Intense Reference"/>
    <w:basedOn w:val="DefaultParagraphFont"/>
    <w:uiPriority w:val="32"/>
    <w:qFormat/>
    <w:rsid w:val="008309E6"/>
    <w:rPr>
      <w:b/>
      <w:bCs/>
      <w:smallCaps/>
      <w:color w:val="0F4761" w:themeColor="accent1" w:themeShade="BF"/>
      <w:spacing w:val="5"/>
    </w:rPr>
  </w:style>
  <w:style w:type="character" w:styleId="PlaceholderText">
    <w:name w:val="Placeholder Text"/>
    <w:basedOn w:val="DefaultParagraphFont"/>
    <w:uiPriority w:val="99"/>
    <w:semiHidden/>
    <w:rsid w:val="00E81BB9"/>
    <w:rPr>
      <w:color w:val="666666"/>
    </w:rPr>
  </w:style>
  <w:style w:type="character" w:customStyle="1" w:styleId="katex-mathml">
    <w:name w:val="katex-mathml"/>
    <w:basedOn w:val="DefaultParagraphFont"/>
    <w:rsid w:val="00D803A4"/>
  </w:style>
  <w:style w:type="character" w:customStyle="1" w:styleId="mord">
    <w:name w:val="mord"/>
    <w:basedOn w:val="DefaultParagraphFont"/>
    <w:rsid w:val="00D80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233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Tandon, Sneha</dc:creator>
  <cp:keywords/>
  <dc:description/>
  <cp:lastModifiedBy>Tandon, Sneha</cp:lastModifiedBy>
  <cp:revision>40</cp:revision>
  <dcterms:created xsi:type="dcterms:W3CDTF">2024-06-17T11:39:00Z</dcterms:created>
  <dcterms:modified xsi:type="dcterms:W3CDTF">2024-06-23T23:11:00Z</dcterms:modified>
</cp:coreProperties>
</file>