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22E4D" w14:textId="376C8613" w:rsidR="00763670" w:rsidRPr="00763670" w:rsidRDefault="00763670" w:rsidP="00763670">
      <w:pPr>
        <w:rPr>
          <w:b/>
          <w:bCs/>
          <w:sz w:val="36"/>
          <w:szCs w:val="36"/>
        </w:rPr>
      </w:pPr>
      <w:r w:rsidRPr="00763670">
        <w:rPr>
          <w:b/>
          <w:bCs/>
          <w:sz w:val="36"/>
          <w:szCs w:val="36"/>
          <w:lang w:val="es-ES_tradnl"/>
        </w:rPr>
        <w:t xml:space="preserve">Resumen sobre </w:t>
      </w:r>
      <w:r w:rsidRPr="00763670">
        <w:rPr>
          <w:b/>
          <w:bCs/>
          <w:sz w:val="36"/>
          <w:szCs w:val="36"/>
        </w:rPr>
        <w:t>Ley General de Educación (México)</w:t>
      </w:r>
    </w:p>
    <w:p w14:paraId="15A7291A" w14:textId="77777777" w:rsidR="00763670" w:rsidRPr="00763670" w:rsidRDefault="00763670" w:rsidP="00763670">
      <w:pPr>
        <w:rPr>
          <w:b/>
          <w:bCs/>
        </w:rPr>
      </w:pPr>
      <w:r w:rsidRPr="00763670">
        <w:rPr>
          <w:b/>
          <w:bCs/>
        </w:rPr>
        <w:t>1. Fundamentos del Derecho a la Educación y Obligaciones del Estado</w:t>
      </w:r>
    </w:p>
    <w:p w14:paraId="48E077ED" w14:textId="77777777" w:rsidR="00763670" w:rsidRPr="00763670" w:rsidRDefault="00763670" w:rsidP="00763670">
      <w:r w:rsidRPr="00763670">
        <w:t xml:space="preserve">La educación en el Estado mexicano se reconoce como un derecho humano fundamental, cuyo ejercicio es la base para alcanzar el bienestar individual y la transformación colectiva. Bajo el principio de la </w:t>
      </w:r>
      <w:r w:rsidRPr="00763670">
        <w:rPr>
          <w:b/>
          <w:bCs/>
        </w:rPr>
        <w:t>intangibilidad de la dignidad humana</w:t>
      </w:r>
      <w:r w:rsidRPr="00763670">
        <w:t xml:space="preserve"> y el </w:t>
      </w:r>
      <w:r w:rsidRPr="00763670">
        <w:rPr>
          <w:b/>
          <w:bCs/>
        </w:rPr>
        <w:t>interés superior de niñas, niños, adolescentes y jóvenes</w:t>
      </w:r>
      <w:r w:rsidRPr="00763670">
        <w:t>, la Ley General de Educación (LGE) establece la rectoría del Estado como una función estratégica e irrenunciable para garantizar la equidad nacional. Esta rectoría no solo organiza la prestación del servicio público, sino que orienta el Sistema Educativo Nacional (SEN) hacia el fortalecimiento del tejido social, asegurando que la educación sea el motor de la soberanía y el desarrollo integral de la Nación.</w:t>
      </w:r>
    </w:p>
    <w:p w14:paraId="6665A2C0" w14:textId="77777777" w:rsidR="00763670" w:rsidRPr="00763670" w:rsidRDefault="00763670" w:rsidP="00763670">
      <w:r w:rsidRPr="00763670">
        <w:t>A continuación, se sintetizan las características de la educación impartida por el Estado según el Artículo 7, evaluando su impacto en la cohesión social: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3"/>
        <w:gridCol w:w="3829"/>
        <w:gridCol w:w="3500"/>
      </w:tblGrid>
      <w:tr w:rsidR="00763670" w:rsidRPr="00763670" w14:paraId="141CF00D"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64218FEA" w14:textId="77777777" w:rsidR="00763670" w:rsidRPr="00763670" w:rsidRDefault="00763670" w:rsidP="00763670">
            <w:r w:rsidRPr="00763670">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B00FC" w14:textId="77777777" w:rsidR="00763670" w:rsidRPr="00763670" w:rsidRDefault="00763670" w:rsidP="00763670">
            <w:r w:rsidRPr="00763670">
              <w:t>Descripción según la 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1C2DA" w14:textId="77777777" w:rsidR="00763670" w:rsidRPr="00763670" w:rsidRDefault="00763670" w:rsidP="00763670">
            <w:r w:rsidRPr="00763670">
              <w:t>Impacto Pretendido en la Sociedad</w:t>
            </w:r>
          </w:p>
        </w:tc>
      </w:tr>
      <w:tr w:rsidR="00763670" w:rsidRPr="00763670" w14:paraId="4694E23F"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3531E7CF" w14:textId="77777777" w:rsidR="00763670" w:rsidRPr="00763670" w:rsidRDefault="00763670" w:rsidP="00763670">
            <w:r w:rsidRPr="00763670">
              <w:rPr>
                <w:b/>
                <w:bCs/>
              </w:rPr>
              <w:t>Universal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6B5CE" w14:textId="77777777" w:rsidR="00763670" w:rsidRPr="00763670" w:rsidRDefault="00763670" w:rsidP="00763670">
            <w:r w:rsidRPr="00763670">
              <w:t xml:space="preserve">Derecho humano que corresponde a todas las personas por igual, con especial énfasis en el </w:t>
            </w:r>
            <w:r w:rsidRPr="00763670">
              <w:rPr>
                <w:b/>
                <w:bCs/>
              </w:rPr>
              <w:t>estudio de la realidad y las culturas nacionales</w:t>
            </w:r>
            <w:r w:rsidRPr="00763670">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99638" w14:textId="77777777" w:rsidR="00763670" w:rsidRPr="00763670" w:rsidRDefault="00763670" w:rsidP="00763670">
            <w:r w:rsidRPr="00763670">
              <w:t>Fomenta la identidad nacional y garantiza la igualdad de oportunidades mediante el reconocimiento de la diversidad cultural.</w:t>
            </w:r>
          </w:p>
        </w:tc>
      </w:tr>
      <w:tr w:rsidR="00763670" w:rsidRPr="00763670" w14:paraId="475089B9"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58B8671F" w14:textId="77777777" w:rsidR="00763670" w:rsidRPr="00763670" w:rsidRDefault="00763670" w:rsidP="00763670">
            <w:r w:rsidRPr="00763670">
              <w:rPr>
                <w:b/>
                <w:bCs/>
              </w:rPr>
              <w:t>Inclusiva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9011B" w14:textId="77777777" w:rsidR="00763670" w:rsidRPr="00763670" w:rsidRDefault="00763670" w:rsidP="00763670">
            <w:r w:rsidRPr="00763670">
              <w:t xml:space="preserve">Elimina barreras de aprendizaje y participación, adoptando medidas de accesibilidad y </w:t>
            </w:r>
            <w:r w:rsidRPr="00763670">
              <w:rPr>
                <w:b/>
                <w:bCs/>
              </w:rPr>
              <w:t>ajustes razonables</w:t>
            </w:r>
            <w:r w:rsidRPr="00763670">
              <w:t xml:space="preserve"> con perspectiva de derechos humanos.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C316A" w14:textId="77777777" w:rsidR="00763670" w:rsidRPr="00763670" w:rsidRDefault="00763670" w:rsidP="00763670">
            <w:r w:rsidRPr="00763670">
              <w:t>Promueve la cohesión social al suprimir la exclusión y valorar la diversidad humana como una riqueza colectiva.</w:t>
            </w:r>
          </w:p>
        </w:tc>
      </w:tr>
      <w:tr w:rsidR="00763670" w:rsidRPr="00763670" w14:paraId="111B7435"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77C04C5B" w14:textId="77777777" w:rsidR="00763670" w:rsidRPr="00763670" w:rsidRDefault="00763670" w:rsidP="00763670">
            <w:r w:rsidRPr="00763670">
              <w:rPr>
                <w:b/>
                <w:bCs/>
              </w:rPr>
              <w:t>Pública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E2A35" w14:textId="77777777" w:rsidR="00763670" w:rsidRPr="00763670" w:rsidRDefault="00763670" w:rsidP="00763670">
            <w:r w:rsidRPr="00763670">
              <w:t>Impartida y administrada por el Estado, asegurando que responda al interés social y a finalidades de orden público.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6035B" w14:textId="77777777" w:rsidR="00763670" w:rsidRPr="00763670" w:rsidRDefault="00763670" w:rsidP="00763670">
            <w:r w:rsidRPr="00763670">
              <w:t>Salvaguarda el beneficio de la Nación por encima de intereses particulares, garantizando el control social del proceso educativo.</w:t>
            </w:r>
          </w:p>
        </w:tc>
      </w:tr>
      <w:tr w:rsidR="00763670" w:rsidRPr="00763670" w14:paraId="3C55BA63"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6545C6EE" w14:textId="77777777" w:rsidR="00763670" w:rsidRPr="00763670" w:rsidRDefault="00763670" w:rsidP="00763670">
            <w:r w:rsidRPr="00763670">
              <w:rPr>
                <w:b/>
                <w:bCs/>
              </w:rPr>
              <w:t>Gratuita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D82B6" w14:textId="77777777" w:rsidR="00763670" w:rsidRPr="00763670" w:rsidRDefault="00763670" w:rsidP="00763670">
            <w:r w:rsidRPr="00763670">
              <w:t xml:space="preserve">Servicio público donde se prohíbe cualquier contraprestación que </w:t>
            </w:r>
            <w:r w:rsidRPr="00763670">
              <w:lastRenderedPageBreak/>
              <w:t>condicione la inscripción, el acceso o la entrega de documentos.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C4952" w14:textId="77777777" w:rsidR="00763670" w:rsidRPr="00763670" w:rsidRDefault="00763670" w:rsidP="00763670">
            <w:r w:rsidRPr="00763670">
              <w:lastRenderedPageBreak/>
              <w:t xml:space="preserve">Elimina la brecha socioeconómica como impedimento para el tránsito y la </w:t>
            </w:r>
            <w:r w:rsidRPr="00763670">
              <w:lastRenderedPageBreak/>
              <w:t>permanencia en el sistema escolar.</w:t>
            </w:r>
          </w:p>
        </w:tc>
      </w:tr>
      <w:tr w:rsidR="00763670" w:rsidRPr="00763670" w14:paraId="78A323AA" w14:textId="77777777" w:rsidTr="00763670">
        <w:tc>
          <w:tcPr>
            <w:tcW w:w="0" w:type="auto"/>
            <w:tcBorders>
              <w:top w:val="outset" w:sz="6" w:space="0" w:color="auto"/>
              <w:left w:val="outset" w:sz="6" w:space="0" w:color="auto"/>
              <w:bottom w:val="outset" w:sz="6" w:space="0" w:color="auto"/>
              <w:right w:val="outset" w:sz="6" w:space="0" w:color="auto"/>
            </w:tcBorders>
            <w:vAlign w:val="center"/>
            <w:hideMark/>
          </w:tcPr>
          <w:p w14:paraId="3FDC3B83" w14:textId="77777777" w:rsidR="00763670" w:rsidRPr="00763670" w:rsidRDefault="00763670" w:rsidP="00763670">
            <w:r w:rsidRPr="00763670">
              <w:rPr>
                <w:b/>
                <w:bCs/>
              </w:rPr>
              <w:lastRenderedPageBreak/>
              <w:t>Laica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3D85E" w14:textId="77777777" w:rsidR="00763670" w:rsidRPr="00763670" w:rsidRDefault="00763670" w:rsidP="00763670">
            <w:r w:rsidRPr="00763670">
              <w:t>Se mantiene por completo ajena a cualquier doctrina religiosa, basándose en los resultados del progreso científico.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08ECE" w14:textId="77777777" w:rsidR="00763670" w:rsidRPr="00763670" w:rsidRDefault="00763670" w:rsidP="00763670">
            <w:r w:rsidRPr="00763670">
              <w:t>Actúa como salvaguarda de la libertad de conciencia y combate el fanatismo mediante el pensamiento racional.</w:t>
            </w:r>
          </w:p>
        </w:tc>
      </w:tr>
    </w:tbl>
    <w:p w14:paraId="259C1EC1" w14:textId="77777777" w:rsidR="00763670" w:rsidRPr="00763670" w:rsidRDefault="00763670" w:rsidP="00763670">
      <w:r w:rsidRPr="00763670">
        <w:t>Para materializar estos principios, el Estado ejecuta acciones prioritarias (Artículos 8 y 9) orientadas a la equidad y la excelencia:</w:t>
      </w:r>
    </w:p>
    <w:p w14:paraId="71549E76" w14:textId="77777777" w:rsidR="00763670" w:rsidRPr="00763670" w:rsidRDefault="00763670" w:rsidP="00763670">
      <w:pPr>
        <w:numPr>
          <w:ilvl w:val="0"/>
          <w:numId w:val="1"/>
        </w:numPr>
      </w:pPr>
      <w:r w:rsidRPr="00763670">
        <w:rPr>
          <w:b/>
          <w:bCs/>
        </w:rPr>
        <w:t>Políticas de Inclusión y Becas:</w:t>
      </w:r>
      <w:r w:rsidRPr="00763670">
        <w:t xml:space="preserve"> Establecimiento de apoyos económicos transversales, priorizando a educandos en condiciones de vulnerabilidad y grupos con mayor rezago educativo.</w:t>
      </w:r>
    </w:p>
    <w:p w14:paraId="56501897" w14:textId="77777777" w:rsidR="00763670" w:rsidRPr="00763670" w:rsidRDefault="00763670" w:rsidP="00763670">
      <w:pPr>
        <w:numPr>
          <w:ilvl w:val="0"/>
          <w:numId w:val="1"/>
        </w:numPr>
      </w:pPr>
      <w:r w:rsidRPr="00763670">
        <w:rPr>
          <w:b/>
          <w:bCs/>
        </w:rPr>
        <w:t>Accesibilidad sin Burocracia:</w:t>
      </w:r>
      <w:r w:rsidRPr="00763670">
        <w:t xml:space="preserve"> Facilitar el acceso a educación básica y media superior aun ante la falta de documentos de identidad o académicos, priorizando el derecho a la educación sobre requisitos administrativos.</w:t>
      </w:r>
    </w:p>
    <w:p w14:paraId="59CC3F22" w14:textId="77777777" w:rsidR="00763670" w:rsidRPr="00763670" w:rsidRDefault="00763670" w:rsidP="00763670">
      <w:pPr>
        <w:numPr>
          <w:ilvl w:val="0"/>
          <w:numId w:val="1"/>
        </w:numPr>
      </w:pPr>
      <w:r w:rsidRPr="00763670">
        <w:rPr>
          <w:b/>
          <w:bCs/>
        </w:rPr>
        <w:t>Distribución de Materiales Educativos:</w:t>
      </w:r>
      <w:r w:rsidRPr="00763670">
        <w:t xml:space="preserve"> Garantía de entrega gratuita de libros de texto y materiales impresos o digitales para educación básica.</w:t>
      </w:r>
    </w:p>
    <w:p w14:paraId="0B9ED2DF" w14:textId="77777777" w:rsidR="00763670" w:rsidRPr="00763670" w:rsidRDefault="00763670" w:rsidP="00763670">
      <w:pPr>
        <w:numPr>
          <w:ilvl w:val="0"/>
          <w:numId w:val="1"/>
        </w:numPr>
      </w:pPr>
      <w:r w:rsidRPr="00763670">
        <w:rPr>
          <w:b/>
          <w:bCs/>
        </w:rPr>
        <w:t>Escuelas de Horario Completo:</w:t>
      </w:r>
      <w:r w:rsidRPr="00763670">
        <w:t xml:space="preserve"> Implementación gradual y progresiva de jornadas de entre 6 y 8 horas diarias en educación básica, según suficiencia presupuestal.</w:t>
      </w:r>
    </w:p>
    <w:p w14:paraId="670C6E7B" w14:textId="77777777" w:rsidR="00763670" w:rsidRPr="00763670" w:rsidRDefault="00763670" w:rsidP="00763670">
      <w:pPr>
        <w:numPr>
          <w:ilvl w:val="0"/>
          <w:numId w:val="1"/>
        </w:numPr>
      </w:pPr>
      <w:r w:rsidRPr="00763670">
        <w:rPr>
          <w:b/>
          <w:bCs/>
        </w:rPr>
        <w:t>Incentivos al Magisterio en Zonas Marginadas:</w:t>
      </w:r>
      <w:r w:rsidRPr="00763670">
        <w:t xml:space="preserve"> Fomento del arraigo docente en localidades aisladas o de alta conflictividad social mediante programas de incentivos específicos.</w:t>
      </w:r>
    </w:p>
    <w:p w14:paraId="62F74ABC" w14:textId="77777777" w:rsidR="00763670" w:rsidRPr="00763670" w:rsidRDefault="00763670" w:rsidP="00763670">
      <w:r w:rsidRPr="00763670">
        <w:t>La obligatoriedad del Estado se articula operativamente a través del modelo humanista de la Nueva Escuela Mexicana.</w:t>
      </w:r>
    </w:p>
    <w:p w14:paraId="43FAF746" w14:textId="77777777" w:rsidR="00763670" w:rsidRPr="00763670" w:rsidRDefault="00763670" w:rsidP="00763670">
      <w:pPr>
        <w:rPr>
          <w:b/>
          <w:bCs/>
        </w:rPr>
      </w:pPr>
      <w:r w:rsidRPr="00763670">
        <w:rPr>
          <w:b/>
          <w:bCs/>
        </w:rPr>
        <w:t>2. La Nueva Escuela Mexicana (NEM): Objetivos y Orientación Integral</w:t>
      </w:r>
    </w:p>
    <w:p w14:paraId="0DECFE44" w14:textId="77777777" w:rsidR="00763670" w:rsidRPr="00763670" w:rsidRDefault="00763670" w:rsidP="00763670">
      <w:r w:rsidRPr="00763670">
        <w:t>La NEM se instituye como el eje transformador del SEN, con el objetivo de reorientar las políticas públicas hacia el máximo logro de aprendizaje y el desarrollo humano integral. Su función trasciende la instrucción técnica, buscando incidir en la cultura educativa mediante la corresponsabilidad y la mejora continua del proceso enseñanza-aprendizaje.</w:t>
      </w:r>
    </w:p>
    <w:p w14:paraId="57E33544" w14:textId="77777777" w:rsidR="00763670" w:rsidRPr="00763670" w:rsidRDefault="00763670" w:rsidP="00763670">
      <w:r w:rsidRPr="00763670">
        <w:t xml:space="preserve">Bajo los Artículos 15 y 16, los fines y criterios de la educación actúan como instrumentos jurídicos para combatir la discriminación y fortalecer la identidad </w:t>
      </w:r>
      <w:r w:rsidRPr="00763670">
        <w:lastRenderedPageBreak/>
        <w:t xml:space="preserve">pluricultural. Al promover el aprecio por la pluralidad lingüística y la historia nacional, la NEM busca la transformación de la vida pública, fortaleciendo el tejido social para </w:t>
      </w:r>
      <w:r w:rsidRPr="00763670">
        <w:rPr>
          <w:b/>
          <w:bCs/>
        </w:rPr>
        <w:t>evitar la corrupción</w:t>
      </w:r>
      <w:r w:rsidRPr="00763670">
        <w:t xml:space="preserve"> a través del fomento de la honestidad. Este enfoque humanista lucha activamente contra prejuicios, estereotipos y violencias —especialmente aquellas ejercidas contra mujeres y menores—, promoviendo una convivencia armónica basada en el respeto a los derechos humanos y la sostenibilidad ambiental.</w:t>
      </w:r>
    </w:p>
    <w:p w14:paraId="427F653E" w14:textId="77777777" w:rsidR="00763670" w:rsidRPr="00763670" w:rsidRDefault="00763670" w:rsidP="00763670">
      <w:r w:rsidRPr="00763670">
        <w:t xml:space="preserve">La </w:t>
      </w:r>
      <w:r w:rsidRPr="00763670">
        <w:rPr>
          <w:b/>
          <w:bCs/>
        </w:rPr>
        <w:t>Orientación Integral</w:t>
      </w:r>
      <w:r w:rsidRPr="00763670">
        <w:t xml:space="preserve"> (Artículo 18) define el perfil de formación del mexicano mediante las siguientes habilidades y saberes clave:</w:t>
      </w:r>
    </w:p>
    <w:p w14:paraId="2C5BD8D0" w14:textId="77777777" w:rsidR="00763670" w:rsidRPr="00763670" w:rsidRDefault="00763670" w:rsidP="00763670">
      <w:pPr>
        <w:numPr>
          <w:ilvl w:val="0"/>
          <w:numId w:val="2"/>
        </w:numPr>
      </w:pPr>
      <w:r w:rsidRPr="00763670">
        <w:rPr>
          <w:b/>
          <w:bCs/>
        </w:rPr>
        <w:t>Pensamiento lógico matemático</w:t>
      </w:r>
      <w:r w:rsidRPr="00763670">
        <w:t xml:space="preserve"> y alfabetización numérica.</w:t>
      </w:r>
    </w:p>
    <w:p w14:paraId="5A995C82" w14:textId="77777777" w:rsidR="00763670" w:rsidRPr="00763670" w:rsidRDefault="00763670" w:rsidP="00763670">
      <w:pPr>
        <w:numPr>
          <w:ilvl w:val="0"/>
          <w:numId w:val="2"/>
        </w:numPr>
      </w:pPr>
      <w:r w:rsidRPr="00763670">
        <w:rPr>
          <w:b/>
          <w:bCs/>
        </w:rPr>
        <w:t>Comprensión lectora</w:t>
      </w:r>
      <w:r w:rsidRPr="00763670">
        <w:t xml:space="preserve"> y expresión oral y escrita en múltiples contextos.</w:t>
      </w:r>
    </w:p>
    <w:p w14:paraId="487EC2DD" w14:textId="77777777" w:rsidR="00763670" w:rsidRPr="00763670" w:rsidRDefault="00763670" w:rsidP="00763670">
      <w:pPr>
        <w:numPr>
          <w:ilvl w:val="0"/>
          <w:numId w:val="2"/>
        </w:numPr>
      </w:pPr>
      <w:r w:rsidRPr="00763670">
        <w:rPr>
          <w:b/>
          <w:bCs/>
        </w:rPr>
        <w:t>Conocimiento científico y tecnológico</w:t>
      </w:r>
      <w:r w:rsidRPr="00763670">
        <w:t>, incluyendo el manejo de sistemas informáticos y aprendizaje digital.</w:t>
      </w:r>
    </w:p>
    <w:p w14:paraId="420677BE" w14:textId="77777777" w:rsidR="00763670" w:rsidRPr="00763670" w:rsidRDefault="00763670" w:rsidP="00763670">
      <w:pPr>
        <w:numPr>
          <w:ilvl w:val="0"/>
          <w:numId w:val="2"/>
        </w:numPr>
      </w:pPr>
      <w:r w:rsidRPr="00763670">
        <w:rPr>
          <w:b/>
          <w:bCs/>
        </w:rPr>
        <w:t>Pensamiento crítico</w:t>
      </w:r>
      <w:r w:rsidRPr="00763670">
        <w:t>, para analizar, cuestionar y tomar posición frente a los problemas de la realidad.</w:t>
      </w:r>
    </w:p>
    <w:p w14:paraId="0D2C9D9A" w14:textId="77777777" w:rsidR="00763670" w:rsidRPr="00763670" w:rsidRDefault="00763670" w:rsidP="00763670">
      <w:pPr>
        <w:numPr>
          <w:ilvl w:val="0"/>
          <w:numId w:val="2"/>
        </w:numPr>
      </w:pPr>
      <w:r w:rsidRPr="00763670">
        <w:rPr>
          <w:b/>
          <w:bCs/>
        </w:rPr>
        <w:t>Habilidades socioemocionales</w:t>
      </w:r>
      <w:r w:rsidRPr="00763670">
        <w:t xml:space="preserve">, destacando la </w:t>
      </w:r>
      <w:r w:rsidRPr="00763670">
        <w:rPr>
          <w:b/>
          <w:bCs/>
        </w:rPr>
        <w:t>resiliencia</w:t>
      </w:r>
      <w:r w:rsidRPr="00763670">
        <w:t xml:space="preserve">, la </w:t>
      </w:r>
      <w:r w:rsidRPr="00763670">
        <w:rPr>
          <w:b/>
          <w:bCs/>
        </w:rPr>
        <w:t>empatía</w:t>
      </w:r>
      <w:r w:rsidRPr="00763670">
        <w:t>, la creatividad y el trabajo colaborativo.</w:t>
      </w:r>
    </w:p>
    <w:p w14:paraId="03A6CDCD" w14:textId="77777777" w:rsidR="00763670" w:rsidRPr="00763670" w:rsidRDefault="00763670" w:rsidP="00763670">
      <w:pPr>
        <w:numPr>
          <w:ilvl w:val="0"/>
          <w:numId w:val="2"/>
        </w:numPr>
      </w:pPr>
      <w:r w:rsidRPr="00763670">
        <w:rPr>
          <w:b/>
          <w:bCs/>
        </w:rPr>
        <w:t>Pensamiento filosófico, histórico y humanístico</w:t>
      </w:r>
      <w:r w:rsidRPr="00763670">
        <w:t xml:space="preserve"> para la construcción de conciencia social.</w:t>
      </w:r>
    </w:p>
    <w:p w14:paraId="3131F56F" w14:textId="77777777" w:rsidR="00763670" w:rsidRPr="00763670" w:rsidRDefault="00763670" w:rsidP="00763670">
      <w:pPr>
        <w:numPr>
          <w:ilvl w:val="0"/>
          <w:numId w:val="2"/>
        </w:numPr>
      </w:pPr>
      <w:r w:rsidRPr="00763670">
        <w:rPr>
          <w:b/>
          <w:bCs/>
        </w:rPr>
        <w:t>Habilidades motrices y creativas</w:t>
      </w:r>
      <w:r w:rsidRPr="00763670">
        <w:t>, a través de la educación física, el deporte y la activación física diaria.</w:t>
      </w:r>
    </w:p>
    <w:p w14:paraId="64A1737F" w14:textId="77777777" w:rsidR="00763670" w:rsidRPr="00763670" w:rsidRDefault="00763670" w:rsidP="00763670">
      <w:pPr>
        <w:numPr>
          <w:ilvl w:val="0"/>
          <w:numId w:val="2"/>
        </w:numPr>
      </w:pPr>
      <w:r w:rsidRPr="00763670">
        <w:rPr>
          <w:b/>
          <w:bCs/>
        </w:rPr>
        <w:t>Apreciación y creación artística</w:t>
      </w:r>
      <w:r w:rsidRPr="00763670">
        <w:t>, para el desarrollo cultural y cognitivo.</w:t>
      </w:r>
    </w:p>
    <w:p w14:paraId="20D8B69D" w14:textId="77777777" w:rsidR="00763670" w:rsidRPr="00763670" w:rsidRDefault="00763670" w:rsidP="00763670">
      <w:pPr>
        <w:numPr>
          <w:ilvl w:val="0"/>
          <w:numId w:val="2"/>
        </w:numPr>
      </w:pPr>
      <w:r w:rsidRPr="00763670">
        <w:rPr>
          <w:b/>
          <w:bCs/>
        </w:rPr>
        <w:t>Valores ciudadanos</w:t>
      </w:r>
      <w:r w:rsidRPr="00763670">
        <w:t>, como la justicia, la libertad, la honradez y la participación democrática.</w:t>
      </w:r>
    </w:p>
    <w:p w14:paraId="34E278F5" w14:textId="77777777" w:rsidR="00763670" w:rsidRPr="00763670" w:rsidRDefault="00763670" w:rsidP="00763670">
      <w:r w:rsidRPr="00763670">
        <w:t>Estos objetivos teóricos se materializan en la estructura de los planes y programas de estudio, los cuales deben adaptarse a la diversidad del contexto nacional.</w:t>
      </w:r>
    </w:p>
    <w:p w14:paraId="6F471343" w14:textId="77777777" w:rsidR="00763670" w:rsidRPr="00763670" w:rsidRDefault="00763670" w:rsidP="00763670">
      <w:pPr>
        <w:rPr>
          <w:b/>
          <w:bCs/>
        </w:rPr>
      </w:pPr>
      <w:r w:rsidRPr="00763670">
        <w:rPr>
          <w:b/>
          <w:bCs/>
        </w:rPr>
        <w:t>3. Planes, Programas y Contenidos del Proceso Educativo</w:t>
      </w:r>
    </w:p>
    <w:p w14:paraId="14BADD64" w14:textId="77777777" w:rsidR="00763670" w:rsidRPr="00763670" w:rsidRDefault="00763670" w:rsidP="00763670">
      <w:r w:rsidRPr="00763670">
        <w:t>La flexibilidad curricular es un mandato legal que permite a los planes de estudio responder a las realidades regionales, locales y situacionales. El proceso educativo debe asegurar la armonía entre docentes y educandos, promoviendo un carácter didáctico diferenciado que considere la diversidad de saberes comunitarios.</w:t>
      </w:r>
    </w:p>
    <w:p w14:paraId="5FCBF5F4" w14:textId="77777777" w:rsidR="00763670" w:rsidRPr="00763670" w:rsidRDefault="00763670" w:rsidP="00763670">
      <w:r w:rsidRPr="00763670">
        <w:lastRenderedPageBreak/>
        <w:t>Según el Artículo 30, los contenidos transversales se organizan en las siguientes categorías:</w:t>
      </w:r>
    </w:p>
    <w:p w14:paraId="2EA78D6C" w14:textId="77777777" w:rsidR="00763670" w:rsidRPr="00763670" w:rsidRDefault="00763670" w:rsidP="00763670">
      <w:pPr>
        <w:numPr>
          <w:ilvl w:val="0"/>
          <w:numId w:val="3"/>
        </w:numPr>
      </w:pPr>
      <w:r w:rsidRPr="00763670">
        <w:rPr>
          <w:b/>
          <w:bCs/>
        </w:rPr>
        <w:t>Ciencias y Tecnología:</w:t>
      </w:r>
      <w:r w:rsidRPr="00763670">
        <w:t xml:space="preserve"> Matemáticas, literacidad, investigación científica, innovación y aprendizaje de tecnologías de la información.</w:t>
      </w:r>
    </w:p>
    <w:p w14:paraId="6CE944C5" w14:textId="77777777" w:rsidR="00763670" w:rsidRPr="00763670" w:rsidRDefault="00763670" w:rsidP="00763670">
      <w:pPr>
        <w:numPr>
          <w:ilvl w:val="0"/>
          <w:numId w:val="3"/>
        </w:numPr>
      </w:pPr>
      <w:r w:rsidRPr="00763670">
        <w:rPr>
          <w:b/>
          <w:bCs/>
        </w:rPr>
        <w:t>Humanidades y Civismo:</w:t>
      </w:r>
      <w:r w:rsidRPr="00763670">
        <w:t xml:space="preserve"> Historia, geografía, filosofía, civismo, lenguas extranjeras y la </w:t>
      </w:r>
      <w:r w:rsidRPr="00763670">
        <w:rPr>
          <w:b/>
          <w:bCs/>
        </w:rPr>
        <w:t>enseñanza de la música</w:t>
      </w:r>
      <w:r w:rsidRPr="00763670">
        <w:t xml:space="preserve"> para potenciar el desarrollo cognitivo.</w:t>
      </w:r>
    </w:p>
    <w:p w14:paraId="4C001FEB" w14:textId="77777777" w:rsidR="00763670" w:rsidRPr="00763670" w:rsidRDefault="00763670" w:rsidP="00763670">
      <w:pPr>
        <w:numPr>
          <w:ilvl w:val="0"/>
          <w:numId w:val="3"/>
        </w:numPr>
      </w:pPr>
      <w:r w:rsidRPr="00763670">
        <w:rPr>
          <w:b/>
          <w:bCs/>
        </w:rPr>
        <w:t>Salud y Medio Ambiente:</w:t>
      </w:r>
      <w:r w:rsidRPr="00763670">
        <w:t xml:space="preserve"> Educación ambiental para la sustentabilidad, estilos de vida saludables, educación sexual integral y reproductiva, y prevención del consumo de sustancias psicoactivas.</w:t>
      </w:r>
    </w:p>
    <w:p w14:paraId="3BD558DB" w14:textId="77777777" w:rsidR="00763670" w:rsidRPr="00763670" w:rsidRDefault="00763670" w:rsidP="00763670">
      <w:pPr>
        <w:numPr>
          <w:ilvl w:val="0"/>
          <w:numId w:val="3"/>
        </w:numPr>
      </w:pPr>
      <w:r w:rsidRPr="00763670">
        <w:rPr>
          <w:b/>
          <w:bCs/>
        </w:rPr>
        <w:t>Sociedad, Cultura y Ética:</w:t>
      </w:r>
      <w:r w:rsidRPr="00763670">
        <w:t xml:space="preserve"> Cultura de la transparencia y rendición de cuentas, valores del cooperativismo, fomento de la lectura, protección civil y educación vial.</w:t>
      </w:r>
    </w:p>
    <w:p w14:paraId="02BEA546" w14:textId="77777777" w:rsidR="00763670" w:rsidRPr="00763670" w:rsidRDefault="00763670" w:rsidP="00763670">
      <w:r w:rsidRPr="00763670">
        <w:t>La determinación de estos planes (Artículos 23-28) es facultad de la Secretaría (SEP), quien debe considerar la opinión de los gobiernos estatales y diversos actores sociales. Es una obligación legal que, previo a la aplicación de nuevos planes, se garantice la capacitación docente y se generen espacios de análisis para asegurar la efectividad del cambio curricular.</w:t>
      </w:r>
    </w:p>
    <w:p w14:paraId="66D72E7E" w14:textId="77777777" w:rsidR="00763670" w:rsidRPr="00763670" w:rsidRDefault="00763670" w:rsidP="00763670">
      <w:pPr>
        <w:rPr>
          <w:b/>
          <w:bCs/>
        </w:rPr>
      </w:pPr>
      <w:r w:rsidRPr="00763670">
        <w:rPr>
          <w:b/>
          <w:bCs/>
        </w:rPr>
        <w:t>4. Arquitectura del Sistema Educativo Nacional (SEN)</w:t>
      </w:r>
    </w:p>
    <w:p w14:paraId="681F7D3A" w14:textId="77777777" w:rsidR="00763670" w:rsidRPr="00763670" w:rsidRDefault="00763670" w:rsidP="00763670">
      <w:r w:rsidRPr="00763670">
        <w:t>El SEN es la estructura sistémica que coordina a los actores, instituciones y procesos destinados a la prestación del servicio público educativo, integrando desde la educación básica hasta la superior.</w:t>
      </w:r>
    </w:p>
    <w:p w14:paraId="1B1408AB" w14:textId="77777777" w:rsidR="00763670" w:rsidRPr="00763670" w:rsidRDefault="00763670" w:rsidP="00763670">
      <w:r w:rsidRPr="00763670">
        <w:t>La jerarquía educativa (Artículos 35-51) se clasifica en los siguientes tipos y niveles:</w:t>
      </w:r>
    </w:p>
    <w:p w14:paraId="6A9D3F7E" w14:textId="77777777" w:rsidR="00763670" w:rsidRPr="00763670" w:rsidRDefault="00763670" w:rsidP="00763670">
      <w:pPr>
        <w:numPr>
          <w:ilvl w:val="0"/>
          <w:numId w:val="4"/>
        </w:numPr>
      </w:pPr>
      <w:r w:rsidRPr="00763670">
        <w:rPr>
          <w:b/>
          <w:bCs/>
        </w:rPr>
        <w:t>Educación Básica:</w:t>
      </w:r>
    </w:p>
    <w:p w14:paraId="2D99A788" w14:textId="77777777" w:rsidR="00763670" w:rsidRPr="00763670" w:rsidRDefault="00763670" w:rsidP="00763670">
      <w:pPr>
        <w:numPr>
          <w:ilvl w:val="1"/>
          <w:numId w:val="4"/>
        </w:numPr>
      </w:pPr>
      <w:r w:rsidRPr="00763670">
        <w:rPr>
          <w:i/>
          <w:iCs/>
        </w:rPr>
        <w:t>Nivel Inicial:</w:t>
      </w:r>
      <w:r w:rsidRPr="00763670">
        <w:t xml:space="preserve"> Definido como un </w:t>
      </w:r>
      <w:r w:rsidRPr="00763670">
        <w:rPr>
          <w:b/>
          <w:bCs/>
        </w:rPr>
        <w:t>derecho de la niñez</w:t>
      </w:r>
      <w:r w:rsidRPr="00763670">
        <w:t xml:space="preserve">, cuya prestación el Estado garantizará de manera </w:t>
      </w:r>
      <w:r w:rsidRPr="00763670">
        <w:rPr>
          <w:b/>
          <w:bCs/>
        </w:rPr>
        <w:t>progresiva</w:t>
      </w:r>
      <w:r w:rsidRPr="00763670">
        <w:t>.</w:t>
      </w:r>
    </w:p>
    <w:p w14:paraId="7ABCCF50" w14:textId="77777777" w:rsidR="00763670" w:rsidRPr="00763670" w:rsidRDefault="00763670" w:rsidP="00763670">
      <w:pPr>
        <w:numPr>
          <w:ilvl w:val="1"/>
          <w:numId w:val="4"/>
        </w:numPr>
      </w:pPr>
      <w:r w:rsidRPr="00763670">
        <w:rPr>
          <w:i/>
          <w:iCs/>
        </w:rPr>
        <w:t>Nivel Preescolar:</w:t>
      </w:r>
      <w:r w:rsidRPr="00763670">
        <w:t xml:space="preserve"> (General, indígena y comunitario).</w:t>
      </w:r>
    </w:p>
    <w:p w14:paraId="386A3822" w14:textId="77777777" w:rsidR="00763670" w:rsidRPr="00763670" w:rsidRDefault="00763670" w:rsidP="00763670">
      <w:pPr>
        <w:numPr>
          <w:ilvl w:val="1"/>
          <w:numId w:val="4"/>
        </w:numPr>
      </w:pPr>
      <w:r w:rsidRPr="00763670">
        <w:rPr>
          <w:i/>
          <w:iCs/>
        </w:rPr>
        <w:t>Nivel Primaria:</w:t>
      </w:r>
      <w:r w:rsidRPr="00763670">
        <w:t xml:space="preserve"> (General, indígena y comunitaria).</w:t>
      </w:r>
    </w:p>
    <w:p w14:paraId="5DF844CB" w14:textId="77777777" w:rsidR="00763670" w:rsidRPr="00763670" w:rsidRDefault="00763670" w:rsidP="00763670">
      <w:pPr>
        <w:numPr>
          <w:ilvl w:val="1"/>
          <w:numId w:val="4"/>
        </w:numPr>
      </w:pPr>
      <w:r w:rsidRPr="00763670">
        <w:rPr>
          <w:i/>
          <w:iCs/>
        </w:rPr>
        <w:t>Nivel Secundaria:</w:t>
      </w:r>
      <w:r w:rsidRPr="00763670">
        <w:t xml:space="preserve"> (General, técnica, telesecundaria, para trabajadores y comunitaria).</w:t>
      </w:r>
    </w:p>
    <w:p w14:paraId="187414C9" w14:textId="77777777" w:rsidR="00763670" w:rsidRPr="00763670" w:rsidRDefault="00763670" w:rsidP="00763670">
      <w:pPr>
        <w:numPr>
          <w:ilvl w:val="0"/>
          <w:numId w:val="4"/>
        </w:numPr>
      </w:pPr>
      <w:r w:rsidRPr="00763670">
        <w:rPr>
          <w:b/>
          <w:bCs/>
        </w:rPr>
        <w:t>Educación Media Superior:</w:t>
      </w:r>
    </w:p>
    <w:p w14:paraId="384E3238" w14:textId="77777777" w:rsidR="00763670" w:rsidRPr="00763670" w:rsidRDefault="00763670" w:rsidP="00763670">
      <w:pPr>
        <w:numPr>
          <w:ilvl w:val="1"/>
          <w:numId w:val="4"/>
        </w:numPr>
      </w:pPr>
      <w:r w:rsidRPr="00763670">
        <w:lastRenderedPageBreak/>
        <w:t>Bachillerato (General, Tecnológico, Intercultural y Artístico), Profesional Técnico Bachiller y Telebachillerato comunitario.</w:t>
      </w:r>
    </w:p>
    <w:p w14:paraId="2AE967F6" w14:textId="77777777" w:rsidR="00763670" w:rsidRPr="00763670" w:rsidRDefault="00763670" w:rsidP="00763670">
      <w:pPr>
        <w:numPr>
          <w:ilvl w:val="0"/>
          <w:numId w:val="4"/>
        </w:numPr>
      </w:pPr>
      <w:r w:rsidRPr="00763670">
        <w:rPr>
          <w:b/>
          <w:bCs/>
        </w:rPr>
        <w:t>Educación Superior:</w:t>
      </w:r>
    </w:p>
    <w:p w14:paraId="57460522" w14:textId="77777777" w:rsidR="00763670" w:rsidRPr="00763670" w:rsidRDefault="00763670" w:rsidP="00763670">
      <w:pPr>
        <w:numPr>
          <w:ilvl w:val="1"/>
          <w:numId w:val="4"/>
        </w:numPr>
      </w:pPr>
      <w:r w:rsidRPr="00763670">
        <w:t>Licenciatura, Especialidad, Maestría y Doctorado, así como la Educación Normal en todos sus niveles.</w:t>
      </w:r>
    </w:p>
    <w:p w14:paraId="343FCF1B" w14:textId="77777777" w:rsidR="00763670" w:rsidRPr="00763670" w:rsidRDefault="00763670" w:rsidP="00763670">
      <w:r w:rsidRPr="00763670">
        <w:rPr>
          <w:b/>
          <w:bCs/>
        </w:rPr>
        <w:t>Innovación en Modalidades y Servicios:</w:t>
      </w:r>
    </w:p>
    <w:p w14:paraId="0EF90BEA" w14:textId="77777777" w:rsidR="00763670" w:rsidRPr="00763670" w:rsidRDefault="00763670" w:rsidP="00763670">
      <w:pPr>
        <w:numPr>
          <w:ilvl w:val="0"/>
          <w:numId w:val="5"/>
        </w:numPr>
      </w:pPr>
      <w:r w:rsidRPr="00763670">
        <w:rPr>
          <w:b/>
          <w:bCs/>
        </w:rPr>
        <w:t>Educación Multigrado (Art. 43):</w:t>
      </w:r>
      <w:r w:rsidRPr="00763670">
        <w:t xml:space="preserve"> El Estado tiene la obligación de impartir educación a grupos de diferentes grados y niveles de desarrollo en zonas de alta marginación, garantizando personal capacitado y adecuaciones curriculares pertinentes.</w:t>
      </w:r>
    </w:p>
    <w:p w14:paraId="034ABFF7" w14:textId="77777777" w:rsidR="00763670" w:rsidRPr="00763670" w:rsidRDefault="00763670" w:rsidP="00763670">
      <w:pPr>
        <w:numPr>
          <w:ilvl w:val="0"/>
          <w:numId w:val="5"/>
        </w:numPr>
      </w:pPr>
      <w:r w:rsidRPr="00763670">
        <w:rPr>
          <w:b/>
          <w:bCs/>
        </w:rPr>
        <w:t>Opciones No Escolarizadas y Mixtas:</w:t>
      </w:r>
      <w:r w:rsidRPr="00763670">
        <w:t xml:space="preserve"> La educación abierta y a distancia (Art. 84-85) posee un valor estratégico a través de la </w:t>
      </w:r>
      <w:r w:rsidRPr="00763670">
        <w:rPr>
          <w:b/>
          <w:bCs/>
        </w:rPr>
        <w:t>Agenda Digital Educativa</w:t>
      </w:r>
      <w:r w:rsidRPr="00763670">
        <w:t>, utilizando multiplataformas y televisión educativa para cerrar la brecha digital en poblaciones dispersas.</w:t>
      </w:r>
    </w:p>
    <w:p w14:paraId="65B323CC" w14:textId="77777777" w:rsidR="00763670" w:rsidRPr="00763670" w:rsidRDefault="00763670" w:rsidP="00763670">
      <w:pPr>
        <w:rPr>
          <w:b/>
          <w:bCs/>
        </w:rPr>
      </w:pPr>
      <w:r w:rsidRPr="00763670">
        <w:rPr>
          <w:b/>
          <w:bCs/>
        </w:rPr>
        <w:t>5. Inclusión, Equidad y Modalidades Especializadas</w:t>
      </w:r>
    </w:p>
    <w:p w14:paraId="24712460" w14:textId="77777777" w:rsidR="00763670" w:rsidRPr="00763670" w:rsidRDefault="00763670" w:rsidP="00763670">
      <w:r w:rsidRPr="00763670">
        <w:t>La legislación establece la educación inclusiva y plurilingüe como el mecanismo jurídico para eliminar la discriminación y garantizar la adaptabilidad del sistema a la diversidad humana.</w:t>
      </w:r>
    </w:p>
    <w:p w14:paraId="238D4A7F" w14:textId="77777777" w:rsidR="00763670" w:rsidRPr="00763670" w:rsidRDefault="00763670" w:rsidP="00763670">
      <w:pPr>
        <w:rPr>
          <w:b/>
          <w:bCs/>
        </w:rPr>
      </w:pPr>
      <w:r w:rsidRPr="00763670">
        <w:rPr>
          <w:b/>
          <w:bCs/>
        </w:rPr>
        <w:t>Educación Indígena, Intercultural y Plurilingüe (Art. 56-58)</w:t>
      </w:r>
    </w:p>
    <w:p w14:paraId="7E6FB8E2" w14:textId="77777777" w:rsidR="00763670" w:rsidRPr="00763670" w:rsidRDefault="00763670" w:rsidP="00763670">
      <w:r w:rsidRPr="00763670">
        <w:t>El Estado garantiza la pertinencia cultural mediante:</w:t>
      </w:r>
    </w:p>
    <w:p w14:paraId="1F14B2A2" w14:textId="77777777" w:rsidR="00763670" w:rsidRPr="00763670" w:rsidRDefault="00763670" w:rsidP="00763670">
      <w:pPr>
        <w:numPr>
          <w:ilvl w:val="0"/>
          <w:numId w:val="6"/>
        </w:numPr>
      </w:pPr>
      <w:r w:rsidRPr="00763670">
        <w:t>El uso de lenguas indígenas como medio de enseñanza y objeto de estudio.</w:t>
      </w:r>
    </w:p>
    <w:p w14:paraId="7815C657" w14:textId="77777777" w:rsidR="00763670" w:rsidRPr="00763670" w:rsidRDefault="00763670" w:rsidP="00763670">
      <w:pPr>
        <w:numPr>
          <w:ilvl w:val="0"/>
          <w:numId w:val="6"/>
        </w:numPr>
      </w:pPr>
      <w:r w:rsidRPr="00763670">
        <w:t>La creación de materiales y libros de texto en lenguas nacionales.</w:t>
      </w:r>
    </w:p>
    <w:p w14:paraId="76670178" w14:textId="77777777" w:rsidR="00763670" w:rsidRPr="00763670" w:rsidRDefault="00763670" w:rsidP="00763670">
      <w:pPr>
        <w:numPr>
          <w:ilvl w:val="0"/>
          <w:numId w:val="6"/>
        </w:numPr>
      </w:pPr>
      <w:r w:rsidRPr="00763670">
        <w:rPr>
          <w:b/>
          <w:bCs/>
        </w:rPr>
        <w:t>Consulta Obligatoria:</w:t>
      </w:r>
      <w:r w:rsidRPr="00763670">
        <w:t xml:space="preserve"> Las autoridades deben realizar consultas previas e informadas sobre medidas que afecten a estas comunidades, siendo obligación del Estado constituir un </w:t>
      </w:r>
      <w:r w:rsidRPr="00763670">
        <w:rPr>
          <w:b/>
          <w:bCs/>
        </w:rPr>
        <w:t>Comité de Seguimiento conformado por los 68 pueblos indígenas y uno afromexicano</w:t>
      </w:r>
      <w:r w:rsidRPr="00763670">
        <w:t>.</w:t>
      </w:r>
    </w:p>
    <w:p w14:paraId="68B06130" w14:textId="77777777" w:rsidR="00763670" w:rsidRPr="00763670" w:rsidRDefault="00763670" w:rsidP="00763670">
      <w:pPr>
        <w:rPr>
          <w:b/>
          <w:bCs/>
        </w:rPr>
      </w:pPr>
      <w:r w:rsidRPr="00763670">
        <w:rPr>
          <w:b/>
          <w:bCs/>
        </w:rPr>
        <w:t>Educación Inclusiva y Especial (Art. 61-68)</w:t>
      </w:r>
    </w:p>
    <w:p w14:paraId="518D4D5F" w14:textId="77777777" w:rsidR="00763670" w:rsidRPr="00763670" w:rsidRDefault="00763670" w:rsidP="00763670">
      <w:r w:rsidRPr="00763670">
        <w:t xml:space="preserve">Se fundamenta en la valoración de la diversidad y la implementación de </w:t>
      </w:r>
      <w:r w:rsidRPr="00763670">
        <w:rPr>
          <w:b/>
          <w:bCs/>
        </w:rPr>
        <w:t>Ajustes Razonables</w:t>
      </w:r>
      <w:r w:rsidRPr="00763670">
        <w:t>. Incluye:</w:t>
      </w:r>
    </w:p>
    <w:p w14:paraId="34DE14AC" w14:textId="77777777" w:rsidR="00763670" w:rsidRPr="00763670" w:rsidRDefault="00763670" w:rsidP="00763670">
      <w:pPr>
        <w:numPr>
          <w:ilvl w:val="0"/>
          <w:numId w:val="7"/>
        </w:numPr>
      </w:pPr>
      <w:r w:rsidRPr="00763670">
        <w:t>Identificación y eliminación de barreras para el aprendizaje (BAP).</w:t>
      </w:r>
    </w:p>
    <w:p w14:paraId="46CBD82F" w14:textId="77777777" w:rsidR="00763670" w:rsidRPr="00763670" w:rsidRDefault="00763670" w:rsidP="00763670">
      <w:pPr>
        <w:numPr>
          <w:ilvl w:val="0"/>
          <w:numId w:val="7"/>
        </w:numPr>
      </w:pPr>
      <w:r w:rsidRPr="00763670">
        <w:lastRenderedPageBreak/>
        <w:t>Garantía de formatos accesibles (Braille, Lengua de Señas Mexicana).</w:t>
      </w:r>
    </w:p>
    <w:p w14:paraId="15316AC7" w14:textId="77777777" w:rsidR="00763670" w:rsidRPr="00763670" w:rsidRDefault="00763670" w:rsidP="00763670">
      <w:pPr>
        <w:numPr>
          <w:ilvl w:val="0"/>
          <w:numId w:val="7"/>
        </w:numPr>
      </w:pPr>
      <w:r w:rsidRPr="00763670">
        <w:t xml:space="preserve">Sistemas de </w:t>
      </w:r>
      <w:r w:rsidRPr="00763670">
        <w:rPr>
          <w:b/>
          <w:bCs/>
        </w:rPr>
        <w:t>diagnóstico temprano</w:t>
      </w:r>
      <w:r w:rsidRPr="00763670">
        <w:t xml:space="preserve"> y atención especializada para personas con discapacidad o aptitudes sobresalientes.</w:t>
      </w:r>
    </w:p>
    <w:p w14:paraId="23DA16C2" w14:textId="77777777" w:rsidR="00763670" w:rsidRPr="00763670" w:rsidRDefault="00763670" w:rsidP="00763670">
      <w:pPr>
        <w:rPr>
          <w:b/>
          <w:bCs/>
        </w:rPr>
      </w:pPr>
      <w:r w:rsidRPr="00763670">
        <w:rPr>
          <w:b/>
          <w:bCs/>
        </w:rPr>
        <w:t>Educación para Personas Adultas (Art. 69-71)</w:t>
      </w:r>
    </w:p>
    <w:p w14:paraId="00A7C861" w14:textId="77777777" w:rsidR="00763670" w:rsidRPr="00763670" w:rsidRDefault="00763670" w:rsidP="00763670">
      <w:r w:rsidRPr="00763670">
        <w:t>Concebida como educación a lo largo de la vida para mayores de 15 años, orientada a erradicar el analfabetismo y permitir la acreditación de saberes mediante evaluaciones globales o parciales.</w:t>
      </w:r>
    </w:p>
    <w:p w14:paraId="3FBED1AF" w14:textId="77777777" w:rsidR="00763670" w:rsidRPr="00763670" w:rsidRDefault="00763670" w:rsidP="00763670">
      <w:pPr>
        <w:rPr>
          <w:b/>
          <w:bCs/>
        </w:rPr>
      </w:pPr>
      <w:r w:rsidRPr="00763670">
        <w:rPr>
          <w:b/>
          <w:bCs/>
        </w:rPr>
        <w:t>6. Actores del Proceso Educativo: El Educando y el Magisterio</w:t>
      </w:r>
    </w:p>
    <w:p w14:paraId="167EF301" w14:textId="77777777" w:rsidR="00763670" w:rsidRPr="00763670" w:rsidRDefault="00763670" w:rsidP="00763670">
      <w:r w:rsidRPr="00763670">
        <w:t>La LGE sitúa al educando como el sujeto más valioso del sistema y al magisterio como el agente fundamental de la transformación social.</w:t>
      </w:r>
    </w:p>
    <w:p w14:paraId="1F3D36CC" w14:textId="77777777" w:rsidR="00763670" w:rsidRPr="00763670" w:rsidRDefault="00763670" w:rsidP="00763670">
      <w:r w:rsidRPr="00763670">
        <w:rPr>
          <w:b/>
          <w:bCs/>
        </w:rPr>
        <w:t>Derechos y Protección del Educando (Art. 72-75 Bis):</w:t>
      </w:r>
      <w:r w:rsidRPr="00763670">
        <w:t xml:space="preserve"> Los estudiantes tienen derecho a una educación de excelencia y al respeto de su integridad. La ley establece mandatos específicos de seguridad y salud:</w:t>
      </w:r>
    </w:p>
    <w:p w14:paraId="0A6BE3E3" w14:textId="77777777" w:rsidR="00763670" w:rsidRPr="00763670" w:rsidRDefault="00763670" w:rsidP="00763670">
      <w:pPr>
        <w:numPr>
          <w:ilvl w:val="0"/>
          <w:numId w:val="8"/>
        </w:numPr>
      </w:pPr>
      <w:r w:rsidRPr="00763670">
        <w:rPr>
          <w:b/>
          <w:bCs/>
        </w:rPr>
        <w:t>Regulación Alimentaria:</w:t>
      </w:r>
      <w:r w:rsidRPr="00763670">
        <w:t xml:space="preserve"> La Secretaría debe establecer lineamientos para alimentos y bebidas dentro de las escuelas, los cuales deben </w:t>
      </w:r>
      <w:r w:rsidRPr="00763670">
        <w:rPr>
          <w:b/>
          <w:bCs/>
        </w:rPr>
        <w:t>evaluarse y actualizarse al menos cada cinco años</w:t>
      </w:r>
      <w:r w:rsidRPr="00763670">
        <w:t xml:space="preserve"> (Art. 75).</w:t>
      </w:r>
    </w:p>
    <w:p w14:paraId="681242A5" w14:textId="77777777" w:rsidR="00763670" w:rsidRPr="00763670" w:rsidRDefault="00763670" w:rsidP="00763670">
      <w:pPr>
        <w:numPr>
          <w:ilvl w:val="0"/>
          <w:numId w:val="8"/>
        </w:numPr>
      </w:pPr>
      <w:r w:rsidRPr="00763670">
        <w:rPr>
          <w:b/>
          <w:bCs/>
        </w:rPr>
        <w:t>Gestión de Salud Escolar:</w:t>
      </w:r>
      <w:r w:rsidRPr="00763670">
        <w:t xml:space="preserve"> Se prohíbe la venta y publicidad de alimentos de bajo valor nutricional, bajo criterios de </w:t>
      </w:r>
      <w:r w:rsidRPr="00763670">
        <w:rPr>
          <w:b/>
          <w:bCs/>
        </w:rPr>
        <w:t>sostenibilidad y ausencia de conflicto de interés</w:t>
      </w:r>
      <w:r w:rsidRPr="00763670">
        <w:t xml:space="preserve"> en los proveedores (Art. 75 Bis).</w:t>
      </w:r>
    </w:p>
    <w:p w14:paraId="1F93A336" w14:textId="77777777" w:rsidR="00763670" w:rsidRPr="00763670" w:rsidRDefault="00763670" w:rsidP="00763670">
      <w:pPr>
        <w:numPr>
          <w:ilvl w:val="0"/>
          <w:numId w:val="8"/>
        </w:numPr>
      </w:pPr>
      <w:r w:rsidRPr="00763670">
        <w:rPr>
          <w:b/>
          <w:bCs/>
        </w:rPr>
        <w:t>Protocolos de Seguridad:</w:t>
      </w:r>
      <w:r w:rsidRPr="00763670">
        <w:t xml:space="preserve"> Medidas reforzadas contra el maltrato, acoso sexual y cualquier forma de violencia en el entorno escolar.</w:t>
      </w:r>
    </w:p>
    <w:p w14:paraId="7DE91E56" w14:textId="77777777" w:rsidR="00763670" w:rsidRPr="00763670" w:rsidRDefault="00763670" w:rsidP="00763670">
      <w:r w:rsidRPr="00763670">
        <w:rPr>
          <w:b/>
          <w:bCs/>
        </w:rPr>
        <w:t>Revalorización del Magisterio (Art. 90):</w:t>
      </w:r>
      <w:r w:rsidRPr="00763670">
        <w:t xml:space="preserve"> El Estado reconoce la dignidad de la labor docente mediante:</w:t>
      </w:r>
    </w:p>
    <w:p w14:paraId="733DD3A2" w14:textId="77777777" w:rsidR="00763670" w:rsidRPr="00763670" w:rsidRDefault="00763670" w:rsidP="00763670">
      <w:pPr>
        <w:numPr>
          <w:ilvl w:val="0"/>
          <w:numId w:val="9"/>
        </w:numPr>
      </w:pPr>
      <w:r w:rsidRPr="00763670">
        <w:rPr>
          <w:b/>
          <w:bCs/>
        </w:rPr>
        <w:t>Prioridad Pedagógica:</w:t>
      </w:r>
      <w:r w:rsidRPr="00763670">
        <w:t xml:space="preserve"> Reducción de la carga administrativa para centrar el esfuerzo en el aprendizaje.</w:t>
      </w:r>
    </w:p>
    <w:p w14:paraId="25ECDA93" w14:textId="77777777" w:rsidR="00763670" w:rsidRPr="00763670" w:rsidRDefault="00763670" w:rsidP="00763670">
      <w:pPr>
        <w:numPr>
          <w:ilvl w:val="0"/>
          <w:numId w:val="9"/>
        </w:numPr>
      </w:pPr>
      <w:r w:rsidRPr="00763670">
        <w:rPr>
          <w:b/>
          <w:bCs/>
        </w:rPr>
        <w:t>Salario Profesional Digno:</w:t>
      </w:r>
      <w:r w:rsidRPr="00763670">
        <w:t xml:space="preserve"> Garantía de remuneración decorosa.</w:t>
      </w:r>
    </w:p>
    <w:p w14:paraId="0A8A0276" w14:textId="77777777" w:rsidR="00763670" w:rsidRPr="00763670" w:rsidRDefault="00763670" w:rsidP="00763670">
      <w:pPr>
        <w:numPr>
          <w:ilvl w:val="0"/>
          <w:numId w:val="9"/>
        </w:numPr>
      </w:pPr>
      <w:r w:rsidRPr="00763670">
        <w:rPr>
          <w:b/>
          <w:bCs/>
        </w:rPr>
        <w:t>Formación No Punitiva:</w:t>
      </w:r>
      <w:r w:rsidRPr="00763670">
        <w:t xml:space="preserve"> El acceso a la capacitación y actualización profesional se basará en una </w:t>
      </w:r>
      <w:r w:rsidRPr="00763670">
        <w:rPr>
          <w:b/>
          <w:bCs/>
        </w:rPr>
        <w:t>evaluación diagnóstica</w:t>
      </w:r>
      <w:r w:rsidRPr="00763670">
        <w:t>, explícitamente diseñada para fortalecer la práctica docente sin fines sancionatorios.</w:t>
      </w:r>
    </w:p>
    <w:p w14:paraId="6B8D2029" w14:textId="77777777" w:rsidR="00763670" w:rsidRPr="00763670" w:rsidRDefault="00763670" w:rsidP="00763670">
      <w:r w:rsidRPr="00763670">
        <w:rPr>
          <w:b/>
          <w:bCs/>
        </w:rPr>
        <w:t>Conclusión</w:t>
      </w:r>
      <w:r w:rsidRPr="00763670">
        <w:t xml:space="preserve"> La Ley General de Educación armoniza el derecho individual al aprendizaje con el interés superior de la Nación. A través de la arquitectura del SEN y </w:t>
      </w:r>
      <w:r w:rsidRPr="00763670">
        <w:lastRenderedPageBreak/>
        <w:t>los principios de la Nueva Escuela Mexicana, el marco legal busca el desarrollo de una sociedad justa, donde la equidad y la excelencia educativa constituyan la base del progreso nacional.</w:t>
      </w:r>
    </w:p>
    <w:p w14:paraId="78253F28" w14:textId="2017C70C" w:rsidR="00763670" w:rsidRPr="00763670" w:rsidRDefault="00763670">
      <w:pPr>
        <w:rPr>
          <w:lang w:val="es-ES_tradnl"/>
        </w:rPr>
      </w:pPr>
    </w:p>
    <w:sectPr w:rsidR="00763670" w:rsidRPr="007636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E7231"/>
    <w:multiLevelType w:val="multilevel"/>
    <w:tmpl w:val="1E7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119DC"/>
    <w:multiLevelType w:val="multilevel"/>
    <w:tmpl w:val="74B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47DD"/>
    <w:multiLevelType w:val="multilevel"/>
    <w:tmpl w:val="385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8401F"/>
    <w:multiLevelType w:val="multilevel"/>
    <w:tmpl w:val="2C0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C54AC"/>
    <w:multiLevelType w:val="multilevel"/>
    <w:tmpl w:val="198A4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96D17"/>
    <w:multiLevelType w:val="multilevel"/>
    <w:tmpl w:val="B6B6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1942C2"/>
    <w:multiLevelType w:val="multilevel"/>
    <w:tmpl w:val="7AA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E5104"/>
    <w:multiLevelType w:val="multilevel"/>
    <w:tmpl w:val="924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94597"/>
    <w:multiLevelType w:val="multilevel"/>
    <w:tmpl w:val="D3A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7435">
    <w:abstractNumId w:val="5"/>
  </w:num>
  <w:num w:numId="2" w16cid:durableId="2035643287">
    <w:abstractNumId w:val="8"/>
  </w:num>
  <w:num w:numId="3" w16cid:durableId="479885287">
    <w:abstractNumId w:val="6"/>
  </w:num>
  <w:num w:numId="4" w16cid:durableId="1640916350">
    <w:abstractNumId w:val="4"/>
  </w:num>
  <w:num w:numId="5" w16cid:durableId="2048023188">
    <w:abstractNumId w:val="7"/>
  </w:num>
  <w:num w:numId="6" w16cid:durableId="2016298376">
    <w:abstractNumId w:val="2"/>
  </w:num>
  <w:num w:numId="7" w16cid:durableId="2085492624">
    <w:abstractNumId w:val="1"/>
  </w:num>
  <w:num w:numId="8" w16cid:durableId="740955063">
    <w:abstractNumId w:val="3"/>
  </w:num>
  <w:num w:numId="9" w16cid:durableId="85048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70"/>
    <w:rsid w:val="002E341E"/>
    <w:rsid w:val="007636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8A2C9E5"/>
  <w15:chartTrackingRefBased/>
  <w15:docId w15:val="{C59EE6E6-50A2-1C46-8CE0-52BA70D0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6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6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6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6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6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6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6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6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6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6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6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6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6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6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6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670"/>
    <w:rPr>
      <w:rFonts w:eastAsiaTheme="majorEastAsia" w:cstheme="majorBidi"/>
      <w:color w:val="272727" w:themeColor="text1" w:themeTint="D8"/>
    </w:rPr>
  </w:style>
  <w:style w:type="paragraph" w:styleId="Ttulo">
    <w:name w:val="Title"/>
    <w:basedOn w:val="Normal"/>
    <w:next w:val="Normal"/>
    <w:link w:val="TtuloCar"/>
    <w:uiPriority w:val="10"/>
    <w:qFormat/>
    <w:rsid w:val="0076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6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6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6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670"/>
    <w:pPr>
      <w:spacing w:before="160"/>
      <w:jc w:val="center"/>
    </w:pPr>
    <w:rPr>
      <w:i/>
      <w:iCs/>
      <w:color w:val="404040" w:themeColor="text1" w:themeTint="BF"/>
    </w:rPr>
  </w:style>
  <w:style w:type="character" w:customStyle="1" w:styleId="CitaCar">
    <w:name w:val="Cita Car"/>
    <w:basedOn w:val="Fuentedeprrafopredeter"/>
    <w:link w:val="Cita"/>
    <w:uiPriority w:val="29"/>
    <w:rsid w:val="00763670"/>
    <w:rPr>
      <w:i/>
      <w:iCs/>
      <w:color w:val="404040" w:themeColor="text1" w:themeTint="BF"/>
    </w:rPr>
  </w:style>
  <w:style w:type="paragraph" w:styleId="Prrafodelista">
    <w:name w:val="List Paragraph"/>
    <w:basedOn w:val="Normal"/>
    <w:uiPriority w:val="34"/>
    <w:qFormat/>
    <w:rsid w:val="00763670"/>
    <w:pPr>
      <w:ind w:left="720"/>
      <w:contextualSpacing/>
    </w:pPr>
  </w:style>
  <w:style w:type="character" w:styleId="nfasisintenso">
    <w:name w:val="Intense Emphasis"/>
    <w:basedOn w:val="Fuentedeprrafopredeter"/>
    <w:uiPriority w:val="21"/>
    <w:qFormat/>
    <w:rsid w:val="00763670"/>
    <w:rPr>
      <w:i/>
      <w:iCs/>
      <w:color w:val="0F4761" w:themeColor="accent1" w:themeShade="BF"/>
    </w:rPr>
  </w:style>
  <w:style w:type="paragraph" w:styleId="Citadestacada">
    <w:name w:val="Intense Quote"/>
    <w:basedOn w:val="Normal"/>
    <w:next w:val="Normal"/>
    <w:link w:val="CitadestacadaCar"/>
    <w:uiPriority w:val="30"/>
    <w:qFormat/>
    <w:rsid w:val="0076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670"/>
    <w:rPr>
      <w:i/>
      <w:iCs/>
      <w:color w:val="0F4761" w:themeColor="accent1" w:themeShade="BF"/>
    </w:rPr>
  </w:style>
  <w:style w:type="character" w:styleId="Referenciaintensa">
    <w:name w:val="Intense Reference"/>
    <w:basedOn w:val="Fuentedeprrafopredeter"/>
    <w:uiPriority w:val="32"/>
    <w:qFormat/>
    <w:rsid w:val="0076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918336">
      <w:bodyDiv w:val="1"/>
      <w:marLeft w:val="0"/>
      <w:marRight w:val="0"/>
      <w:marTop w:val="0"/>
      <w:marBottom w:val="0"/>
      <w:divBdr>
        <w:top w:val="none" w:sz="0" w:space="0" w:color="auto"/>
        <w:left w:val="none" w:sz="0" w:space="0" w:color="auto"/>
        <w:bottom w:val="none" w:sz="0" w:space="0" w:color="auto"/>
        <w:right w:val="none" w:sz="0" w:space="0" w:color="auto"/>
      </w:divBdr>
    </w:div>
    <w:div w:id="95421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1808</Words>
  <Characters>9944</Characters>
  <Application>Microsoft Office Word</Application>
  <DocSecurity>0</DocSecurity>
  <Lines>82</Lines>
  <Paragraphs>23</Paragraphs>
  <ScaleCrop>false</ScaleCrop>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MARIA CASTELLANOS FRAIRE</dc:creator>
  <cp:keywords/>
  <dc:description/>
  <cp:lastModifiedBy>KARLA MARIA CASTELLANOS FRAIRE</cp:lastModifiedBy>
  <cp:revision>1</cp:revision>
  <dcterms:created xsi:type="dcterms:W3CDTF">2026-04-08T18:12:00Z</dcterms:created>
  <dcterms:modified xsi:type="dcterms:W3CDTF">2026-04-08T18:13:00Z</dcterms:modified>
</cp:coreProperties>
</file>