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E53A" w14:textId="77777777" w:rsidR="00446201" w:rsidRPr="00446201" w:rsidRDefault="00446201" w:rsidP="00446201">
      <w:pPr>
        <w:rPr>
          <w:rFonts w:ascii="Arial" w:hAnsi="Arial" w:cs="Arial"/>
          <w:sz w:val="56"/>
          <w:szCs w:val="56"/>
          <w:lang w:val="en-US"/>
        </w:rPr>
      </w:pPr>
    </w:p>
    <w:p w14:paraId="608CFB48" w14:textId="77777777" w:rsidR="00446201" w:rsidRPr="00446201" w:rsidRDefault="00446201" w:rsidP="00446201">
      <w:pPr>
        <w:rPr>
          <w:rFonts w:ascii="Arial" w:hAnsi="Arial" w:cs="Arial"/>
          <w:sz w:val="56"/>
          <w:szCs w:val="56"/>
          <w:lang w:val="en-US"/>
        </w:rPr>
      </w:pPr>
    </w:p>
    <w:p w14:paraId="1F2EE479" w14:textId="65DEEF44" w:rsidR="00446201" w:rsidRPr="00446201" w:rsidRDefault="00446201" w:rsidP="00446201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446201">
        <w:rPr>
          <w:rFonts w:ascii="Arial" w:hAnsi="Arial" w:cs="Arial"/>
          <w:sz w:val="56"/>
          <w:szCs w:val="56"/>
          <w:lang w:val="en-US"/>
        </w:rPr>
        <w:t>G2Net</w:t>
      </w:r>
    </w:p>
    <w:p w14:paraId="2A9017A9" w14:textId="348DF90B" w:rsidR="00446201" w:rsidRDefault="00446201" w:rsidP="00446201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446201">
        <w:rPr>
          <w:rFonts w:ascii="Arial" w:hAnsi="Arial" w:cs="Arial"/>
          <w:sz w:val="56"/>
          <w:szCs w:val="56"/>
          <w:lang w:val="en-US"/>
        </w:rPr>
        <w:t>Gravitational Wave Detection</w:t>
      </w:r>
    </w:p>
    <w:p w14:paraId="4597DFB5" w14:textId="77777777" w:rsidR="00446201" w:rsidRPr="00446201" w:rsidRDefault="00446201" w:rsidP="00446201">
      <w:pPr>
        <w:jc w:val="center"/>
        <w:rPr>
          <w:rFonts w:ascii="Arial" w:hAnsi="Arial" w:cs="Arial"/>
          <w:sz w:val="56"/>
          <w:szCs w:val="56"/>
          <w:lang w:val="en-US"/>
        </w:rPr>
      </w:pPr>
    </w:p>
    <w:p w14:paraId="09FF21BC" w14:textId="77777777" w:rsidR="00446201" w:rsidRDefault="00446201" w:rsidP="00446201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446201">
        <w:rPr>
          <w:rFonts w:ascii="Arial" w:hAnsi="Arial" w:cs="Arial"/>
          <w:sz w:val="40"/>
          <w:szCs w:val="40"/>
          <w:lang w:val="en-US"/>
        </w:rPr>
        <w:t xml:space="preserve">Find gravitational wave signals </w:t>
      </w:r>
    </w:p>
    <w:p w14:paraId="387C8A43" w14:textId="6E6DEBE2" w:rsidR="00446201" w:rsidRPr="00446201" w:rsidRDefault="00446201" w:rsidP="00446201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446201">
        <w:rPr>
          <w:rFonts w:ascii="Arial" w:hAnsi="Arial" w:cs="Arial"/>
          <w:sz w:val="40"/>
          <w:szCs w:val="40"/>
          <w:lang w:val="en-US"/>
        </w:rPr>
        <w:t>from binary black hole collisions</w:t>
      </w:r>
    </w:p>
    <w:p w14:paraId="41EB1847" w14:textId="77777777" w:rsidR="00446201" w:rsidRPr="00446201" w:rsidRDefault="00446201" w:rsidP="00446201">
      <w:pPr>
        <w:rPr>
          <w:rFonts w:ascii="Arial" w:hAnsi="Arial" w:cs="Arial"/>
          <w:sz w:val="56"/>
          <w:szCs w:val="56"/>
          <w:lang w:val="en-US"/>
        </w:rPr>
      </w:pPr>
    </w:p>
    <w:p w14:paraId="7D5C0322" w14:textId="63A76EED" w:rsidR="00446201" w:rsidRPr="00446201" w:rsidRDefault="00446201" w:rsidP="00446201">
      <w:pPr>
        <w:pStyle w:val="Code"/>
      </w:pPr>
      <w:r w:rsidRPr="0044620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n-US" w:eastAsia="en-US"/>
        </w:rPr>
        <w:id w:val="932625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EB0A97" w14:textId="77777777" w:rsidR="00446201" w:rsidRPr="00446201" w:rsidRDefault="00446201" w:rsidP="00446201">
          <w:pPr>
            <w:pStyle w:val="En-ttedetabledesmatires"/>
            <w:rPr>
              <w:sz w:val="36"/>
              <w:szCs w:val="28"/>
              <w:lang w:val="en-US"/>
            </w:rPr>
          </w:pPr>
          <w:r w:rsidRPr="00446201">
            <w:rPr>
              <w:sz w:val="36"/>
              <w:szCs w:val="28"/>
              <w:lang w:val="en-US"/>
            </w:rPr>
            <w:t>Table of Content</w:t>
          </w:r>
        </w:p>
        <w:p w14:paraId="11D18F2A" w14:textId="0C166F45" w:rsidR="00446201" w:rsidRPr="00446201" w:rsidRDefault="00446201" w:rsidP="00446201">
          <w:pPr>
            <w:rPr>
              <w:lang w:val="en-US"/>
            </w:rPr>
          </w:pPr>
          <w:r w:rsidRPr="00446201">
            <w:rPr>
              <w:sz w:val="20"/>
              <w:szCs w:val="20"/>
              <w:lang w:val="en-US"/>
            </w:rPr>
            <w:fldChar w:fldCharType="begin"/>
          </w:r>
          <w:r w:rsidRPr="00446201">
            <w:rPr>
              <w:sz w:val="20"/>
              <w:szCs w:val="20"/>
              <w:lang w:val="en-US"/>
            </w:rPr>
            <w:instrText xml:space="preserve"> TOC \o "1-3" \h \z \u </w:instrText>
          </w:r>
          <w:r w:rsidRPr="00446201">
            <w:rPr>
              <w:sz w:val="20"/>
              <w:szCs w:val="20"/>
              <w:lang w:val="en-US"/>
            </w:rPr>
            <w:fldChar w:fldCharType="separate"/>
          </w:r>
          <w:r w:rsidRPr="00446201">
            <w:rPr>
              <w:b/>
              <w:bCs/>
              <w:noProof/>
              <w:sz w:val="20"/>
              <w:szCs w:val="20"/>
              <w:lang w:val="en-US"/>
            </w:rPr>
            <w:t>Aucune entrée de table des matières n'a été trouvée.</w:t>
          </w:r>
          <w:r w:rsidRPr="00446201">
            <w:rPr>
              <w:b/>
              <w:bCs/>
              <w:sz w:val="20"/>
              <w:szCs w:val="20"/>
              <w:lang w:val="en-US"/>
            </w:rPr>
            <w:fldChar w:fldCharType="end"/>
          </w:r>
        </w:p>
      </w:sdtContent>
    </w:sdt>
    <w:p w14:paraId="38A32D5E" w14:textId="77777777" w:rsidR="00446201" w:rsidRPr="00446201" w:rsidRDefault="00446201" w:rsidP="005C28BB">
      <w:pPr>
        <w:rPr>
          <w:lang w:val="en-US"/>
        </w:rPr>
      </w:pPr>
    </w:p>
    <w:p w14:paraId="76F801A4" w14:textId="77777777" w:rsidR="00446201" w:rsidRPr="00446201" w:rsidRDefault="00446201" w:rsidP="005C28BB">
      <w:pPr>
        <w:rPr>
          <w:lang w:val="en-US"/>
        </w:rPr>
      </w:pPr>
    </w:p>
    <w:p w14:paraId="48840395" w14:textId="77777777" w:rsidR="00446201" w:rsidRPr="00446201" w:rsidRDefault="00446201" w:rsidP="005C28BB">
      <w:pPr>
        <w:rPr>
          <w:lang w:val="en-US"/>
        </w:rPr>
      </w:pPr>
    </w:p>
    <w:p w14:paraId="53FD3ED3" w14:textId="55BFC3DD" w:rsidR="00446201" w:rsidRPr="00446201" w:rsidRDefault="00446201">
      <w:pPr>
        <w:rPr>
          <w:lang w:val="en-US"/>
        </w:rPr>
      </w:pPr>
      <w:r w:rsidRPr="00446201">
        <w:rPr>
          <w:lang w:val="en-US"/>
        </w:rPr>
        <w:br w:type="page"/>
      </w:r>
    </w:p>
    <w:p w14:paraId="7B037C0A" w14:textId="77777777" w:rsidR="00446201" w:rsidRPr="00446201" w:rsidRDefault="00446201" w:rsidP="00446201">
      <w:pPr>
        <w:pStyle w:val="Titre1"/>
        <w:rPr>
          <w:lang w:val="en-US"/>
        </w:rPr>
      </w:pPr>
      <w:bookmarkStart w:id="0" w:name="_Toc76134861"/>
      <w:r w:rsidRPr="00446201">
        <w:rPr>
          <w:lang w:val="en-US"/>
        </w:rPr>
        <w:lastRenderedPageBreak/>
        <w:t>Introduction</w:t>
      </w:r>
      <w:bookmarkEnd w:id="0"/>
    </w:p>
    <w:p w14:paraId="4FBA9187" w14:textId="4E9EF39F" w:rsidR="00446201" w:rsidRDefault="00446201" w:rsidP="00446201">
      <w:pPr>
        <w:pStyle w:val="Titre2"/>
        <w:rPr>
          <w:lang w:val="en-US"/>
        </w:rPr>
      </w:pPr>
      <w:bookmarkStart w:id="1" w:name="_Toc76134862"/>
      <w:r w:rsidRPr="00446201">
        <w:rPr>
          <w:lang w:val="en-US"/>
        </w:rPr>
        <w:t>Story</w:t>
      </w:r>
      <w:bookmarkEnd w:id="1"/>
    </w:p>
    <w:p w14:paraId="4C948FE2" w14:textId="77777777" w:rsidR="00446201" w:rsidRPr="00446201" w:rsidRDefault="00446201" w:rsidP="00446201">
      <w:pPr>
        <w:rPr>
          <w:lang w:val="en-US"/>
        </w:rPr>
      </w:pPr>
      <w:r w:rsidRPr="00446201">
        <w:rPr>
          <w:lang w:val="en-US"/>
        </w:rPr>
        <w:t>In this competition you are provided with a training set of time series data containing simulated gravitational wave measurements from a network of 3 gravitational wave interferometers (LIGO Hanford, LIGO Livingston, and Virgo). Each time series contains either detector noise or detector noise plus a simulated gravitational wave signal. The task is to identify when a signal is present in the data (target=1).</w:t>
      </w:r>
    </w:p>
    <w:p w14:paraId="7A609C07" w14:textId="77777777" w:rsidR="00446201" w:rsidRPr="00446201" w:rsidRDefault="00446201" w:rsidP="00446201">
      <w:pPr>
        <w:rPr>
          <w:lang w:val="en-US"/>
        </w:rPr>
      </w:pPr>
    </w:p>
    <w:p w14:paraId="674EAAF5" w14:textId="43A07599" w:rsidR="00446201" w:rsidRPr="00446201" w:rsidRDefault="00446201" w:rsidP="00446201">
      <w:pPr>
        <w:rPr>
          <w:lang w:val="en-US"/>
        </w:rPr>
      </w:pPr>
      <w:r w:rsidRPr="00446201">
        <w:rPr>
          <w:lang w:val="en-US"/>
        </w:rPr>
        <w:t xml:space="preserve">The parameters that determine the exact form of a binary black hole waveform are the masses, sky location, distance, black hole spins, binary orientation angle, gravitational wave </w:t>
      </w:r>
      <w:r w:rsidRPr="00446201">
        <w:rPr>
          <w:lang w:val="en-US"/>
        </w:rPr>
        <w:t>polarization</w:t>
      </w:r>
      <w:r w:rsidRPr="00446201">
        <w:rPr>
          <w:lang w:val="en-US"/>
        </w:rPr>
        <w:t xml:space="preserve">, time of arrival, and phase at coalescence (merger). These parameters (15 in total) have been </w:t>
      </w:r>
      <w:r w:rsidRPr="00446201">
        <w:rPr>
          <w:lang w:val="en-US"/>
        </w:rPr>
        <w:t>randomized</w:t>
      </w:r>
      <w:r w:rsidRPr="00446201">
        <w:rPr>
          <w:lang w:val="en-US"/>
        </w:rPr>
        <w:t xml:space="preserve"> according to </w:t>
      </w:r>
      <w:proofErr w:type="spellStart"/>
      <w:r w:rsidRPr="00446201">
        <w:rPr>
          <w:lang w:val="en-US"/>
        </w:rPr>
        <w:t>astrophysically</w:t>
      </w:r>
      <w:proofErr w:type="spellEnd"/>
      <w:r w:rsidRPr="00446201">
        <w:rPr>
          <w:lang w:val="en-US"/>
        </w:rPr>
        <w:t xml:space="preserve"> motivated prior distributions and used to generate the simulated signals present in the data, but are not provided as part of the competition data.</w:t>
      </w:r>
    </w:p>
    <w:p w14:paraId="42F50383" w14:textId="77777777" w:rsidR="00446201" w:rsidRPr="00446201" w:rsidRDefault="00446201" w:rsidP="00446201">
      <w:pPr>
        <w:rPr>
          <w:lang w:val="en-US"/>
        </w:rPr>
      </w:pPr>
    </w:p>
    <w:p w14:paraId="12314662" w14:textId="68C4DF97" w:rsidR="00446201" w:rsidRDefault="00446201" w:rsidP="00446201">
      <w:pPr>
        <w:pStyle w:val="Titre2"/>
        <w:rPr>
          <w:lang w:val="en-US"/>
        </w:rPr>
      </w:pPr>
      <w:bookmarkStart w:id="2" w:name="_Toc76134863"/>
      <w:r w:rsidRPr="00446201">
        <w:rPr>
          <w:lang w:val="en-US"/>
        </w:rPr>
        <w:t>Inventory</w:t>
      </w:r>
      <w:bookmarkEnd w:id="2"/>
    </w:p>
    <w:p w14:paraId="3C844BFA" w14:textId="77777777" w:rsidR="00446201" w:rsidRPr="00446201" w:rsidRDefault="00446201" w:rsidP="00446201">
      <w:pPr>
        <w:rPr>
          <w:lang w:val="en-US"/>
        </w:rPr>
      </w:pPr>
    </w:p>
    <w:p w14:paraId="3A638372" w14:textId="77777777" w:rsidR="00446201" w:rsidRPr="00446201" w:rsidRDefault="00446201" w:rsidP="00446201">
      <w:pPr>
        <w:rPr>
          <w:b/>
          <w:bCs/>
          <w:lang w:val="en-US"/>
        </w:rPr>
      </w:pPr>
      <w:r w:rsidRPr="00446201">
        <w:rPr>
          <w:b/>
          <w:bCs/>
          <w:lang w:val="en-US"/>
        </w:rPr>
        <w:t>Each data sample (</w:t>
      </w:r>
      <w:proofErr w:type="spellStart"/>
      <w:r w:rsidRPr="00446201">
        <w:rPr>
          <w:b/>
          <w:bCs/>
          <w:lang w:val="en-US"/>
        </w:rPr>
        <w:t>npy</w:t>
      </w:r>
      <w:proofErr w:type="spellEnd"/>
      <w:r w:rsidRPr="00446201">
        <w:rPr>
          <w:b/>
          <w:bCs/>
          <w:lang w:val="en-US"/>
        </w:rPr>
        <w:t xml:space="preserve"> file) contains 3 time series (1 for each detector) and each </w:t>
      </w:r>
      <w:proofErr w:type="gramStart"/>
      <w:r w:rsidRPr="00446201">
        <w:rPr>
          <w:b/>
          <w:bCs/>
          <w:lang w:val="en-US"/>
        </w:rPr>
        <w:t>spans</w:t>
      </w:r>
      <w:proofErr w:type="gramEnd"/>
      <w:r w:rsidRPr="00446201">
        <w:rPr>
          <w:b/>
          <w:bCs/>
          <w:lang w:val="en-US"/>
        </w:rPr>
        <w:t xml:space="preserve"> 2 sec and is sampled at 2,048 Hz.</w:t>
      </w:r>
    </w:p>
    <w:p w14:paraId="63C2A016" w14:textId="77777777" w:rsidR="00446201" w:rsidRPr="00446201" w:rsidRDefault="00446201" w:rsidP="00446201">
      <w:pPr>
        <w:rPr>
          <w:lang w:val="en-US"/>
        </w:rPr>
      </w:pPr>
    </w:p>
    <w:p w14:paraId="7221B0C3" w14:textId="77777777" w:rsidR="00446201" w:rsidRPr="00446201" w:rsidRDefault="00446201" w:rsidP="00446201">
      <w:pPr>
        <w:pStyle w:val="Titre2"/>
        <w:rPr>
          <w:lang w:val="en-US"/>
        </w:rPr>
      </w:pPr>
      <w:bookmarkStart w:id="3" w:name="_Toc76134864"/>
      <w:r w:rsidRPr="00446201">
        <w:rPr>
          <w:lang w:val="en-US"/>
        </w:rPr>
        <w:t>Workplan</w:t>
      </w:r>
      <w:bookmarkEnd w:id="3"/>
    </w:p>
    <w:p w14:paraId="1187308A" w14:textId="77777777" w:rsidR="00446201" w:rsidRPr="00446201" w:rsidRDefault="00446201" w:rsidP="00446201">
      <w:pPr>
        <w:pStyle w:val="Titre3"/>
        <w:rPr>
          <w:lang w:val="en-US"/>
        </w:rPr>
      </w:pPr>
      <w:bookmarkStart w:id="4" w:name="_Toc76134865"/>
      <w:r w:rsidRPr="00446201">
        <w:rPr>
          <w:lang w:val="en-US"/>
        </w:rPr>
        <w:t>Objective</w:t>
      </w:r>
      <w:bookmarkEnd w:id="4"/>
    </w:p>
    <w:p w14:paraId="0A5DCFD0" w14:textId="29577369" w:rsidR="00446201" w:rsidRPr="00446201" w:rsidRDefault="00446201" w:rsidP="00446201">
      <w:pPr>
        <w:rPr>
          <w:lang w:val="en-US"/>
        </w:rPr>
      </w:pPr>
    </w:p>
    <w:p w14:paraId="4BFA2272" w14:textId="77777777" w:rsidR="00446201" w:rsidRPr="00446201" w:rsidRDefault="00446201" w:rsidP="00446201">
      <w:pPr>
        <w:pStyle w:val="Titre3"/>
        <w:rPr>
          <w:lang w:val="en-US"/>
        </w:rPr>
      </w:pPr>
      <w:bookmarkStart w:id="5" w:name="_Toc76134866"/>
      <w:r w:rsidRPr="00446201">
        <w:rPr>
          <w:lang w:val="en-US"/>
        </w:rPr>
        <w:t>Cropped images</w:t>
      </w:r>
      <w:bookmarkEnd w:id="5"/>
    </w:p>
    <w:p w14:paraId="1A30AEC9" w14:textId="77777777" w:rsidR="00446201" w:rsidRPr="00446201" w:rsidRDefault="00446201" w:rsidP="00446201">
      <w:pPr>
        <w:pStyle w:val="Titre3"/>
        <w:rPr>
          <w:lang w:val="en-US"/>
        </w:rPr>
      </w:pPr>
      <w:bookmarkStart w:id="6" w:name="_Toc76134867"/>
      <w:r w:rsidRPr="00446201">
        <w:rPr>
          <w:lang w:val="en-US"/>
        </w:rPr>
        <w:t>Code sanity</w:t>
      </w:r>
      <w:bookmarkEnd w:id="6"/>
    </w:p>
    <w:p w14:paraId="166DAC63" w14:textId="77777777" w:rsidR="00446201" w:rsidRPr="00446201" w:rsidRDefault="00446201" w:rsidP="00446201">
      <w:pPr>
        <w:pStyle w:val="Titre3"/>
        <w:rPr>
          <w:lang w:val="en-US"/>
        </w:rPr>
      </w:pPr>
      <w:bookmarkStart w:id="7" w:name="_Toc76134868"/>
      <w:r w:rsidRPr="00446201">
        <w:rPr>
          <w:lang w:val="en-US"/>
        </w:rPr>
        <w:t xml:space="preserve">Batch </w:t>
      </w:r>
      <w:proofErr w:type="spellStart"/>
      <w:r w:rsidRPr="00446201">
        <w:rPr>
          <w:lang w:val="en-US"/>
        </w:rPr>
        <w:t>Normalisation</w:t>
      </w:r>
      <w:proofErr w:type="spellEnd"/>
      <w:r w:rsidRPr="00446201">
        <w:rPr>
          <w:lang w:val="en-US"/>
        </w:rPr>
        <w:t xml:space="preserve"> and activation ordering</w:t>
      </w:r>
      <w:bookmarkEnd w:id="7"/>
    </w:p>
    <w:p w14:paraId="6455DC0E" w14:textId="77777777" w:rsidR="00446201" w:rsidRPr="00446201" w:rsidRDefault="00446201" w:rsidP="00446201">
      <w:pPr>
        <w:pStyle w:val="Titre3"/>
        <w:rPr>
          <w:lang w:val="en-US"/>
        </w:rPr>
      </w:pPr>
      <w:bookmarkStart w:id="8" w:name="_Toc76134869"/>
      <w:r w:rsidRPr="00446201">
        <w:rPr>
          <w:lang w:val="en-US"/>
        </w:rPr>
        <w:t xml:space="preserve">Leaky </w:t>
      </w:r>
      <w:proofErr w:type="spellStart"/>
      <w:r w:rsidRPr="00446201">
        <w:rPr>
          <w:lang w:val="en-US"/>
        </w:rPr>
        <w:t>ReLU</w:t>
      </w:r>
      <w:proofErr w:type="spellEnd"/>
      <w:r w:rsidRPr="00446201">
        <w:rPr>
          <w:lang w:val="en-US"/>
        </w:rPr>
        <w:t xml:space="preserve"> as baseline</w:t>
      </w:r>
      <w:bookmarkEnd w:id="8"/>
    </w:p>
    <w:p w14:paraId="77B8EC3F" w14:textId="77777777" w:rsidR="00446201" w:rsidRPr="00446201" w:rsidRDefault="00446201" w:rsidP="00446201">
      <w:pPr>
        <w:pStyle w:val="Titre3"/>
        <w:rPr>
          <w:lang w:val="en-US"/>
        </w:rPr>
      </w:pPr>
      <w:bookmarkStart w:id="9" w:name="_Toc76134870"/>
      <w:r w:rsidRPr="00446201">
        <w:rPr>
          <w:lang w:val="en-US"/>
        </w:rPr>
        <w:t>Alternate activations functions</w:t>
      </w:r>
      <w:bookmarkEnd w:id="9"/>
    </w:p>
    <w:p w14:paraId="574CEA32" w14:textId="3EB8D3CC" w:rsidR="00446201" w:rsidRPr="00446201" w:rsidRDefault="00446201" w:rsidP="00446201">
      <w:pPr>
        <w:pStyle w:val="Paragraphedeliste"/>
        <w:numPr>
          <w:ilvl w:val="0"/>
          <w:numId w:val="1"/>
        </w:numPr>
        <w:rPr>
          <w:lang w:val="en-US"/>
        </w:rPr>
      </w:pPr>
    </w:p>
    <w:p w14:paraId="3CC15F79" w14:textId="53A21173" w:rsidR="00446201" w:rsidRPr="00446201" w:rsidRDefault="00446201" w:rsidP="00446201">
      <w:pPr>
        <w:pStyle w:val="Titre1"/>
        <w:rPr>
          <w:lang w:val="en-US"/>
        </w:rPr>
      </w:pPr>
      <w:bookmarkStart w:id="10" w:name="_Toc76134871"/>
      <w:r w:rsidRPr="00446201">
        <w:rPr>
          <w:lang w:val="en-US"/>
        </w:rPr>
        <w:t>Abstract</w:t>
      </w:r>
      <w:bookmarkEnd w:id="10"/>
    </w:p>
    <w:p w14:paraId="61788098" w14:textId="77777777" w:rsidR="00446201" w:rsidRPr="00446201" w:rsidRDefault="00446201" w:rsidP="00446201">
      <w:pPr>
        <w:pStyle w:val="Titre2"/>
        <w:rPr>
          <w:lang w:val="en-US"/>
        </w:rPr>
      </w:pPr>
      <w:bookmarkStart w:id="11" w:name="_Toc76134872"/>
      <w:r w:rsidRPr="00446201">
        <w:rPr>
          <w:lang w:val="en-US"/>
        </w:rPr>
        <w:t>Why</w:t>
      </w:r>
      <w:bookmarkEnd w:id="11"/>
    </w:p>
    <w:p w14:paraId="4CFB886D" w14:textId="1D45533C" w:rsidR="00446201" w:rsidRPr="00446201" w:rsidRDefault="00446201" w:rsidP="00446201">
      <w:pPr>
        <w:rPr>
          <w:lang w:val="en-US"/>
        </w:rPr>
      </w:pPr>
    </w:p>
    <w:p w14:paraId="68AD8A9F" w14:textId="77777777" w:rsidR="00446201" w:rsidRPr="00446201" w:rsidRDefault="00446201" w:rsidP="00446201">
      <w:pPr>
        <w:pStyle w:val="Titre1"/>
        <w:rPr>
          <w:lang w:val="en-US"/>
        </w:rPr>
      </w:pPr>
      <w:bookmarkStart w:id="12" w:name="_Toc76134883"/>
      <w:r w:rsidRPr="00446201">
        <w:rPr>
          <w:lang w:val="en-US"/>
        </w:rPr>
        <w:t>Summary</w:t>
      </w:r>
      <w:bookmarkEnd w:id="12"/>
    </w:p>
    <w:p w14:paraId="64ABEB79" w14:textId="0796F4C0" w:rsidR="00446201" w:rsidRPr="00446201" w:rsidRDefault="00446201" w:rsidP="00446201">
      <w:pPr>
        <w:rPr>
          <w:lang w:val="en-US"/>
        </w:rPr>
      </w:pPr>
    </w:p>
    <w:tbl>
      <w:tblPr>
        <w:tblpPr w:leftFromText="141" w:rightFromText="141" w:vertAnchor="text" w:horzAnchor="margin" w:tblpY="204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5"/>
        <w:gridCol w:w="1295"/>
        <w:gridCol w:w="1296"/>
        <w:gridCol w:w="1492"/>
        <w:gridCol w:w="1492"/>
        <w:gridCol w:w="1492"/>
      </w:tblGrid>
      <w:tr w:rsidR="00446201" w:rsidRPr="00446201" w14:paraId="2AE0026F" w14:textId="77777777" w:rsidTr="00CF7DF1">
        <w:trPr>
          <w:trHeight w:val="584"/>
        </w:trPr>
        <w:tc>
          <w:tcPr>
            <w:tcW w:w="10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A66A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56882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lastRenderedPageBreak/>
              <w:t>function</w:t>
            </w:r>
          </w:p>
        </w:tc>
        <w:tc>
          <w:tcPr>
            <w:tcW w:w="71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A66A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71E1D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t>alpha</w:t>
            </w:r>
          </w:p>
        </w:tc>
        <w:tc>
          <w:tcPr>
            <w:tcW w:w="71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A66A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B250A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t>Validation accuracy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A66AC"/>
            <w:vAlign w:val="center"/>
          </w:tcPr>
          <w:p w14:paraId="4318B6B1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t>Batch to train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A66A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77C6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t>Time to train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A66AC"/>
            <w:vAlign w:val="center"/>
          </w:tcPr>
          <w:p w14:paraId="0670A7BF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t>Batch time (</w:t>
            </w:r>
            <w:proofErr w:type="spellStart"/>
            <w:proofErr w:type="gramStart"/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t>m:ss</w:t>
            </w:r>
            <w:proofErr w:type="spellEnd"/>
            <w:proofErr w:type="gramEnd"/>
            <w:r w:rsidRPr="00446201">
              <w:rPr>
                <w:rFonts w:eastAsia="Times New Roman" w:cstheme="minorHAnsi"/>
                <w:color w:val="FFFFFF" w:themeColor="background1"/>
                <w:kern w:val="24"/>
                <w:sz w:val="28"/>
                <w:szCs w:val="28"/>
                <w:lang w:val="en-US" w:eastAsia="fr-FR"/>
              </w:rPr>
              <w:t>)</w:t>
            </w:r>
          </w:p>
        </w:tc>
      </w:tr>
      <w:tr w:rsidR="00446201" w:rsidRPr="00446201" w14:paraId="41251695" w14:textId="77777777" w:rsidTr="00CF7DF1">
        <w:trPr>
          <w:trHeight w:val="584"/>
        </w:trPr>
        <w:tc>
          <w:tcPr>
            <w:tcW w:w="10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A3111" w14:textId="77777777" w:rsidR="00446201" w:rsidRPr="00446201" w:rsidRDefault="00446201" w:rsidP="00CF7DF1">
            <w:pPr>
              <w:spacing w:after="0" w:line="240" w:lineRule="auto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 xml:space="preserve">Leaky </w:t>
            </w:r>
            <w:proofErr w:type="spellStart"/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ReLU</w:t>
            </w:r>
            <w:proofErr w:type="spellEnd"/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 xml:space="preserve"> </w:t>
            </w:r>
            <w:r w:rsidRPr="00446201">
              <w:rPr>
                <w:rFonts w:eastAsia="Times New Roman" w:cstheme="minorHAnsi"/>
                <w:sz w:val="28"/>
                <w:szCs w:val="28"/>
                <w:lang w:val="en-US" w:eastAsia="fr-FR"/>
              </w:rPr>
              <w:t>(</w:t>
            </w: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Baseline)</w:t>
            </w:r>
          </w:p>
        </w:tc>
        <w:tc>
          <w:tcPr>
            <w:tcW w:w="71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943B9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.3</w:t>
            </w:r>
          </w:p>
        </w:tc>
        <w:tc>
          <w:tcPr>
            <w:tcW w:w="71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7F570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b/>
                <w:bCs/>
                <w:color w:val="000000"/>
                <w:kern w:val="24"/>
                <w:sz w:val="28"/>
                <w:szCs w:val="28"/>
                <w:lang w:val="en-US" w:eastAsia="fr-FR"/>
              </w:rPr>
              <w:t>.5608</w:t>
            </w:r>
          </w:p>
        </w:tc>
        <w:tc>
          <w:tcPr>
            <w:tcW w:w="82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36CF8C60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32</w:t>
            </w:r>
          </w:p>
        </w:tc>
        <w:tc>
          <w:tcPr>
            <w:tcW w:w="82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90BAD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2h59</w:t>
            </w:r>
          </w:p>
        </w:tc>
        <w:tc>
          <w:tcPr>
            <w:tcW w:w="82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3451CCA8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b/>
                <w:bCs/>
                <w:color w:val="000000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b/>
                <w:bCs/>
                <w:color w:val="000000"/>
                <w:kern w:val="24"/>
                <w:sz w:val="28"/>
                <w:szCs w:val="28"/>
                <w:lang w:val="en-US" w:eastAsia="fr-FR"/>
              </w:rPr>
              <w:t>5:59</w:t>
            </w:r>
          </w:p>
        </w:tc>
      </w:tr>
      <w:tr w:rsidR="00446201" w:rsidRPr="00446201" w14:paraId="38341350" w14:textId="77777777" w:rsidTr="00CF7DF1">
        <w:trPr>
          <w:trHeight w:val="584"/>
        </w:trPr>
        <w:tc>
          <w:tcPr>
            <w:tcW w:w="10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02BE5" w14:textId="77777777" w:rsidR="00446201" w:rsidRPr="00446201" w:rsidRDefault="00446201" w:rsidP="00CF7DF1">
            <w:pPr>
              <w:spacing w:after="0" w:line="240" w:lineRule="auto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proofErr w:type="spellStart"/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ReLU</w:t>
            </w:r>
            <w:proofErr w:type="spellEnd"/>
          </w:p>
        </w:tc>
        <w:tc>
          <w:tcPr>
            <w:tcW w:w="7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0BAE6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N/A</w:t>
            </w:r>
          </w:p>
        </w:tc>
        <w:tc>
          <w:tcPr>
            <w:tcW w:w="7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EC0B4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.4271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vAlign w:val="center"/>
          </w:tcPr>
          <w:p w14:paraId="3503873E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25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24CC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2h29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vAlign w:val="center"/>
          </w:tcPr>
          <w:p w14:paraId="2D5886B2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5:96</w:t>
            </w:r>
          </w:p>
        </w:tc>
      </w:tr>
      <w:tr w:rsidR="00446201" w:rsidRPr="00446201" w14:paraId="17CEEDED" w14:textId="77777777" w:rsidTr="00CF7DF1">
        <w:trPr>
          <w:trHeight w:val="584"/>
        </w:trPr>
        <w:tc>
          <w:tcPr>
            <w:tcW w:w="10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5A3D4" w14:textId="77777777" w:rsidR="00446201" w:rsidRPr="00446201" w:rsidRDefault="00446201" w:rsidP="00CF7DF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proofErr w:type="spellStart"/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PReLU</w:t>
            </w:r>
            <w:proofErr w:type="spellEnd"/>
          </w:p>
        </w:tc>
        <w:tc>
          <w:tcPr>
            <w:tcW w:w="7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AC598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N/A</w:t>
            </w:r>
          </w:p>
        </w:tc>
        <w:tc>
          <w:tcPr>
            <w:tcW w:w="7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B404B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.4192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745E628C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27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784E0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3h49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29B1747F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8:48</w:t>
            </w:r>
          </w:p>
        </w:tc>
      </w:tr>
      <w:tr w:rsidR="00446201" w:rsidRPr="00446201" w14:paraId="1C684CCE" w14:textId="77777777" w:rsidTr="00CF7DF1">
        <w:trPr>
          <w:trHeight w:val="584"/>
        </w:trPr>
        <w:tc>
          <w:tcPr>
            <w:tcW w:w="10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A6301" w14:textId="77777777" w:rsidR="00446201" w:rsidRPr="00446201" w:rsidRDefault="00446201" w:rsidP="00CF7DF1">
            <w:pPr>
              <w:spacing w:after="0" w:line="240" w:lineRule="auto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ELU</w:t>
            </w:r>
          </w:p>
        </w:tc>
        <w:tc>
          <w:tcPr>
            <w:tcW w:w="7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50942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.25</w:t>
            </w:r>
          </w:p>
        </w:tc>
        <w:tc>
          <w:tcPr>
            <w:tcW w:w="7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11866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.5342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vAlign w:val="center"/>
          </w:tcPr>
          <w:p w14:paraId="3851B86D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32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D105B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4h02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vAlign w:val="center"/>
          </w:tcPr>
          <w:p w14:paraId="200935F9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7:56</w:t>
            </w:r>
          </w:p>
        </w:tc>
      </w:tr>
      <w:tr w:rsidR="00446201" w:rsidRPr="00446201" w14:paraId="66FDD336" w14:textId="77777777" w:rsidTr="00CF7DF1">
        <w:trPr>
          <w:trHeight w:val="584"/>
        </w:trPr>
        <w:tc>
          <w:tcPr>
            <w:tcW w:w="10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728EA" w14:textId="77777777" w:rsidR="00446201" w:rsidRPr="00446201" w:rsidRDefault="00446201" w:rsidP="00CF7DF1">
            <w:pPr>
              <w:spacing w:after="0" w:line="240" w:lineRule="auto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GELU</w:t>
            </w:r>
          </w:p>
        </w:tc>
        <w:tc>
          <w:tcPr>
            <w:tcW w:w="7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98E0B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N/A</w:t>
            </w:r>
          </w:p>
        </w:tc>
        <w:tc>
          <w:tcPr>
            <w:tcW w:w="7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B318F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.4896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7A8914A3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32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99B4F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4h24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57F82DB1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8:25</w:t>
            </w:r>
          </w:p>
        </w:tc>
      </w:tr>
      <w:tr w:rsidR="00446201" w:rsidRPr="00446201" w14:paraId="78318AAC" w14:textId="77777777" w:rsidTr="00CF7DF1">
        <w:trPr>
          <w:trHeight w:val="584"/>
        </w:trPr>
        <w:tc>
          <w:tcPr>
            <w:tcW w:w="10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CBEBF" w14:textId="77777777" w:rsidR="00446201" w:rsidRPr="00446201" w:rsidRDefault="00446201" w:rsidP="00CF7DF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SELU</w:t>
            </w:r>
          </w:p>
        </w:tc>
        <w:tc>
          <w:tcPr>
            <w:tcW w:w="7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E7017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N/A</w:t>
            </w:r>
          </w:p>
        </w:tc>
        <w:tc>
          <w:tcPr>
            <w:tcW w:w="7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EFFDD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.4567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vAlign w:val="center"/>
          </w:tcPr>
          <w:p w14:paraId="641AB57F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32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1BEC6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3h07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AF1"/>
            <w:vAlign w:val="center"/>
          </w:tcPr>
          <w:p w14:paraId="10F09284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5:84</w:t>
            </w:r>
          </w:p>
        </w:tc>
      </w:tr>
      <w:tr w:rsidR="00446201" w:rsidRPr="00446201" w14:paraId="59765A1F" w14:textId="77777777" w:rsidTr="00CF7DF1">
        <w:trPr>
          <w:trHeight w:val="584"/>
        </w:trPr>
        <w:tc>
          <w:tcPr>
            <w:tcW w:w="10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1D595" w14:textId="77777777" w:rsidR="00446201" w:rsidRPr="00446201" w:rsidRDefault="00446201" w:rsidP="00CF7DF1">
            <w:pPr>
              <w:spacing w:after="0" w:line="240" w:lineRule="auto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SWISH</w:t>
            </w:r>
          </w:p>
        </w:tc>
        <w:tc>
          <w:tcPr>
            <w:tcW w:w="7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B7A97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N/A</w:t>
            </w:r>
          </w:p>
        </w:tc>
        <w:tc>
          <w:tcPr>
            <w:tcW w:w="7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AB4F1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.4671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322C6355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32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B8F4A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3h27</w:t>
            </w:r>
          </w:p>
        </w:tc>
        <w:tc>
          <w:tcPr>
            <w:tcW w:w="8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3E3"/>
            <w:vAlign w:val="center"/>
          </w:tcPr>
          <w:p w14:paraId="46E4FACD" w14:textId="77777777" w:rsidR="00446201" w:rsidRPr="00446201" w:rsidRDefault="00446201" w:rsidP="00CF7DF1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</w:pPr>
            <w:r w:rsidRPr="00446201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US" w:eastAsia="fr-FR"/>
              </w:rPr>
              <w:t>6:46</w:t>
            </w:r>
          </w:p>
        </w:tc>
      </w:tr>
    </w:tbl>
    <w:p w14:paraId="2C6C3453" w14:textId="77777777" w:rsidR="00446201" w:rsidRPr="00446201" w:rsidRDefault="00446201" w:rsidP="00446201">
      <w:pPr>
        <w:rPr>
          <w:lang w:val="en-US"/>
        </w:rPr>
      </w:pPr>
    </w:p>
    <w:p w14:paraId="4E201E8E" w14:textId="77777777" w:rsidR="00446201" w:rsidRPr="00446201" w:rsidRDefault="00446201" w:rsidP="00446201">
      <w:pPr>
        <w:rPr>
          <w:lang w:val="en-US"/>
        </w:rPr>
      </w:pPr>
    </w:p>
    <w:p w14:paraId="41411596" w14:textId="77777777" w:rsidR="00446201" w:rsidRPr="00446201" w:rsidRDefault="00446201" w:rsidP="00446201">
      <w:pPr>
        <w:rPr>
          <w:lang w:val="en-US"/>
        </w:rPr>
      </w:pPr>
    </w:p>
    <w:p w14:paraId="78E5F9D3" w14:textId="77777777" w:rsidR="00446201" w:rsidRPr="00446201" w:rsidRDefault="00446201" w:rsidP="00446201">
      <w:pPr>
        <w:rPr>
          <w:lang w:val="en-US"/>
        </w:rPr>
      </w:pPr>
    </w:p>
    <w:p w14:paraId="29AE07CB" w14:textId="77777777" w:rsidR="00446201" w:rsidRPr="00446201" w:rsidRDefault="00446201" w:rsidP="00446201">
      <w:pPr>
        <w:rPr>
          <w:lang w:val="en-US"/>
        </w:rPr>
      </w:pPr>
    </w:p>
    <w:p w14:paraId="146DBF34" w14:textId="77777777" w:rsidR="00446201" w:rsidRPr="00446201" w:rsidRDefault="00446201" w:rsidP="00446201">
      <w:pPr>
        <w:pStyle w:val="Titre1"/>
        <w:rPr>
          <w:lang w:val="en-US"/>
        </w:rPr>
      </w:pPr>
      <w:bookmarkStart w:id="13" w:name="_Toc76134884"/>
      <w:r w:rsidRPr="00446201">
        <w:rPr>
          <w:lang w:val="en-US"/>
        </w:rPr>
        <w:t>Conclusions</w:t>
      </w:r>
      <w:bookmarkEnd w:id="13"/>
    </w:p>
    <w:p w14:paraId="2FF7C6FE" w14:textId="77777777" w:rsidR="00446201" w:rsidRPr="00446201" w:rsidRDefault="00446201" w:rsidP="00446201">
      <w:pPr>
        <w:pStyle w:val="Titre1"/>
        <w:rPr>
          <w:lang w:val="en-US"/>
        </w:rPr>
      </w:pPr>
      <w:bookmarkStart w:id="14" w:name="_Toc76134885"/>
      <w:r w:rsidRPr="00446201">
        <w:rPr>
          <w:lang w:val="en-US"/>
        </w:rPr>
        <w:t>Annexes</w:t>
      </w:r>
      <w:bookmarkEnd w:id="14"/>
    </w:p>
    <w:p w14:paraId="4F99D3D7" w14:textId="77777777" w:rsidR="00446201" w:rsidRPr="00446201" w:rsidRDefault="00446201" w:rsidP="00446201">
      <w:pPr>
        <w:pStyle w:val="Titre4"/>
        <w:rPr>
          <w:lang w:val="en-US"/>
        </w:rPr>
      </w:pPr>
      <w:r w:rsidRPr="00446201">
        <w:rPr>
          <w:lang w:val="en-US"/>
        </w:rPr>
        <w:t xml:space="preserve">Model evolution attempts </w:t>
      </w:r>
    </w:p>
    <w:p w14:paraId="5B60C994" w14:textId="453815F5" w:rsidR="00446201" w:rsidRPr="00446201" w:rsidRDefault="00446201" w:rsidP="00446201">
      <w:pPr>
        <w:rPr>
          <w:lang w:val="en-US"/>
        </w:rPr>
      </w:pPr>
    </w:p>
    <w:p w14:paraId="2B2210E1" w14:textId="77777777" w:rsidR="00446201" w:rsidRPr="00446201" w:rsidRDefault="00446201" w:rsidP="00446201">
      <w:pPr>
        <w:ind w:left="360"/>
        <w:rPr>
          <w:lang w:val="en-US"/>
        </w:rPr>
      </w:pPr>
    </w:p>
    <w:p w14:paraId="54EE409C" w14:textId="77777777" w:rsidR="00446201" w:rsidRPr="00446201" w:rsidRDefault="00446201" w:rsidP="00446201">
      <w:pPr>
        <w:pStyle w:val="Titre4"/>
        <w:rPr>
          <w:lang w:val="en-US"/>
        </w:rPr>
      </w:pPr>
      <w:r w:rsidRPr="00446201">
        <w:rPr>
          <w:lang w:val="en-US"/>
        </w:rPr>
        <w:t>Full training test</w:t>
      </w:r>
    </w:p>
    <w:p w14:paraId="38C9E887" w14:textId="77777777" w:rsidR="00446201" w:rsidRPr="00446201" w:rsidRDefault="00446201" w:rsidP="005C28BB">
      <w:pPr>
        <w:rPr>
          <w:lang w:val="en-US"/>
        </w:rPr>
      </w:pPr>
    </w:p>
    <w:p w14:paraId="3E375F02" w14:textId="77777777" w:rsidR="00446201" w:rsidRPr="00446201" w:rsidRDefault="00446201" w:rsidP="005C28BB">
      <w:pPr>
        <w:rPr>
          <w:lang w:val="en-US"/>
        </w:rPr>
      </w:pPr>
    </w:p>
    <w:p w14:paraId="7BE82B57" w14:textId="77777777" w:rsidR="00446201" w:rsidRPr="00446201" w:rsidRDefault="00446201" w:rsidP="005C28BB">
      <w:pPr>
        <w:rPr>
          <w:lang w:val="en-US"/>
        </w:rPr>
      </w:pPr>
    </w:p>
    <w:p w14:paraId="1498BAA0" w14:textId="77777777" w:rsidR="00446201" w:rsidRPr="00446201" w:rsidRDefault="00446201" w:rsidP="005C28BB">
      <w:pPr>
        <w:rPr>
          <w:lang w:val="en-US"/>
        </w:rPr>
      </w:pPr>
    </w:p>
    <w:p w14:paraId="1D499E25" w14:textId="77777777" w:rsidR="00446201" w:rsidRPr="00446201" w:rsidRDefault="00446201" w:rsidP="005C28BB">
      <w:pPr>
        <w:rPr>
          <w:lang w:val="en-US"/>
        </w:rPr>
      </w:pPr>
    </w:p>
    <w:p w14:paraId="621E2A08" w14:textId="77777777" w:rsidR="00446201" w:rsidRPr="00446201" w:rsidRDefault="00446201" w:rsidP="005C28BB">
      <w:pPr>
        <w:rPr>
          <w:lang w:val="en-US"/>
        </w:rPr>
      </w:pPr>
    </w:p>
    <w:p w14:paraId="2ADF1A00" w14:textId="77777777" w:rsidR="00446201" w:rsidRPr="00446201" w:rsidRDefault="00446201" w:rsidP="005C28BB">
      <w:pPr>
        <w:rPr>
          <w:lang w:val="en-US"/>
        </w:rPr>
      </w:pPr>
    </w:p>
    <w:p w14:paraId="1777A1D0" w14:textId="77777777" w:rsidR="00446201" w:rsidRPr="00446201" w:rsidRDefault="00446201" w:rsidP="005C28BB">
      <w:pPr>
        <w:rPr>
          <w:lang w:val="en-US"/>
        </w:rPr>
      </w:pPr>
    </w:p>
    <w:p w14:paraId="5CF68561" w14:textId="77777777" w:rsidR="00446201" w:rsidRPr="00446201" w:rsidRDefault="00446201" w:rsidP="005C28BB">
      <w:pPr>
        <w:rPr>
          <w:lang w:val="en-US"/>
        </w:rPr>
      </w:pPr>
    </w:p>
    <w:p w14:paraId="3E1DCD4F" w14:textId="77777777" w:rsidR="00446201" w:rsidRPr="00446201" w:rsidRDefault="00446201" w:rsidP="005C28BB">
      <w:pPr>
        <w:rPr>
          <w:lang w:val="en-US"/>
        </w:rPr>
      </w:pPr>
    </w:p>
    <w:p w14:paraId="53F8BBD3" w14:textId="77777777" w:rsidR="00446201" w:rsidRPr="00446201" w:rsidRDefault="00446201" w:rsidP="005C28BB">
      <w:pPr>
        <w:rPr>
          <w:lang w:val="en-US"/>
        </w:rPr>
      </w:pPr>
    </w:p>
    <w:p w14:paraId="2A121734" w14:textId="77777777" w:rsidR="00446201" w:rsidRPr="00446201" w:rsidRDefault="00446201" w:rsidP="005C28BB">
      <w:pPr>
        <w:rPr>
          <w:lang w:val="en-US"/>
        </w:rPr>
      </w:pPr>
    </w:p>
    <w:sectPr w:rsidR="00446201" w:rsidRPr="0044620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B5ECE" w14:textId="77777777" w:rsidR="00027ACD" w:rsidRDefault="00027ACD" w:rsidP="00446201">
      <w:pPr>
        <w:spacing w:after="0" w:line="240" w:lineRule="auto"/>
      </w:pPr>
      <w:r>
        <w:separator/>
      </w:r>
    </w:p>
  </w:endnote>
  <w:endnote w:type="continuationSeparator" w:id="0">
    <w:p w14:paraId="2C3A71EA" w14:textId="77777777" w:rsidR="00027ACD" w:rsidRDefault="00027ACD" w:rsidP="0044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343972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5CCA42E" w14:textId="77777777" w:rsidR="00446201" w:rsidRDefault="00446201" w:rsidP="00446201">
            <w:pPr>
              <w:pStyle w:val="Pieddepag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4"/>
              <w:gridCol w:w="2060"/>
              <w:gridCol w:w="2207"/>
              <w:gridCol w:w="2231"/>
            </w:tblGrid>
            <w:tr w:rsidR="00446201" w14:paraId="5B3FD802" w14:textId="77777777" w:rsidTr="00446201">
              <w:tc>
                <w:tcPr>
                  <w:tcW w:w="2574" w:type="dxa"/>
                </w:tcPr>
                <w:p w14:paraId="56C349DB" w14:textId="77777777" w:rsidR="00446201" w:rsidRDefault="00446201" w:rsidP="00446201">
                  <w:pPr>
                    <w:pStyle w:val="En-tte"/>
                  </w:pPr>
                  <w:r>
                    <w:t>OpenClassrooms</w:t>
                  </w:r>
                </w:p>
                <w:p w14:paraId="1CF54BE6" w14:textId="3AC42686" w:rsidR="00446201" w:rsidRDefault="00446201" w:rsidP="00446201">
                  <w:pPr>
                    <w:pStyle w:val="En-tte"/>
                  </w:pPr>
                  <w:r>
                    <w:t>IML P</w:t>
                  </w:r>
                  <w:r>
                    <w:t>8</w:t>
                  </w:r>
                </w:p>
              </w:tc>
              <w:tc>
                <w:tcPr>
                  <w:tcW w:w="2060" w:type="dxa"/>
                </w:tcPr>
                <w:p w14:paraId="53CB7E1F" w14:textId="77777777" w:rsidR="00446201" w:rsidRDefault="00446201" w:rsidP="00446201">
                  <w:pPr>
                    <w:pStyle w:val="Pieddepage"/>
                    <w:jc w:val="center"/>
                  </w:pPr>
                </w:p>
              </w:tc>
              <w:tc>
                <w:tcPr>
                  <w:tcW w:w="2207" w:type="dxa"/>
                </w:tcPr>
                <w:p w14:paraId="096D7B45" w14:textId="702B9A4D" w:rsidR="00446201" w:rsidRDefault="00446201" w:rsidP="00446201">
                  <w:pPr>
                    <w:pStyle w:val="Pieddepage"/>
                    <w:jc w:val="center"/>
                  </w:pPr>
                  <w:r>
                    <w:t xml:space="preserve">Page </w:t>
                  </w:r>
                  <w:r w:rsidRPr="00744704">
                    <w:rPr>
                      <w:sz w:val="24"/>
                      <w:szCs w:val="24"/>
                    </w:rPr>
                    <w:fldChar w:fldCharType="begin"/>
                  </w:r>
                  <w:r w:rsidRPr="00744704">
                    <w:instrText>PAGE</w:instrText>
                  </w:r>
                  <w:r w:rsidRPr="0074470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744704">
                    <w:rPr>
                      <w:sz w:val="24"/>
                      <w:szCs w:val="24"/>
                    </w:rPr>
                    <w:fldChar w:fldCharType="end"/>
                  </w:r>
                  <w:r>
                    <w:t xml:space="preserve"> sur </w:t>
                  </w:r>
                  <w:r w:rsidRPr="00744704">
                    <w:rPr>
                      <w:sz w:val="24"/>
                      <w:szCs w:val="24"/>
                    </w:rPr>
                    <w:fldChar w:fldCharType="begin"/>
                  </w:r>
                  <w:r w:rsidRPr="00744704">
                    <w:instrText>NUMPAGES</w:instrText>
                  </w:r>
                  <w:r w:rsidRPr="00744704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17</w:t>
                  </w:r>
                  <w:r w:rsidRPr="00744704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231" w:type="dxa"/>
                </w:tcPr>
                <w:p w14:paraId="481EA8D5" w14:textId="77777777" w:rsidR="00446201" w:rsidRDefault="00446201" w:rsidP="00446201">
                  <w:pPr>
                    <w:pStyle w:val="Pieddepage"/>
                    <w:jc w:val="right"/>
                  </w:pPr>
                  <w:r>
                    <w:fldChar w:fldCharType="begin"/>
                  </w:r>
                  <w:r>
                    <w:instrText xml:space="preserve"> TIME \@ "d MMMM yyyy"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 juillet 2021</w:t>
                  </w:r>
                  <w:r>
                    <w:fldChar w:fldCharType="end"/>
                  </w:r>
                </w:p>
              </w:tc>
            </w:tr>
            <w:tr w:rsidR="00446201" w14:paraId="51D29619" w14:textId="77777777" w:rsidTr="00446201">
              <w:tc>
                <w:tcPr>
                  <w:tcW w:w="2574" w:type="dxa"/>
                </w:tcPr>
                <w:p w14:paraId="1502E63D" w14:textId="77777777" w:rsidR="00446201" w:rsidRPr="002A62BA" w:rsidRDefault="00446201" w:rsidP="00446201">
                  <w:pPr>
                    <w:pStyle w:val="Pieddepage"/>
                    <w:jc w:val="center"/>
                    <w:rPr>
                      <w:color w:val="FF0000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rgbClr w14:val="FF0000">
                            <w14:alpha w14:val="30000"/>
                          </w14:srgbClr>
                        </w14:solidFill>
                      </w14:textFill>
                    </w:rPr>
                  </w:pPr>
                </w:p>
              </w:tc>
              <w:tc>
                <w:tcPr>
                  <w:tcW w:w="6498" w:type="dxa"/>
                  <w:gridSpan w:val="3"/>
                </w:tcPr>
                <w:p w14:paraId="3B4E9C65" w14:textId="40B258BB" w:rsidR="00446201" w:rsidRDefault="00446201" w:rsidP="00446201">
                  <w:pPr>
                    <w:pStyle w:val="Pieddepage"/>
                    <w:jc w:val="center"/>
                  </w:pPr>
                  <w:r w:rsidRPr="002A62BA">
                    <w:rPr>
                      <w:color w:val="FF0000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rgbClr w14:val="FF0000">
                            <w14:alpha w14:val="30000"/>
                          </w14:srgbClr>
                        </w14:solidFill>
                      </w14:textFill>
                    </w:rPr>
                    <w:t>Confidentiel</w:t>
                  </w:r>
                </w:p>
              </w:tc>
            </w:tr>
          </w:tbl>
          <w:p w14:paraId="04FC53B5" w14:textId="2B9A667F" w:rsidR="00446201" w:rsidRDefault="00446201">
            <w:pPr>
              <w:pStyle w:val="Pieddepage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16BF5" w14:textId="77777777" w:rsidR="00027ACD" w:rsidRDefault="00027ACD" w:rsidP="00446201">
      <w:pPr>
        <w:spacing w:after="0" w:line="240" w:lineRule="auto"/>
      </w:pPr>
      <w:r>
        <w:separator/>
      </w:r>
    </w:p>
  </w:footnote>
  <w:footnote w:type="continuationSeparator" w:id="0">
    <w:p w14:paraId="73BA6208" w14:textId="77777777" w:rsidR="00027ACD" w:rsidRDefault="00027ACD" w:rsidP="0044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0"/>
      <w:gridCol w:w="4320"/>
      <w:gridCol w:w="2582"/>
    </w:tblGrid>
    <w:tr w:rsidR="00446201" w:rsidRPr="008F0D3A" w14:paraId="3776266E" w14:textId="77777777" w:rsidTr="00CF7DF1">
      <w:tc>
        <w:tcPr>
          <w:tcW w:w="2160" w:type="dxa"/>
        </w:tcPr>
        <w:p w14:paraId="02321A6D" w14:textId="77777777" w:rsidR="00446201" w:rsidRPr="008F0D3A" w:rsidRDefault="00446201" w:rsidP="00446201">
          <w:pPr>
            <w:pStyle w:val="En-tte"/>
            <w:rPr>
              <w:lang w:val="en-GB"/>
            </w:rPr>
          </w:pPr>
          <w:r w:rsidRPr="008F0D3A">
            <w:rPr>
              <w:lang w:val="en-GB"/>
            </w:rPr>
            <w:t>Vincent Dumetz</w:t>
          </w:r>
        </w:p>
      </w:tc>
      <w:tc>
        <w:tcPr>
          <w:tcW w:w="4320" w:type="dxa"/>
        </w:tcPr>
        <w:p w14:paraId="572C705C" w14:textId="5C30622C" w:rsidR="00446201" w:rsidRPr="008F0D3A" w:rsidRDefault="00446201" w:rsidP="00446201">
          <w:pPr>
            <w:pStyle w:val="En-tte"/>
            <w:jc w:val="center"/>
            <w:rPr>
              <w:lang w:val="en-GB"/>
            </w:rPr>
          </w:pPr>
          <w:r>
            <w:rPr>
              <w:lang w:val="en-GB"/>
            </w:rPr>
            <w:t>Gravitational waves</w:t>
          </w:r>
        </w:p>
      </w:tc>
      <w:tc>
        <w:tcPr>
          <w:tcW w:w="2582" w:type="dxa"/>
          <w:vMerge w:val="restart"/>
        </w:tcPr>
        <w:p w14:paraId="5EDF4C12" w14:textId="77777777" w:rsidR="00446201" w:rsidRPr="008F0D3A" w:rsidRDefault="00446201" w:rsidP="00446201">
          <w:pPr>
            <w:pStyle w:val="En-tte"/>
            <w:jc w:val="right"/>
            <w:rPr>
              <w:lang w:val="en-GB"/>
            </w:rPr>
          </w:pPr>
          <w:hyperlink r:id="rId1" w:history="1">
            <w:proofErr w:type="spellStart"/>
            <w:r w:rsidRPr="008F0D3A">
              <w:rPr>
                <w:rStyle w:val="Lienhypertexte"/>
                <w:rFonts w:ascii="Montserrat" w:hAnsi="Montserrat"/>
                <w:shd w:val="clear" w:color="auto" w:fill="FFFFFF"/>
                <w:lang w:val="en-GB"/>
              </w:rPr>
              <w:t>Ingénieur</w:t>
            </w:r>
            <w:proofErr w:type="spellEnd"/>
            <w:r w:rsidRPr="008F0D3A">
              <w:rPr>
                <w:rStyle w:val="Lienhypertexte"/>
                <w:rFonts w:ascii="Montserrat" w:hAnsi="Montserrat"/>
                <w:shd w:val="clear" w:color="auto" w:fill="FFFFFF"/>
                <w:lang w:val="en-GB"/>
              </w:rPr>
              <w:t xml:space="preserve"> Machine Learning</w:t>
            </w:r>
          </w:hyperlink>
        </w:p>
      </w:tc>
    </w:tr>
    <w:tr w:rsidR="00446201" w:rsidRPr="008F0D3A" w14:paraId="1A546D73" w14:textId="77777777" w:rsidTr="00CF7DF1">
      <w:tc>
        <w:tcPr>
          <w:tcW w:w="2160" w:type="dxa"/>
        </w:tcPr>
        <w:p w14:paraId="4AAD2646" w14:textId="77777777" w:rsidR="00446201" w:rsidRPr="008F0D3A" w:rsidRDefault="00446201" w:rsidP="00446201">
          <w:pPr>
            <w:pStyle w:val="En-tte"/>
            <w:rPr>
              <w:lang w:val="en-GB"/>
            </w:rPr>
          </w:pPr>
        </w:p>
      </w:tc>
      <w:tc>
        <w:tcPr>
          <w:tcW w:w="4320" w:type="dxa"/>
        </w:tcPr>
        <w:p w14:paraId="6FA21CE0" w14:textId="45877B60" w:rsidR="00446201" w:rsidRPr="008F0D3A" w:rsidRDefault="00446201" w:rsidP="00446201">
          <w:pPr>
            <w:pStyle w:val="En-tte"/>
            <w:jc w:val="center"/>
            <w:rPr>
              <w:lang w:val="en-GB"/>
            </w:rPr>
          </w:pPr>
          <w:r>
            <w:rPr>
              <w:lang w:val="en-GB"/>
            </w:rPr>
            <w:t>Kaggle</w:t>
          </w:r>
        </w:p>
      </w:tc>
      <w:tc>
        <w:tcPr>
          <w:tcW w:w="2582" w:type="dxa"/>
          <w:vMerge/>
        </w:tcPr>
        <w:p w14:paraId="393AA839" w14:textId="77777777" w:rsidR="00446201" w:rsidRPr="008F0D3A" w:rsidRDefault="00446201" w:rsidP="00446201">
          <w:pPr>
            <w:pStyle w:val="En-tte"/>
            <w:jc w:val="right"/>
            <w:rPr>
              <w:lang w:val="en-GB"/>
            </w:rPr>
          </w:pPr>
        </w:p>
      </w:tc>
    </w:tr>
  </w:tbl>
  <w:p w14:paraId="363AD440" w14:textId="77777777" w:rsidR="00446201" w:rsidRDefault="004462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44823"/>
    <w:multiLevelType w:val="hybridMultilevel"/>
    <w:tmpl w:val="9ECC6D6E"/>
    <w:lvl w:ilvl="0" w:tplc="4E4E73E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55"/>
    <w:rsid w:val="00027ACD"/>
    <w:rsid w:val="00237656"/>
    <w:rsid w:val="004300DA"/>
    <w:rsid w:val="00446201"/>
    <w:rsid w:val="00530355"/>
    <w:rsid w:val="005C28BB"/>
    <w:rsid w:val="00B2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202"/>
  <w15:chartTrackingRefBased/>
  <w15:docId w15:val="{4567409D-8CB0-4A0C-9E15-DEC5E85C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6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201"/>
    <w:pPr>
      <w:keepNext/>
      <w:keepLines/>
      <w:spacing w:before="40" w:after="0"/>
      <w:ind w:firstLine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62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6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201"/>
  </w:style>
  <w:style w:type="paragraph" w:styleId="Pieddepage">
    <w:name w:val="footer"/>
    <w:basedOn w:val="Normal"/>
    <w:link w:val="PieddepageCar"/>
    <w:uiPriority w:val="99"/>
    <w:unhideWhenUsed/>
    <w:rsid w:val="00446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201"/>
  </w:style>
  <w:style w:type="table" w:styleId="Grilledutableau">
    <w:name w:val="Table Grid"/>
    <w:basedOn w:val="TableauNormal"/>
    <w:uiPriority w:val="39"/>
    <w:rsid w:val="0044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4620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46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201"/>
    <w:pPr>
      <w:pageBreakBefore/>
      <w:ind w:left="567" w:firstLine="284"/>
      <w:outlineLvl w:val="9"/>
    </w:pPr>
    <w:rPr>
      <w:sz w:val="4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46201"/>
    <w:pPr>
      <w:spacing w:after="100"/>
      <w:ind w:firstLine="284"/>
    </w:pPr>
  </w:style>
  <w:style w:type="paragraph" w:styleId="TM2">
    <w:name w:val="toc 2"/>
    <w:basedOn w:val="Normal"/>
    <w:next w:val="Normal"/>
    <w:autoRedefine/>
    <w:uiPriority w:val="39"/>
    <w:unhideWhenUsed/>
    <w:rsid w:val="00446201"/>
    <w:pPr>
      <w:spacing w:after="100"/>
      <w:ind w:left="220" w:firstLine="284"/>
    </w:pPr>
  </w:style>
  <w:style w:type="paragraph" w:styleId="TM3">
    <w:name w:val="toc 3"/>
    <w:basedOn w:val="Normal"/>
    <w:next w:val="Normal"/>
    <w:autoRedefine/>
    <w:uiPriority w:val="39"/>
    <w:unhideWhenUsed/>
    <w:rsid w:val="00446201"/>
    <w:pPr>
      <w:spacing w:after="100"/>
      <w:ind w:left="440" w:firstLine="284"/>
    </w:pPr>
  </w:style>
  <w:style w:type="character" w:customStyle="1" w:styleId="Titre2Car">
    <w:name w:val="Titre 2 Car"/>
    <w:basedOn w:val="Policepardfaut"/>
    <w:link w:val="Titre2"/>
    <w:uiPriority w:val="9"/>
    <w:semiHidden/>
    <w:rsid w:val="004462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462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446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46201"/>
    <w:pPr>
      <w:ind w:left="720" w:firstLine="284"/>
      <w:contextualSpacing/>
    </w:pPr>
  </w:style>
  <w:style w:type="paragraph" w:customStyle="1" w:styleId="Code">
    <w:name w:val="Code"/>
    <w:basedOn w:val="PrformatHTML"/>
    <w:link w:val="CodeCar"/>
    <w:autoRedefine/>
    <w:qFormat/>
    <w:rsid w:val="00446201"/>
    <w:pPr>
      <w:spacing w:before="120" w:after="120"/>
      <w:ind w:left="567" w:firstLine="284"/>
      <w:contextualSpacing/>
    </w:pPr>
    <w:rPr>
      <w:noProof/>
      <w:sz w:val="18"/>
      <w:lang w:val="en-US"/>
    </w:rPr>
  </w:style>
  <w:style w:type="character" w:customStyle="1" w:styleId="CodeCar">
    <w:name w:val="Code Car"/>
    <w:basedOn w:val="PrformatHTMLCar"/>
    <w:link w:val="Code"/>
    <w:rsid w:val="00446201"/>
    <w:rPr>
      <w:rFonts w:ascii="Consolas" w:hAnsi="Consolas"/>
      <w:noProof/>
      <w:sz w:val="18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44620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62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62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classrooms.com/fr/paths/148-ingenieur-machine-learn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Dumetz</dc:creator>
  <cp:keywords/>
  <dc:description/>
  <cp:lastModifiedBy>Vincent Dumetz</cp:lastModifiedBy>
  <cp:revision>4</cp:revision>
  <dcterms:created xsi:type="dcterms:W3CDTF">2021-07-08T06:25:00Z</dcterms:created>
  <dcterms:modified xsi:type="dcterms:W3CDTF">2021-07-10T13:04:00Z</dcterms:modified>
</cp:coreProperties>
</file>