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คู่มือตั้งค่าเครื่องอ่าน Zebra FX9600</w:t>
      </w:r>
    </w:p>
    <w:p>
      <w:pPr>
        <w:spacing w:after="240"/>
      </w:pPr>
      <w:r>
        <w:rPr>
          <w:b/>
          <w:color w:val="1B5B75"/>
          <w:sz w:val="24"/>
        </w:rPr>
        <w:t>สำหรับเชื่อมต่อระบบ RFID Read &amp; Write Tag</w:t>
      </w:r>
    </w:p>
    <w:p>
      <w:r>
        <w:t>คู่มือนี้อธิบายการเชื่อมต่อเครือข่ายและตั้งค่า IoT Connector ให้ FX9600 ส่งเหตุการณ์แท็กไปยังเว็บแดชบอร์ด พร้อมแนวทางใช้ data relay เมื่อเครื่องอ่านออกอินเทอร์เน็ตหรือ resolve ชื่อเว็บไซต์ไม่ได้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7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/>
                <w:sz w:val="19"/>
              </w:rPr>
              <w:t>สรุปการเชื่อมต่อ  FX9600 → HTTPS หรือเครื่อง relay บนโน้ตบุ๊ก → เว็บแดชบอร์ด  |  relay เป็นทางเลือกเมื่อเครื่องอ่านส่งตรงไม่ได้</w:t>
            </w:r>
          </w:p>
        </w:tc>
      </w:tr>
    </w:tbl>
    <w:p>
      <w:pPr>
        <w:pStyle w:val="Heading1"/>
      </w:pPr>
      <w:r>
        <w:t>1. ข้อมูลที่ต้องเตรียม</w:t>
      </w:r>
    </w:p>
    <w:p>
      <w:pPr>
        <w:pStyle w:val="ListBullet"/>
      </w:pPr>
      <w:r>
        <w:t>เครื่องอ่าน Zebra FX9600, เสาอากาศและสาย RF ที่ติดตั้งเรียบร้อย และแท็ก RFID สำหรับทดสอบ.</w:t>
      </w:r>
    </w:p>
    <w:p>
      <w:pPr>
        <w:pStyle w:val="ListBullet"/>
      </w:pPr>
      <w:r>
        <w:t>คอมพิวเตอร์ที่เข้าถึงหน้า management ของ FX9600 และอินเทอร์เน็ตสำหรับเปิดเว็บแดชบอร์ด.</w:t>
      </w:r>
    </w:p>
    <w:p>
      <w:pPr>
        <w:pStyle w:val="ListBullet"/>
      </w:pPr>
      <w:r>
        <w:t>URL เว็บไซต์ที่ติดตั้งระบบนี้แล้ว โดยใช้ HTTPS และ path สำหรับรับข้อมูลคือ /rfid/events. URL จริงต้องนำมาจากผู้ดูแลระบบหรือหน้าที่ deploy เว็บไซต์; repository ไม่ได้ระบุ hostname.</w:t>
      </w:r>
    </w:p>
    <w:p>
      <w:pPr>
        <w:pStyle w:val="ListBullet"/>
      </w:pPr>
      <w:r>
        <w:t>บัญชีผู้ดูแลเครื่องอ่านและข้อมูลเครือข่ายที่ได้รับจากผู้ดูแลระบบ. อย่าใส่รหัสผ่านลงในเอกสารหรือ commit ลง Git.</w:t>
      </w:r>
    </w:p>
    <w:p>
      <w:pPr>
        <w:pStyle w:val="Heading2"/>
      </w:pPr>
      <w:r>
        <w:t>ค่าตัวอย่างเครือข่ายจากการติดตั้งในโปรเจกต์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CEAF0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/>
                <w:sz w:val="19"/>
              </w:rPr>
              <w:t>รายการ</w:t>
            </w:r>
          </w:p>
        </w:tc>
        <w:tc>
          <w:tcPr>
            <w:tcW w:type="dxa" w:w="4997"/>
            <w:vAlign w:val="center"/>
            <w:shd w:fill="DCEAF0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/>
                <w:sz w:val="19"/>
              </w:rPr>
              <w:t>ค่าตัวอย่างที่บันทึกไว้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การ์ดเครือข่ายโน้ตบุ๊ก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Ethernet 192.168.137.1/24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FX9600 (static)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192.168.137.10/24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Gateway ของ FX9600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192.168.137.1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DNS ของ FX9600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8.8.8.8</w:t>
            </w:r>
          </w:p>
        </w:tc>
      </w:tr>
    </w:tbl>
    <w:p>
      <w:r>
        <w:t>ใช้ชุดค่านี้เฉพาะเมื่อทำเครือข่าย fallback แบบ Ethernet/Internet Connection Sharing ตามการติดตั้งเดิมเท่านั้น หากหน้างานใช้ DHCP หรือวง LAN อื่น ให้ใช้ค่าที่ผู้ดูแลเครือข่ายกำหนดและตรวจว่า IP ไม่ซ้ำกัน</w:t>
      </w:r>
    </w:p>
    <w:p>
      <w:pPr>
        <w:pStyle w:val="Heading1"/>
      </w:pPr>
      <w:r>
        <w:t>2. ตั้งค่าเครือข่าย FX9600</w:t>
      </w:r>
    </w:p>
    <w:p>
      <w:pPr/>
      <w:r>
        <w:t>1.  ต่อ FX9600 เข้ากับเครือข่ายที่โน้ตบุ๊กหรือระบบใช้งานอยู่ แล้วเปิดหน้า management ของเครื่องอ่านผ่าน IP ที่ได้รับจากผู้ดูแลหรือ DHCP. หากไม่ทราบ IP ให้ตรวจ DHCP lease หรือข้อมูลการติดตั้งเดิม.</w:t>
      </w:r>
    </w:p>
    <w:p>
      <w:pPr/>
      <w:r>
        <w:t>2.  ลงชื่อเข้าใช้ด้วยบัญชีผู้ดูแลที่ได้รับอนุญาต. เมนูและชื่อฟิลด์อาจต่างกันตาม firmware.</w:t>
      </w:r>
    </w:p>
    <w:p>
      <w:pPr/>
      <w:r>
        <w:t>3.  กำหนด Ethernet เป็น DHCP สำหรับเครือข่ายที่มี DHCP server หรือกำหนด static IP, subnet mask, gateway และ DNS ให้ตรงกับแผนเครือข่าย. สำหรับ fallback ตามโปรเจกต์ใช้ FX9600 192.168.137.10/24, gateway 192.168.137.1 และ DNS 8.8.8.8.</w:t>
      </w:r>
    </w:p>
    <w:p>
      <w:pPr/>
      <w:r>
        <w:t>4.  บันทึกการตั้งค่าและ reconnect หากเครื่องอ่านร้องขอ. จากโน้ตบุ๊กให้ตรวจว่าเข้าถึงหน้า management ของ FX9600 ได้ และเครื่องอ่านออกไปยัง DNS/HTTPS ได้เมื่อใช้การส่งตรง.</w:t>
      </w:r>
    </w:p>
    <w:p>
      <w:pPr>
        <w:pStyle w:val="Heading1"/>
      </w:pPr>
      <w:r>
        <w:t>3. ตั้งค่า IoT Connector และการส่งข้อมูล</w:t>
      </w:r>
    </w:p>
    <w:p>
      <w:pPr/>
      <w:r>
        <w:t>1.  ในหน้า FX9600 เปิดการตั้งค่า IoT Connector แล้วเลือกหรือสร้าง endpoint แบบ HTTP POST ตามที่ระบบเดิมรองรับ.</w:t>
      </w:r>
    </w:p>
    <w:p>
      <w:pPr/>
      <w:r>
        <w:t>2.  ตั้ง Tag Data URL เป็น URL เว็บไซต์แบบ HTTPS ตามรูปแบบ https://&lt;ชื่อโฮสต์ของเว็บไซต์&gt;/rfid/events. แทน &lt;ชื่อโฮสต์ของเว็บไซต์&gt; ด้วย URL production จริง; ห้ามใส่วงเล็บมุมในค่าที่บันทึก.</w:t>
      </w:r>
    </w:p>
    <w:p>
      <w:pPr/>
      <w:r>
        <w:t>3.  ตั้ง Management Events URL ให้ส่ง heartbeat/management events ด้วย. หากใช้ relay ให้ชี้ URL นี้ไปยัง endpoint ภายในเครื่อง relay ตามขั้นตอนหัวข้อ 4; หากส่งตรง ให้ใช้ endpoint ที่ผู้ดูแลระบบกำหนด.</w:t>
      </w:r>
    </w:p>
    <w:p>
      <w:pPr/>
      <w:r>
        <w:t>4.  เลือก JSON payload และเปิด event ที่ต้องการให้ระบบส่ง. ตรวจว่าข้อมูลแท็กถูกส่งเป็น JSON และ payload ไม่เกินข้อจำกัดระบบ 1 MB ต่อ request.</w:t>
      </w:r>
    </w:p>
    <w:p>
      <w:pPr/>
      <w:r>
        <w:t>5.  บันทึกและเปิดใช้งาน IoT Connector. การแก้ Management Events URL บน firmware ที่ใช้ในโปรเจกต์ต้อง disable IoT Connector ก่อน แก้ named HTTP POST endpoint แล้ว enable กลับ.</w:t>
      </w:r>
    </w:p>
    <w:p>
      <w:pPr/>
      <w:r>
        <w:t>6.  อย่าเปลี่ยน radio settings, antenna, power หรือ Tag Data URL อื่นที่ใช้งานอยู่โดยไม่จำเป็น. เมื่อแก้ endpoint ให้ตรวจค่าที่เก็บจริงในหน้า console; คำตอบ REST configuration อย่างเดียวไม่ยืนยันว่า endpoint บันทึกถูกต้อง.</w:t>
      </w:r>
    </w:p>
    <w:p>
      <w:r>
        <w:t>ระบบรับ POST ที่ /rfid/events. เว็บแดชบอร์ดจะรวม EPC ซ้ำ แสดงรายละเอียด reader และ payload และปรับข้อมูลแท็กที่หายไปตามรอบการรับข้อมูล</w:t>
      </w:r>
    </w:p>
    <w:p>
      <w:pPr>
        <w:pStyle w:val="Heading1"/>
      </w:pPr>
      <w:r>
        <w:t>4. ใช้ data relay เมื่อ FX9600 ส่งตรงไม่ได้</w:t>
      </w:r>
    </w:p>
    <w:p>
      <w:r>
        <w:t>ใช้ขั้นตอนนี้เมื่อ FX9600 resolve hostname ของเว็บไซต์ไม่ได้หรือส่ง HTTPS ออกอินเทอร์เน็ตไม่ได้ แต่ยังสื่อสารกับโน้ตบุ๊กได้. โน้ตบุ๊กต้องเปิดค้าง เชื่อมอินเทอร์เน็ต และรัน relay ตลอดเวลาที่ใช้งาน</w:t>
      </w:r>
    </w:p>
    <w:p>
      <w:pPr/>
      <w:r>
        <w:t>1.  ตั้งค่า Ethernet/Internet Connection Sharing บนโน้ตบุ๊กตามเครือข่ายที่อนุมัติ. ค่าที่ใช้ในการติดตั้งนี้คือโน้ตบุ๊ก 192.168.137.1/24 และ FX9600 192.168.137.10/24, gateway 192.168.137.1.</w:t>
      </w:r>
    </w:p>
    <w:p>
      <w:pPr/>
      <w:r>
        <w:t>2.  บนโน้ตบุ๊ก เปิด PowerShell ในโฟลเดอร์โปรเจกต์ แล้วสั่ง pwsh -File reader/start-data-relay.ps1. สคริปต์ relay รับข้อมูลที่ 192.168.137.1:8766 และส่งต่อไปยังเว็บไซต์ผ่าน HTTPS.</w:t>
      </w:r>
    </w:p>
    <w:p>
      <w:pPr/>
      <w:r>
        <w:t>3.  ใน FX9600 ตั้ง Tag Data URL และ Management Events URL เป็น URL ภายในเครื่อง relay ที่กำหนดไว้ในการติดตั้ง. ตรวจสอบค่า endpoint จาก console และยืนยันว่าอนุญาตเฉพาะ reader IP ที่กำหนด.</w:t>
      </w:r>
    </w:p>
    <w:p>
      <w:pPr/>
      <w:r>
        <w:t>4.  โปรเจกต์กำหนด relay ให้รับเฉพาะ reader IP, จำกัด request 1 MB และส่งต่อ HTTP response status จากเว็บไซต์กลับไปยัง FX9600.</w:t>
      </w:r>
    </w:p>
    <w:p>
      <w:pPr/>
      <w:r>
        <w:t>5.  หลังเปลี่ยน Management Events URL ให้ทำตามลำดับ disable connector → แก้ named HTTP POST endpoint ใน console → enable connector. ยืนยัน URL ที่เก็บจริงทั้ง Tag Data และ Management Events.</w:t>
      </w:r>
    </w:p>
    <w:p>
      <w:pPr/>
      <w:r>
        <w:t>6.  ตรวจว่ามี tag events ใหม่เข้าเว็บ. Heartbeat เพียงอย่างเดียวไม่ถือว่ายืนยันว่าข้อมูลแท็กส่งถึงแล้ว.</w:t>
      </w:r>
    </w:p>
    <w:p>
      <w:r>
        <w:t>URL ภายในที่ใช้จริงอาจขึ้นกับการตั้งค่า endpoint ในหน้า console และสคริปต์ relay ของเครื่อง จึงควรตรวจค่าปัจจุบันก่อนนำไปตั้งใน reader; README ระบุ relay listener แต่ไม่ได้ระบุ path สำหรับนำไปกรอกใน console</w:t>
      </w:r>
    </w:p>
    <w:p>
      <w:pPr>
        <w:pStyle w:val="Heading1"/>
      </w:pPr>
      <w:r>
        <w:t>5. ตรวจสอบการอ่านแท็ก</w:t>
      </w:r>
    </w:p>
    <w:p>
      <w:pPr/>
      <w:r>
        <w:t>1.  เปิดเว็บแดชบอร์ด แล้วนำแท็กทดสอบเข้าเขตอ่านของเสาอากาศ.</w:t>
      </w:r>
    </w:p>
    <w:p>
      <w:pPr/>
      <w:r>
        <w:t>2.  ตรวจว่ามี EPC ใหม่ปรากฏ และรายละเอียด reader/payload อัปเดตตามการอ่าน. ใช้ event ใหม่เป็นเกณฑ์ยืนยัน tag delivery; heartbeat ไม่เพียงพอ.</w:t>
      </w:r>
    </w:p>
    <w:p>
      <w:pPr/>
      <w:r>
        <w:t>3.  หากไม่พบแท็ก ให้ตรวจตามลำดับ: สายและตำแหน่งเสาอากาศ → สถานะการอ่าน/IoT Connector → URL ที่บันทึกจริง → การเชื่อมต่อ IP/DNS/HTTPS หรือ relay → log/status ของ reader และเว็บ.</w:t>
      </w:r>
    </w:p>
    <w:p>
      <w:pPr/>
      <w:r>
        <w:t>4.  เมื่อจำเป็นต้อง reload gateway ที่หลุดการเชื่อมต่อ ให้ใช้ pwsh -File reader/reconnect-reader.ps1 จากเครื่องที่ตั้งค่าไว้; สคริปต์นี้ออกแบบให้ reload โดยไม่เปลี่ยน endpoint หรือ radio settings.</w:t>
      </w:r>
    </w:p>
    <w:p>
      <w:pPr>
        <w:pStyle w:val="Heading1"/>
      </w:pPr>
      <w:r>
        <w:t>6. เปิดใช้งานการเขียนแท็ก</w:t>
      </w:r>
    </w:p>
    <w:p>
      <w:r>
        <w:t>การเขียนแท็กต้องมี writer bridge แยกจากการตั้งค่า IoT Connector. ให้โน้ตบุ๊กที่ต่อกับ FX9600 รัน reader/start-writer.ps1 และให้ผู้ดูแลตั้งค่า WRITE_BRIDGE_TOKEN กับ WRITE_OPERATOR_KEY ในระบบ Sites อย่างปลอดภัย. ค่า token/secret และ credential ของ reader ห้ามบันทึกในคู่มือหรือ Git.</w:t>
      </w:r>
    </w:p>
    <w:p>
      <w:pPr>
        <w:pStyle w:val="ListBullet"/>
      </w:pPr>
      <w:r>
        <w:t>bridge จะอ่านข้อมูลเดิมก่อนเขียน เขียนข้อมูล แล้วอ่านกลับเพื่อตรวจสอบ. รายงานสำเร็จเมื่ออ่านกลับตรงกับค่าที่สั่งเท่านั้น.</w:t>
      </w:r>
    </w:p>
    <w:p>
      <w:pPr>
        <w:pStyle w:val="ListBullet"/>
      </w:pPr>
      <w:r>
        <w:t>รองรับการเขียนแบบจัดแนว word ใน USER/EPC/TID/RESERVED เมื่อชิปและ lock state อนุญาต. TID/RESERVED ต้องยืนยันอย่างชัดเจน; การเปลี่ยน CRC/PC หรือขนาด EPC มีการป้องกัน.</w:t>
      </w:r>
    </w:p>
    <w:p>
      <w:pPr>
        <w:pStyle w:val="ListBullet"/>
      </w:pPr>
      <w:r>
        <w:t>อย่าทดสอบเขียน password. ใน tag ที่ทดสอบ USER word 0 ตอบ Memory overrun; การเขียน EPC ได้รับการตรวจสอบและคืนค่าเดิมแล้ว.</w:t>
      </w:r>
    </w:p>
    <w:p>
      <w:pPr>
        <w:pStyle w:val="ListBullet"/>
      </w:pPr>
      <w:r>
        <w:t>คำสั่งที่ไม่ทราบผลจะไม่ถูก retry อัตโนมัติ. คิวหมดอายุ 30 วินาที และผลที่ไม่ได้รับคำตอบจะกลายเป็น unknown หลัง 45 วินาที.</w:t>
      </w:r>
    </w:p>
    <w:p>
      <w:pPr>
        <w:pStyle w:val="Heading1"/>
      </w:pPr>
      <w:r>
        <w:t>7. บันทึกการติดตั้งหน้างาน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CEAF0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/>
                <w:sz w:val="19"/>
              </w:rPr>
              <w:t>รายการ</w:t>
            </w:r>
          </w:p>
        </w:tc>
        <w:tc>
          <w:tcPr>
            <w:tcW w:type="dxa" w:w="4997"/>
            <w:vAlign w:val="center"/>
            <w:shd w:fill="DCEAF0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/>
                <w:sz w:val="19"/>
              </w:rPr>
              <w:t>บันทึก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รุ่น/serial ของ FX9600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Firmware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IP / subnet / gateway / DNS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Tag Data URL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Management Events URL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วิธีเชื่อมต่อ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☐ ส่งตรง HTTPS   ☐ ผ่านโน้ตบุ๊ก relay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วันที่และผู้ติดตั้ง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Leelawadee UI" w:hAnsi="Leelawadee UI" w:eastAsia="Leelawadee UI"/>
                <w:b w:val="0"/>
                <w:sz w:val="19"/>
              </w:rPr>
              <w:t>____________________________________________</w:t>
            </w:r>
          </w:p>
        </w:tc>
      </w:tr>
    </w:tbl>
    <w:p>
      <w:pPr>
        <w:pStyle w:val="Heading1"/>
      </w:pPr>
      <w:r>
        <w:t>ขอบเขตและแหล่งอ้างอิง</w:t>
      </w:r>
    </w:p>
    <w:p>
      <w:r>
        <w:t>คู่มือนี้จัดทำจาก README และสคริปต์ใน repository rfid-read-write-tag. ชื่อเมนูและหน้าจอ FX9600 อาจเปลี่ยนตาม firmware; โปรดใช้ค่าจากผู้ดูแลระบบและคู่มือ Zebra ที่ตรงกับ firmware หน้างาน. คู่มือนี้ไม่บรรจุรหัสผ่าน, token, secret หรือ hostname production ที่ไม่ได้ระบุใน repository.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/>
        <w:color w:val="607080"/>
        <w:sz w:val="16"/>
      </w:rPr>
      <w:t xml:space="preserve">คู่มือตั้งค่า FX9600  •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eelawadee UI" w:hAnsi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 w:eastAsia="Leelawadee U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คู่มือตั้งค่าเครื่องอ่าน Zebra FX9600</dc:title>
  <dc:subject>การตั้งค่า FX9600 สำหรับระบบ RFID Read &amp; Write Tag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