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963C63" w:rsidRDefault="00000000">
      <w:pPr>
        <w:pStyle w:val="Nadpis2"/>
        <w:keepNext w:val="0"/>
        <w:keepLines w:val="0"/>
        <w:spacing w:after="80"/>
        <w:rPr>
          <w:b/>
          <w:sz w:val="34"/>
          <w:szCs w:val="34"/>
        </w:rPr>
      </w:pPr>
      <w:bookmarkStart w:id="0" w:name="_m6znxlwdo2rb" w:colFirst="0" w:colLast="0"/>
      <w:bookmarkEnd w:id="0"/>
      <w:r>
        <w:rPr>
          <w:b/>
          <w:sz w:val="34"/>
          <w:szCs w:val="34"/>
        </w:rPr>
        <w:t>2. Požadavky softwaru</w:t>
      </w:r>
    </w:p>
    <w:p w14:paraId="00000002" w14:textId="77777777" w:rsidR="00963C63" w:rsidRDefault="00000000">
      <w:pPr>
        <w:pStyle w:val="Nadpis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puutllz49obo" w:colFirst="0" w:colLast="0"/>
      <w:bookmarkEnd w:id="1"/>
      <w:r>
        <w:rPr>
          <w:b/>
          <w:color w:val="000000"/>
          <w:sz w:val="26"/>
          <w:szCs w:val="26"/>
        </w:rPr>
        <w:t>Funkční požadavky (</w:t>
      </w:r>
      <w:proofErr w:type="spellStart"/>
      <w:r>
        <w:rPr>
          <w:b/>
          <w:color w:val="000000"/>
          <w:sz w:val="26"/>
          <w:szCs w:val="26"/>
        </w:rPr>
        <w:t>Functional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Requirements</w:t>
      </w:r>
      <w:proofErr w:type="spellEnd"/>
      <w:r>
        <w:rPr>
          <w:b/>
          <w:color w:val="000000"/>
          <w:sz w:val="26"/>
          <w:szCs w:val="26"/>
        </w:rPr>
        <w:t>)</w:t>
      </w:r>
    </w:p>
    <w:p w14:paraId="00000003" w14:textId="77777777" w:rsidR="00963C63" w:rsidRDefault="00000000">
      <w:pPr>
        <w:numPr>
          <w:ilvl w:val="0"/>
          <w:numId w:val="1"/>
        </w:numPr>
        <w:spacing w:before="240"/>
      </w:pPr>
      <w:r>
        <w:rPr>
          <w:b/>
        </w:rPr>
        <w:t>Registrace a přihlášení uživatele</w:t>
      </w:r>
      <w:r>
        <w:rPr>
          <w:b/>
        </w:rPr>
        <w:br/>
      </w:r>
    </w:p>
    <w:p w14:paraId="00000004" w14:textId="77777777" w:rsidR="00963C63" w:rsidRDefault="00000000">
      <w:pPr>
        <w:numPr>
          <w:ilvl w:val="1"/>
          <w:numId w:val="1"/>
        </w:numPr>
      </w:pPr>
      <w:r>
        <w:t>Uživatel se může registrovat a přihlásit pomocí e-mailu a hesla.</w:t>
      </w:r>
      <w:r>
        <w:br/>
      </w:r>
    </w:p>
    <w:p w14:paraId="00000005" w14:textId="77777777" w:rsidR="00963C63" w:rsidRDefault="00000000">
      <w:pPr>
        <w:numPr>
          <w:ilvl w:val="0"/>
          <w:numId w:val="1"/>
        </w:numPr>
      </w:pPr>
      <w:r>
        <w:rPr>
          <w:b/>
        </w:rPr>
        <w:t>Prohlížení destinací</w:t>
      </w:r>
      <w:r>
        <w:rPr>
          <w:b/>
        </w:rPr>
        <w:br/>
      </w:r>
    </w:p>
    <w:p w14:paraId="00000006" w14:textId="77777777" w:rsidR="00963C63" w:rsidRDefault="00000000">
      <w:pPr>
        <w:numPr>
          <w:ilvl w:val="1"/>
          <w:numId w:val="1"/>
        </w:numPr>
      </w:pPr>
      <w:r>
        <w:t>Každý uživatel (i nepřihlášený) si může zobrazit informace o jednotlivých destinacích.</w:t>
      </w:r>
      <w:r>
        <w:br/>
      </w:r>
    </w:p>
    <w:p w14:paraId="00000007" w14:textId="77777777" w:rsidR="00963C63" w:rsidRDefault="00000000">
      <w:pPr>
        <w:numPr>
          <w:ilvl w:val="0"/>
          <w:numId w:val="1"/>
        </w:numPr>
      </w:pPr>
      <w:r>
        <w:rPr>
          <w:b/>
        </w:rPr>
        <w:t>Přidávání a odebírání oblíbených destinací</w:t>
      </w:r>
      <w:r>
        <w:rPr>
          <w:b/>
        </w:rPr>
        <w:br/>
      </w:r>
    </w:p>
    <w:p w14:paraId="00000008" w14:textId="77777777" w:rsidR="00963C63" w:rsidRDefault="00000000">
      <w:pPr>
        <w:numPr>
          <w:ilvl w:val="1"/>
          <w:numId w:val="1"/>
        </w:numPr>
      </w:pPr>
      <w:r>
        <w:t>Přihlášený uživatel může přidat/odebrat destinaci mezi oblíbené kliknutím na hvězdičku.</w:t>
      </w:r>
      <w:r>
        <w:br/>
      </w:r>
    </w:p>
    <w:p w14:paraId="00000009" w14:textId="77777777" w:rsidR="00963C63" w:rsidRDefault="00000000">
      <w:pPr>
        <w:numPr>
          <w:ilvl w:val="0"/>
          <w:numId w:val="1"/>
        </w:numPr>
      </w:pPr>
      <w:r>
        <w:rPr>
          <w:b/>
        </w:rPr>
        <w:t>Zobrazování doporučených destinací</w:t>
      </w:r>
      <w:r>
        <w:rPr>
          <w:b/>
        </w:rPr>
        <w:br/>
      </w:r>
    </w:p>
    <w:p w14:paraId="0000000A" w14:textId="77777777" w:rsidR="00963C63" w:rsidRDefault="00000000">
      <w:pPr>
        <w:numPr>
          <w:ilvl w:val="1"/>
          <w:numId w:val="1"/>
        </w:numPr>
      </w:pPr>
      <w:r>
        <w:t>Systém doporučí další destinace podle kategorie oblíbených.</w:t>
      </w:r>
      <w:r>
        <w:br/>
      </w:r>
    </w:p>
    <w:p w14:paraId="0000000B" w14:textId="77777777" w:rsidR="00963C63" w:rsidRDefault="00000000">
      <w:pPr>
        <w:numPr>
          <w:ilvl w:val="0"/>
          <w:numId w:val="1"/>
        </w:numPr>
      </w:pPr>
      <w:r>
        <w:rPr>
          <w:b/>
        </w:rPr>
        <w:t>Přidávání recenzí a hodnocení</w:t>
      </w:r>
      <w:r>
        <w:rPr>
          <w:b/>
        </w:rPr>
        <w:br/>
      </w:r>
    </w:p>
    <w:p w14:paraId="0000000C" w14:textId="77777777" w:rsidR="00963C63" w:rsidRDefault="00000000">
      <w:pPr>
        <w:numPr>
          <w:ilvl w:val="1"/>
          <w:numId w:val="1"/>
        </w:numPr>
      </w:pPr>
      <w:r>
        <w:t>Přihlášený uživatel může přidat recenzi s textem a bodovým hodnocením (1–5).</w:t>
      </w:r>
      <w:r>
        <w:br/>
      </w:r>
    </w:p>
    <w:p w14:paraId="0000000E" w14:textId="6D31172E" w:rsidR="00963C63" w:rsidRDefault="00000000" w:rsidP="007A4D35">
      <w:pPr>
        <w:numPr>
          <w:ilvl w:val="0"/>
          <w:numId w:val="1"/>
        </w:numPr>
      </w:pPr>
      <w:r>
        <w:rPr>
          <w:b/>
        </w:rPr>
        <w:t>Administrace (pouze pro adminy)</w:t>
      </w:r>
      <w:r>
        <w:br/>
      </w:r>
    </w:p>
    <w:p w14:paraId="0000000F" w14:textId="77777777" w:rsidR="00963C63" w:rsidRDefault="00000000">
      <w:pPr>
        <w:numPr>
          <w:ilvl w:val="1"/>
          <w:numId w:val="1"/>
        </w:numPr>
      </w:pPr>
      <w:r>
        <w:t>Správa recenzí (mazání)</w:t>
      </w:r>
      <w:r>
        <w:br/>
      </w:r>
    </w:p>
    <w:p w14:paraId="00000010" w14:textId="77777777" w:rsidR="00963C63" w:rsidRDefault="00000000">
      <w:pPr>
        <w:numPr>
          <w:ilvl w:val="1"/>
          <w:numId w:val="1"/>
        </w:numPr>
      </w:pPr>
      <w:r>
        <w:t>Správa uživatelů (mazání, změna admin role, přidávání)</w:t>
      </w:r>
      <w:r>
        <w:br/>
      </w:r>
    </w:p>
    <w:p w14:paraId="00000011" w14:textId="77777777" w:rsidR="00963C63" w:rsidRDefault="00000000">
      <w:pPr>
        <w:numPr>
          <w:ilvl w:val="0"/>
          <w:numId w:val="1"/>
        </w:numPr>
      </w:pPr>
      <w:r>
        <w:rPr>
          <w:b/>
        </w:rPr>
        <w:t>Bezpečné přesměrování a role-</w:t>
      </w:r>
      <w:proofErr w:type="spellStart"/>
      <w:r>
        <w:rPr>
          <w:b/>
        </w:rPr>
        <w:t>based</w:t>
      </w:r>
      <w:proofErr w:type="spellEnd"/>
      <w:r>
        <w:rPr>
          <w:b/>
        </w:rPr>
        <w:t xml:space="preserve"> přístup</w:t>
      </w:r>
      <w:r>
        <w:rPr>
          <w:b/>
        </w:rPr>
        <w:br/>
      </w:r>
    </w:p>
    <w:p w14:paraId="00000012" w14:textId="77777777" w:rsidR="00963C63" w:rsidRDefault="00000000">
      <w:pPr>
        <w:numPr>
          <w:ilvl w:val="1"/>
          <w:numId w:val="1"/>
        </w:numPr>
        <w:spacing w:after="240"/>
      </w:pPr>
      <w:r>
        <w:t>Nepřihlášený uživatel nebo ne-admin je automaticky přesměrován z chráněných sekcí.</w:t>
      </w:r>
      <w:r>
        <w:br/>
      </w:r>
    </w:p>
    <w:p w14:paraId="00000013" w14:textId="77777777" w:rsidR="00963C63" w:rsidRDefault="00000000">
      <w:pPr>
        <w:pStyle w:val="Nadpis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2kaftkuhxgm" w:colFirst="0" w:colLast="0"/>
      <w:bookmarkEnd w:id="2"/>
      <w:r>
        <w:rPr>
          <w:b/>
          <w:color w:val="000000"/>
          <w:sz w:val="26"/>
          <w:szCs w:val="26"/>
        </w:rPr>
        <w:t>Nefunkční požadavky (Non-</w:t>
      </w:r>
      <w:proofErr w:type="spellStart"/>
      <w:r>
        <w:rPr>
          <w:b/>
          <w:color w:val="000000"/>
          <w:sz w:val="26"/>
          <w:szCs w:val="26"/>
        </w:rPr>
        <w:t>functional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Requirements</w:t>
      </w:r>
      <w:proofErr w:type="spellEnd"/>
      <w:r>
        <w:rPr>
          <w:b/>
          <w:color w:val="000000"/>
          <w:sz w:val="26"/>
          <w:szCs w:val="26"/>
        </w:rPr>
        <w:t>)</w:t>
      </w:r>
    </w:p>
    <w:p w14:paraId="00000014" w14:textId="77777777" w:rsidR="00963C63" w:rsidRDefault="00000000">
      <w:pPr>
        <w:numPr>
          <w:ilvl w:val="0"/>
          <w:numId w:val="2"/>
        </w:numPr>
        <w:spacing w:before="240"/>
      </w:pPr>
      <w:r>
        <w:rPr>
          <w:b/>
        </w:rPr>
        <w:t>Responzivita</w:t>
      </w:r>
      <w:r>
        <w:rPr>
          <w:b/>
        </w:rPr>
        <w:br/>
      </w:r>
    </w:p>
    <w:p w14:paraId="00000015" w14:textId="77777777" w:rsidR="00963C63" w:rsidRDefault="00000000">
      <w:pPr>
        <w:numPr>
          <w:ilvl w:val="1"/>
          <w:numId w:val="2"/>
        </w:numPr>
      </w:pPr>
      <w:r>
        <w:t>Aplikace musí být dobře použitelná na různých zařízeních (mobil, tablet, desktop).</w:t>
      </w:r>
      <w:r>
        <w:br/>
      </w:r>
    </w:p>
    <w:p w14:paraId="00000016" w14:textId="77777777" w:rsidR="00963C63" w:rsidRDefault="00000000">
      <w:pPr>
        <w:numPr>
          <w:ilvl w:val="0"/>
          <w:numId w:val="2"/>
        </w:numPr>
      </w:pPr>
      <w:r>
        <w:rPr>
          <w:b/>
        </w:rPr>
        <w:lastRenderedPageBreak/>
        <w:t>Bezpečnost</w:t>
      </w:r>
      <w:r>
        <w:rPr>
          <w:b/>
        </w:rPr>
        <w:br/>
      </w:r>
    </w:p>
    <w:p w14:paraId="00000017" w14:textId="77777777" w:rsidR="00963C63" w:rsidRDefault="00000000">
      <w:pPr>
        <w:numPr>
          <w:ilvl w:val="1"/>
          <w:numId w:val="2"/>
        </w:numPr>
      </w:pPr>
      <w:r>
        <w:t>Hesla jsou ukládána hashovaně (</w:t>
      </w:r>
      <w:proofErr w:type="spellStart"/>
      <w:r>
        <w:t>bcrypt</w:t>
      </w:r>
      <w:proofErr w:type="spellEnd"/>
      <w:r>
        <w:t>).</w:t>
      </w:r>
      <w:r>
        <w:br/>
      </w:r>
    </w:p>
    <w:p w14:paraId="00000018" w14:textId="77777777" w:rsidR="00963C63" w:rsidRDefault="00000000">
      <w:pPr>
        <w:numPr>
          <w:ilvl w:val="1"/>
          <w:numId w:val="2"/>
        </w:numPr>
      </w:pPr>
      <w:r>
        <w:t xml:space="preserve">Ochrana proti přístupu nepřihlášených uživatelů a </w:t>
      </w:r>
      <w:proofErr w:type="spellStart"/>
      <w:r>
        <w:t>neadminů</w:t>
      </w:r>
      <w:proofErr w:type="spellEnd"/>
      <w:r>
        <w:t>.</w:t>
      </w:r>
      <w:r>
        <w:br/>
      </w:r>
    </w:p>
    <w:p w14:paraId="00000019" w14:textId="77777777" w:rsidR="00963C63" w:rsidRDefault="00000000">
      <w:pPr>
        <w:numPr>
          <w:ilvl w:val="0"/>
          <w:numId w:val="2"/>
        </w:numPr>
      </w:pPr>
      <w:r>
        <w:rPr>
          <w:b/>
        </w:rPr>
        <w:t>Uživatelská přívětivost</w:t>
      </w:r>
      <w:r>
        <w:rPr>
          <w:b/>
        </w:rPr>
        <w:br/>
      </w:r>
    </w:p>
    <w:p w14:paraId="0000001A" w14:textId="77777777" w:rsidR="00963C63" w:rsidRDefault="00000000">
      <w:pPr>
        <w:numPr>
          <w:ilvl w:val="1"/>
          <w:numId w:val="2"/>
        </w:numPr>
      </w:pPr>
      <w:r>
        <w:t>Intuitivní rozhraní, snadno použitelné ovládání a čitelné rozložení.</w:t>
      </w:r>
      <w:r>
        <w:br/>
      </w:r>
    </w:p>
    <w:p w14:paraId="0000001B" w14:textId="77777777" w:rsidR="00963C63" w:rsidRDefault="00000000">
      <w:pPr>
        <w:numPr>
          <w:ilvl w:val="0"/>
          <w:numId w:val="2"/>
        </w:numPr>
      </w:pPr>
      <w:r>
        <w:rPr>
          <w:b/>
        </w:rPr>
        <w:t>Rozšiřitelnost</w:t>
      </w:r>
      <w:r>
        <w:rPr>
          <w:b/>
        </w:rPr>
        <w:br/>
      </w:r>
    </w:p>
    <w:p w14:paraId="0000001C" w14:textId="77777777" w:rsidR="00963C63" w:rsidRDefault="00000000">
      <w:pPr>
        <w:numPr>
          <w:ilvl w:val="1"/>
          <w:numId w:val="2"/>
        </w:numPr>
      </w:pPr>
      <w:r>
        <w:t>Kód a struktura systému umožňuje snadné přidání dalších funkcí a destinací.</w:t>
      </w:r>
      <w:r>
        <w:br/>
      </w:r>
    </w:p>
    <w:p w14:paraId="0000001D" w14:textId="77777777" w:rsidR="00963C63" w:rsidRDefault="00000000">
      <w:pPr>
        <w:numPr>
          <w:ilvl w:val="0"/>
          <w:numId w:val="2"/>
        </w:numPr>
      </w:pPr>
      <w:r>
        <w:rPr>
          <w:b/>
        </w:rPr>
        <w:t>Výkon</w:t>
      </w:r>
      <w:r>
        <w:rPr>
          <w:b/>
        </w:rPr>
        <w:br/>
      </w:r>
    </w:p>
    <w:p w14:paraId="0000001E" w14:textId="77777777" w:rsidR="00963C63" w:rsidRDefault="00000000">
      <w:pPr>
        <w:numPr>
          <w:ilvl w:val="1"/>
          <w:numId w:val="2"/>
        </w:numPr>
      </w:pPr>
      <w:proofErr w:type="spellStart"/>
      <w:r>
        <w:t>Backendové</w:t>
      </w:r>
      <w:proofErr w:type="spellEnd"/>
      <w:r>
        <w:t xml:space="preserve"> dotazy do databáze jsou optimalizované pro rychlý běh.</w:t>
      </w:r>
      <w:r>
        <w:br/>
      </w:r>
    </w:p>
    <w:p w14:paraId="0000001F" w14:textId="77777777" w:rsidR="00963C63" w:rsidRDefault="00000000">
      <w:pPr>
        <w:numPr>
          <w:ilvl w:val="0"/>
          <w:numId w:val="2"/>
        </w:numPr>
      </w:pPr>
      <w:r>
        <w:rPr>
          <w:b/>
        </w:rPr>
        <w:t>Modularita kódu</w:t>
      </w:r>
      <w:r>
        <w:rPr>
          <w:b/>
        </w:rPr>
        <w:br/>
      </w:r>
    </w:p>
    <w:p w14:paraId="00000020" w14:textId="77777777" w:rsidR="00963C63" w:rsidRDefault="00000000">
      <w:pPr>
        <w:numPr>
          <w:ilvl w:val="1"/>
          <w:numId w:val="2"/>
        </w:numPr>
        <w:spacing w:after="240"/>
      </w:pPr>
      <w:proofErr w:type="spellStart"/>
      <w:r>
        <w:t>Backendové</w:t>
      </w:r>
      <w:proofErr w:type="spellEnd"/>
      <w:r>
        <w:t xml:space="preserve"> funkce jsou oddělené ve složce </w:t>
      </w:r>
      <w:proofErr w:type="spellStart"/>
      <w:r w:rsidRPr="00D05D92">
        <w:rPr>
          <w:rFonts w:eastAsia="Roboto Mono"/>
        </w:rPr>
        <w:t>backend</w:t>
      </w:r>
      <w:proofErr w:type="spellEnd"/>
      <w:r>
        <w:t>, každá funkce má vlastní soubor.</w:t>
      </w:r>
    </w:p>
    <w:sectPr w:rsidR="00963C63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FDD09CAC-6DE7-4210-BF07-96A6ED2F5F0E}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2" w:fontKey="{213A0413-6BFA-4A69-8657-1AA113859F53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3" w:fontKey="{318957FF-0DCE-4A60-BA7B-7D08BB861B2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396914"/>
    <w:multiLevelType w:val="multilevel"/>
    <w:tmpl w:val="F9585B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BF1670E"/>
    <w:multiLevelType w:val="multilevel"/>
    <w:tmpl w:val="A448D9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448357309">
    <w:abstractNumId w:val="1"/>
  </w:num>
  <w:num w:numId="2" w16cid:durableId="1009275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C63"/>
    <w:rsid w:val="002805E7"/>
    <w:rsid w:val="007A4D35"/>
    <w:rsid w:val="00856F62"/>
    <w:rsid w:val="00963C63"/>
    <w:rsid w:val="00D05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821ECC"/>
  <w15:docId w15:val="{2DD74C41-7861-4429-ADA1-C51E68894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cs" w:eastAsia="cs-C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"/>
    <w:next w:val="Normln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ln"/>
    <w:next w:val="Normln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214</Words>
  <Characters>1268</Characters>
  <Application>Microsoft Office Word</Application>
  <DocSecurity>0</DocSecurity>
  <Lines>10</Lines>
  <Paragraphs>2</Paragraphs>
  <ScaleCrop>false</ScaleCrop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Jan Makovický</cp:lastModifiedBy>
  <cp:revision>3</cp:revision>
  <dcterms:created xsi:type="dcterms:W3CDTF">2025-05-09T14:51:00Z</dcterms:created>
  <dcterms:modified xsi:type="dcterms:W3CDTF">2025-05-10T17:42:00Z</dcterms:modified>
</cp:coreProperties>
</file>