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7dupoajr3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Scénář 1: Přihlášení uživatele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Aktér:</w:t>
      </w:r>
      <w:r w:rsidDel="00000000" w:rsidR="00000000" w:rsidRPr="00000000">
        <w:rPr>
          <w:rtl w:val="0"/>
        </w:rPr>
        <w:t xml:space="preserve"> Nepřihlášený uživatel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Uživatel zadá své přihlašovací údaje a získá přístup k osobnímu účtu.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Hlavní tok: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Uživatel navštíví stránku přihlášení.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Vyplní email a heslo.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Systém ověří údaje v databázi.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Pokud údaje sedí, přihlásí uživatele.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Uživatel je přesměrován na hlavní stránku.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Alternativní tok: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Neplatné přihlašovací údaje → systém zobrazí chybovou hlášku přímo ve formuláři.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58s2pjk3a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Scénář 2: Přidání destinace do oblíbených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Aktér:</w:t>
      </w:r>
      <w:r w:rsidDel="00000000" w:rsidR="00000000" w:rsidRPr="00000000">
        <w:rPr>
          <w:rtl w:val="0"/>
        </w:rPr>
        <w:t xml:space="preserve"> Přihlášený uživatel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Uživatel klikne na hvězdičku na stránce destinace a přidá si ji do oblíbených.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Hlavní tok: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Uživatel otevře detail destinace.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Klikne na nevyplněnou ikonku hvězdy.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uloží do databáze záznam o oblíbené destinaci.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Hvězda se vyplní žlutě.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Alternativní tok: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Pokud je destinace již oblíbená, kliknutí ji odebere a hvězda se vrátí do nevyplněného stavu.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75yrjvi56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Scénář 3: Přidání recenze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Aktér:</w:t>
      </w:r>
      <w:r w:rsidDel="00000000" w:rsidR="00000000" w:rsidRPr="00000000">
        <w:rPr>
          <w:rtl w:val="0"/>
        </w:rPr>
        <w:t xml:space="preserve"> Přihlášený uživatel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Uživatel vyplní text a hodnocení a odešle recenzi na destinaci.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Hlavní tok: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Uživatel přejde na detail destinace.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Vyplní formulář pro recenzi.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Odešle formulář.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uloží recenzi do databáze.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Recenze se zobrazí pod destinací.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Alternativní tok: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Pokud chybí hodnocení nebo text, recenze se neuloží a zobrazí se chyba.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