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Pr="006E39D8" w:rsidRDefault="006E3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W</w:t>
      </w:r>
      <w:r>
        <w:rPr>
          <w:rFonts w:ascii="Times New Roman" w:hAnsi="Times New Roman" w:cs="Times New Roman"/>
        </w:rPr>
        <w:t xml:space="preserve">e use matrixes to describe the states of passengers. This </w:t>
      </w:r>
      <w:r w:rsidR="00DA4FDA">
        <w:rPr>
          <w:rFonts w:ascii="Times New Roman" w:hAnsi="Times New Roman" w:cs="Times New Roman"/>
        </w:rPr>
        <w:t>can quantify the originally abstract states, as shown on the slide. It can al</w:t>
      </w:r>
      <w:r w:rsidR="00627014">
        <w:rPr>
          <w:rFonts w:ascii="Times New Roman" w:hAnsi="Times New Roman" w:cs="Times New Roman"/>
        </w:rPr>
        <w:t>so ensure the linearity, for the matrixes can be calculated from previously existing ones.</w:t>
      </w:r>
      <w:r w:rsidR="0022334E">
        <w:rPr>
          <w:rFonts w:ascii="Times New Roman" w:hAnsi="Times New Roman" w:cs="Times New Roman"/>
        </w:rPr>
        <w:t xml:space="preserve"> The recursion formula is reshown below.</w:t>
      </w:r>
      <w:bookmarkStart w:id="0" w:name="_GoBack"/>
      <w:bookmarkEnd w:id="0"/>
    </w:p>
    <w:sectPr w:rsidR="0050121A" w:rsidRPr="006E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9AF" w:rsidRDefault="00B679AF" w:rsidP="006E39D8">
      <w:r>
        <w:separator/>
      </w:r>
    </w:p>
  </w:endnote>
  <w:endnote w:type="continuationSeparator" w:id="0">
    <w:p w:rsidR="00B679AF" w:rsidRDefault="00B679AF" w:rsidP="006E3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9AF" w:rsidRDefault="00B679AF" w:rsidP="006E39D8">
      <w:r>
        <w:separator/>
      </w:r>
    </w:p>
  </w:footnote>
  <w:footnote w:type="continuationSeparator" w:id="0">
    <w:p w:rsidR="00B679AF" w:rsidRDefault="00B679AF" w:rsidP="006E3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3D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2334E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2513D"/>
    <w:rsid w:val="005C2999"/>
    <w:rsid w:val="00600A44"/>
    <w:rsid w:val="00627014"/>
    <w:rsid w:val="00664F1F"/>
    <w:rsid w:val="00687AC2"/>
    <w:rsid w:val="006B1FEE"/>
    <w:rsid w:val="006C142B"/>
    <w:rsid w:val="006E39D8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679AF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A4FDA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22B1C-4678-45FE-B246-C5D3557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2022-04-18T11:24:00Z</dcterms:created>
  <dcterms:modified xsi:type="dcterms:W3CDTF">2022-04-18T11:27:00Z</dcterms:modified>
</cp:coreProperties>
</file>