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40D" w:rsidRPr="00360201" w:rsidRDefault="00613593" w:rsidP="00193CD2">
      <w:pPr>
        <w:adjustRightInd w:val="0"/>
        <w:snapToGrid w:val="0"/>
        <w:spacing w:beforeLines="150" w:before="468" w:afterLines="100" w:after="312" w:line="360" w:lineRule="auto"/>
        <w:jc w:val="center"/>
        <w:rPr>
          <w:rFonts w:ascii="宋体" w:eastAsia="宋体" w:hAnsi="宋体" w:cs="宋体"/>
          <w:b/>
          <w:bCs/>
          <w:kern w:val="0"/>
          <w:sz w:val="24"/>
        </w:rPr>
      </w:pPr>
      <w:r w:rsidRPr="00360201">
        <w:rPr>
          <w:rFonts w:ascii="宋体" w:eastAsia="宋体" w:hAnsi="宋体" w:cs="宋体" w:hint="eastAsia"/>
          <w:b/>
          <w:bCs/>
          <w:kern w:val="0"/>
          <w:sz w:val="24"/>
        </w:rPr>
        <w:t>对于城市动态出行指数问题</w:t>
      </w:r>
      <w:r w:rsidR="009044C6" w:rsidRPr="00360201">
        <w:rPr>
          <w:rFonts w:ascii="宋体" w:eastAsia="宋体" w:hAnsi="宋体" w:cs="宋体" w:hint="eastAsia"/>
          <w:b/>
          <w:bCs/>
          <w:kern w:val="0"/>
          <w:sz w:val="24"/>
        </w:rPr>
        <w:t>的</w:t>
      </w:r>
      <w:r w:rsidRPr="00360201">
        <w:rPr>
          <w:rFonts w:ascii="宋体" w:eastAsia="宋体" w:hAnsi="宋体" w:cs="宋体" w:hint="eastAsia"/>
          <w:b/>
          <w:bCs/>
          <w:kern w:val="0"/>
          <w:sz w:val="24"/>
        </w:rPr>
        <w:t>研究与解决</w:t>
      </w:r>
    </w:p>
    <w:p w:rsidR="00A935FE" w:rsidRPr="00360201" w:rsidRDefault="00A935FE" w:rsidP="00193CD2">
      <w:pPr>
        <w:adjustRightInd w:val="0"/>
        <w:snapToGrid w:val="0"/>
        <w:spacing w:beforeLines="150" w:before="468" w:after="260" w:line="360" w:lineRule="auto"/>
        <w:jc w:val="center"/>
        <w:rPr>
          <w:rFonts w:ascii="宋体" w:eastAsia="宋体" w:hAnsi="宋体" w:cs="宋体"/>
          <w:b/>
          <w:bCs/>
          <w:kern w:val="0"/>
          <w:sz w:val="24"/>
        </w:rPr>
      </w:pPr>
      <w:r w:rsidRPr="00360201">
        <w:rPr>
          <w:rFonts w:ascii="宋体" w:eastAsia="宋体" w:hAnsi="宋体" w:cs="宋体" w:hint="eastAsia"/>
          <w:b/>
          <w:bCs/>
          <w:kern w:val="0"/>
          <w:sz w:val="24"/>
        </w:rPr>
        <w:t>摘</w:t>
      </w:r>
      <w:r w:rsidRPr="00360201">
        <w:rPr>
          <w:rFonts w:ascii="宋体" w:eastAsia="宋体" w:hAnsi="宋体" w:cs="宋体"/>
          <w:b/>
          <w:bCs/>
          <w:kern w:val="0"/>
          <w:sz w:val="24"/>
        </w:rPr>
        <w:t xml:space="preserve">   </w:t>
      </w:r>
      <w:r w:rsidR="009044C6" w:rsidRPr="00360201">
        <w:rPr>
          <w:rFonts w:ascii="宋体" w:eastAsia="宋体" w:hAnsi="宋体" w:cs="宋体" w:hint="eastAsia"/>
          <w:b/>
          <w:bCs/>
          <w:kern w:val="0"/>
          <w:sz w:val="24"/>
        </w:rPr>
        <w:t>要</w:t>
      </w: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A935FE" w:rsidRPr="00360201" w:rsidRDefault="00A935FE" w:rsidP="00193CD2">
      <w:pPr>
        <w:adjustRightInd w:val="0"/>
        <w:snapToGrid w:val="0"/>
        <w:spacing w:line="360" w:lineRule="auto"/>
        <w:ind w:firstLineChars="200" w:firstLine="482"/>
        <w:jc w:val="left"/>
        <w:rPr>
          <w:rFonts w:ascii="宋体" w:eastAsia="宋体" w:hAnsi="宋体" w:cs="宋体"/>
          <w:b/>
          <w:bCs/>
          <w:kern w:val="0"/>
          <w:sz w:val="24"/>
        </w:rPr>
      </w:pPr>
    </w:p>
    <w:p w:rsidR="00D1447D" w:rsidRPr="00360201" w:rsidRDefault="00D1447D"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问题重述</w:t>
      </w:r>
    </w:p>
    <w:p w:rsidR="00D1447D"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 xml:space="preserve"> </w:t>
      </w:r>
      <w:r w:rsidR="002504F8" w:rsidRPr="00360201">
        <w:rPr>
          <w:rFonts w:ascii="宋体" w:eastAsia="宋体" w:hAnsi="宋体"/>
          <w:sz w:val="24"/>
          <w:szCs w:val="24"/>
        </w:rPr>
        <w:t xml:space="preserve">1.1 </w:t>
      </w:r>
      <w:r w:rsidR="00FC69FE" w:rsidRPr="00360201">
        <w:rPr>
          <w:rFonts w:ascii="宋体" w:eastAsia="宋体" w:hAnsi="宋体" w:hint="eastAsia"/>
          <w:sz w:val="24"/>
          <w:szCs w:val="24"/>
        </w:rPr>
        <w:t>问题背景</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bCs/>
          <w:kern w:val="0"/>
          <w:sz w:val="24"/>
        </w:rPr>
        <w:t xml:space="preserve">2020 </w:t>
      </w:r>
      <w:r w:rsidRPr="00360201">
        <w:rPr>
          <w:rFonts w:ascii="宋体" w:eastAsia="宋体" w:hAnsi="宋体" w:cs="宋体" w:hint="eastAsia"/>
          <w:bCs/>
          <w:kern w:val="0"/>
          <w:sz w:val="24"/>
        </w:rPr>
        <w:t xml:space="preserve">年新冠疫情爆发后，无论是国内城市间的交通出行还是国际出访都按下了暂停键。随着我国疫情防控取得了出色的成效，国内城市间的商务出行、休闲旅行等都在逐步恢复中。 </w:t>
      </w:r>
    </w:p>
    <w:p w:rsidR="00D008DA" w:rsidRPr="00360201" w:rsidRDefault="00D008DA"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随着车辆越来越多，问题也越来越多。我们怎样才能解决这个问题？很多人认为这是一个很难解决的问题，其实不然，特别是在信息技术飞速发展的今天，我们可以利用现有的信息技术来解决这个问题。很多人认为这是不可能的，对吧？但这实际上是我们拥有的一种技术。目前，该技术可以采集和处理各种基本交通信息和动态道路信息。实现交通管理的智能化。目前常用的两个指标是城市交通综合指数和交通出行指数。中国目前的智能交通系统也集成了很多这样的高新技术。也可以说，没有这些技术，我们不可能如此迅速地开发出如此优秀的智能交通系统。但是现在我们得到的城市交通综合指数和交通出行指数完全没有问题吗？事实并非如此，因为我们正处于技术的发展阶段，所以我们不可避免的会有一些问题。我们将合理分析和解决问题。</w:t>
      </w:r>
    </w:p>
    <w:p w:rsidR="00FC69FE"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 xml:space="preserve"> </w:t>
      </w:r>
      <w:r w:rsidR="002504F8" w:rsidRPr="00360201">
        <w:rPr>
          <w:rFonts w:ascii="宋体" w:eastAsia="宋体" w:hAnsi="宋体"/>
          <w:sz w:val="24"/>
          <w:szCs w:val="24"/>
        </w:rPr>
        <w:t xml:space="preserve">1.2 </w:t>
      </w:r>
      <w:r w:rsidR="00FC69FE" w:rsidRPr="00360201">
        <w:rPr>
          <w:rFonts w:ascii="宋体" w:eastAsia="宋体" w:hAnsi="宋体" w:hint="eastAsia"/>
          <w:sz w:val="24"/>
          <w:szCs w:val="24"/>
        </w:rPr>
        <w:t>问题概括</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1</w:t>
      </w:r>
      <w:r w:rsidRPr="00360201">
        <w:rPr>
          <w:rFonts w:ascii="宋体" w:eastAsia="宋体" w:hAnsi="宋体" w:cs="宋体"/>
          <w:bCs/>
          <w:kern w:val="0"/>
          <w:sz w:val="24"/>
        </w:rPr>
        <w:t>.</w:t>
      </w:r>
      <w:r w:rsidRPr="00360201">
        <w:rPr>
          <w:rFonts w:ascii="宋体" w:eastAsia="宋体" w:hAnsi="宋体" w:cs="宋体" w:hint="eastAsia"/>
          <w:bCs/>
          <w:kern w:val="0"/>
          <w:sz w:val="24"/>
        </w:rPr>
        <w:t>设计适用于我国国内城市间的出行指数数学模型，并给出具体的出行指导意见。</w:t>
      </w:r>
    </w:p>
    <w:p w:rsidR="00FC69FE" w:rsidRPr="00360201" w:rsidRDefault="00FC69FE"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2</w:t>
      </w:r>
      <w:r w:rsidRPr="00360201">
        <w:rPr>
          <w:rFonts w:ascii="宋体" w:eastAsia="宋体" w:hAnsi="宋体" w:cs="宋体"/>
          <w:bCs/>
          <w:kern w:val="0"/>
          <w:sz w:val="24"/>
        </w:rPr>
        <w:t>.</w:t>
      </w:r>
      <w:r w:rsidRPr="00360201">
        <w:rPr>
          <w:rFonts w:ascii="宋体" w:eastAsia="宋体" w:hAnsi="宋体" w:cs="宋体" w:hint="eastAsia"/>
          <w:bCs/>
          <w:kern w:val="0"/>
          <w:sz w:val="24"/>
        </w:rPr>
        <w:t>根据用户出行的紧急程度、用户的个人信息、可出行的时间段等，给出个性定制</w:t>
      </w:r>
      <w:r w:rsidRPr="00360201">
        <w:rPr>
          <w:rFonts w:ascii="宋体" w:eastAsia="宋体" w:hAnsi="宋体" w:cs="宋体" w:hint="eastAsia"/>
          <w:bCs/>
          <w:kern w:val="0"/>
          <w:sz w:val="24"/>
        </w:rPr>
        <w:lastRenderedPageBreak/>
        <w:t>的出行指数及建议，或根据模型给出适宜出行的时段及建议。</w:t>
      </w:r>
    </w:p>
    <w:p w:rsidR="00FC69FE" w:rsidRPr="00360201" w:rsidRDefault="00FC69FE"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 xml:space="preserve">问题分析 </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所谓“动态出行指数”，核心</w:t>
      </w:r>
      <w:r w:rsidR="00A04D21" w:rsidRPr="00360201">
        <w:rPr>
          <w:rFonts w:ascii="宋体" w:eastAsia="宋体" w:hAnsi="宋体" w:cs="宋体" w:hint="eastAsia"/>
          <w:bCs/>
          <w:kern w:val="0"/>
          <w:sz w:val="24"/>
        </w:rPr>
        <w:t>便是在于设计一个综合了各项因素的，相对灵活的</w:t>
      </w:r>
    </w:p>
    <w:p w:rsidR="00A04D21" w:rsidRPr="00360201" w:rsidRDefault="00A04D2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表达式。</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为了得到更全面、更能反映各方面因素的“指数”，本论文决定采用加权平均</w:t>
      </w:r>
    </w:p>
    <w:p w:rsidR="00DB3F07"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的方式，通过调整权值的比例来反映各方面因素对于整体出行指数的影响。其中，权值大的因素表明该因素对于出行条件有着相对重要的影响；权值小的因素表明该因素对于出行条件有着相对轻微的影响。</w:t>
      </w:r>
    </w:p>
    <w:p w:rsidR="00DB3F07" w:rsidRPr="00360201" w:rsidRDefault="00A04D2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ab/>
        <w:t>而为了反映城市出行指数的“动态”这一特点，使用加权均值可以通过调整权值的比例（甚至适当删去或加入变量）来控制各</w:t>
      </w:r>
      <w:r w:rsidR="00CB5180" w:rsidRPr="00360201">
        <w:rPr>
          <w:rFonts w:ascii="宋体" w:eastAsia="宋体" w:hAnsi="宋体" w:cs="宋体" w:hint="eastAsia"/>
          <w:bCs/>
          <w:kern w:val="0"/>
          <w:sz w:val="24"/>
        </w:rPr>
        <w:t>因素的比例，从而达到“动态”的效果。</w:t>
      </w:r>
    </w:p>
    <w:p w:rsidR="00051931" w:rsidRPr="00360201" w:rsidRDefault="00CB5180"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ab/>
        <w:t>因此，通过上面的分析，可以看出，该问题的核心就是分析各因素在各组分人群中的合理性，并决定相应是比例、权值。</w:t>
      </w:r>
    </w:p>
    <w:p w:rsidR="00DB3F07" w:rsidRPr="00360201" w:rsidRDefault="00DB3F07"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模型假设</w:t>
      </w:r>
    </w:p>
    <w:p w:rsidR="00051931" w:rsidRPr="00360201" w:rsidRDefault="0005193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1</w:t>
      </w:r>
      <w:r w:rsidRPr="00360201">
        <w:rPr>
          <w:rFonts w:ascii="宋体" w:eastAsia="宋体" w:hAnsi="宋体" w:cs="宋体"/>
          <w:bCs/>
          <w:kern w:val="0"/>
          <w:sz w:val="24"/>
        </w:rPr>
        <w:t>. 所有数据均为原始数据，来源真实可靠。</w:t>
      </w:r>
    </w:p>
    <w:p w:rsidR="00DB3F07" w:rsidRPr="00360201" w:rsidRDefault="0005193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2</w:t>
      </w:r>
      <w:r w:rsidRPr="00360201">
        <w:rPr>
          <w:rFonts w:ascii="宋体" w:eastAsia="宋体" w:hAnsi="宋体" w:cs="宋体"/>
          <w:bCs/>
          <w:kern w:val="0"/>
          <w:sz w:val="24"/>
        </w:rPr>
        <w:t>.</w:t>
      </w:r>
      <w:r w:rsidR="00562AF8" w:rsidRPr="00360201">
        <w:rPr>
          <w:rFonts w:ascii="宋体" w:eastAsia="宋体" w:hAnsi="宋体" w:cs="宋体"/>
          <w:bCs/>
          <w:kern w:val="0"/>
          <w:sz w:val="24"/>
        </w:rPr>
        <w:t xml:space="preserve"> </w:t>
      </w:r>
      <w:r w:rsidR="00562AF8" w:rsidRPr="00360201">
        <w:rPr>
          <w:rFonts w:ascii="宋体" w:eastAsia="宋体" w:hAnsi="宋体" w:cs="宋体" w:hint="eastAsia"/>
          <w:bCs/>
          <w:kern w:val="0"/>
          <w:sz w:val="24"/>
        </w:rPr>
        <w:t>除</w:t>
      </w:r>
      <w:r w:rsidRPr="00360201">
        <w:rPr>
          <w:rFonts w:ascii="宋体" w:eastAsia="宋体" w:hAnsi="宋体" w:cs="宋体" w:hint="eastAsia"/>
          <w:bCs/>
          <w:kern w:val="0"/>
          <w:sz w:val="24"/>
        </w:rPr>
        <w:t>本模型中假设的变量</w:t>
      </w:r>
      <w:r w:rsidR="00562AF8" w:rsidRPr="00360201">
        <w:rPr>
          <w:rFonts w:ascii="宋体" w:eastAsia="宋体" w:hAnsi="宋体" w:cs="宋体" w:hint="eastAsia"/>
          <w:bCs/>
          <w:kern w:val="0"/>
          <w:sz w:val="24"/>
        </w:rPr>
        <w:t>（因素）之外，其他的因素（如其他疾病、其他少数情况、其他指数等）对本模型的输出结果没有影响。</w:t>
      </w:r>
    </w:p>
    <w:p w:rsidR="00562AF8" w:rsidRPr="00360201" w:rsidRDefault="00D008D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 xml:space="preserve">3. </w:t>
      </w:r>
      <w:r w:rsidR="004F227F" w:rsidRPr="00360201">
        <w:rPr>
          <w:rFonts w:ascii="宋体" w:eastAsia="宋体" w:hAnsi="宋体" w:cs="宋体" w:hint="eastAsia"/>
          <w:bCs/>
          <w:kern w:val="0"/>
          <w:sz w:val="24"/>
        </w:rPr>
        <w:t>在</w:t>
      </w:r>
      <w:r w:rsidR="004F227F" w:rsidRPr="00360201">
        <w:rPr>
          <w:rFonts w:ascii="宋体" w:eastAsia="宋体" w:hAnsi="宋体" w:cs="宋体" w:hint="eastAsia"/>
          <w:b/>
          <w:bCs/>
          <w:kern w:val="0"/>
          <w:sz w:val="24"/>
        </w:rPr>
        <w:t>4</w:t>
      </w:r>
      <w:r w:rsidR="004F227F" w:rsidRPr="00360201">
        <w:rPr>
          <w:rFonts w:ascii="宋体" w:eastAsia="宋体" w:hAnsi="宋体" w:cs="宋体"/>
          <w:b/>
          <w:bCs/>
          <w:kern w:val="0"/>
          <w:sz w:val="24"/>
        </w:rPr>
        <w:t>.3</w:t>
      </w:r>
      <w:r w:rsidR="004F227F" w:rsidRPr="00360201">
        <w:rPr>
          <w:rFonts w:ascii="宋体" w:eastAsia="宋体" w:hAnsi="宋体" w:cs="宋体" w:hint="eastAsia"/>
          <w:bCs/>
          <w:kern w:val="0"/>
          <w:sz w:val="24"/>
        </w:rPr>
        <w:t>中对于年龄的划分在数值上只是</w:t>
      </w:r>
      <w:r w:rsidR="003271BF" w:rsidRPr="00360201">
        <w:rPr>
          <w:rFonts w:ascii="宋体" w:eastAsia="宋体" w:hAnsi="宋体" w:cs="宋体" w:hint="eastAsia"/>
          <w:bCs/>
          <w:kern w:val="0"/>
          <w:sz w:val="24"/>
        </w:rPr>
        <w:t>粗略的估计，年龄段只是代表出行的需求。</w:t>
      </w:r>
    </w:p>
    <w:p w:rsidR="00DB3F07" w:rsidRPr="00360201" w:rsidRDefault="00562AF8" w:rsidP="00193CD2">
      <w:pPr>
        <w:tabs>
          <w:tab w:val="left" w:pos="567"/>
        </w:tabs>
        <w:adjustRightInd w:val="0"/>
        <w:snapToGrid w:val="0"/>
        <w:spacing w:line="360" w:lineRule="auto"/>
        <w:jc w:val="left"/>
        <w:rPr>
          <w:rFonts w:ascii="宋体" w:eastAsia="宋体" w:hAnsi="宋体" w:cs="宋体"/>
          <w:bCs/>
          <w:color w:val="FF0000"/>
          <w:kern w:val="0"/>
          <w:sz w:val="24"/>
        </w:rPr>
      </w:pPr>
      <w:r w:rsidRPr="00360201">
        <w:rPr>
          <w:rFonts w:ascii="宋体" w:eastAsia="宋体" w:hAnsi="宋体" w:cs="宋体" w:hint="eastAsia"/>
          <w:bCs/>
          <w:color w:val="FF0000"/>
          <w:kern w:val="0"/>
          <w:sz w:val="24"/>
        </w:rPr>
        <w:t>请自行补充</w:t>
      </w: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DB3F07" w:rsidP="00193CD2">
      <w:pPr>
        <w:pStyle w:val="a3"/>
        <w:numPr>
          <w:ilvl w:val="0"/>
          <w:numId w:val="1"/>
        </w:numPr>
        <w:adjustRightInd w:val="0"/>
        <w:snapToGrid w:val="0"/>
        <w:spacing w:beforeLines="150" w:before="468" w:afterLines="100" w:after="312" w:line="360" w:lineRule="auto"/>
        <w:ind w:firstLineChars="0"/>
        <w:jc w:val="center"/>
        <w:rPr>
          <w:rFonts w:ascii="宋体" w:eastAsia="宋体" w:hAnsi="宋体" w:cs="宋体"/>
          <w:b/>
          <w:bCs/>
          <w:kern w:val="0"/>
          <w:sz w:val="24"/>
        </w:rPr>
      </w:pPr>
      <w:r w:rsidRPr="00360201">
        <w:rPr>
          <w:rFonts w:ascii="宋体" w:eastAsia="宋体" w:hAnsi="宋体" w:cs="宋体" w:hint="eastAsia"/>
          <w:b/>
          <w:bCs/>
          <w:kern w:val="0"/>
          <w:sz w:val="24"/>
        </w:rPr>
        <w:t>模型建立与求解</w:t>
      </w:r>
    </w:p>
    <w:p w:rsidR="00562AF8" w:rsidRPr="00360201" w:rsidRDefault="00562AF8" w:rsidP="00193CD2">
      <w:pPr>
        <w:pStyle w:val="2"/>
        <w:spacing w:line="360" w:lineRule="auto"/>
        <w:rPr>
          <w:rFonts w:ascii="宋体" w:eastAsia="宋体" w:hAnsi="宋体"/>
          <w:sz w:val="24"/>
          <w:szCs w:val="24"/>
        </w:rPr>
      </w:pPr>
      <w:r w:rsidRPr="00360201">
        <w:rPr>
          <w:rFonts w:ascii="宋体" w:eastAsia="宋体" w:hAnsi="宋体" w:hint="eastAsia"/>
          <w:sz w:val="24"/>
          <w:szCs w:val="24"/>
        </w:rPr>
        <w:lastRenderedPageBreak/>
        <w:t>4.1</w:t>
      </w:r>
      <w:r w:rsidRPr="00360201">
        <w:rPr>
          <w:rFonts w:ascii="宋体" w:eastAsia="宋体" w:hAnsi="宋体"/>
          <w:sz w:val="24"/>
          <w:szCs w:val="24"/>
        </w:rPr>
        <w:t xml:space="preserve"> </w:t>
      </w:r>
      <w:r w:rsidR="00FF201B" w:rsidRPr="00360201">
        <w:rPr>
          <w:rFonts w:ascii="宋体" w:eastAsia="宋体" w:hAnsi="宋体" w:hint="eastAsia"/>
          <w:sz w:val="24"/>
          <w:szCs w:val="24"/>
        </w:rPr>
        <w:t>自</w:t>
      </w:r>
      <w:r w:rsidRPr="00360201">
        <w:rPr>
          <w:rFonts w:ascii="宋体" w:eastAsia="宋体" w:hAnsi="宋体" w:hint="eastAsia"/>
          <w:sz w:val="24"/>
          <w:szCs w:val="24"/>
        </w:rPr>
        <w:t>变量（影响因素）列举</w:t>
      </w:r>
    </w:p>
    <w:p w:rsidR="009915EA" w:rsidRPr="00360201" w:rsidRDefault="009915EA" w:rsidP="00193CD2">
      <w:pPr>
        <w:tabs>
          <w:tab w:val="left" w:pos="567"/>
        </w:tabs>
        <w:adjustRightInd w:val="0"/>
        <w:snapToGrid w:val="0"/>
        <w:spacing w:line="360" w:lineRule="auto"/>
        <w:ind w:left="720"/>
        <w:jc w:val="left"/>
        <w:rPr>
          <w:rFonts w:ascii="宋体" w:eastAsia="宋体" w:hAnsi="宋体" w:cs="宋体"/>
          <w:bCs/>
          <w:kern w:val="0"/>
          <w:sz w:val="24"/>
        </w:rPr>
      </w:pPr>
      <w:r w:rsidRPr="00360201">
        <w:rPr>
          <w:rFonts w:ascii="宋体" w:eastAsia="宋体" w:hAnsi="宋体" w:cs="宋体" w:hint="eastAsia"/>
          <w:bCs/>
          <w:kern w:val="0"/>
          <w:sz w:val="24"/>
        </w:rPr>
        <w:t>为了得到更真实的数据，本论文尽可能选择使用最简化的因素来衡量出行条件的</w:t>
      </w:r>
    </w:p>
    <w:p w:rsidR="009915EA"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适宜程度。</w:t>
      </w:r>
    </w:p>
    <w:p w:rsidR="009915EA" w:rsidRPr="00360201" w:rsidRDefault="009915EA" w:rsidP="00193CD2">
      <w:pPr>
        <w:tabs>
          <w:tab w:val="left" w:pos="567"/>
        </w:tabs>
        <w:adjustRightInd w:val="0"/>
        <w:snapToGrid w:val="0"/>
        <w:spacing w:line="360" w:lineRule="auto"/>
        <w:jc w:val="left"/>
        <w:rPr>
          <w:rFonts w:ascii="宋体" w:eastAsia="宋体" w:hAnsi="宋体" w:cs="宋体"/>
          <w:bCs/>
          <w:color w:val="FF0000"/>
          <w:kern w:val="0"/>
          <w:sz w:val="24"/>
        </w:rPr>
      </w:pPr>
      <w:r w:rsidRPr="00360201">
        <w:rPr>
          <w:rFonts w:ascii="宋体" w:eastAsia="宋体" w:hAnsi="宋体" w:cs="宋体" w:hint="eastAsia"/>
          <w:bCs/>
          <w:kern w:val="0"/>
          <w:sz w:val="24"/>
        </w:rPr>
        <w:tab/>
      </w:r>
      <w:r w:rsidRPr="00360201">
        <w:rPr>
          <w:rFonts w:ascii="宋体" w:eastAsia="宋体" w:hAnsi="宋体" w:cs="宋体" w:hint="eastAsia"/>
          <w:bCs/>
          <w:color w:val="FF0000"/>
          <w:kern w:val="0"/>
          <w:sz w:val="24"/>
        </w:rPr>
        <w:t>这里要不要拿“天气预报”的出行指数做类比？</w:t>
      </w:r>
    </w:p>
    <w:p w:rsidR="009915EA" w:rsidRPr="00360201" w:rsidRDefault="009915EA" w:rsidP="00193CD2">
      <w:pPr>
        <w:tabs>
          <w:tab w:val="left" w:pos="567"/>
        </w:tabs>
        <w:adjustRightInd w:val="0"/>
        <w:snapToGrid w:val="0"/>
        <w:spacing w:line="360" w:lineRule="auto"/>
        <w:jc w:val="left"/>
        <w:rPr>
          <w:rFonts w:ascii="宋体" w:eastAsia="宋体" w:hAnsi="宋体" w:cs="宋体"/>
          <w:bCs/>
          <w:kern w:val="0"/>
          <w:sz w:val="24"/>
        </w:rPr>
      </w:pPr>
    </w:p>
    <w:p w:rsidR="002504F8" w:rsidRPr="00360201" w:rsidRDefault="00562A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因素1</w:t>
      </w:r>
      <w:r w:rsidRPr="00360201">
        <w:rPr>
          <w:rFonts w:ascii="宋体" w:eastAsia="宋体" w:hAnsi="宋体" w:cs="宋体" w:hint="eastAsia"/>
          <w:bCs/>
          <w:kern w:val="0"/>
          <w:sz w:val="24"/>
        </w:rPr>
        <w:t>：交通状况。</w:t>
      </w:r>
    </w:p>
    <w:p w:rsidR="00562A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A18E1" w:rsidRPr="00360201">
        <w:rPr>
          <w:rFonts w:ascii="宋体" w:eastAsia="宋体" w:hAnsi="宋体" w:cs="宋体" w:hint="eastAsia"/>
          <w:bCs/>
          <w:kern w:val="0"/>
          <w:sz w:val="24"/>
        </w:rPr>
        <w:t>前往</w:t>
      </w:r>
      <w:r w:rsidR="00562AF8" w:rsidRPr="00360201">
        <w:rPr>
          <w:rFonts w:ascii="宋体" w:eastAsia="宋体" w:hAnsi="宋体" w:cs="宋体" w:hint="eastAsia"/>
          <w:bCs/>
          <w:kern w:val="0"/>
          <w:sz w:val="24"/>
        </w:rPr>
        <w:t>目的地的交通拥挤程度或其他状况可能会对用户的出行方式选择</w:t>
      </w:r>
      <w:r w:rsidR="009A18E1" w:rsidRPr="00360201">
        <w:rPr>
          <w:rFonts w:ascii="宋体" w:eastAsia="宋体" w:hAnsi="宋体" w:cs="宋体" w:hint="eastAsia"/>
          <w:bCs/>
          <w:kern w:val="0"/>
          <w:sz w:val="24"/>
        </w:rPr>
        <w:t>或出行计划造成影响。</w:t>
      </w:r>
    </w:p>
    <w:p w:rsidR="002504F8" w:rsidRPr="00360201" w:rsidRDefault="009A18E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因素2</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当地可达性。</w:t>
      </w:r>
    </w:p>
    <w:p w:rsidR="009A18E1"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A18E1" w:rsidRPr="00360201">
        <w:rPr>
          <w:rFonts w:ascii="宋体" w:eastAsia="宋体" w:hAnsi="宋体" w:cs="宋体" w:hint="eastAsia"/>
          <w:bCs/>
          <w:kern w:val="0"/>
          <w:sz w:val="24"/>
        </w:rPr>
        <w:t>前往目的地时，若当地路网的可达性指</w:t>
      </w:r>
      <w:r w:rsidR="00FF201B" w:rsidRPr="00360201">
        <w:rPr>
          <w:rFonts w:ascii="宋体" w:eastAsia="宋体" w:hAnsi="宋体" w:cs="宋体" w:hint="eastAsia"/>
          <w:bCs/>
          <w:kern w:val="0"/>
          <w:sz w:val="24"/>
        </w:rPr>
        <w:t>标低</w:t>
      </w:r>
      <w:r w:rsidR="009A18E1" w:rsidRPr="00360201">
        <w:rPr>
          <w:rFonts w:ascii="宋体" w:eastAsia="宋体" w:hAnsi="宋体" w:cs="宋体" w:hint="eastAsia"/>
          <w:bCs/>
          <w:kern w:val="0"/>
          <w:sz w:val="24"/>
        </w:rPr>
        <w:t>，或是前往该城市时的可达性指标小，可能会对用户的出行决定造成影响。</w:t>
      </w:r>
    </w:p>
    <w:p w:rsidR="002504F8" w:rsidRPr="00360201" w:rsidRDefault="009A18E1"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因素3</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降水。</w:t>
      </w:r>
    </w:p>
    <w:p w:rsidR="009A18E1"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雨天不适宜出行。</w:t>
      </w:r>
      <w:r w:rsidR="009A18E1" w:rsidRPr="00360201">
        <w:rPr>
          <w:rFonts w:ascii="宋体" w:eastAsia="宋体" w:hAnsi="宋体" w:cs="宋体" w:hint="eastAsia"/>
          <w:bCs/>
          <w:kern w:val="0"/>
          <w:sz w:val="24"/>
        </w:rPr>
        <w:t>目的地或用户前往</w:t>
      </w:r>
      <w:r w:rsidR="00FF201B" w:rsidRPr="00360201">
        <w:rPr>
          <w:rFonts w:ascii="宋体" w:eastAsia="宋体" w:hAnsi="宋体" w:cs="宋体" w:hint="eastAsia"/>
          <w:bCs/>
          <w:kern w:val="0"/>
          <w:sz w:val="24"/>
        </w:rPr>
        <w:t>目的地中途的降水指标高时，可能会对出行的便捷性与出行的选择造成影响。</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因素4</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当地地形。</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目的地的地形也决定了出行的便捷程度与行程时间。更重要地，对于四肢不便的人群来说，其带来的影响会更大一些。</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因素5</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预警。</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F201B" w:rsidRPr="00360201">
        <w:rPr>
          <w:rFonts w:ascii="宋体" w:eastAsia="宋体" w:hAnsi="宋体" w:cs="宋体" w:hint="eastAsia"/>
          <w:bCs/>
          <w:kern w:val="0"/>
          <w:sz w:val="24"/>
        </w:rPr>
        <w:t>目的地是否发布了预警（如台风、暴雨、暴雪、大风、沙尘暴、寒潮、雷电、冰雹、大雾等极端或不良天气）往往会对出行决策造成相当大的影响。</w:t>
      </w:r>
    </w:p>
    <w:p w:rsidR="002504F8" w:rsidRPr="00360201" w:rsidRDefault="00FF201B"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因素6</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气温。</w:t>
      </w:r>
    </w:p>
    <w:p w:rsidR="00FF201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目的地的气温可能会对用户的穿着以及出行指数造成影响。在高温或极寒的条件下，民众的出行欲望会减少很多。</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w:t>
      </w:r>
      <w:r w:rsidRPr="00360201">
        <w:rPr>
          <w:rFonts w:ascii="宋体" w:eastAsia="宋体" w:hAnsi="宋体" w:cs="宋体"/>
          <w:b/>
          <w:bCs/>
          <w:kern w:val="0"/>
          <w:sz w:val="24"/>
        </w:rPr>
        <w:t>7</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空气质量。</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671AE7" w:rsidRPr="00360201">
        <w:rPr>
          <w:rFonts w:ascii="宋体" w:eastAsia="宋体" w:hAnsi="宋体" w:cs="宋体" w:hint="eastAsia"/>
          <w:bCs/>
          <w:kern w:val="0"/>
          <w:sz w:val="24"/>
        </w:rPr>
        <w:t>空气质量（Air quality）的好坏反映了空气污染程度，它是依据空气中污染物浓度的高低来判断的。空气污染是一个复杂的现象，在特定时间和地点空气污染物浓度受到许多因素影响。来自固定和流动污染源的人为污染物排放大小是影响空气质量的最主要因素之一，</w:t>
      </w:r>
      <w:r w:rsidR="00985672" w:rsidRPr="00360201">
        <w:rPr>
          <w:rFonts w:ascii="宋体" w:eastAsia="宋体" w:hAnsi="宋体" w:cs="宋体" w:hint="eastAsia"/>
          <w:bCs/>
          <w:kern w:val="0"/>
          <w:sz w:val="24"/>
        </w:rPr>
        <w:t>目的地的空气质量也会影响用户的出行决策。更重要地，对于患有呼吸道疾病，或低免疫力的人群等等，其带来的影响会更大一些。</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lastRenderedPageBreak/>
        <w:t>因素8</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风速。</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前往目的地时，当地的风速可能会对部分出行方式带来影响。同时，风速越快，不同气温下给人带来的体感温度将会变化至更低或更高。</w:t>
      </w:r>
    </w:p>
    <w:p w:rsidR="002504F8" w:rsidRPr="00360201" w:rsidRDefault="00985672"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
          <w:bCs/>
          <w:kern w:val="0"/>
          <w:sz w:val="24"/>
        </w:rPr>
        <w:t>因素9</w:t>
      </w:r>
      <w:r w:rsidRPr="00360201">
        <w:rPr>
          <w:rFonts w:ascii="宋体" w:eastAsia="宋体" w:hAnsi="宋体" w:cs="宋体"/>
          <w:bCs/>
          <w:kern w:val="0"/>
          <w:sz w:val="24"/>
        </w:rPr>
        <w:t xml:space="preserve">: </w:t>
      </w:r>
      <w:r w:rsidRPr="00360201">
        <w:rPr>
          <w:rFonts w:ascii="宋体" w:eastAsia="宋体" w:hAnsi="宋体" w:cs="宋体" w:hint="eastAsia"/>
          <w:bCs/>
          <w:kern w:val="0"/>
          <w:sz w:val="24"/>
        </w:rPr>
        <w:t>其他指标。</w:t>
      </w:r>
    </w:p>
    <w:p w:rsidR="00985672"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985672" w:rsidRPr="00360201">
        <w:rPr>
          <w:rFonts w:ascii="宋体" w:eastAsia="宋体" w:hAnsi="宋体" w:cs="宋体" w:hint="eastAsia"/>
          <w:bCs/>
          <w:kern w:val="0"/>
          <w:sz w:val="24"/>
        </w:rPr>
        <w:t>天气预报以及其他数据中的信息，例如当地疫情、当地人流、紫外线指数、感冒指数等都将会对出行带来一定的影响。更重要地，对于患有光敏性皮炎</w:t>
      </w:r>
      <w:r w:rsidR="00FC3738" w:rsidRPr="00360201">
        <w:rPr>
          <w:rFonts w:ascii="宋体" w:eastAsia="宋体" w:hAnsi="宋体" w:cs="宋体" w:hint="eastAsia"/>
          <w:bCs/>
          <w:kern w:val="0"/>
          <w:sz w:val="24"/>
        </w:rPr>
        <w:t>、呼吸道疾病，或是低免疫力的人群，本因素将会带来更大的影响。</w:t>
      </w:r>
    </w:p>
    <w:p w:rsidR="00FC3738" w:rsidRPr="00360201" w:rsidRDefault="00FC3738" w:rsidP="00193CD2">
      <w:pPr>
        <w:tabs>
          <w:tab w:val="left" w:pos="567"/>
        </w:tabs>
        <w:adjustRightInd w:val="0"/>
        <w:snapToGrid w:val="0"/>
        <w:spacing w:line="360" w:lineRule="auto"/>
        <w:jc w:val="left"/>
        <w:rPr>
          <w:rFonts w:ascii="宋体" w:eastAsia="宋体" w:hAnsi="宋体" w:cs="宋体"/>
          <w:bCs/>
          <w:kern w:val="0"/>
          <w:sz w:val="24"/>
        </w:rPr>
      </w:pPr>
    </w:p>
    <w:p w:rsidR="00FC373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FC3738" w:rsidRPr="00360201">
        <w:rPr>
          <w:rFonts w:ascii="宋体" w:eastAsia="宋体" w:hAnsi="宋体" w:cs="宋体" w:hint="eastAsia"/>
          <w:bCs/>
          <w:kern w:val="0"/>
          <w:sz w:val="24"/>
        </w:rPr>
        <w:t>其余的相对次要的因素在此没有列举。本次建模仅对以上因素进行研究。</w:t>
      </w:r>
    </w:p>
    <w:p w:rsidR="00DB3F07" w:rsidRPr="00360201" w:rsidRDefault="00DB3F07" w:rsidP="00193CD2">
      <w:pPr>
        <w:pStyle w:val="2"/>
        <w:spacing w:line="360" w:lineRule="auto"/>
        <w:rPr>
          <w:rFonts w:ascii="宋体" w:eastAsia="宋体" w:hAnsi="宋体"/>
          <w:sz w:val="24"/>
          <w:szCs w:val="24"/>
        </w:rPr>
      </w:pPr>
      <w:r w:rsidRPr="00360201">
        <w:rPr>
          <w:rFonts w:ascii="宋体" w:eastAsia="宋体" w:hAnsi="宋体" w:hint="eastAsia"/>
          <w:sz w:val="24"/>
          <w:szCs w:val="24"/>
        </w:rPr>
        <w:t>4</w:t>
      </w:r>
      <w:r w:rsidRPr="00360201">
        <w:rPr>
          <w:rFonts w:ascii="宋体" w:eastAsia="宋体" w:hAnsi="宋体"/>
          <w:sz w:val="24"/>
          <w:szCs w:val="24"/>
        </w:rPr>
        <w:t>.</w:t>
      </w:r>
      <w:r w:rsidR="00FC3738" w:rsidRPr="00360201">
        <w:rPr>
          <w:rFonts w:ascii="宋体" w:eastAsia="宋体" w:hAnsi="宋体"/>
          <w:sz w:val="24"/>
          <w:szCs w:val="24"/>
        </w:rPr>
        <w:t>2</w:t>
      </w:r>
      <w:r w:rsidRPr="00360201">
        <w:rPr>
          <w:rFonts w:ascii="宋体" w:eastAsia="宋体" w:hAnsi="宋体"/>
          <w:sz w:val="24"/>
          <w:szCs w:val="24"/>
        </w:rPr>
        <w:t xml:space="preserve"> </w:t>
      </w:r>
      <w:r w:rsidRPr="00360201">
        <w:rPr>
          <w:rFonts w:ascii="宋体" w:eastAsia="宋体" w:hAnsi="宋体" w:hint="eastAsia"/>
          <w:sz w:val="24"/>
          <w:szCs w:val="24"/>
        </w:rPr>
        <w:t>问卷调查、数据分析</w:t>
      </w:r>
    </w:p>
    <w:p w:rsidR="00DB512F" w:rsidRPr="00360201" w:rsidRDefault="00051931" w:rsidP="00193CD2">
      <w:pPr>
        <w:tabs>
          <w:tab w:val="left" w:pos="567"/>
        </w:tabs>
        <w:adjustRightInd w:val="0"/>
        <w:snapToGrid w:val="0"/>
        <w:spacing w:line="360" w:lineRule="auto"/>
        <w:ind w:firstLineChars="200" w:firstLine="480"/>
        <w:jc w:val="left"/>
        <w:rPr>
          <w:rFonts w:ascii="宋体" w:eastAsia="宋体" w:hAnsi="宋体" w:cs="宋体"/>
          <w:bCs/>
          <w:kern w:val="0"/>
          <w:sz w:val="24"/>
        </w:rPr>
      </w:pPr>
      <w:r w:rsidRPr="00360201">
        <w:rPr>
          <w:rFonts w:ascii="宋体" w:eastAsia="宋体" w:hAnsi="宋体" w:cs="宋体" w:hint="eastAsia"/>
          <w:bCs/>
          <w:kern w:val="0"/>
          <w:sz w:val="24"/>
        </w:rPr>
        <w:t>对于我国国内城市间的出行指数数学模型中的</w:t>
      </w:r>
      <w:r w:rsidR="00FF201B" w:rsidRPr="00360201">
        <w:rPr>
          <w:rFonts w:ascii="宋体" w:eastAsia="宋体" w:hAnsi="宋体" w:cs="宋体" w:hint="eastAsia"/>
          <w:bCs/>
          <w:kern w:val="0"/>
          <w:sz w:val="24"/>
        </w:rPr>
        <w:t>自</w:t>
      </w:r>
      <w:r w:rsidRPr="00360201">
        <w:rPr>
          <w:rFonts w:ascii="宋体" w:eastAsia="宋体" w:hAnsi="宋体" w:cs="宋体" w:hint="eastAsia"/>
          <w:bCs/>
          <w:kern w:val="0"/>
          <w:sz w:val="24"/>
        </w:rPr>
        <w:t>变量（因素），为了建立一个合理的模型，需要各因素对于出行指数的影响程度的尽可能合理的权重比例关系。</w:t>
      </w:r>
      <w:r w:rsidR="00DB512F" w:rsidRPr="00360201">
        <w:rPr>
          <w:rFonts w:ascii="宋体" w:eastAsia="宋体" w:hAnsi="宋体" w:cs="宋体" w:hint="eastAsia"/>
          <w:bCs/>
          <w:kern w:val="0"/>
          <w:sz w:val="24"/>
        </w:rPr>
        <w:t>因此，我们设计了调查问卷。</w:t>
      </w:r>
      <w:r w:rsidR="0049176B" w:rsidRPr="00360201">
        <w:rPr>
          <w:rFonts w:ascii="宋体" w:eastAsia="宋体" w:hAnsi="宋体" w:cs="宋体" w:hint="eastAsia"/>
          <w:bCs/>
          <w:kern w:val="0"/>
          <w:sz w:val="24"/>
        </w:rPr>
        <w:t>问卷主要以网络为途径进行发放。</w:t>
      </w:r>
      <w:r w:rsidR="00DB512F" w:rsidRPr="00360201">
        <w:rPr>
          <w:rFonts w:ascii="宋体" w:eastAsia="宋体" w:hAnsi="宋体" w:cs="宋体" w:hint="eastAsia"/>
          <w:bCs/>
          <w:kern w:val="0"/>
          <w:sz w:val="24"/>
        </w:rPr>
        <w:t>该问卷共3题，1、2两题是对于调查对象的个人信息进行调查，第三题是调查对象对于各影响因素的权重进行排序。其中我们选择了1</w:t>
      </w:r>
      <w:r w:rsidR="00DB512F" w:rsidRPr="00360201">
        <w:rPr>
          <w:rFonts w:ascii="宋体" w:eastAsia="宋体" w:hAnsi="宋体" w:cs="宋体"/>
          <w:bCs/>
          <w:kern w:val="0"/>
          <w:sz w:val="24"/>
        </w:rPr>
        <w:t>-8</w:t>
      </w:r>
      <w:r w:rsidR="00DB512F" w:rsidRPr="00360201">
        <w:rPr>
          <w:rFonts w:ascii="宋体" w:eastAsia="宋体" w:hAnsi="宋体" w:cs="宋体" w:hint="eastAsia"/>
          <w:bCs/>
          <w:kern w:val="0"/>
          <w:sz w:val="24"/>
        </w:rPr>
        <w:t>号影响因素进行调查，其余的暂时不考虑。以下为问卷第三题的结果分析。</w:t>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p>
    <w:p w:rsidR="00DB3F07" w:rsidRPr="00360201" w:rsidRDefault="002504F8" w:rsidP="00193CD2">
      <w:pPr>
        <w:tabs>
          <w:tab w:val="left" w:pos="567"/>
        </w:tabs>
        <w:adjustRightInd w:val="0"/>
        <w:snapToGrid w:val="0"/>
        <w:spacing w:line="360" w:lineRule="auto"/>
        <w:jc w:val="left"/>
        <w:rPr>
          <w:rFonts w:ascii="宋体" w:eastAsia="宋体" w:hAnsi="宋体" w:cs="宋体"/>
          <w:b/>
          <w:bCs/>
          <w:kern w:val="0"/>
          <w:sz w:val="24"/>
        </w:rPr>
      </w:pPr>
      <w:r w:rsidRPr="00360201">
        <w:rPr>
          <w:rFonts w:ascii="宋体" w:eastAsia="宋体" w:hAnsi="宋体" w:cs="宋体" w:hint="eastAsia"/>
          <w:b/>
          <w:bCs/>
          <w:kern w:val="0"/>
          <w:sz w:val="24"/>
        </w:rPr>
        <w:t>（</w:t>
      </w:r>
      <w:r w:rsidR="00DB512F" w:rsidRPr="00360201">
        <w:rPr>
          <w:rFonts w:ascii="宋体" w:eastAsia="宋体" w:hAnsi="宋体" w:cs="宋体" w:hint="eastAsia"/>
          <w:b/>
          <w:bCs/>
          <w:kern w:val="0"/>
          <w:sz w:val="24"/>
        </w:rPr>
        <w:t>3</w:t>
      </w:r>
      <w:r w:rsidRPr="00360201">
        <w:rPr>
          <w:rFonts w:ascii="宋体" w:eastAsia="宋体" w:hAnsi="宋体" w:cs="宋体" w:hint="eastAsia"/>
          <w:b/>
          <w:bCs/>
          <w:kern w:val="0"/>
          <w:sz w:val="24"/>
        </w:rPr>
        <w:t>）</w:t>
      </w:r>
      <w:r w:rsidR="00DB512F" w:rsidRPr="00360201">
        <w:rPr>
          <w:rFonts w:ascii="宋体" w:eastAsia="宋体" w:hAnsi="宋体" w:cs="宋体"/>
          <w:b/>
          <w:bCs/>
          <w:kern w:val="0"/>
          <w:sz w:val="24"/>
        </w:rPr>
        <w:t xml:space="preserve">. </w:t>
      </w:r>
      <w:r w:rsidR="00DB512F" w:rsidRPr="00360201">
        <w:rPr>
          <w:rFonts w:ascii="宋体" w:eastAsia="宋体" w:hAnsi="宋体" w:cs="宋体" w:hint="eastAsia"/>
          <w:b/>
          <w:bCs/>
          <w:kern w:val="0"/>
          <w:sz w:val="24"/>
        </w:rPr>
        <w:t>请对以下因素对您出行影响的大小进行排序（1最小，8最大）</w:t>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noProof/>
          <w:kern w:val="0"/>
          <w:sz w:val="24"/>
        </w:rPr>
        <w:drawing>
          <wp:anchor distT="0" distB="0" distL="114300" distR="114300" simplePos="0" relativeHeight="251662848" behindDoc="0" locked="0" layoutInCell="1" allowOverlap="1">
            <wp:simplePos x="0" y="0"/>
            <wp:positionH relativeFrom="column">
              <wp:posOffset>0</wp:posOffset>
            </wp:positionH>
            <wp:positionV relativeFrom="paragraph">
              <wp:posOffset>208280</wp:posOffset>
            </wp:positionV>
            <wp:extent cx="5727700" cy="2262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7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62505"/>
                    </a:xfrm>
                    <a:prstGeom prst="rect">
                      <a:avLst/>
                    </a:prstGeom>
                  </pic:spPr>
                </pic:pic>
              </a:graphicData>
            </a:graphic>
          </wp:anchor>
        </w:drawing>
      </w: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p>
    <w:p w:rsidR="00DB512F" w:rsidRPr="00360201" w:rsidRDefault="00DB512F"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lastRenderedPageBreak/>
        <w:t>由反馈结果清晰可见</w:t>
      </w:r>
      <w:r w:rsidR="0049176B" w:rsidRPr="00360201">
        <w:rPr>
          <w:rFonts w:ascii="宋体" w:eastAsia="宋体" w:hAnsi="宋体" w:cs="宋体" w:hint="eastAsia"/>
          <w:bCs/>
          <w:kern w:val="0"/>
          <w:sz w:val="24"/>
        </w:rPr>
        <w:t>，各项权重的平均值可以反映出各因素的影响程度：</w:t>
      </w:r>
    </w:p>
    <w:p w:rsidR="0049176B" w:rsidRPr="00360201" w:rsidRDefault="0049176B" w:rsidP="00193CD2">
      <w:pPr>
        <w:tabs>
          <w:tab w:val="left" w:pos="567"/>
        </w:tabs>
        <w:adjustRightInd w:val="0"/>
        <w:snapToGrid w:val="0"/>
        <w:spacing w:line="360" w:lineRule="auto"/>
        <w:jc w:val="left"/>
        <w:rPr>
          <w:rFonts w:ascii="宋体" w:eastAsia="宋体" w:hAnsi="宋体" w:cs="宋体"/>
          <w:bCs/>
          <w:kern w:val="0"/>
          <w:sz w:val="24"/>
        </w:rPr>
      </w:pPr>
    </w:p>
    <w:p w:rsidR="0049176B"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11"/>
          <w:sz w:val="24"/>
        </w:rPr>
        <w:object w:dxaOrig="835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417.5pt;height:18pt" o:ole="">
            <v:imagedata r:id="rId8" o:title=""/>
          </v:shape>
          <o:OLEObject Type="Embed" ProgID="Equation.AxMath" ShapeID="_x0000_i1104" DrawAspect="Content" ObjectID="_1682357340" r:id="rId9"/>
        </w:object>
      </w:r>
    </w:p>
    <w:p w:rsidR="0049176B" w:rsidRPr="00360201" w:rsidRDefault="0049176B" w:rsidP="00193CD2">
      <w:pPr>
        <w:tabs>
          <w:tab w:val="left" w:pos="567"/>
        </w:tabs>
        <w:adjustRightInd w:val="0"/>
        <w:snapToGrid w:val="0"/>
        <w:spacing w:line="360" w:lineRule="auto"/>
        <w:rPr>
          <w:rFonts w:ascii="宋体" w:eastAsia="宋体" w:hAnsi="宋体" w:cs="宋体"/>
          <w:bCs/>
          <w:kern w:val="0"/>
          <w:sz w:val="24"/>
        </w:rPr>
      </w:pPr>
    </w:p>
    <w:p w:rsidR="0049176B"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49176B" w:rsidRPr="00360201">
        <w:rPr>
          <w:rFonts w:ascii="宋体" w:eastAsia="宋体" w:hAnsi="宋体" w:cs="宋体" w:hint="eastAsia"/>
          <w:bCs/>
          <w:kern w:val="0"/>
          <w:sz w:val="24"/>
        </w:rPr>
        <w:t>排序中的部分结果对我们来说并不是最满意的：例如预警，我们所期望的权重占比应是最大的。考虑到部分调查对象并不能很好的理解一些指数的含义与在出行中的影响，因此我们结合我们自己的理想预期，使用加权平均数以计算出一个较为合理的结果。</w:t>
      </w:r>
      <w:r w:rsidR="003A2B2C" w:rsidRPr="00360201">
        <w:rPr>
          <w:rFonts w:ascii="宋体" w:eastAsia="宋体" w:hAnsi="宋体" w:cs="宋体" w:hint="eastAsia"/>
          <w:bCs/>
          <w:kern w:val="0"/>
          <w:sz w:val="24"/>
        </w:rPr>
        <w:t>设比例系数为</w:t>
      </w:r>
      <w:r w:rsidR="003A2B2C" w:rsidRPr="00360201">
        <w:rPr>
          <w:rFonts w:ascii="宋体" w:eastAsia="宋体" w:hAnsi="宋体" w:cs="宋体" w:hint="eastAsia"/>
          <w:b/>
          <w:bCs/>
          <w:i/>
          <w:kern w:val="0"/>
          <w:sz w:val="24"/>
        </w:rPr>
        <w:t>i</w:t>
      </w:r>
      <w:r w:rsidR="003A2B2C" w:rsidRPr="00360201">
        <w:rPr>
          <w:rFonts w:ascii="宋体" w:eastAsia="宋体" w:hAnsi="宋体" w:cs="宋体" w:hint="eastAsia"/>
          <w:bCs/>
          <w:kern w:val="0"/>
          <w:sz w:val="24"/>
        </w:rPr>
        <w:t>，则我们的理想预期权重比为：</w: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A2B2C"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105" type="#_x0000_t75" style="width:373pt;height:38pt" o:ole="">
            <v:imagedata r:id="rId10" o:title=""/>
          </v:shape>
          <o:OLEObject Type="Embed" ProgID="Equation.AxMath" ShapeID="_x0000_i1105" DrawAspect="Content" ObjectID="_1682357341" r:id="rId11"/>
        </w:object>
      </w:r>
    </w:p>
    <w:p w:rsidR="003A2B2C" w:rsidRPr="00360201" w:rsidRDefault="003A2B2C" w:rsidP="00193CD2">
      <w:pPr>
        <w:tabs>
          <w:tab w:val="left" w:pos="567"/>
        </w:tabs>
        <w:adjustRightInd w:val="0"/>
        <w:snapToGrid w:val="0"/>
        <w:spacing w:line="360" w:lineRule="auto"/>
        <w:jc w:val="center"/>
        <w:rPr>
          <w:rFonts w:ascii="宋体" w:eastAsia="宋体" w:hAnsi="宋体" w:cs="宋体"/>
          <w:bCs/>
          <w:kern w:val="0"/>
          <w:sz w:val="24"/>
        </w:rPr>
      </w:pP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hint="eastAsia"/>
          <w:bCs/>
          <w:kern w:val="0"/>
          <w:sz w:val="24"/>
        </w:rPr>
        <w:t>根据统计结果，设比例系数为</w:t>
      </w:r>
      <w:r w:rsidRPr="00360201">
        <w:rPr>
          <w:rFonts w:ascii="宋体" w:eastAsia="宋体" w:hAnsi="宋体" w:cs="宋体" w:hint="eastAsia"/>
          <w:b/>
          <w:bCs/>
          <w:i/>
          <w:kern w:val="0"/>
          <w:sz w:val="24"/>
        </w:rPr>
        <w:t>k</w:t>
      </w:r>
      <w:r w:rsidRPr="00360201">
        <w:rPr>
          <w:rFonts w:ascii="宋体" w:eastAsia="宋体" w:hAnsi="宋体" w:cs="宋体" w:hint="eastAsia"/>
          <w:bCs/>
          <w:kern w:val="0"/>
          <w:sz w:val="24"/>
        </w:rPr>
        <w:t>，则统计权重比</w:t>
      </w:r>
      <w:r w:rsidR="003251A1" w:rsidRPr="00360201">
        <w:rPr>
          <w:rFonts w:ascii="宋体" w:eastAsia="宋体" w:hAnsi="宋体" w:cs="宋体" w:hint="eastAsia"/>
          <w:bCs/>
          <w:kern w:val="0"/>
          <w:sz w:val="24"/>
        </w:rPr>
        <w:t>约</w:t>
      </w:r>
      <w:r w:rsidRPr="00360201">
        <w:rPr>
          <w:rFonts w:ascii="宋体" w:eastAsia="宋体" w:hAnsi="宋体" w:cs="宋体" w:hint="eastAsia"/>
          <w:bCs/>
          <w:kern w:val="0"/>
          <w:sz w:val="24"/>
        </w:rPr>
        <w:t>为：</w: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A2B2C" w:rsidRPr="00360201" w:rsidRDefault="002504F8"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106" type="#_x0000_t75" style="width:373pt;height:38pt" o:ole="">
            <v:imagedata r:id="rId12" o:title=""/>
          </v:shape>
          <o:OLEObject Type="Embed" ProgID="Equation.AxMath" ShapeID="_x0000_i1106" DrawAspect="Content" ObjectID="_1682357342" r:id="rId13"/>
        </w:object>
      </w:r>
    </w:p>
    <w:p w:rsidR="003A2B2C" w:rsidRPr="00360201" w:rsidRDefault="003A2B2C" w:rsidP="00193CD2">
      <w:pPr>
        <w:tabs>
          <w:tab w:val="left" w:pos="567"/>
        </w:tabs>
        <w:adjustRightInd w:val="0"/>
        <w:snapToGrid w:val="0"/>
        <w:spacing w:line="360" w:lineRule="auto"/>
        <w:jc w:val="left"/>
        <w:rPr>
          <w:rFonts w:ascii="宋体" w:eastAsia="宋体" w:hAnsi="宋体" w:cs="宋体"/>
          <w:bCs/>
          <w:kern w:val="0"/>
          <w:sz w:val="24"/>
        </w:rPr>
      </w:pPr>
    </w:p>
    <w:p w:rsidR="003251A1"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3A2B2C" w:rsidRPr="00360201">
        <w:rPr>
          <w:rFonts w:ascii="宋体" w:eastAsia="宋体" w:hAnsi="宋体" w:cs="宋体" w:hint="eastAsia"/>
          <w:bCs/>
          <w:kern w:val="0"/>
          <w:sz w:val="24"/>
        </w:rPr>
        <w:t>经过商议决定，我们的理想权重比占总体权重</w:t>
      </w:r>
      <w:r w:rsidR="003251A1" w:rsidRPr="00360201">
        <w:rPr>
          <w:rFonts w:ascii="宋体" w:eastAsia="宋体" w:hAnsi="宋体" w:cs="宋体" w:hint="eastAsia"/>
          <w:bCs/>
          <w:kern w:val="0"/>
          <w:sz w:val="24"/>
        </w:rPr>
        <w:t>的6</w:t>
      </w:r>
      <w:r w:rsidR="003251A1" w:rsidRPr="00360201">
        <w:rPr>
          <w:rFonts w:ascii="宋体" w:eastAsia="宋体" w:hAnsi="宋体" w:cs="宋体"/>
          <w:bCs/>
          <w:kern w:val="0"/>
          <w:sz w:val="24"/>
        </w:rPr>
        <w:t>0%</w:t>
      </w:r>
      <w:r w:rsidR="003251A1" w:rsidRPr="00360201">
        <w:rPr>
          <w:rFonts w:ascii="宋体" w:eastAsia="宋体" w:hAnsi="宋体" w:cs="宋体" w:hint="eastAsia"/>
          <w:bCs/>
          <w:kern w:val="0"/>
          <w:sz w:val="24"/>
        </w:rPr>
        <w:t>，统计权重比占总体权重的4</w:t>
      </w:r>
      <w:r w:rsidR="003251A1" w:rsidRPr="00360201">
        <w:rPr>
          <w:rFonts w:ascii="宋体" w:eastAsia="宋体" w:hAnsi="宋体" w:cs="宋体"/>
          <w:bCs/>
          <w:kern w:val="0"/>
          <w:sz w:val="24"/>
        </w:rPr>
        <w:t>0%</w:t>
      </w:r>
      <w:r w:rsidR="003251A1" w:rsidRPr="00360201">
        <w:rPr>
          <w:rFonts w:ascii="宋体" w:eastAsia="宋体" w:hAnsi="宋体" w:cs="宋体" w:hint="eastAsia"/>
          <w:bCs/>
          <w:kern w:val="0"/>
          <w:sz w:val="24"/>
        </w:rPr>
        <w:t>。</w:t>
      </w:r>
      <w:r w:rsidR="003251A1" w:rsidRPr="00360201">
        <w:rPr>
          <w:rFonts w:ascii="宋体" w:eastAsia="宋体" w:hAnsi="宋体" w:cs="宋体" w:hint="eastAsia"/>
          <w:bCs/>
          <w:sz w:val="24"/>
        </w:rPr>
        <w:t>根据公式：</w:t>
      </w:r>
      <w:r w:rsidRPr="00360201">
        <w:rPr>
          <w:rFonts w:ascii="宋体" w:eastAsia="宋体" w:hAnsi="宋体" w:cs="宋体"/>
          <w:bCs/>
          <w:kern w:val="0"/>
          <w:position w:val="-26"/>
          <w:sz w:val="24"/>
        </w:rPr>
        <w:object w:dxaOrig="1371" w:dyaOrig="1057">
          <v:shape id="_x0000_i1107" type="#_x0000_t75" style="width:68.5pt;height:53pt" o:ole="">
            <v:imagedata r:id="rId14" o:title=""/>
          </v:shape>
          <o:OLEObject Type="Embed" ProgID="Equation.AxMath" ShapeID="_x0000_i1107" DrawAspect="Content" ObjectID="_1682357343" r:id="rId15"/>
        </w:object>
      </w:r>
      <w:r w:rsidR="0000514D" w:rsidRPr="00360201">
        <w:rPr>
          <w:rFonts w:ascii="宋体" w:eastAsia="宋体" w:hAnsi="宋体" w:cs="Arial"/>
          <w:color w:val="333333"/>
          <w:sz w:val="24"/>
        </w:rPr>
        <w:fldChar w:fldCharType="begin"/>
      </w:r>
      <w:r w:rsidR="003251A1" w:rsidRPr="00360201">
        <w:rPr>
          <w:rFonts w:ascii="宋体" w:eastAsia="宋体" w:hAnsi="宋体" w:cs="Arial"/>
          <w:color w:val="333333"/>
          <w:sz w:val="24"/>
        </w:rPr>
        <w:instrText xml:space="preserve"> INCLUDEPICTURE "https://dss2.baidu.com/6ONYsjip0QIZ8tyhnq/it/u=2044099532,1918096895&amp;fm=58" \* MERGEFORMATINET </w:instrText>
      </w:r>
      <w:r w:rsidR="0000514D" w:rsidRPr="00360201">
        <w:rPr>
          <w:rFonts w:ascii="宋体" w:eastAsia="宋体" w:hAnsi="宋体" w:cs="Arial"/>
          <w:color w:val="333333"/>
          <w:sz w:val="24"/>
        </w:rPr>
        <w:fldChar w:fldCharType="end"/>
      </w:r>
      <w:r w:rsidRPr="00360201">
        <w:rPr>
          <w:rFonts w:ascii="宋体" w:eastAsia="宋体" w:hAnsi="宋体" w:cs="宋体" w:hint="eastAsia"/>
          <w:bCs/>
          <w:kern w:val="0"/>
          <w:sz w:val="24"/>
        </w:rPr>
        <w:t>，假</w:t>
      </w:r>
      <w:r w:rsidR="003251A1" w:rsidRPr="00360201">
        <w:rPr>
          <w:rFonts w:ascii="宋体" w:eastAsia="宋体" w:hAnsi="宋体" w:cs="宋体" w:hint="eastAsia"/>
          <w:bCs/>
          <w:kern w:val="0"/>
          <w:sz w:val="24"/>
        </w:rPr>
        <w:t>设比例系数为</w:t>
      </w:r>
      <w:r w:rsidR="006F7B5F" w:rsidRPr="00360201">
        <w:rPr>
          <w:rFonts w:ascii="宋体" w:eastAsia="宋体" w:hAnsi="宋体" w:cs="宋体" w:hint="eastAsia"/>
          <w:b/>
          <w:bCs/>
          <w:i/>
          <w:kern w:val="0"/>
          <w:sz w:val="24"/>
        </w:rPr>
        <w:t>m</w:t>
      </w:r>
      <w:r w:rsidR="006F7B5F" w:rsidRPr="00360201">
        <w:rPr>
          <w:rFonts w:ascii="宋体" w:eastAsia="宋体" w:hAnsi="宋体" w:cs="宋体" w:hint="eastAsia"/>
          <w:bCs/>
          <w:kern w:val="0"/>
          <w:sz w:val="24"/>
        </w:rPr>
        <w:t>，则可以计算出综合的最终比例（精确到个位）：</w:t>
      </w:r>
    </w:p>
    <w:p w:rsidR="00671AE7"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F7B5F"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71AE7"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108" type="#_x0000_t75" style="width:373pt;height:38pt" o:ole="">
            <v:imagedata r:id="rId16" o:title=""/>
          </v:shape>
          <o:OLEObject Type="Embed" ProgID="Equation.AxMath" ShapeID="_x0000_i1108" DrawAspect="Content" ObjectID="_1682357344" r:id="rId17"/>
        </w:object>
      </w:r>
    </w:p>
    <w:p w:rsidR="006F7B5F" w:rsidRPr="00360201" w:rsidRDefault="006F7B5F" w:rsidP="00193CD2">
      <w:pPr>
        <w:tabs>
          <w:tab w:val="left" w:pos="567"/>
        </w:tabs>
        <w:adjustRightInd w:val="0"/>
        <w:snapToGrid w:val="0"/>
        <w:spacing w:line="360" w:lineRule="auto"/>
        <w:jc w:val="left"/>
        <w:rPr>
          <w:rFonts w:ascii="宋体" w:eastAsia="宋体" w:hAnsi="宋体" w:cs="宋体"/>
          <w:bCs/>
          <w:kern w:val="0"/>
          <w:sz w:val="24"/>
        </w:rPr>
      </w:pPr>
    </w:p>
    <w:p w:rsidR="006F7B5F"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37172" w:rsidRPr="00360201">
        <w:rPr>
          <w:rFonts w:ascii="宋体" w:eastAsia="宋体" w:hAnsi="宋体" w:cs="宋体" w:hint="eastAsia"/>
          <w:bCs/>
          <w:kern w:val="0"/>
          <w:sz w:val="24"/>
        </w:rPr>
        <w:t>对数据进行微调，使权和为3</w:t>
      </w:r>
      <w:r w:rsidR="00A37172" w:rsidRPr="00360201">
        <w:rPr>
          <w:rFonts w:ascii="宋体" w:eastAsia="宋体" w:hAnsi="宋体" w:cs="宋体"/>
          <w:bCs/>
          <w:kern w:val="0"/>
          <w:sz w:val="24"/>
        </w:rPr>
        <w:t>200</w:t>
      </w:r>
      <w:r w:rsidR="00A37172" w:rsidRPr="00360201">
        <w:rPr>
          <w:rFonts w:ascii="宋体" w:eastAsia="宋体" w:hAnsi="宋体" w:cs="宋体" w:hint="eastAsia"/>
          <w:bCs/>
          <w:kern w:val="0"/>
          <w:sz w:val="24"/>
        </w:rPr>
        <w:t>，且各项权重正巧均可被5整除，化简得：</w:t>
      </w:r>
    </w:p>
    <w:p w:rsidR="00A37172" w:rsidRPr="00360201" w:rsidRDefault="00A37172" w:rsidP="00193CD2">
      <w:pPr>
        <w:tabs>
          <w:tab w:val="left" w:pos="567"/>
        </w:tabs>
        <w:adjustRightInd w:val="0"/>
        <w:snapToGrid w:val="0"/>
        <w:spacing w:line="360" w:lineRule="auto"/>
        <w:jc w:val="left"/>
        <w:rPr>
          <w:rFonts w:ascii="宋体" w:eastAsia="宋体" w:hAnsi="宋体" w:cs="宋体"/>
          <w:bCs/>
          <w:kern w:val="0"/>
          <w:sz w:val="24"/>
        </w:rPr>
      </w:pPr>
    </w:p>
    <w:p w:rsidR="00A37172" w:rsidRPr="00360201" w:rsidRDefault="00671AE7" w:rsidP="00193CD2">
      <w:pPr>
        <w:tabs>
          <w:tab w:val="left" w:pos="567"/>
        </w:tabs>
        <w:adjustRightInd w:val="0"/>
        <w:snapToGrid w:val="0"/>
        <w:spacing w:line="360" w:lineRule="auto"/>
        <w:jc w:val="center"/>
        <w:rPr>
          <w:rFonts w:ascii="宋体" w:eastAsia="宋体" w:hAnsi="宋体" w:cs="宋体"/>
          <w:b/>
          <w:bCs/>
          <w:i/>
          <w:kern w:val="0"/>
          <w:sz w:val="24"/>
        </w:rPr>
      </w:pPr>
      <w:r w:rsidRPr="00360201">
        <w:rPr>
          <w:rFonts w:ascii="宋体" w:eastAsia="宋体" w:hAnsi="宋体" w:cs="宋体"/>
          <w:b/>
          <w:bCs/>
          <w:i/>
          <w:kern w:val="0"/>
          <w:position w:val="-31"/>
          <w:sz w:val="24"/>
        </w:rPr>
        <w:object w:dxaOrig="7457" w:dyaOrig="761">
          <v:shape id="_x0000_i1109" type="#_x0000_t75" style="width:373pt;height:38pt" o:ole="">
            <v:imagedata r:id="rId18" o:title=""/>
          </v:shape>
          <o:OLEObject Type="Embed" ProgID="Equation.AxMath" ShapeID="_x0000_i1109" DrawAspect="Content" ObjectID="_1682357345" r:id="rId19"/>
        </w:object>
      </w:r>
    </w:p>
    <w:p w:rsidR="00A37172" w:rsidRPr="00360201" w:rsidRDefault="00A37172" w:rsidP="00193CD2">
      <w:pPr>
        <w:tabs>
          <w:tab w:val="left" w:pos="567"/>
        </w:tabs>
        <w:adjustRightInd w:val="0"/>
        <w:snapToGrid w:val="0"/>
        <w:spacing w:line="360" w:lineRule="auto"/>
        <w:jc w:val="left"/>
        <w:rPr>
          <w:rFonts w:ascii="宋体" w:eastAsia="宋体" w:hAnsi="宋体" w:cs="宋体"/>
          <w:bCs/>
          <w:kern w:val="0"/>
          <w:sz w:val="24"/>
        </w:rPr>
      </w:pPr>
    </w:p>
    <w:p w:rsidR="00A80F39" w:rsidRPr="00360201" w:rsidRDefault="00671AE7"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此时的权值之和为</w:t>
      </w:r>
      <w:r w:rsidR="00A80F39" w:rsidRPr="00360201">
        <w:rPr>
          <w:rFonts w:ascii="宋体" w:eastAsia="宋体" w:hAnsi="宋体" w:cs="宋体"/>
          <w:bCs/>
          <w:kern w:val="0"/>
          <w:sz w:val="24"/>
        </w:rPr>
        <w:t>640</w:t>
      </w:r>
      <w:r w:rsidR="00A80F39" w:rsidRPr="00360201">
        <w:rPr>
          <w:rFonts w:ascii="宋体" w:eastAsia="宋体" w:hAnsi="宋体" w:cs="宋体" w:hint="eastAsia"/>
          <w:bCs/>
          <w:kern w:val="0"/>
          <w:sz w:val="24"/>
        </w:rPr>
        <w:t>。</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80F39"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将以上各类指标的值化为百分数形式，并规定每一个指标的值属于区间</w:t>
      </w:r>
      <w:r w:rsidRPr="00360201">
        <w:rPr>
          <w:rFonts w:ascii="宋体" w:eastAsia="宋体" w:hAnsi="宋体" w:cs="宋体"/>
          <w:bCs/>
          <w:kern w:val="0"/>
          <w:position w:val="-11"/>
          <w:sz w:val="24"/>
        </w:rPr>
        <w:object w:dxaOrig="620" w:dyaOrig="356">
          <v:shape id="_x0000_i1110" type="#_x0000_t75" style="width:31pt;height:18pt" o:ole="">
            <v:imagedata r:id="rId20" o:title=""/>
          </v:shape>
          <o:OLEObject Type="Embed" ProgID="Equation.AxMath" ShapeID="_x0000_i1110" DrawAspect="Content" ObjectID="_1682357346" r:id="rId21"/>
        </w:object>
      </w:r>
      <w:r w:rsidR="00A80F39" w:rsidRPr="00360201">
        <w:rPr>
          <w:rFonts w:ascii="宋体" w:eastAsia="宋体" w:hAnsi="宋体" w:cs="宋体" w:hint="eastAsia"/>
          <w:bCs/>
          <w:kern w:val="0"/>
          <w:sz w:val="24"/>
        </w:rPr>
        <w:t>。</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80F39" w:rsidRPr="00360201">
        <w:rPr>
          <w:rFonts w:ascii="宋体" w:eastAsia="宋体" w:hAnsi="宋体" w:cs="宋体" w:hint="eastAsia"/>
          <w:bCs/>
          <w:kern w:val="0"/>
          <w:sz w:val="24"/>
        </w:rPr>
        <w:t>同时规定：交通状况越拥堵，值越小；空气质量越不佳，值越小；气温与室温差值越大，值越小；风速越大，值越小；降水量越大，值越小；预警程度越小或越少，</w:t>
      </w:r>
      <w:r w:rsidR="00A55BDF" w:rsidRPr="00360201">
        <w:rPr>
          <w:rFonts w:ascii="宋体" w:eastAsia="宋体" w:hAnsi="宋体" w:cs="宋体" w:hint="eastAsia"/>
          <w:bCs/>
          <w:kern w:val="0"/>
          <w:sz w:val="24"/>
        </w:rPr>
        <w:t>值越小；当地地形越不适宜正常人，值越小；可达性越低，值越小；反之亦然。</w: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因此，当任何一个指标的值越靠近1，就越适宜民众的城际出行。反之，若任何一个指标的值越靠近0，就越不适宜民众的出行。</w:t>
      </w:r>
    </w:p>
    <w:p w:rsidR="00A55BDF" w:rsidRPr="00360201" w:rsidRDefault="00A55BDF" w:rsidP="00193CD2">
      <w:pPr>
        <w:tabs>
          <w:tab w:val="left" w:pos="567"/>
        </w:tabs>
        <w:adjustRightInd w:val="0"/>
        <w:snapToGrid w:val="0"/>
        <w:spacing w:line="360" w:lineRule="auto"/>
        <w:jc w:val="left"/>
        <w:rPr>
          <w:rFonts w:ascii="宋体" w:eastAsia="宋体" w:hAnsi="宋体" w:cs="宋体"/>
          <w:bCs/>
          <w:kern w:val="0"/>
          <w:sz w:val="24"/>
        </w:rPr>
      </w:pP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设以上八个指标（按照比例顺序）的值分别为：</w:t>
      </w:r>
      <w:r w:rsidR="00671AE7" w:rsidRPr="00360201">
        <w:rPr>
          <w:rFonts w:ascii="宋体" w:eastAsia="宋体" w:hAnsi="宋体" w:cs="宋体"/>
          <w:bCs/>
          <w:kern w:val="0"/>
          <w:position w:val="-11"/>
          <w:sz w:val="24"/>
        </w:rPr>
        <w:object w:dxaOrig="2699" w:dyaOrig="356">
          <v:shape id="_x0000_i1111" type="#_x0000_t75" style="width:135pt;height:18pt" o:ole="">
            <v:imagedata r:id="rId22" o:title=""/>
          </v:shape>
          <o:OLEObject Type="Embed" ProgID="Equation.AxMath" ShapeID="_x0000_i1111" DrawAspect="Content" ObjectID="_1682357347" r:id="rId23"/>
        </w:objec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p>
    <w:p w:rsidR="00A55BDF"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A55BDF" w:rsidRPr="00360201">
        <w:rPr>
          <w:rFonts w:ascii="宋体" w:eastAsia="宋体" w:hAnsi="宋体" w:cs="宋体" w:hint="eastAsia"/>
          <w:bCs/>
          <w:kern w:val="0"/>
          <w:sz w:val="24"/>
        </w:rPr>
        <w:t>设城市动态出行指数为</w:t>
      </w:r>
      <w:r w:rsidR="00A55BDF" w:rsidRPr="00360201">
        <w:rPr>
          <w:rFonts w:ascii="宋体" w:eastAsia="宋体" w:hAnsi="宋体" w:cs="宋体" w:hint="eastAsia"/>
          <w:b/>
          <w:bCs/>
          <w:i/>
          <w:kern w:val="0"/>
          <w:sz w:val="24"/>
        </w:rPr>
        <w:t>x</w:t>
      </w:r>
      <w:r w:rsidR="00A55BDF" w:rsidRPr="00360201">
        <w:rPr>
          <w:rFonts w:ascii="宋体" w:eastAsia="宋体" w:hAnsi="宋体" w:cs="宋体"/>
          <w:b/>
          <w:bCs/>
          <w:i/>
          <w:kern w:val="0"/>
          <w:sz w:val="24"/>
        </w:rPr>
        <w:t>%</w:t>
      </w:r>
      <w:r w:rsidR="00A55BDF" w:rsidRPr="00360201">
        <w:rPr>
          <w:rFonts w:ascii="宋体" w:eastAsia="宋体" w:hAnsi="宋体" w:cs="宋体" w:hint="eastAsia"/>
          <w:bCs/>
          <w:kern w:val="0"/>
          <w:sz w:val="24"/>
        </w:rPr>
        <w:t>，则</w:t>
      </w:r>
      <w:r w:rsidR="00A55BDF" w:rsidRPr="00360201">
        <w:rPr>
          <w:rFonts w:ascii="宋体" w:eastAsia="宋体" w:hAnsi="宋体" w:cs="宋体" w:hint="eastAsia"/>
          <w:b/>
          <w:bCs/>
          <w:i/>
          <w:kern w:val="0"/>
          <w:sz w:val="24"/>
        </w:rPr>
        <w:t>x</w:t>
      </w:r>
      <w:r w:rsidR="00A55BDF" w:rsidRPr="00360201">
        <w:rPr>
          <w:rFonts w:ascii="宋体" w:eastAsia="宋体" w:hAnsi="宋体" w:cs="宋体" w:hint="eastAsia"/>
          <w:bCs/>
          <w:kern w:val="0"/>
          <w:sz w:val="24"/>
        </w:rPr>
        <w:t>的计算方式：</w:t>
      </w:r>
    </w:p>
    <w:p w:rsidR="00D20C40" w:rsidRPr="00360201" w:rsidRDefault="00671AE7" w:rsidP="00193CD2">
      <w:pPr>
        <w:tabs>
          <w:tab w:val="left" w:pos="567"/>
        </w:tabs>
        <w:adjustRightInd w:val="0"/>
        <w:snapToGrid w:val="0"/>
        <w:spacing w:line="360" w:lineRule="auto"/>
        <w:jc w:val="center"/>
        <w:rPr>
          <w:rFonts w:ascii="宋体" w:eastAsia="宋体" w:hAnsi="宋体" w:cs="宋体"/>
          <w:bCs/>
          <w:kern w:val="0"/>
          <w:sz w:val="24"/>
        </w:rPr>
      </w:pPr>
      <w:r w:rsidRPr="00360201">
        <w:rPr>
          <w:rFonts w:ascii="宋体" w:eastAsia="宋体" w:hAnsi="宋体" w:cs="宋体"/>
          <w:bCs/>
          <w:kern w:val="0"/>
          <w:position w:val="-48"/>
          <w:sz w:val="24"/>
        </w:rPr>
        <w:object w:dxaOrig="8660" w:dyaOrig="1087">
          <v:shape id="_x0000_i1112" type="#_x0000_t75" style="width:433pt;height:54.5pt" o:ole="">
            <v:imagedata r:id="rId24" o:title=""/>
          </v:shape>
          <o:OLEObject Type="Embed" ProgID="Equation.AxMath" ShapeID="_x0000_i1112" DrawAspect="Content" ObjectID="_1682357348" r:id="rId25"/>
        </w:object>
      </w:r>
    </w:p>
    <w:p w:rsidR="002504F8"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p>
    <w:p w:rsidR="00D20C40" w:rsidRPr="00360201" w:rsidRDefault="002504F8" w:rsidP="00193CD2">
      <w:pPr>
        <w:tabs>
          <w:tab w:val="left" w:pos="567"/>
        </w:tabs>
        <w:adjustRightInd w:val="0"/>
        <w:snapToGrid w:val="0"/>
        <w:spacing w:line="360" w:lineRule="auto"/>
        <w:jc w:val="left"/>
        <w:rPr>
          <w:rFonts w:ascii="宋体" w:eastAsia="宋体" w:hAnsi="宋体" w:cs="宋体"/>
          <w:bCs/>
          <w:kern w:val="0"/>
          <w:sz w:val="24"/>
        </w:rPr>
      </w:pPr>
      <w:r w:rsidRPr="00360201">
        <w:rPr>
          <w:rFonts w:ascii="宋体" w:eastAsia="宋体" w:hAnsi="宋体" w:cs="宋体"/>
          <w:bCs/>
          <w:kern w:val="0"/>
          <w:sz w:val="24"/>
        </w:rPr>
        <w:tab/>
      </w:r>
      <w:r w:rsidR="00D20C40" w:rsidRPr="00360201">
        <w:rPr>
          <w:rFonts w:ascii="宋体" w:eastAsia="宋体" w:hAnsi="宋体" w:cs="宋体" w:hint="eastAsia"/>
          <w:bCs/>
          <w:kern w:val="0"/>
          <w:sz w:val="24"/>
        </w:rPr>
        <w:t>通过该指数，我们可以对于出行的适宜程度有一个更清晰的认知。</w:t>
      </w:r>
    </w:p>
    <w:p w:rsidR="00671AE7" w:rsidRPr="00360201" w:rsidRDefault="002504F8" w:rsidP="00193CD2">
      <w:pPr>
        <w:pStyle w:val="2"/>
        <w:spacing w:line="360" w:lineRule="auto"/>
        <w:rPr>
          <w:rFonts w:ascii="宋体" w:eastAsia="宋体" w:hAnsi="宋体"/>
          <w:sz w:val="24"/>
          <w:szCs w:val="24"/>
        </w:rPr>
      </w:pPr>
      <w:r w:rsidRPr="00360201">
        <w:rPr>
          <w:rFonts w:ascii="宋体" w:eastAsia="宋体" w:hAnsi="宋体" w:hint="eastAsia"/>
          <w:sz w:val="24"/>
          <w:szCs w:val="24"/>
        </w:rPr>
        <w:t>4</w:t>
      </w:r>
      <w:r w:rsidRPr="00360201">
        <w:rPr>
          <w:rFonts w:ascii="宋体" w:eastAsia="宋体" w:hAnsi="宋体"/>
          <w:sz w:val="24"/>
          <w:szCs w:val="24"/>
        </w:rPr>
        <w:t xml:space="preserve">.3 </w:t>
      </w:r>
      <w:r w:rsidRPr="00360201">
        <w:rPr>
          <w:rFonts w:ascii="宋体" w:eastAsia="宋体" w:hAnsi="宋体" w:hint="eastAsia"/>
          <w:sz w:val="24"/>
          <w:szCs w:val="24"/>
        </w:rPr>
        <w:t>针对不同人群的出行指数方案</w:t>
      </w:r>
    </w:p>
    <w:p w:rsidR="00193CD2" w:rsidRPr="00360201" w:rsidRDefault="002504F8" w:rsidP="00193CD2">
      <w:pPr>
        <w:spacing w:line="360" w:lineRule="auto"/>
        <w:rPr>
          <w:rFonts w:ascii="宋体" w:eastAsia="宋体" w:hAnsi="宋体"/>
          <w:sz w:val="24"/>
        </w:rPr>
      </w:pPr>
      <w:r w:rsidRPr="00360201">
        <w:rPr>
          <w:rFonts w:ascii="宋体" w:eastAsia="宋体" w:hAnsi="宋体"/>
          <w:sz w:val="24"/>
        </w:rPr>
        <w:tab/>
      </w:r>
      <w:r w:rsidR="00193CD2" w:rsidRPr="00360201">
        <w:rPr>
          <w:rFonts w:ascii="宋体" w:eastAsia="宋体" w:hAnsi="宋体" w:hint="eastAsia"/>
          <w:sz w:val="24"/>
        </w:rPr>
        <w:t>首先，我们已经通过问题一得到了一个适于所有人群的城市出行指数算法，但这只是大众的，不适合于任意年龄的人群。先要改进问题一得到的城市出行指数，就要根据年龄段分类，适当地调整各个因素的权重。</w:t>
      </w:r>
    </w:p>
    <w:p w:rsidR="00193CD2" w:rsidRPr="00360201" w:rsidRDefault="00193CD2" w:rsidP="00193CD2">
      <w:pPr>
        <w:spacing w:line="360" w:lineRule="auto"/>
        <w:ind w:firstLine="420"/>
        <w:rPr>
          <w:rFonts w:ascii="宋体" w:eastAsia="宋体" w:hAnsi="宋体"/>
          <w:sz w:val="24"/>
        </w:rPr>
      </w:pPr>
      <w:r w:rsidRPr="00360201">
        <w:rPr>
          <w:rFonts w:ascii="宋体" w:eastAsia="宋体" w:hAnsi="宋体" w:hint="eastAsia"/>
          <w:sz w:val="24"/>
        </w:rPr>
        <w:t>我们将人们分为未成年，青年，中年和老年。</w:t>
      </w:r>
      <w:r w:rsidRPr="00360201">
        <w:rPr>
          <w:rFonts w:ascii="宋体" w:eastAsia="宋体" w:hAnsi="宋体" w:hint="eastAsia"/>
          <w:sz w:val="24"/>
        </w:rPr>
        <w:t>（</w:t>
      </w:r>
      <w:r w:rsidRPr="00360201">
        <w:rPr>
          <w:rFonts w:ascii="宋体" w:eastAsia="宋体" w:hAnsi="宋体" w:hint="eastAsia"/>
          <w:sz w:val="24"/>
        </w:rPr>
        <w:t>根据</w:t>
      </w:r>
      <w:r w:rsidRPr="00360201">
        <w:rPr>
          <w:rFonts w:ascii="宋体" w:eastAsia="宋体" w:hAnsi="宋体" w:hint="eastAsia"/>
          <w:sz w:val="24"/>
        </w:rPr>
        <w:t>前面所述的</w:t>
      </w:r>
      <w:r w:rsidRPr="00360201">
        <w:rPr>
          <w:rFonts w:ascii="宋体" w:eastAsia="宋体" w:hAnsi="宋体" w:hint="eastAsia"/>
          <w:sz w:val="24"/>
        </w:rPr>
        <w:t>假设3</w:t>
      </w:r>
      <w:r w:rsidRPr="00360201">
        <w:rPr>
          <w:rFonts w:ascii="宋体" w:eastAsia="宋体" w:hAnsi="宋体" w:hint="eastAsia"/>
          <w:sz w:val="24"/>
        </w:rPr>
        <w:t>对于年龄段的设定</w:t>
      </w:r>
      <w:r w:rsidRPr="00360201">
        <w:rPr>
          <w:rFonts w:ascii="宋体" w:eastAsia="宋体" w:hAnsi="宋体" w:hint="eastAsia"/>
          <w:sz w:val="24"/>
        </w:rPr>
        <w:t>，本论文对于</w:t>
      </w:r>
      <w:r w:rsidRPr="00360201">
        <w:rPr>
          <w:rFonts w:ascii="宋体" w:eastAsia="宋体" w:hAnsi="宋体"/>
          <w:position w:val="-10"/>
          <w:sz w:val="24"/>
        </w:rPr>
        <w:object w:dxaOrig="3597" w:dyaOrig="312">
          <v:shape id="_x0000_i1199" type="#_x0000_t75" style="width:180pt;height:15.5pt" o:ole="">
            <v:imagedata r:id="rId26" o:title=""/>
          </v:shape>
          <o:OLEObject Type="Embed" ProgID="Equation.AxMath" ShapeID="_x0000_i1199" DrawAspect="Content" ObjectID="_1682357349" r:id="rId27"/>
        </w:object>
      </w:r>
      <w:r w:rsidRPr="00360201">
        <w:rPr>
          <w:rFonts w:ascii="宋体" w:eastAsia="宋体" w:hAnsi="宋体" w:hint="eastAsia"/>
          <w:sz w:val="24"/>
        </w:rPr>
        <w:t>这一分段只是粗略的估计，因为</w:t>
      </w:r>
      <w:r w:rsidRPr="00360201">
        <w:rPr>
          <w:rFonts w:ascii="宋体" w:eastAsia="宋体" w:hAnsi="宋体" w:hint="eastAsia"/>
          <w:sz w:val="24"/>
        </w:rPr>
        <w:lastRenderedPageBreak/>
        <w:t>年龄的具体数值对于该模型的建立并未构成决定性的因素。</w:t>
      </w:r>
      <w:r w:rsidRPr="00360201">
        <w:rPr>
          <w:rFonts w:ascii="宋体" w:eastAsia="宋体" w:hAnsi="宋体" w:hint="eastAsia"/>
          <w:sz w:val="24"/>
        </w:rPr>
        <w:t>）</w:t>
      </w:r>
    </w:p>
    <w:p w:rsidR="00193CD2" w:rsidRPr="00360201" w:rsidRDefault="00193CD2" w:rsidP="00193CD2">
      <w:pPr>
        <w:pStyle w:val="a3"/>
        <w:numPr>
          <w:ilvl w:val="0"/>
          <w:numId w:val="5"/>
        </w:numPr>
        <w:spacing w:line="360" w:lineRule="auto"/>
        <w:ind w:firstLineChars="0"/>
        <w:rPr>
          <w:rFonts w:ascii="宋体" w:eastAsia="宋体" w:hAnsi="宋体"/>
          <w:sz w:val="24"/>
        </w:rPr>
      </w:pPr>
      <w:r w:rsidRPr="00360201">
        <w:rPr>
          <w:rFonts w:ascii="宋体" w:eastAsia="宋体" w:hAnsi="宋体" w:hint="eastAsia"/>
          <w:sz w:val="24"/>
        </w:rPr>
        <w:t>青年和中年的年龄分割线选为30岁。</w:t>
      </w:r>
    </w:p>
    <w:p w:rsidR="00193CD2" w:rsidRPr="00360201" w:rsidRDefault="00193CD2" w:rsidP="00193CD2">
      <w:pPr>
        <w:pStyle w:val="a3"/>
        <w:numPr>
          <w:ilvl w:val="0"/>
          <w:numId w:val="5"/>
        </w:numPr>
        <w:spacing w:line="360" w:lineRule="auto"/>
        <w:ind w:firstLineChars="0"/>
        <w:rPr>
          <w:rFonts w:ascii="宋体" w:eastAsia="宋体" w:hAnsi="宋体"/>
          <w:sz w:val="24"/>
        </w:rPr>
      </w:pPr>
      <w:r w:rsidRPr="00360201">
        <w:rPr>
          <w:rFonts w:ascii="宋体" w:eastAsia="宋体" w:hAnsi="宋体" w:hint="eastAsia"/>
          <w:sz w:val="24"/>
        </w:rPr>
        <w:t>在中国，60岁以上的公民为老年，所以中年和老年的年龄分割线选为60岁。</w:t>
      </w:r>
    </w:p>
    <w:p w:rsidR="00193CD2" w:rsidRPr="00360201" w:rsidRDefault="00193CD2" w:rsidP="00193CD2">
      <w:pPr>
        <w:pStyle w:val="a3"/>
        <w:numPr>
          <w:ilvl w:val="0"/>
          <w:numId w:val="5"/>
        </w:numPr>
        <w:spacing w:line="360" w:lineRule="auto"/>
        <w:ind w:firstLineChars="0"/>
        <w:rPr>
          <w:rFonts w:ascii="宋体" w:eastAsia="宋体" w:hAnsi="宋体" w:hint="eastAsia"/>
          <w:sz w:val="24"/>
        </w:rPr>
      </w:pPr>
      <w:r w:rsidRPr="00360201">
        <w:rPr>
          <w:rFonts w:ascii="宋体" w:eastAsia="宋体" w:hAnsi="宋体" w:hint="eastAsia"/>
          <w:sz w:val="24"/>
        </w:rPr>
        <w:t>年龄过小的未成年人出行都是由成年人陪伴的，对于计算他们的城市出行指数是没有意义的，所以未成年人的年龄我们选为5岁到18岁。</w:t>
      </w:r>
    </w:p>
    <w:p w:rsidR="003271BF" w:rsidRPr="00360201" w:rsidRDefault="00193CD2" w:rsidP="00193CD2">
      <w:pPr>
        <w:spacing w:line="360" w:lineRule="auto"/>
        <w:ind w:firstLine="420"/>
        <w:rPr>
          <w:rFonts w:ascii="宋体" w:eastAsia="宋体" w:hAnsi="宋体" w:hint="eastAsia"/>
          <w:sz w:val="24"/>
        </w:rPr>
      </w:pPr>
      <w:r w:rsidRPr="00360201">
        <w:rPr>
          <w:rFonts w:ascii="宋体" w:eastAsia="宋体" w:hAnsi="宋体" w:hint="eastAsia"/>
          <w:sz w:val="24"/>
        </w:rPr>
        <w:t>对于未成年人和老人的出行，往往会出现迷路，走丢等事件，所以对于未成年人和老年人，因增加可达性、气温、降水、预警的权重。对于青年人和中年人，他们往往更看重</w:t>
      </w:r>
      <w:r w:rsidRPr="00360201">
        <w:rPr>
          <w:rFonts w:ascii="宋体" w:eastAsia="宋体" w:hAnsi="宋体" w:hint="eastAsia"/>
          <w:sz w:val="24"/>
        </w:rPr>
        <w:t>出行所需时间，所以对于青年人和中年人，应</w:t>
      </w:r>
      <w:r w:rsidRPr="00360201">
        <w:rPr>
          <w:rFonts w:ascii="宋体" w:eastAsia="宋体" w:hAnsi="宋体" w:hint="eastAsia"/>
          <w:sz w:val="24"/>
        </w:rPr>
        <w:t>随着年龄的改变而改变交通状况、当地地形、可达性的权重。</w:t>
      </w:r>
    </w:p>
    <w:p w:rsidR="002504F8" w:rsidRPr="00360201" w:rsidRDefault="002504F8" w:rsidP="00193CD2">
      <w:pPr>
        <w:pStyle w:val="3"/>
        <w:spacing w:line="360" w:lineRule="auto"/>
        <w:rPr>
          <w:rFonts w:ascii="宋体" w:eastAsia="宋体" w:hAnsi="宋体"/>
          <w:sz w:val="24"/>
          <w:szCs w:val="24"/>
        </w:rPr>
      </w:pPr>
      <w:r w:rsidRPr="00360201">
        <w:rPr>
          <w:rFonts w:ascii="宋体" w:eastAsia="宋体" w:hAnsi="宋体" w:hint="eastAsia"/>
          <w:sz w:val="24"/>
          <w:szCs w:val="24"/>
        </w:rPr>
        <w:t>4.3.1</w:t>
      </w:r>
      <w:r w:rsidRPr="00360201">
        <w:rPr>
          <w:rFonts w:ascii="宋体" w:eastAsia="宋体" w:hAnsi="宋体"/>
          <w:sz w:val="24"/>
          <w:szCs w:val="24"/>
        </w:rPr>
        <w:t xml:space="preserve"> </w:t>
      </w:r>
      <w:r w:rsidR="00193CD2" w:rsidRPr="00360201">
        <w:rPr>
          <w:rFonts w:ascii="宋体" w:eastAsia="宋体" w:hAnsi="宋体" w:hint="eastAsia"/>
          <w:sz w:val="24"/>
          <w:szCs w:val="24"/>
        </w:rPr>
        <w:t>未成年人</w:t>
      </w:r>
    </w:p>
    <w:p w:rsidR="00831E0E" w:rsidRPr="00360201" w:rsidRDefault="003271BF" w:rsidP="00193CD2">
      <w:pPr>
        <w:spacing w:line="360" w:lineRule="auto"/>
        <w:rPr>
          <w:rFonts w:ascii="宋体" w:eastAsia="宋体" w:hAnsi="宋体" w:hint="eastAsia"/>
          <w:sz w:val="24"/>
        </w:rPr>
      </w:pPr>
      <w:r w:rsidRPr="00360201">
        <w:rPr>
          <w:rFonts w:ascii="宋体" w:eastAsia="宋体" w:hAnsi="宋体"/>
          <w:sz w:val="24"/>
        </w:rPr>
        <w:tab/>
      </w:r>
      <w:r w:rsidRPr="00360201">
        <w:rPr>
          <w:rFonts w:ascii="宋体" w:eastAsia="宋体" w:hAnsi="宋体" w:hint="eastAsia"/>
          <w:sz w:val="24"/>
        </w:rPr>
        <w:t>根据前面的分析，对于低龄人群（未成年人），</w:t>
      </w:r>
      <w:r w:rsidR="00831E0E" w:rsidRPr="00360201">
        <w:rPr>
          <w:rFonts w:ascii="宋体" w:eastAsia="宋体" w:hAnsi="宋体" w:hint="eastAsia"/>
          <w:sz w:val="24"/>
        </w:rPr>
        <w:t>我们将考虑监护人（成年人）对于各权重的分配。为了使模型具有普遍性，我们保持</w:t>
      </w:r>
      <w:r w:rsidR="00831E0E" w:rsidRPr="00360201">
        <w:rPr>
          <w:rFonts w:ascii="宋体" w:eastAsia="宋体" w:hAnsi="宋体"/>
          <w:position w:val="-17"/>
          <w:sz w:val="24"/>
        </w:rPr>
        <w:object w:dxaOrig="563" w:dyaOrig="448">
          <v:shape id="_x0000_i1138" type="#_x0000_t75" style="width:28pt;height:22.5pt" o:ole="">
            <v:imagedata r:id="rId28" o:title=""/>
          </v:shape>
          <o:OLEObject Type="Embed" ProgID="Equation.AxMath" ShapeID="_x0000_i1138" DrawAspect="Content" ObjectID="_1682357350" r:id="rId29"/>
        </w:object>
      </w:r>
      <w:r w:rsidR="00831E0E" w:rsidRPr="00360201">
        <w:rPr>
          <w:rFonts w:ascii="宋体" w:eastAsia="宋体" w:hAnsi="宋体" w:hint="eastAsia"/>
          <w:sz w:val="24"/>
        </w:rPr>
        <w:t>（即</w:t>
      </w:r>
      <w:r w:rsidR="00831E0E" w:rsidRPr="00360201">
        <w:rPr>
          <w:rFonts w:ascii="宋体" w:eastAsia="宋体" w:hAnsi="宋体" w:hint="eastAsia"/>
          <w:b/>
          <w:sz w:val="24"/>
        </w:rPr>
        <w:t>原始权值</w:t>
      </w:r>
      <w:r w:rsidR="00831E0E" w:rsidRPr="00360201">
        <w:rPr>
          <w:rFonts w:ascii="宋体" w:eastAsia="宋体" w:hAnsi="宋体" w:hint="eastAsia"/>
          <w:sz w:val="24"/>
        </w:rPr>
        <w:t>之和）不变进行放缩调整。</w:t>
      </w:r>
    </w:p>
    <w:p w:rsidR="00193CD2" w:rsidRPr="00360201" w:rsidRDefault="004C1868" w:rsidP="00193CD2">
      <w:pPr>
        <w:spacing w:line="360" w:lineRule="auto"/>
        <w:jc w:val="center"/>
        <w:rPr>
          <w:rFonts w:ascii="宋体" w:eastAsia="宋体" w:hAnsi="宋体" w:cs="宋体"/>
          <w:bCs/>
          <w:kern w:val="0"/>
          <w:sz w:val="24"/>
        </w:rPr>
      </w:pPr>
      <w:r w:rsidRPr="00360201">
        <w:rPr>
          <w:rFonts w:ascii="宋体" w:eastAsia="宋体" w:hAnsi="宋体" w:cs="宋体"/>
          <w:b/>
          <w:bCs/>
          <w:i/>
          <w:kern w:val="0"/>
          <w:position w:val="-76"/>
          <w:sz w:val="24"/>
        </w:rPr>
        <w:object w:dxaOrig="7457" w:dyaOrig="1657">
          <v:shape id="_x0000_i1164" type="#_x0000_t75" style="width:373pt;height:83pt" o:ole="">
            <v:imagedata r:id="rId30" o:title=""/>
          </v:shape>
          <o:OLEObject Type="Embed" ProgID="Equation.AxMath" ShapeID="_x0000_i1164" DrawAspect="Content" ObjectID="_1682357351" r:id="rId31"/>
        </w:object>
      </w:r>
    </w:p>
    <w:p w:rsidR="00193CD2" w:rsidRPr="00360201" w:rsidRDefault="00360201" w:rsidP="00360201">
      <w:pPr>
        <w:pStyle w:val="4"/>
        <w:rPr>
          <w:rFonts w:ascii="宋体" w:eastAsia="宋体" w:hAnsi="宋体" w:hint="eastAsia"/>
        </w:rPr>
      </w:pPr>
      <w:r w:rsidRPr="00360201">
        <w:rPr>
          <w:rFonts w:ascii="宋体" w:eastAsia="宋体" w:hAnsi="宋体" w:hint="eastAsia"/>
        </w:rPr>
        <w:t>4.3.1.1</w:t>
      </w:r>
      <w:r w:rsidRPr="00360201">
        <w:rPr>
          <w:rFonts w:ascii="宋体" w:eastAsia="宋体" w:hAnsi="宋体"/>
        </w:rPr>
        <w:t xml:space="preserve"> </w:t>
      </w:r>
      <w:r w:rsidRPr="00360201">
        <w:rPr>
          <w:rFonts w:ascii="宋体" w:eastAsia="宋体" w:hAnsi="宋体" w:hint="eastAsia"/>
        </w:rPr>
        <w:t>长途出行</w:t>
      </w:r>
    </w:p>
    <w:p w:rsidR="00831E0E" w:rsidRPr="00360201" w:rsidRDefault="00360201" w:rsidP="00193CD2">
      <w:pPr>
        <w:pStyle w:val="AMDisplayEquation"/>
      </w:pPr>
      <w:r w:rsidRPr="00360201">
        <w:rPr>
          <w:position w:val="-68"/>
        </w:rPr>
        <w:object w:dxaOrig="6087" w:dyaOrig="1506">
          <v:shape id="_x0000_i1306" type="#_x0000_t75" style="width:304.5pt;height:75.5pt" o:ole="">
            <v:imagedata r:id="rId32" o:title=""/>
          </v:shape>
          <o:OLEObject Type="Embed" ProgID="Equation.AxMath" ShapeID="_x0000_i1306" DrawAspect="Content" ObjectID="_1682357352" r:id="rId33"/>
        </w:object>
      </w:r>
    </w:p>
    <w:p w:rsidR="00360201" w:rsidRPr="00360201" w:rsidRDefault="00360201" w:rsidP="00193CD2">
      <w:pPr>
        <w:spacing w:line="360" w:lineRule="auto"/>
        <w:rPr>
          <w:rFonts w:ascii="宋体" w:eastAsia="宋体" w:hAnsi="宋体"/>
          <w:sz w:val="24"/>
        </w:rPr>
      </w:pPr>
      <w:r w:rsidRPr="00360201">
        <w:rPr>
          <w:rFonts w:ascii="宋体" w:eastAsia="宋体" w:hAnsi="宋体"/>
          <w:position w:val="-146"/>
          <w:sz w:val="24"/>
        </w:rPr>
        <w:object w:dxaOrig="6987" w:dyaOrig="3062">
          <v:shape id="_x0000_i1297" type="#_x0000_t75" style="width:349.5pt;height:153pt" o:ole="">
            <v:imagedata r:id="rId34" o:title=""/>
          </v:shape>
          <o:OLEObject Type="Embed" ProgID="Equation.AxMath" ShapeID="_x0000_i1297" DrawAspect="Content" ObjectID="_1682357353" r:id="rId35"/>
        </w:object>
      </w:r>
    </w:p>
    <w:p w:rsidR="00360201" w:rsidRPr="00360201" w:rsidRDefault="00360201" w:rsidP="00360201">
      <w:pPr>
        <w:pStyle w:val="4"/>
        <w:rPr>
          <w:rFonts w:ascii="宋体" w:eastAsia="宋体" w:hAnsi="宋体" w:hint="eastAsia"/>
        </w:rPr>
      </w:pPr>
      <w:r w:rsidRPr="00360201">
        <w:rPr>
          <w:rFonts w:ascii="宋体" w:eastAsia="宋体" w:hAnsi="宋体" w:hint="eastAsia"/>
        </w:rPr>
        <w:t>4.3.1.2</w:t>
      </w:r>
      <w:r w:rsidRPr="00360201">
        <w:rPr>
          <w:rFonts w:ascii="宋体" w:eastAsia="宋体" w:hAnsi="宋体"/>
        </w:rPr>
        <w:t xml:space="preserve"> </w:t>
      </w:r>
      <w:r w:rsidRPr="00360201">
        <w:rPr>
          <w:rFonts w:ascii="宋体" w:eastAsia="宋体" w:hAnsi="宋体" w:hint="eastAsia"/>
        </w:rPr>
        <w:t>短途出行</w:t>
      </w:r>
    </w:p>
    <w:p w:rsidR="00831E0E" w:rsidRPr="00360201" w:rsidRDefault="00360201" w:rsidP="00193CD2">
      <w:pPr>
        <w:pStyle w:val="AMDisplayEquation"/>
        <w:rPr>
          <w:rFonts w:hint="eastAsia"/>
        </w:rPr>
      </w:pPr>
      <w:r w:rsidRPr="00360201">
        <w:rPr>
          <w:position w:val="-68"/>
        </w:rPr>
        <w:object w:dxaOrig="6391" w:dyaOrig="1506">
          <v:shape id="_x0000_i1308" type="#_x0000_t75" style="width:319.5pt;height:75.5pt" o:ole="">
            <v:imagedata r:id="rId36" o:title=""/>
          </v:shape>
          <o:OLEObject Type="Embed" ProgID="Equation.AxMath" ShapeID="_x0000_i1308" DrawAspect="Content" ObjectID="_1682357354" r:id="rId37"/>
        </w:object>
      </w:r>
    </w:p>
    <w:p w:rsidR="00831E0E" w:rsidRPr="00360201" w:rsidRDefault="00360201" w:rsidP="00360201">
      <w:pPr>
        <w:pStyle w:val="3"/>
        <w:rPr>
          <w:rFonts w:ascii="宋体" w:eastAsia="宋体" w:hAnsi="宋体"/>
        </w:rPr>
      </w:pPr>
      <w:r w:rsidRPr="00360201">
        <w:rPr>
          <w:rFonts w:ascii="宋体" w:eastAsia="宋体" w:hAnsi="宋体" w:hint="eastAsia"/>
        </w:rPr>
        <w:t>4.3.2</w:t>
      </w:r>
      <w:r w:rsidRPr="00360201">
        <w:rPr>
          <w:rFonts w:ascii="宋体" w:eastAsia="宋体" w:hAnsi="宋体"/>
        </w:rPr>
        <w:t xml:space="preserve"> </w:t>
      </w:r>
      <w:r w:rsidRPr="00360201">
        <w:rPr>
          <w:rFonts w:ascii="宋体" w:eastAsia="宋体" w:hAnsi="宋体" w:hint="eastAsia"/>
        </w:rPr>
        <w:t>青年人群</w:t>
      </w:r>
    </w:p>
    <w:p w:rsidR="00360201" w:rsidRPr="00360201" w:rsidRDefault="00360201" w:rsidP="00360201">
      <w:pPr>
        <w:rPr>
          <w:rFonts w:ascii="宋体" w:eastAsia="宋体" w:hAnsi="宋体"/>
        </w:rPr>
      </w:pPr>
      <w:r w:rsidRPr="00360201">
        <w:rPr>
          <w:rFonts w:ascii="宋体" w:eastAsia="宋体" w:hAnsi="宋体"/>
          <w:position w:val="-77"/>
        </w:rPr>
        <w:object w:dxaOrig="5371" w:dyaOrig="1658">
          <v:shape id="_x0000_i1301" type="#_x0000_t75" style="width:268.5pt;height:83pt" o:ole="">
            <v:imagedata r:id="rId38" o:title=""/>
          </v:shape>
          <o:OLEObject Type="Embed" ProgID="Equation.AxMath" ShapeID="_x0000_i1301" DrawAspect="Content" ObjectID="_1682357355" r:id="rId39"/>
        </w:object>
      </w:r>
    </w:p>
    <w:p w:rsidR="00360201" w:rsidRPr="00360201" w:rsidRDefault="00360201" w:rsidP="00360201">
      <w:pPr>
        <w:pStyle w:val="3"/>
        <w:rPr>
          <w:rFonts w:ascii="宋体" w:eastAsia="宋体" w:hAnsi="宋体"/>
        </w:rPr>
      </w:pPr>
      <w:r w:rsidRPr="00360201">
        <w:rPr>
          <w:rFonts w:ascii="宋体" w:eastAsia="宋体" w:hAnsi="宋体" w:hint="eastAsia"/>
        </w:rPr>
        <w:t>4</w:t>
      </w:r>
      <w:r w:rsidRPr="00360201">
        <w:rPr>
          <w:rFonts w:ascii="宋体" w:eastAsia="宋体" w:hAnsi="宋体"/>
        </w:rPr>
        <w:t xml:space="preserve">.3.3 </w:t>
      </w:r>
      <w:r w:rsidRPr="00360201">
        <w:rPr>
          <w:rFonts w:ascii="宋体" w:eastAsia="宋体" w:hAnsi="宋体" w:hint="eastAsia"/>
        </w:rPr>
        <w:t>中年人群</w:t>
      </w:r>
    </w:p>
    <w:p w:rsidR="00360201" w:rsidRPr="00360201" w:rsidRDefault="00360201" w:rsidP="00360201">
      <w:pPr>
        <w:rPr>
          <w:rFonts w:ascii="宋体" w:eastAsia="宋体" w:hAnsi="宋体"/>
        </w:rPr>
      </w:pPr>
      <w:r w:rsidRPr="00360201">
        <w:rPr>
          <w:rFonts w:ascii="宋体" w:eastAsia="宋体" w:hAnsi="宋体"/>
          <w:position w:val="-77"/>
        </w:rPr>
        <w:object w:dxaOrig="5371" w:dyaOrig="1658">
          <v:shape id="_x0000_i1304" type="#_x0000_t75" style="width:268.5pt;height:83pt" o:ole="">
            <v:imagedata r:id="rId40" o:title=""/>
          </v:shape>
          <o:OLEObject Type="Embed" ProgID="Equation.AxMath" ShapeID="_x0000_i1304" DrawAspect="Content" ObjectID="_1682357356" r:id="rId41"/>
        </w:object>
      </w:r>
    </w:p>
    <w:p w:rsidR="00360201" w:rsidRPr="00360201" w:rsidRDefault="00360201" w:rsidP="00360201">
      <w:pPr>
        <w:pStyle w:val="3"/>
        <w:rPr>
          <w:rFonts w:ascii="宋体" w:eastAsia="宋体" w:hAnsi="宋体"/>
        </w:rPr>
      </w:pPr>
      <w:r w:rsidRPr="00360201">
        <w:rPr>
          <w:rFonts w:ascii="宋体" w:eastAsia="宋体" w:hAnsi="宋体" w:hint="eastAsia"/>
        </w:rPr>
        <w:lastRenderedPageBreak/>
        <w:t>4</w:t>
      </w:r>
      <w:r w:rsidRPr="00360201">
        <w:rPr>
          <w:rFonts w:ascii="宋体" w:eastAsia="宋体" w:hAnsi="宋体"/>
        </w:rPr>
        <w:t xml:space="preserve">.3.4 </w:t>
      </w:r>
      <w:r w:rsidRPr="00360201">
        <w:rPr>
          <w:rFonts w:ascii="宋体" w:eastAsia="宋体" w:hAnsi="宋体" w:hint="eastAsia"/>
        </w:rPr>
        <w:t>老年人群</w:t>
      </w:r>
    </w:p>
    <w:bookmarkStart w:id="0" w:name="_GoBack"/>
    <w:p w:rsidR="00360201" w:rsidRPr="00360201" w:rsidRDefault="00360201" w:rsidP="00360201">
      <w:pPr>
        <w:rPr>
          <w:rFonts w:ascii="宋体" w:eastAsia="宋体" w:hAnsi="宋体" w:hint="eastAsia"/>
        </w:rPr>
      </w:pPr>
      <w:r w:rsidRPr="00360201">
        <w:rPr>
          <w:rFonts w:ascii="宋体" w:eastAsia="宋体" w:hAnsi="宋体"/>
          <w:position w:val="-77"/>
        </w:rPr>
        <w:object w:dxaOrig="5903" w:dyaOrig="1658">
          <v:shape id="_x0000_i1328" type="#_x0000_t75" style="width:295pt;height:83pt" o:ole="">
            <v:imagedata r:id="rId42" o:title=""/>
          </v:shape>
          <o:OLEObject Type="Embed" ProgID="Equation.AxMath" ShapeID="_x0000_i1328" DrawAspect="Content" ObjectID="_1682357357" r:id="rId43"/>
        </w:object>
      </w:r>
      <w:bookmarkEnd w:id="0"/>
    </w:p>
    <w:sectPr w:rsidR="00360201" w:rsidRPr="00360201" w:rsidSect="001E2C48">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8D" w:rsidRDefault="00972A8D" w:rsidP="00DD0793">
      <w:r>
        <w:separator/>
      </w:r>
    </w:p>
  </w:endnote>
  <w:endnote w:type="continuationSeparator" w:id="0">
    <w:p w:rsidR="00972A8D" w:rsidRDefault="00972A8D" w:rsidP="00DD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altName w:val="Arial"/>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8D" w:rsidRDefault="00972A8D" w:rsidP="00DD0793">
      <w:r>
        <w:separator/>
      </w:r>
    </w:p>
  </w:footnote>
  <w:footnote w:type="continuationSeparator" w:id="0">
    <w:p w:rsidR="00972A8D" w:rsidRDefault="00972A8D" w:rsidP="00DD07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F2CFC"/>
    <w:multiLevelType w:val="hybridMultilevel"/>
    <w:tmpl w:val="0A024816"/>
    <w:lvl w:ilvl="0" w:tplc="F0A8DE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F4988"/>
    <w:multiLevelType w:val="hybridMultilevel"/>
    <w:tmpl w:val="40C8B232"/>
    <w:lvl w:ilvl="0" w:tplc="3B6E7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141D59"/>
    <w:multiLevelType w:val="hybridMultilevel"/>
    <w:tmpl w:val="0696E2BA"/>
    <w:lvl w:ilvl="0" w:tplc="B622C1E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D02982"/>
    <w:multiLevelType w:val="multilevel"/>
    <w:tmpl w:val="44E467F8"/>
    <w:lvl w:ilvl="0">
      <w:start w:val="1"/>
      <w:numFmt w:val="decimal"/>
      <w:lvlText w:val="%1"/>
      <w:lvlJc w:val="left"/>
      <w:pPr>
        <w:ind w:left="640" w:hanging="640"/>
      </w:pPr>
      <w:rPr>
        <w:rFonts w:hint="default"/>
      </w:rPr>
    </w:lvl>
    <w:lvl w:ilvl="1">
      <w:start w:val="1"/>
      <w:numFmt w:val="decimal"/>
      <w:lvlText w:val="%1.%2"/>
      <w:lvlJc w:val="left"/>
      <w:pPr>
        <w:ind w:left="3556" w:hanging="720"/>
      </w:pPr>
      <w:rPr>
        <w:rFonts w:hint="default"/>
      </w:rPr>
    </w:lvl>
    <w:lvl w:ilvl="2">
      <w:start w:val="1"/>
      <w:numFmt w:val="decimal"/>
      <w:lvlText w:val="%1.%2.%3"/>
      <w:lvlJc w:val="left"/>
      <w:pPr>
        <w:ind w:left="2366" w:hanging="1080"/>
      </w:pPr>
      <w:rPr>
        <w:rFonts w:hint="default"/>
      </w:rPr>
    </w:lvl>
    <w:lvl w:ilvl="3">
      <w:start w:val="1"/>
      <w:numFmt w:val="decimal"/>
      <w:lvlText w:val="%1.%2.%3.%4"/>
      <w:lvlJc w:val="left"/>
      <w:pPr>
        <w:ind w:left="3369" w:hanging="1440"/>
      </w:pPr>
      <w:rPr>
        <w:rFonts w:hint="default"/>
      </w:rPr>
    </w:lvl>
    <w:lvl w:ilvl="4">
      <w:start w:val="1"/>
      <w:numFmt w:val="decimal"/>
      <w:lvlText w:val="%1.%2.%3.%4.%5"/>
      <w:lvlJc w:val="left"/>
      <w:pPr>
        <w:ind w:left="4372" w:hanging="1800"/>
      </w:pPr>
      <w:rPr>
        <w:rFonts w:hint="default"/>
      </w:rPr>
    </w:lvl>
    <w:lvl w:ilvl="5">
      <w:start w:val="1"/>
      <w:numFmt w:val="decimal"/>
      <w:lvlText w:val="%1.%2.%3.%4.%5.%6"/>
      <w:lvlJc w:val="left"/>
      <w:pPr>
        <w:ind w:left="5015" w:hanging="1800"/>
      </w:pPr>
      <w:rPr>
        <w:rFonts w:hint="default"/>
      </w:rPr>
    </w:lvl>
    <w:lvl w:ilvl="6">
      <w:start w:val="1"/>
      <w:numFmt w:val="decimal"/>
      <w:lvlText w:val="%1.%2.%3.%4.%5.%6.%7"/>
      <w:lvlJc w:val="left"/>
      <w:pPr>
        <w:ind w:left="6018" w:hanging="2160"/>
      </w:pPr>
      <w:rPr>
        <w:rFonts w:hint="default"/>
      </w:rPr>
    </w:lvl>
    <w:lvl w:ilvl="7">
      <w:start w:val="1"/>
      <w:numFmt w:val="decimal"/>
      <w:lvlText w:val="%1.%2.%3.%4.%5.%6.%7.%8"/>
      <w:lvlJc w:val="left"/>
      <w:pPr>
        <w:ind w:left="7021" w:hanging="2520"/>
      </w:pPr>
      <w:rPr>
        <w:rFonts w:hint="default"/>
      </w:rPr>
    </w:lvl>
    <w:lvl w:ilvl="8">
      <w:start w:val="1"/>
      <w:numFmt w:val="decimal"/>
      <w:lvlText w:val="%1.%2.%3.%4.%5.%6.%7.%8.%9"/>
      <w:lvlJc w:val="left"/>
      <w:pPr>
        <w:ind w:left="8024" w:hanging="2880"/>
      </w:pPr>
      <w:rPr>
        <w:rFonts w:hint="default"/>
      </w:rPr>
    </w:lvl>
  </w:abstractNum>
  <w:abstractNum w:abstractNumId="4" w15:restartNumberingAfterBreak="0">
    <w:nsid w:val="6FF026BA"/>
    <w:multiLevelType w:val="multilevel"/>
    <w:tmpl w:val="D81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40D"/>
    <w:rsid w:val="0000514D"/>
    <w:rsid w:val="00051931"/>
    <w:rsid w:val="00193CD2"/>
    <w:rsid w:val="001E2C48"/>
    <w:rsid w:val="00231BBA"/>
    <w:rsid w:val="002504F8"/>
    <w:rsid w:val="002D640D"/>
    <w:rsid w:val="003251A1"/>
    <w:rsid w:val="003271BF"/>
    <w:rsid w:val="00360201"/>
    <w:rsid w:val="003A2B2C"/>
    <w:rsid w:val="0049176B"/>
    <w:rsid w:val="004C1868"/>
    <w:rsid w:val="004F227F"/>
    <w:rsid w:val="00562AF8"/>
    <w:rsid w:val="00613593"/>
    <w:rsid w:val="00671AE7"/>
    <w:rsid w:val="006F7B5F"/>
    <w:rsid w:val="00831E0E"/>
    <w:rsid w:val="009044C6"/>
    <w:rsid w:val="00972A8D"/>
    <w:rsid w:val="00985672"/>
    <w:rsid w:val="009915EA"/>
    <w:rsid w:val="009A18E1"/>
    <w:rsid w:val="00A04D21"/>
    <w:rsid w:val="00A37172"/>
    <w:rsid w:val="00A55BDF"/>
    <w:rsid w:val="00A80F39"/>
    <w:rsid w:val="00A935FE"/>
    <w:rsid w:val="00B32B3A"/>
    <w:rsid w:val="00CB5180"/>
    <w:rsid w:val="00D008DA"/>
    <w:rsid w:val="00D1447D"/>
    <w:rsid w:val="00D20C40"/>
    <w:rsid w:val="00DB3F07"/>
    <w:rsid w:val="00DB512F"/>
    <w:rsid w:val="00DD0793"/>
    <w:rsid w:val="00FC3738"/>
    <w:rsid w:val="00FC69FE"/>
    <w:rsid w:val="00FF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BE5E4"/>
  <w15:docId w15:val="{E6B67EFF-5E08-4DD6-9996-7E9CD4F2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14D"/>
    <w:pPr>
      <w:widowControl w:val="0"/>
      <w:jc w:val="both"/>
    </w:pPr>
  </w:style>
  <w:style w:type="paragraph" w:styleId="2">
    <w:name w:val="heading 2"/>
    <w:basedOn w:val="a"/>
    <w:next w:val="a"/>
    <w:link w:val="20"/>
    <w:uiPriority w:val="9"/>
    <w:unhideWhenUsed/>
    <w:qFormat/>
    <w:rsid w:val="002504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04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02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640D"/>
  </w:style>
  <w:style w:type="paragraph" w:styleId="a3">
    <w:name w:val="List Paragraph"/>
    <w:basedOn w:val="a"/>
    <w:uiPriority w:val="34"/>
    <w:qFormat/>
    <w:rsid w:val="00D1447D"/>
    <w:pPr>
      <w:ind w:firstLineChars="200" w:firstLine="420"/>
    </w:pPr>
  </w:style>
  <w:style w:type="paragraph" w:styleId="a4">
    <w:name w:val="Normal (Web)"/>
    <w:basedOn w:val="a"/>
    <w:uiPriority w:val="99"/>
    <w:semiHidden/>
    <w:unhideWhenUsed/>
    <w:rsid w:val="00FC69FE"/>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opexactqaformulaitem">
    <w:name w:val="op_exactqa_formula_item"/>
    <w:basedOn w:val="a"/>
    <w:rsid w:val="003251A1"/>
    <w:pPr>
      <w:widowControl/>
      <w:spacing w:before="100" w:beforeAutospacing="1" w:after="100" w:afterAutospacing="1"/>
      <w:jc w:val="left"/>
    </w:pPr>
    <w:rPr>
      <w:rFonts w:ascii="Times New Roman" w:eastAsia="Times New Roman" w:hAnsi="Times New Roman" w:cs="Times New Roman"/>
      <w:kern w:val="0"/>
      <w:sz w:val="24"/>
    </w:rPr>
  </w:style>
  <w:style w:type="character" w:styleId="a5">
    <w:name w:val="Placeholder Text"/>
    <w:basedOn w:val="a0"/>
    <w:uiPriority w:val="99"/>
    <w:semiHidden/>
    <w:rsid w:val="00A55BDF"/>
    <w:rPr>
      <w:color w:val="808080"/>
    </w:rPr>
  </w:style>
  <w:style w:type="paragraph" w:styleId="a6">
    <w:name w:val="header"/>
    <w:basedOn w:val="a"/>
    <w:link w:val="a7"/>
    <w:uiPriority w:val="99"/>
    <w:semiHidden/>
    <w:unhideWhenUsed/>
    <w:rsid w:val="00DD07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DD0793"/>
    <w:rPr>
      <w:sz w:val="18"/>
      <w:szCs w:val="18"/>
    </w:rPr>
  </w:style>
  <w:style w:type="paragraph" w:styleId="a8">
    <w:name w:val="footer"/>
    <w:basedOn w:val="a"/>
    <w:link w:val="a9"/>
    <w:uiPriority w:val="99"/>
    <w:semiHidden/>
    <w:unhideWhenUsed/>
    <w:rsid w:val="00DD0793"/>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DD0793"/>
    <w:rPr>
      <w:sz w:val="18"/>
      <w:szCs w:val="18"/>
    </w:rPr>
  </w:style>
  <w:style w:type="paragraph" w:styleId="aa">
    <w:name w:val="Balloon Text"/>
    <w:basedOn w:val="a"/>
    <w:link w:val="ab"/>
    <w:uiPriority w:val="99"/>
    <w:semiHidden/>
    <w:unhideWhenUsed/>
    <w:rsid w:val="00DD0793"/>
    <w:rPr>
      <w:sz w:val="18"/>
      <w:szCs w:val="18"/>
    </w:rPr>
  </w:style>
  <w:style w:type="character" w:customStyle="1" w:styleId="ab">
    <w:name w:val="批注框文本 字符"/>
    <w:basedOn w:val="a0"/>
    <w:link w:val="aa"/>
    <w:uiPriority w:val="99"/>
    <w:semiHidden/>
    <w:rsid w:val="00DD0793"/>
    <w:rPr>
      <w:sz w:val="18"/>
      <w:szCs w:val="18"/>
    </w:rPr>
  </w:style>
  <w:style w:type="paragraph" w:customStyle="1" w:styleId="AMDisplayEquation">
    <w:name w:val="AMDisplayEquation"/>
    <w:basedOn w:val="a"/>
    <w:next w:val="a"/>
    <w:link w:val="AMDisplayEquation0"/>
    <w:rsid w:val="00671AE7"/>
    <w:pPr>
      <w:tabs>
        <w:tab w:val="center" w:pos="4520"/>
        <w:tab w:val="right" w:pos="9020"/>
      </w:tabs>
      <w:adjustRightInd w:val="0"/>
      <w:snapToGrid w:val="0"/>
      <w:spacing w:line="360" w:lineRule="auto"/>
      <w:jc w:val="left"/>
    </w:pPr>
    <w:rPr>
      <w:rFonts w:ascii="宋体" w:eastAsia="宋体" w:hAnsi="宋体" w:cs="宋体"/>
      <w:bCs/>
      <w:kern w:val="0"/>
      <w:sz w:val="24"/>
    </w:rPr>
  </w:style>
  <w:style w:type="character" w:customStyle="1" w:styleId="AMDisplayEquation0">
    <w:name w:val="AMDisplayEquation 字符"/>
    <w:basedOn w:val="a0"/>
    <w:link w:val="AMDisplayEquation"/>
    <w:rsid w:val="00671AE7"/>
    <w:rPr>
      <w:rFonts w:ascii="宋体" w:eastAsia="宋体" w:hAnsi="宋体" w:cs="宋体"/>
      <w:bCs/>
      <w:kern w:val="0"/>
      <w:sz w:val="24"/>
    </w:rPr>
  </w:style>
  <w:style w:type="character" w:customStyle="1" w:styleId="20">
    <w:name w:val="标题 2 字符"/>
    <w:basedOn w:val="a0"/>
    <w:link w:val="2"/>
    <w:uiPriority w:val="9"/>
    <w:rsid w:val="002504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04F8"/>
    <w:rPr>
      <w:b/>
      <w:bCs/>
      <w:sz w:val="32"/>
      <w:szCs w:val="32"/>
    </w:rPr>
  </w:style>
  <w:style w:type="character" w:customStyle="1" w:styleId="40">
    <w:name w:val="标题 4 字符"/>
    <w:basedOn w:val="a0"/>
    <w:link w:val="4"/>
    <w:uiPriority w:val="9"/>
    <w:rsid w:val="0036020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450">
      <w:bodyDiv w:val="1"/>
      <w:marLeft w:val="0"/>
      <w:marRight w:val="0"/>
      <w:marTop w:val="0"/>
      <w:marBottom w:val="0"/>
      <w:divBdr>
        <w:top w:val="none" w:sz="0" w:space="0" w:color="auto"/>
        <w:left w:val="none" w:sz="0" w:space="0" w:color="auto"/>
        <w:bottom w:val="none" w:sz="0" w:space="0" w:color="auto"/>
        <w:right w:val="none" w:sz="0" w:space="0" w:color="auto"/>
      </w:divBdr>
      <w:divsChild>
        <w:div w:id="589044334">
          <w:marLeft w:val="0"/>
          <w:marRight w:val="0"/>
          <w:marTop w:val="0"/>
          <w:marBottom w:val="0"/>
          <w:divBdr>
            <w:top w:val="none" w:sz="0" w:space="0" w:color="auto"/>
            <w:left w:val="none" w:sz="0" w:space="0" w:color="auto"/>
            <w:bottom w:val="none" w:sz="0" w:space="0" w:color="auto"/>
            <w:right w:val="none" w:sz="0" w:space="0" w:color="auto"/>
          </w:divBdr>
          <w:divsChild>
            <w:div w:id="1053506762">
              <w:marLeft w:val="0"/>
              <w:marRight w:val="0"/>
              <w:marTop w:val="0"/>
              <w:marBottom w:val="0"/>
              <w:divBdr>
                <w:top w:val="none" w:sz="0" w:space="0" w:color="auto"/>
                <w:left w:val="none" w:sz="0" w:space="0" w:color="auto"/>
                <w:bottom w:val="none" w:sz="0" w:space="0" w:color="auto"/>
                <w:right w:val="none" w:sz="0" w:space="0" w:color="auto"/>
              </w:divBdr>
              <w:divsChild>
                <w:div w:id="1361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794">
      <w:bodyDiv w:val="1"/>
      <w:marLeft w:val="0"/>
      <w:marRight w:val="0"/>
      <w:marTop w:val="0"/>
      <w:marBottom w:val="0"/>
      <w:divBdr>
        <w:top w:val="none" w:sz="0" w:space="0" w:color="auto"/>
        <w:left w:val="none" w:sz="0" w:space="0" w:color="auto"/>
        <w:bottom w:val="none" w:sz="0" w:space="0" w:color="auto"/>
        <w:right w:val="none" w:sz="0" w:space="0" w:color="auto"/>
      </w:divBdr>
      <w:divsChild>
        <w:div w:id="1851404849">
          <w:marLeft w:val="0"/>
          <w:marRight w:val="0"/>
          <w:marTop w:val="0"/>
          <w:marBottom w:val="0"/>
          <w:divBdr>
            <w:top w:val="none" w:sz="0" w:space="0" w:color="auto"/>
            <w:left w:val="none" w:sz="0" w:space="0" w:color="auto"/>
            <w:bottom w:val="none" w:sz="0" w:space="0" w:color="auto"/>
            <w:right w:val="none" w:sz="0" w:space="0" w:color="auto"/>
          </w:divBdr>
          <w:divsChild>
            <w:div w:id="539827732">
              <w:marLeft w:val="0"/>
              <w:marRight w:val="0"/>
              <w:marTop w:val="0"/>
              <w:marBottom w:val="0"/>
              <w:divBdr>
                <w:top w:val="none" w:sz="0" w:space="0" w:color="auto"/>
                <w:left w:val="none" w:sz="0" w:space="0" w:color="auto"/>
                <w:bottom w:val="none" w:sz="0" w:space="0" w:color="auto"/>
                <w:right w:val="none" w:sz="0" w:space="0" w:color="auto"/>
              </w:divBdr>
              <w:divsChild>
                <w:div w:id="7527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599">
      <w:bodyDiv w:val="1"/>
      <w:marLeft w:val="0"/>
      <w:marRight w:val="0"/>
      <w:marTop w:val="0"/>
      <w:marBottom w:val="0"/>
      <w:divBdr>
        <w:top w:val="none" w:sz="0" w:space="0" w:color="auto"/>
        <w:left w:val="none" w:sz="0" w:space="0" w:color="auto"/>
        <w:bottom w:val="none" w:sz="0" w:space="0" w:color="auto"/>
        <w:right w:val="none" w:sz="0" w:space="0" w:color="auto"/>
      </w:divBdr>
      <w:divsChild>
        <w:div w:id="531068575">
          <w:marLeft w:val="0"/>
          <w:marRight w:val="0"/>
          <w:marTop w:val="0"/>
          <w:marBottom w:val="0"/>
          <w:divBdr>
            <w:top w:val="none" w:sz="0" w:space="0" w:color="auto"/>
            <w:left w:val="none" w:sz="0" w:space="0" w:color="auto"/>
            <w:bottom w:val="none" w:sz="0" w:space="0" w:color="auto"/>
            <w:right w:val="none" w:sz="0" w:space="0" w:color="auto"/>
          </w:divBdr>
        </w:div>
        <w:div w:id="1394738250">
          <w:marLeft w:val="0"/>
          <w:marRight w:val="0"/>
          <w:marTop w:val="45"/>
          <w:marBottom w:val="0"/>
          <w:divBdr>
            <w:top w:val="none" w:sz="0" w:space="0" w:color="auto"/>
            <w:left w:val="none" w:sz="0" w:space="0" w:color="auto"/>
            <w:bottom w:val="none" w:sz="0" w:space="0" w:color="auto"/>
            <w:right w:val="none" w:sz="0" w:space="0" w:color="auto"/>
          </w:divBdr>
        </w:div>
        <w:div w:id="439183835">
          <w:marLeft w:val="0"/>
          <w:marRight w:val="0"/>
          <w:marTop w:val="0"/>
          <w:marBottom w:val="0"/>
          <w:divBdr>
            <w:top w:val="none" w:sz="0" w:space="0" w:color="auto"/>
            <w:left w:val="none" w:sz="0" w:space="0" w:color="auto"/>
            <w:bottom w:val="none" w:sz="0" w:space="0" w:color="auto"/>
            <w:right w:val="none" w:sz="0" w:space="0" w:color="auto"/>
          </w:divBdr>
        </w:div>
        <w:div w:id="690187652">
          <w:marLeft w:val="0"/>
          <w:marRight w:val="0"/>
          <w:marTop w:val="45"/>
          <w:marBottom w:val="0"/>
          <w:divBdr>
            <w:top w:val="none" w:sz="0" w:space="0" w:color="auto"/>
            <w:left w:val="none" w:sz="0" w:space="0" w:color="auto"/>
            <w:bottom w:val="none" w:sz="0" w:space="0" w:color="auto"/>
            <w:right w:val="none" w:sz="0" w:space="0" w:color="auto"/>
          </w:divBdr>
        </w:div>
      </w:divsChild>
    </w:div>
    <w:div w:id="590889210">
      <w:bodyDiv w:val="1"/>
      <w:marLeft w:val="0"/>
      <w:marRight w:val="0"/>
      <w:marTop w:val="0"/>
      <w:marBottom w:val="0"/>
      <w:divBdr>
        <w:top w:val="none" w:sz="0" w:space="0" w:color="auto"/>
        <w:left w:val="none" w:sz="0" w:space="0" w:color="auto"/>
        <w:bottom w:val="none" w:sz="0" w:space="0" w:color="auto"/>
        <w:right w:val="none" w:sz="0" w:space="0" w:color="auto"/>
      </w:divBdr>
      <w:divsChild>
        <w:div w:id="361635493">
          <w:marLeft w:val="0"/>
          <w:marRight w:val="0"/>
          <w:marTop w:val="0"/>
          <w:marBottom w:val="0"/>
          <w:divBdr>
            <w:top w:val="none" w:sz="0" w:space="0" w:color="auto"/>
            <w:left w:val="none" w:sz="0" w:space="0" w:color="auto"/>
            <w:bottom w:val="none" w:sz="0" w:space="0" w:color="auto"/>
            <w:right w:val="none" w:sz="0" w:space="0" w:color="auto"/>
          </w:divBdr>
          <w:divsChild>
            <w:div w:id="2115396145">
              <w:marLeft w:val="0"/>
              <w:marRight w:val="0"/>
              <w:marTop w:val="0"/>
              <w:marBottom w:val="0"/>
              <w:divBdr>
                <w:top w:val="none" w:sz="0" w:space="0" w:color="auto"/>
                <w:left w:val="none" w:sz="0" w:space="0" w:color="auto"/>
                <w:bottom w:val="none" w:sz="0" w:space="0" w:color="auto"/>
                <w:right w:val="none" w:sz="0" w:space="0" w:color="auto"/>
              </w:divBdr>
              <w:divsChild>
                <w:div w:id="1786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3272">
      <w:bodyDiv w:val="1"/>
      <w:marLeft w:val="0"/>
      <w:marRight w:val="0"/>
      <w:marTop w:val="0"/>
      <w:marBottom w:val="0"/>
      <w:divBdr>
        <w:top w:val="none" w:sz="0" w:space="0" w:color="auto"/>
        <w:left w:val="none" w:sz="0" w:space="0" w:color="auto"/>
        <w:bottom w:val="none" w:sz="0" w:space="0" w:color="auto"/>
        <w:right w:val="none" w:sz="0" w:space="0" w:color="auto"/>
      </w:divBdr>
      <w:divsChild>
        <w:div w:id="1025062433">
          <w:marLeft w:val="0"/>
          <w:marRight w:val="0"/>
          <w:marTop w:val="0"/>
          <w:marBottom w:val="0"/>
          <w:divBdr>
            <w:top w:val="none" w:sz="0" w:space="0" w:color="auto"/>
            <w:left w:val="none" w:sz="0" w:space="0" w:color="auto"/>
            <w:bottom w:val="none" w:sz="0" w:space="0" w:color="auto"/>
            <w:right w:val="none" w:sz="0" w:space="0" w:color="auto"/>
          </w:divBdr>
          <w:divsChild>
            <w:div w:id="884564834">
              <w:marLeft w:val="0"/>
              <w:marRight w:val="0"/>
              <w:marTop w:val="0"/>
              <w:marBottom w:val="0"/>
              <w:divBdr>
                <w:top w:val="none" w:sz="0" w:space="0" w:color="auto"/>
                <w:left w:val="none" w:sz="0" w:space="0" w:color="auto"/>
                <w:bottom w:val="none" w:sz="0" w:space="0" w:color="auto"/>
                <w:right w:val="none" w:sz="0" w:space="0" w:color="auto"/>
              </w:divBdr>
              <w:divsChild>
                <w:div w:id="4139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44098">
      <w:bodyDiv w:val="1"/>
      <w:marLeft w:val="0"/>
      <w:marRight w:val="0"/>
      <w:marTop w:val="0"/>
      <w:marBottom w:val="0"/>
      <w:divBdr>
        <w:top w:val="none" w:sz="0" w:space="0" w:color="auto"/>
        <w:left w:val="none" w:sz="0" w:space="0" w:color="auto"/>
        <w:bottom w:val="none" w:sz="0" w:space="0" w:color="auto"/>
        <w:right w:val="none" w:sz="0" w:space="0" w:color="auto"/>
      </w:divBdr>
    </w:div>
    <w:div w:id="1007102107">
      <w:bodyDiv w:val="1"/>
      <w:marLeft w:val="0"/>
      <w:marRight w:val="0"/>
      <w:marTop w:val="0"/>
      <w:marBottom w:val="0"/>
      <w:divBdr>
        <w:top w:val="none" w:sz="0" w:space="0" w:color="auto"/>
        <w:left w:val="none" w:sz="0" w:space="0" w:color="auto"/>
        <w:bottom w:val="none" w:sz="0" w:space="0" w:color="auto"/>
        <w:right w:val="none" w:sz="0" w:space="0" w:color="auto"/>
      </w:divBdr>
    </w:div>
    <w:div w:id="1199245284">
      <w:bodyDiv w:val="1"/>
      <w:marLeft w:val="0"/>
      <w:marRight w:val="0"/>
      <w:marTop w:val="0"/>
      <w:marBottom w:val="0"/>
      <w:divBdr>
        <w:top w:val="none" w:sz="0" w:space="0" w:color="auto"/>
        <w:left w:val="none" w:sz="0" w:space="0" w:color="auto"/>
        <w:bottom w:val="none" w:sz="0" w:space="0" w:color="auto"/>
        <w:right w:val="none" w:sz="0" w:space="0" w:color="auto"/>
      </w:divBdr>
    </w:div>
    <w:div w:id="1821921208">
      <w:bodyDiv w:val="1"/>
      <w:marLeft w:val="0"/>
      <w:marRight w:val="0"/>
      <w:marTop w:val="0"/>
      <w:marBottom w:val="0"/>
      <w:divBdr>
        <w:top w:val="none" w:sz="0" w:space="0" w:color="auto"/>
        <w:left w:val="none" w:sz="0" w:space="0" w:color="auto"/>
        <w:bottom w:val="none" w:sz="0" w:space="0" w:color="auto"/>
        <w:right w:val="none" w:sz="0" w:space="0" w:color="auto"/>
      </w:divBdr>
      <w:divsChild>
        <w:div w:id="2003501785">
          <w:marLeft w:val="0"/>
          <w:marRight w:val="0"/>
          <w:marTop w:val="0"/>
          <w:marBottom w:val="0"/>
          <w:divBdr>
            <w:top w:val="none" w:sz="0" w:space="0" w:color="auto"/>
            <w:left w:val="none" w:sz="0" w:space="0" w:color="auto"/>
            <w:bottom w:val="none" w:sz="0" w:space="0" w:color="auto"/>
            <w:right w:val="none" w:sz="0" w:space="0" w:color="auto"/>
          </w:divBdr>
        </w:div>
        <w:div w:id="752169844">
          <w:marLeft w:val="0"/>
          <w:marRight w:val="0"/>
          <w:marTop w:val="0"/>
          <w:marBottom w:val="0"/>
          <w:divBdr>
            <w:top w:val="none" w:sz="0" w:space="0" w:color="auto"/>
            <w:left w:val="none" w:sz="0" w:space="0" w:color="auto"/>
            <w:bottom w:val="none" w:sz="0" w:space="0" w:color="auto"/>
            <w:right w:val="none" w:sz="0" w:space="0" w:color="auto"/>
          </w:divBdr>
          <w:divsChild>
            <w:div w:id="398596289">
              <w:marLeft w:val="0"/>
              <w:marRight w:val="0"/>
              <w:marTop w:val="0"/>
              <w:marBottom w:val="0"/>
              <w:divBdr>
                <w:top w:val="single" w:sz="6" w:space="0" w:color="DADBDC"/>
                <w:left w:val="single" w:sz="6" w:space="0" w:color="DADBDC"/>
                <w:bottom w:val="single" w:sz="6" w:space="0" w:color="DADBDC"/>
                <w:right w:val="single" w:sz="6" w:space="0" w:color="DADBDC"/>
              </w:divBdr>
              <w:divsChild>
                <w:div w:id="995573540">
                  <w:marLeft w:val="0"/>
                  <w:marRight w:val="0"/>
                  <w:marTop w:val="0"/>
                  <w:marBottom w:val="0"/>
                  <w:divBdr>
                    <w:top w:val="none" w:sz="0" w:space="0" w:color="auto"/>
                    <w:left w:val="none" w:sz="0" w:space="0" w:color="auto"/>
                    <w:bottom w:val="none" w:sz="0" w:space="0" w:color="auto"/>
                    <w:right w:val="none" w:sz="0" w:space="0" w:color="auto"/>
                  </w:divBdr>
                </w:div>
                <w:div w:id="1800682954">
                  <w:marLeft w:val="0"/>
                  <w:marRight w:val="0"/>
                  <w:marTop w:val="45"/>
                  <w:marBottom w:val="0"/>
                  <w:divBdr>
                    <w:top w:val="none" w:sz="0" w:space="0" w:color="auto"/>
                    <w:left w:val="none" w:sz="0" w:space="0" w:color="auto"/>
                    <w:bottom w:val="none" w:sz="0" w:space="0" w:color="auto"/>
                    <w:right w:val="none" w:sz="0" w:space="0" w:color="auto"/>
                  </w:divBdr>
                </w:div>
                <w:div w:id="215623303">
                  <w:marLeft w:val="0"/>
                  <w:marRight w:val="0"/>
                  <w:marTop w:val="0"/>
                  <w:marBottom w:val="0"/>
                  <w:divBdr>
                    <w:top w:val="none" w:sz="0" w:space="0" w:color="auto"/>
                    <w:left w:val="none" w:sz="0" w:space="0" w:color="auto"/>
                    <w:bottom w:val="none" w:sz="0" w:space="0" w:color="auto"/>
                    <w:right w:val="none" w:sz="0" w:space="0" w:color="auto"/>
                  </w:divBdr>
                </w:div>
                <w:div w:id="7177090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2297323">
      <w:bodyDiv w:val="1"/>
      <w:marLeft w:val="0"/>
      <w:marRight w:val="0"/>
      <w:marTop w:val="0"/>
      <w:marBottom w:val="0"/>
      <w:divBdr>
        <w:top w:val="none" w:sz="0" w:space="0" w:color="auto"/>
        <w:left w:val="none" w:sz="0" w:space="0" w:color="auto"/>
        <w:bottom w:val="none" w:sz="0" w:space="0" w:color="auto"/>
        <w:right w:val="none" w:sz="0" w:space="0" w:color="auto"/>
      </w:divBdr>
      <w:divsChild>
        <w:div w:id="929630438">
          <w:marLeft w:val="0"/>
          <w:marRight w:val="0"/>
          <w:marTop w:val="0"/>
          <w:marBottom w:val="0"/>
          <w:divBdr>
            <w:top w:val="none" w:sz="0" w:space="0" w:color="auto"/>
            <w:left w:val="none" w:sz="0" w:space="0" w:color="auto"/>
            <w:bottom w:val="none" w:sz="0" w:space="0" w:color="auto"/>
            <w:right w:val="none" w:sz="0" w:space="0" w:color="auto"/>
          </w:divBdr>
          <w:divsChild>
            <w:div w:id="1014574465">
              <w:marLeft w:val="0"/>
              <w:marRight w:val="0"/>
              <w:marTop w:val="259"/>
              <w:marBottom w:val="0"/>
              <w:divBdr>
                <w:top w:val="none" w:sz="0" w:space="0" w:color="auto"/>
                <w:left w:val="none" w:sz="0" w:space="0" w:color="auto"/>
                <w:bottom w:val="none" w:sz="0" w:space="0" w:color="auto"/>
                <w:right w:val="none" w:sz="0" w:space="0" w:color="auto"/>
              </w:divBdr>
              <w:divsChild>
                <w:div w:id="919607469">
                  <w:marLeft w:val="0"/>
                  <w:marRight w:val="0"/>
                  <w:marTop w:val="0"/>
                  <w:marBottom w:val="0"/>
                  <w:divBdr>
                    <w:top w:val="single" w:sz="4" w:space="0" w:color="E5E5E5"/>
                    <w:left w:val="single" w:sz="4" w:space="0" w:color="E5E5E5"/>
                    <w:bottom w:val="single" w:sz="4" w:space="0" w:color="E5E5E5"/>
                    <w:right w:val="single" w:sz="4" w:space="0" w:color="E5E5E5"/>
                  </w:divBdr>
                  <w:divsChild>
                    <w:div w:id="1425303087">
                      <w:marLeft w:val="0"/>
                      <w:marRight w:val="0"/>
                      <w:marTop w:val="0"/>
                      <w:marBottom w:val="0"/>
                      <w:divBdr>
                        <w:top w:val="none" w:sz="0" w:space="0" w:color="auto"/>
                        <w:left w:val="none" w:sz="0" w:space="0" w:color="auto"/>
                        <w:bottom w:val="none" w:sz="0" w:space="0" w:color="auto"/>
                        <w:right w:val="none" w:sz="0" w:space="0" w:color="auto"/>
                      </w:divBdr>
                      <w:divsChild>
                        <w:div w:id="1980333958">
                          <w:marLeft w:val="0"/>
                          <w:marRight w:val="0"/>
                          <w:marTop w:val="0"/>
                          <w:marBottom w:val="195"/>
                          <w:divBdr>
                            <w:top w:val="none" w:sz="0" w:space="0" w:color="auto"/>
                            <w:left w:val="none" w:sz="0" w:space="0" w:color="auto"/>
                            <w:bottom w:val="none" w:sz="0" w:space="0" w:color="auto"/>
                            <w:right w:val="none" w:sz="0" w:space="0" w:color="auto"/>
                          </w:divBdr>
                          <w:divsChild>
                            <w:div w:id="103646419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23436">
      <w:bodyDiv w:val="1"/>
      <w:marLeft w:val="0"/>
      <w:marRight w:val="0"/>
      <w:marTop w:val="0"/>
      <w:marBottom w:val="0"/>
      <w:divBdr>
        <w:top w:val="none" w:sz="0" w:space="0" w:color="auto"/>
        <w:left w:val="none" w:sz="0" w:space="0" w:color="auto"/>
        <w:bottom w:val="none" w:sz="0" w:space="0" w:color="auto"/>
        <w:right w:val="none" w:sz="0" w:space="0" w:color="auto"/>
      </w:divBdr>
      <w:divsChild>
        <w:div w:id="227304351">
          <w:marLeft w:val="0"/>
          <w:marRight w:val="0"/>
          <w:marTop w:val="0"/>
          <w:marBottom w:val="0"/>
          <w:divBdr>
            <w:top w:val="none" w:sz="0" w:space="0" w:color="auto"/>
            <w:left w:val="none" w:sz="0" w:space="0" w:color="auto"/>
            <w:bottom w:val="none" w:sz="0" w:space="0" w:color="auto"/>
            <w:right w:val="none" w:sz="0" w:space="0" w:color="auto"/>
          </w:divBdr>
          <w:divsChild>
            <w:div w:id="1092318210">
              <w:marLeft w:val="0"/>
              <w:marRight w:val="0"/>
              <w:marTop w:val="0"/>
              <w:marBottom w:val="0"/>
              <w:divBdr>
                <w:top w:val="none" w:sz="0" w:space="0" w:color="auto"/>
                <w:left w:val="none" w:sz="0" w:space="0" w:color="auto"/>
                <w:bottom w:val="none" w:sz="0" w:space="0" w:color="auto"/>
                <w:right w:val="none" w:sz="0" w:space="0" w:color="auto"/>
              </w:divBdr>
              <w:divsChild>
                <w:div w:id="2140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YuhangShen</dc:creator>
  <cp:keywords/>
  <dc:description/>
  <cp:lastModifiedBy>Allan</cp:lastModifiedBy>
  <cp:revision>9</cp:revision>
  <cp:lastPrinted>2021-05-12T07:19:00Z</cp:lastPrinted>
  <dcterms:created xsi:type="dcterms:W3CDTF">2021-05-11T11:57:00Z</dcterms:created>
  <dcterms:modified xsi:type="dcterms:W3CDTF">2021-05-12T12:41:00Z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