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77777777" w:rsidR="0073763E" w:rsidRDefault="00000000">
      <w:pPr>
        <w:ind w:right="180"/>
        <w:jc w:val="center"/>
        <w:rPr>
          <w:b/>
          <w:color w:val="000000"/>
        </w:rPr>
      </w:pPr>
      <w:r>
        <w:rPr>
          <w:b/>
          <w:color w:val="000000"/>
        </w:rPr>
        <w:t>MASTER SERVICES AGREEMENT BETWEEN </w:t>
      </w:r>
    </w:p>
    <w:p w14:paraId="00000002" w14:textId="1FDBFD34" w:rsidR="0073763E" w:rsidRPr="00D3420F" w:rsidRDefault="00D3420F" w:rsidP="00D3420F">
      <w:pPr>
        <w:ind w:right="180"/>
        <w:jc w:val="center"/>
        <w:rPr>
          <w:b/>
          <w:color w:val="000000"/>
          <w:lang w:val="en-US"/>
        </w:rPr>
      </w:pPr>
      <w:r w:rsidRPr="00D3420F">
        <w:rPr>
          <w:b/>
          <w:color w:val="000000"/>
          <w:lang w:val="en-US"/>
        </w:rPr>
        <w:t>[CLIENT LEGAL NAME]</w:t>
      </w:r>
      <w:r>
        <w:rPr>
          <w:b/>
          <w:color w:val="000000"/>
          <w:lang w:val="en-US"/>
        </w:rPr>
        <w:t xml:space="preserve"> </w:t>
      </w:r>
      <w:r>
        <w:rPr>
          <w:b/>
          <w:color w:val="000000"/>
        </w:rPr>
        <w:t>(“Client”)</w:t>
      </w:r>
    </w:p>
    <w:p w14:paraId="00000003" w14:textId="77777777" w:rsidR="0073763E" w:rsidRDefault="00000000">
      <w:pPr>
        <w:ind w:right="180"/>
        <w:jc w:val="center"/>
        <w:rPr>
          <w:b/>
          <w:color w:val="000000"/>
        </w:rPr>
      </w:pPr>
      <w:r>
        <w:rPr>
          <w:b/>
          <w:color w:val="000000"/>
        </w:rPr>
        <w:t>AND</w:t>
      </w:r>
    </w:p>
    <w:p w14:paraId="00000004" w14:textId="6C503A54" w:rsidR="0073763E" w:rsidRDefault="00D3420F">
      <w:pPr>
        <w:ind w:right="180"/>
        <w:jc w:val="center"/>
        <w:rPr>
          <w:b/>
          <w:color w:val="000000"/>
        </w:rPr>
      </w:pPr>
      <w:r w:rsidRPr="00D3420F">
        <w:rPr>
          <w:b/>
          <w:color w:val="000000"/>
          <w:lang w:val="en-US"/>
        </w:rPr>
        <w:t xml:space="preserve">Stable Mischief (AIEOU, LLC) </w:t>
      </w:r>
      <w:r>
        <w:rPr>
          <w:b/>
          <w:color w:val="000000"/>
        </w:rPr>
        <w:t>(“Agency”)</w:t>
      </w:r>
    </w:p>
    <w:p w14:paraId="00000005" w14:textId="77777777" w:rsidR="0073763E" w:rsidRDefault="0073763E">
      <w:pPr>
        <w:ind w:right="180"/>
        <w:rPr>
          <w:color w:val="000000"/>
        </w:rPr>
      </w:pPr>
    </w:p>
    <w:p w14:paraId="00000006" w14:textId="6F03D1A0" w:rsidR="0073763E" w:rsidRPr="00D3420F" w:rsidRDefault="00000000">
      <w:pPr>
        <w:ind w:right="180"/>
        <w:rPr>
          <w:color w:val="000000"/>
          <w:lang w:val="en-US"/>
        </w:rPr>
      </w:pPr>
      <w:r>
        <w:rPr>
          <w:color w:val="000000"/>
        </w:rPr>
        <w:t xml:space="preserve">This Master Creative Services Agreement (“Agreement”) is entered into as of the date last signed below (“Effective Date”) by and between AIEOU, LLC, a Tennessee Limited Liability Company with an address at 1000 Vinewood Dr, Hendersonville, TN 37075 (“Agency”) and </w:t>
      </w:r>
      <w:r w:rsidR="00D3420F" w:rsidRPr="00D3420F">
        <w:rPr>
          <w:color w:val="000000"/>
          <w:lang w:val="en-US"/>
        </w:rPr>
        <w:t>[CLIENT LEGAL NAME], a [State of Incorporation/Organization] [Entity Type, e.g.,</w:t>
      </w:r>
      <w:r w:rsidR="00D3420F">
        <w:rPr>
          <w:color w:val="000000"/>
          <w:lang w:val="en-US"/>
        </w:rPr>
        <w:t xml:space="preserve"> </w:t>
      </w:r>
      <w:r w:rsidR="00D3420F" w:rsidRPr="00D3420F">
        <w:rPr>
          <w:color w:val="000000"/>
          <w:lang w:val="en-US"/>
        </w:rPr>
        <w:t>Corporation, LLC] with its corporate office located at [Client Full Address]</w:t>
      </w:r>
      <w:r w:rsidR="00D3420F">
        <w:rPr>
          <w:color w:val="000000"/>
          <w:lang w:val="en-US"/>
        </w:rPr>
        <w:t xml:space="preserve"> </w:t>
      </w:r>
      <w:r>
        <w:rPr>
          <w:color w:val="000000"/>
        </w:rPr>
        <w:t>(“Client”)</w:t>
      </w:r>
    </w:p>
    <w:p w14:paraId="00000007" w14:textId="77777777" w:rsidR="0073763E" w:rsidRDefault="0073763E">
      <w:pPr>
        <w:ind w:right="180"/>
        <w:rPr>
          <w:color w:val="000000"/>
        </w:rPr>
      </w:pPr>
    </w:p>
    <w:p w14:paraId="00000008" w14:textId="77777777" w:rsidR="0073763E" w:rsidRDefault="00000000">
      <w:pPr>
        <w:ind w:right="180"/>
        <w:jc w:val="center"/>
        <w:rPr>
          <w:color w:val="000000"/>
          <w:u w:val="single"/>
        </w:rPr>
      </w:pPr>
      <w:r>
        <w:rPr>
          <w:color w:val="000000"/>
          <w:u w:val="single"/>
        </w:rPr>
        <w:t>BASIC TERMS AND CONDITIONS</w:t>
      </w:r>
    </w:p>
    <w:p w14:paraId="00000009" w14:textId="77777777" w:rsidR="0073763E" w:rsidRDefault="0073763E">
      <w:pPr>
        <w:ind w:right="180"/>
        <w:rPr>
          <w:color w:val="000000"/>
        </w:rPr>
      </w:pPr>
    </w:p>
    <w:p w14:paraId="0000000A" w14:textId="77777777" w:rsidR="0073763E" w:rsidRDefault="00000000">
      <w:pPr>
        <w:numPr>
          <w:ilvl w:val="0"/>
          <w:numId w:val="1"/>
        </w:numPr>
        <w:ind w:right="180"/>
        <w:rPr>
          <w:color w:val="000000"/>
        </w:rPr>
      </w:pPr>
      <w:r>
        <w:rPr>
          <w:b/>
          <w:color w:val="000000"/>
        </w:rPr>
        <w:t>DEFINITIONS</w:t>
      </w:r>
      <w:r>
        <w:rPr>
          <w:color w:val="000000"/>
        </w:rPr>
        <w:br/>
      </w:r>
      <w:r>
        <w:rPr>
          <w:color w:val="000000"/>
        </w:rPr>
        <w:br/>
        <w:t>As used herein and throughout this Agreement:</w:t>
      </w:r>
      <w:r>
        <w:rPr>
          <w:color w:val="000000"/>
        </w:rPr>
        <w:br/>
      </w:r>
    </w:p>
    <w:p w14:paraId="0000000B" w14:textId="77777777" w:rsidR="0073763E" w:rsidRDefault="00000000">
      <w:pPr>
        <w:numPr>
          <w:ilvl w:val="1"/>
          <w:numId w:val="1"/>
        </w:numPr>
        <w:ind w:right="180"/>
        <w:rPr>
          <w:color w:val="000000"/>
        </w:rPr>
      </w:pPr>
      <w:bookmarkStart w:id="0" w:name="bookmark=id.1fob9te" w:colFirst="0" w:colLast="0"/>
      <w:bookmarkStart w:id="1" w:name="bookmark=id.3znysh7" w:colFirst="0" w:colLast="0"/>
      <w:bookmarkEnd w:id="0"/>
      <w:bookmarkEnd w:id="1"/>
      <w:r>
        <w:rPr>
          <w:b/>
          <w:color w:val="000000"/>
        </w:rPr>
        <w:t>Agreement</w:t>
      </w:r>
      <w:r>
        <w:rPr>
          <w:color w:val="000000"/>
        </w:rPr>
        <w:t xml:space="preserve"> means this Master Services Agreement, including all attached schedules, exhibits, and any executed Project Orders.</w:t>
      </w:r>
    </w:p>
    <w:p w14:paraId="0000000C" w14:textId="77777777" w:rsidR="0073763E" w:rsidRDefault="0073763E">
      <w:pPr>
        <w:ind w:right="180"/>
        <w:rPr>
          <w:color w:val="000000"/>
        </w:rPr>
      </w:pPr>
    </w:p>
    <w:p w14:paraId="0000000D" w14:textId="6DB2DA14" w:rsidR="0073763E" w:rsidRPr="004B76A4" w:rsidRDefault="00000000" w:rsidP="004B76A4">
      <w:pPr>
        <w:numPr>
          <w:ilvl w:val="1"/>
          <w:numId w:val="1"/>
        </w:numPr>
        <w:ind w:right="180"/>
        <w:rPr>
          <w:color w:val="000000"/>
          <w:lang w:val="en-US"/>
        </w:rPr>
      </w:pPr>
      <w:r>
        <w:rPr>
          <w:b/>
          <w:color w:val="000000"/>
        </w:rPr>
        <w:t>Agency</w:t>
      </w:r>
      <w:r>
        <w:rPr>
          <w:color w:val="000000"/>
        </w:rPr>
        <w:t xml:space="preserve"> means </w:t>
      </w:r>
      <w:r w:rsidR="004B76A4" w:rsidRPr="004B76A4">
        <w:rPr>
          <w:color w:val="000000"/>
          <w:lang w:val="en-US"/>
        </w:rPr>
        <w:t>Stable Mischief (AIEOU, LLC),</w:t>
      </w:r>
      <w:r w:rsidR="004B76A4">
        <w:rPr>
          <w:color w:val="000000"/>
          <w:lang w:val="en-US"/>
        </w:rPr>
        <w:t xml:space="preserve"> </w:t>
      </w:r>
      <w:r w:rsidRPr="004B76A4">
        <w:rPr>
          <w:color w:val="000000"/>
        </w:rPr>
        <w:t>a Tennessee limited liability company.</w:t>
      </w:r>
    </w:p>
    <w:p w14:paraId="0000000E" w14:textId="77777777" w:rsidR="0073763E" w:rsidRDefault="0073763E">
      <w:pPr>
        <w:ind w:right="180"/>
        <w:rPr>
          <w:color w:val="000000"/>
        </w:rPr>
      </w:pPr>
    </w:p>
    <w:p w14:paraId="0000000F" w14:textId="4A759078" w:rsidR="0073763E" w:rsidRPr="004B76A4" w:rsidRDefault="00000000" w:rsidP="004B76A4">
      <w:pPr>
        <w:numPr>
          <w:ilvl w:val="1"/>
          <w:numId w:val="1"/>
        </w:numPr>
        <w:ind w:right="180"/>
        <w:rPr>
          <w:color w:val="000000"/>
          <w:lang w:val="en-US"/>
        </w:rPr>
      </w:pPr>
      <w:r>
        <w:rPr>
          <w:b/>
          <w:color w:val="000000"/>
        </w:rPr>
        <w:t>Client</w:t>
      </w:r>
      <w:r>
        <w:rPr>
          <w:color w:val="000000"/>
        </w:rPr>
        <w:t xml:space="preserve"> means </w:t>
      </w:r>
      <w:r w:rsidR="004B76A4" w:rsidRPr="004B76A4">
        <w:rPr>
          <w:color w:val="000000"/>
          <w:lang w:val="en-US"/>
        </w:rPr>
        <w:t>[CLIENT LEGAL NAME], a [Entity Type, e.g., corporation, limited liability company]</w:t>
      </w:r>
      <w:r w:rsidR="004B76A4">
        <w:rPr>
          <w:color w:val="000000"/>
          <w:lang w:val="en-US"/>
        </w:rPr>
        <w:t xml:space="preserve"> </w:t>
      </w:r>
      <w:r w:rsidRPr="004B76A4">
        <w:rPr>
          <w:color w:val="000000"/>
        </w:rPr>
        <w:t xml:space="preserve">organized and existing under the laws of </w:t>
      </w:r>
      <w:r w:rsidR="004B76A4" w:rsidRPr="004B76A4">
        <w:rPr>
          <w:color w:val="000000"/>
          <w:lang w:val="en-US"/>
        </w:rPr>
        <w:t>[Client State of Incorporation/Organization].</w:t>
      </w:r>
    </w:p>
    <w:p w14:paraId="00000010" w14:textId="77777777" w:rsidR="0073763E" w:rsidRDefault="0073763E">
      <w:pPr>
        <w:ind w:right="180"/>
        <w:rPr>
          <w:color w:val="000000"/>
        </w:rPr>
      </w:pPr>
    </w:p>
    <w:p w14:paraId="00000011" w14:textId="77777777" w:rsidR="0073763E" w:rsidRDefault="00000000">
      <w:pPr>
        <w:numPr>
          <w:ilvl w:val="1"/>
          <w:numId w:val="1"/>
        </w:numPr>
        <w:ind w:right="180"/>
        <w:rPr>
          <w:color w:val="000000"/>
        </w:rPr>
      </w:pPr>
      <w:r>
        <w:rPr>
          <w:b/>
          <w:color w:val="000000"/>
        </w:rPr>
        <w:t>Client Content</w:t>
      </w:r>
      <w:r>
        <w:rPr>
          <w:color w:val="000000"/>
        </w:rPr>
        <w:t> means all materials, information, data, and other content provided by Client for use by Agency in providing the Services.</w:t>
      </w:r>
    </w:p>
    <w:p w14:paraId="00000012" w14:textId="77777777" w:rsidR="0073763E" w:rsidRDefault="0073763E">
      <w:pPr>
        <w:ind w:left="1440" w:right="180"/>
        <w:rPr>
          <w:color w:val="000000"/>
        </w:rPr>
      </w:pPr>
    </w:p>
    <w:p w14:paraId="00000013" w14:textId="77777777" w:rsidR="0073763E" w:rsidRDefault="00000000">
      <w:pPr>
        <w:numPr>
          <w:ilvl w:val="1"/>
          <w:numId w:val="1"/>
        </w:numPr>
        <w:ind w:right="180"/>
        <w:rPr>
          <w:color w:val="000000"/>
        </w:rPr>
      </w:pPr>
      <w:r>
        <w:rPr>
          <w:b/>
          <w:color w:val="000000"/>
        </w:rPr>
        <w:t>Deliverables</w:t>
      </w:r>
      <w:r>
        <w:rPr>
          <w:color w:val="000000"/>
        </w:rPr>
        <w:t> means the specific work product to be delivered by Agency to Client as described in a Project Order. Deliverables may include, but are not limited to, AI models, algorithms, software, reports, training, and documentation.</w:t>
      </w:r>
    </w:p>
    <w:p w14:paraId="00000014" w14:textId="77777777" w:rsidR="0073763E" w:rsidRDefault="0073763E">
      <w:pPr>
        <w:ind w:right="180"/>
        <w:rPr>
          <w:color w:val="000000"/>
        </w:rPr>
      </w:pPr>
    </w:p>
    <w:p w14:paraId="00000015" w14:textId="77777777" w:rsidR="0073763E" w:rsidRDefault="00000000">
      <w:pPr>
        <w:numPr>
          <w:ilvl w:val="1"/>
          <w:numId w:val="1"/>
        </w:numPr>
        <w:ind w:right="180"/>
        <w:rPr>
          <w:color w:val="000000"/>
        </w:rPr>
      </w:pPr>
      <w:r>
        <w:rPr>
          <w:b/>
          <w:color w:val="000000"/>
        </w:rPr>
        <w:t>Agency Tools</w:t>
      </w:r>
      <w:r>
        <w:rPr>
          <w:color w:val="000000"/>
        </w:rPr>
        <w:t> means all tools, methodologies, processes, and technologies, including but not limited to AI models, algorithms, and software, used by Agency in performing the Services.</w:t>
      </w:r>
    </w:p>
    <w:p w14:paraId="00000016" w14:textId="77777777" w:rsidR="0073763E" w:rsidRDefault="0073763E">
      <w:pPr>
        <w:ind w:right="180"/>
        <w:rPr>
          <w:color w:val="000000"/>
        </w:rPr>
      </w:pPr>
    </w:p>
    <w:p w14:paraId="00000017" w14:textId="77777777" w:rsidR="0073763E" w:rsidRDefault="00000000">
      <w:pPr>
        <w:numPr>
          <w:ilvl w:val="1"/>
          <w:numId w:val="1"/>
        </w:numPr>
        <w:ind w:right="180"/>
        <w:rPr>
          <w:color w:val="000000"/>
        </w:rPr>
      </w:pPr>
      <w:r>
        <w:rPr>
          <w:b/>
          <w:color w:val="000000"/>
        </w:rPr>
        <w:t>Project Order (Statement of Work)</w:t>
      </w:r>
      <w:r>
        <w:rPr>
          <w:color w:val="000000"/>
        </w:rPr>
        <w:t> means a written document, signed by both parties, detailing the scope of work, deliverables, timelines, and fees for a particular project under this Agreement.</w:t>
      </w:r>
    </w:p>
    <w:p w14:paraId="00000018" w14:textId="77777777" w:rsidR="0073763E" w:rsidRDefault="0073763E">
      <w:pPr>
        <w:ind w:right="180"/>
        <w:rPr>
          <w:color w:val="000000"/>
        </w:rPr>
      </w:pPr>
    </w:p>
    <w:p w14:paraId="00000019" w14:textId="77777777" w:rsidR="0073763E" w:rsidRDefault="00000000">
      <w:pPr>
        <w:numPr>
          <w:ilvl w:val="1"/>
          <w:numId w:val="1"/>
        </w:numPr>
        <w:ind w:right="180"/>
        <w:rPr>
          <w:color w:val="000000"/>
        </w:rPr>
      </w:pPr>
      <w:r>
        <w:rPr>
          <w:b/>
          <w:color w:val="000000"/>
        </w:rPr>
        <w:lastRenderedPageBreak/>
        <w:t>Services</w:t>
      </w:r>
      <w:r>
        <w:rPr>
          <w:color w:val="000000"/>
        </w:rPr>
        <w:t> means the AI-related consulting, advisory, development, implementation, or training services to be provided by Agency to Client as described in a Project Order.</w:t>
      </w:r>
    </w:p>
    <w:p w14:paraId="0000001A" w14:textId="77777777" w:rsidR="0073763E" w:rsidRDefault="0073763E">
      <w:pPr>
        <w:ind w:left="1440" w:right="180"/>
        <w:rPr>
          <w:color w:val="000000"/>
        </w:rPr>
      </w:pPr>
    </w:p>
    <w:p w14:paraId="0000001B" w14:textId="77777777" w:rsidR="0073763E" w:rsidRDefault="00000000">
      <w:pPr>
        <w:numPr>
          <w:ilvl w:val="1"/>
          <w:numId w:val="1"/>
        </w:numPr>
        <w:ind w:right="180"/>
        <w:rPr>
          <w:color w:val="000000"/>
        </w:rPr>
      </w:pPr>
      <w:r>
        <w:rPr>
          <w:b/>
          <w:color w:val="000000"/>
        </w:rPr>
        <w:t>Third-Party Materials</w:t>
      </w:r>
      <w:r>
        <w:rPr>
          <w:color w:val="000000"/>
        </w:rPr>
        <w:t> means any proprietary materials owned by third parties that are incorporated into the Deliverables.</w:t>
      </w:r>
    </w:p>
    <w:p w14:paraId="0000001C" w14:textId="77777777" w:rsidR="0073763E" w:rsidRDefault="0073763E">
      <w:pPr>
        <w:ind w:left="1440" w:right="180"/>
        <w:rPr>
          <w:color w:val="000000"/>
        </w:rPr>
      </w:pPr>
    </w:p>
    <w:p w14:paraId="0000001D" w14:textId="77777777" w:rsidR="0073763E" w:rsidRDefault="00000000">
      <w:pPr>
        <w:numPr>
          <w:ilvl w:val="1"/>
          <w:numId w:val="1"/>
        </w:numPr>
        <w:ind w:right="180"/>
        <w:rPr>
          <w:color w:val="000000"/>
        </w:rPr>
      </w:pPr>
      <w:r>
        <w:rPr>
          <w:b/>
          <w:color w:val="000000"/>
        </w:rPr>
        <w:t>Confidential Information</w:t>
      </w:r>
      <w:r>
        <w:rPr>
          <w:color w:val="000000"/>
        </w:rPr>
        <w:t> means any information disclosed by one party to the other party in connection with this Agreement that is designated as confidential or that, under the circumstances surrounding disclosure, ought to be treated as confidential. Confidential Information includes, but is not limited to, information relating to a party's business practices, strategies, technical information, trade secrets, know-how, pricing information, client lists, and, with respect to Agency, the processes, methodologies and technologies used in its provision of AI and generative-AI related advisory and implementation services hereunder. Confidential Information does not include information that (</w:t>
      </w:r>
      <w:proofErr w:type="spellStart"/>
      <w:r>
        <w:rPr>
          <w:color w:val="000000"/>
        </w:rPr>
        <w:t>i</w:t>
      </w:r>
      <w:proofErr w:type="spellEnd"/>
      <w:r>
        <w:rPr>
          <w:color w:val="000000"/>
        </w:rPr>
        <w:t>) is in the public domain or becomes publicly known through no fault of the receiving party; (ii) was rightfully known to the receiving party prior to its disclosure by the disclosing party; (iii) is independently developed by the receiving party without use of or reference to the disclosing party's Confidential Information; or (iv) is rightfully received from a third party without an obligation of confidentiality.</w:t>
      </w:r>
    </w:p>
    <w:p w14:paraId="0000001E" w14:textId="77777777" w:rsidR="0073763E" w:rsidRDefault="0073763E">
      <w:pPr>
        <w:rPr>
          <w:color w:val="000000"/>
        </w:rPr>
      </w:pPr>
    </w:p>
    <w:p w14:paraId="0000001F" w14:textId="77777777" w:rsidR="0073763E" w:rsidRDefault="00000000">
      <w:pPr>
        <w:numPr>
          <w:ilvl w:val="1"/>
          <w:numId w:val="1"/>
        </w:numPr>
        <w:ind w:right="180"/>
        <w:rPr>
          <w:color w:val="000000"/>
        </w:rPr>
      </w:pPr>
      <w:r>
        <w:rPr>
          <w:b/>
          <w:color w:val="000000"/>
        </w:rPr>
        <w:t>Output Data</w:t>
      </w:r>
      <w:r>
        <w:rPr>
          <w:color w:val="000000"/>
        </w:rPr>
        <w:t> means the data, results, or other output generated by an AI model or algorithm when processing Client Data or other input data.</w:t>
      </w:r>
    </w:p>
    <w:p w14:paraId="00000020" w14:textId="77777777" w:rsidR="0073763E" w:rsidRDefault="0073763E">
      <w:pPr>
        <w:ind w:right="180"/>
        <w:rPr>
          <w:color w:val="000000"/>
        </w:rPr>
      </w:pPr>
    </w:p>
    <w:p w14:paraId="00000021" w14:textId="77777777" w:rsidR="0073763E" w:rsidRDefault="00000000">
      <w:pPr>
        <w:numPr>
          <w:ilvl w:val="0"/>
          <w:numId w:val="1"/>
        </w:numPr>
        <w:ind w:right="180"/>
        <w:rPr>
          <w:color w:val="000000"/>
        </w:rPr>
      </w:pPr>
      <w:r>
        <w:rPr>
          <w:b/>
          <w:color w:val="000000"/>
        </w:rPr>
        <w:t>FEES AND CHARGES</w:t>
      </w:r>
      <w:r>
        <w:rPr>
          <w:color w:val="000000"/>
        </w:rPr>
        <w:br/>
      </w:r>
    </w:p>
    <w:p w14:paraId="00000022" w14:textId="77777777" w:rsidR="0073763E" w:rsidRDefault="00000000">
      <w:pPr>
        <w:numPr>
          <w:ilvl w:val="1"/>
          <w:numId w:val="1"/>
        </w:numPr>
        <w:ind w:right="180"/>
        <w:rPr>
          <w:color w:val="000000"/>
        </w:rPr>
      </w:pPr>
      <w:r>
        <w:rPr>
          <w:b/>
          <w:color w:val="000000"/>
        </w:rPr>
        <w:t>Fees and Hourly Rates.</w:t>
      </w:r>
      <w:r>
        <w:rPr>
          <w:color w:val="000000"/>
        </w:rPr>
        <w:t xml:space="preserve"> In consideration of the Services, Client shall pay Agency the fees set forth in the applicable Project Order. Unless otherwise specified in the Project Order. All pricing and monetary amounts specified in this Agreement and any Project Order shall be in United States Dollars (USD).</w:t>
      </w:r>
    </w:p>
    <w:p w14:paraId="00000023" w14:textId="77777777" w:rsidR="0073763E" w:rsidRDefault="0073763E">
      <w:pPr>
        <w:ind w:left="1440" w:right="180"/>
        <w:rPr>
          <w:color w:val="000000"/>
        </w:rPr>
      </w:pPr>
    </w:p>
    <w:p w14:paraId="00000024" w14:textId="77777777" w:rsidR="0073763E" w:rsidRDefault="00000000">
      <w:pPr>
        <w:numPr>
          <w:ilvl w:val="1"/>
          <w:numId w:val="1"/>
        </w:numPr>
        <w:ind w:right="180"/>
        <w:rPr>
          <w:color w:val="000000"/>
        </w:rPr>
      </w:pPr>
      <w:r>
        <w:rPr>
          <w:b/>
          <w:color w:val="000000"/>
        </w:rPr>
        <w:t>Taxes</w:t>
      </w:r>
      <w:r>
        <w:rPr>
          <w:color w:val="000000"/>
        </w:rPr>
        <w:t>. Client shall be responsible for the payment of any applicable sales, use, or value-added taxes arising from the Services. Client shall provide Agency with valid tax exemption certificates where applicable. Prices quoted by Agency are exclusive of taxes unless otherwise stated.</w:t>
      </w:r>
    </w:p>
    <w:p w14:paraId="00000025" w14:textId="77777777" w:rsidR="0073763E" w:rsidRDefault="0073763E">
      <w:pPr>
        <w:ind w:right="180"/>
        <w:rPr>
          <w:color w:val="000000"/>
        </w:rPr>
      </w:pPr>
    </w:p>
    <w:p w14:paraId="00000026" w14:textId="77777777" w:rsidR="0073763E" w:rsidRDefault="00000000">
      <w:pPr>
        <w:numPr>
          <w:ilvl w:val="1"/>
          <w:numId w:val="1"/>
        </w:numPr>
        <w:ind w:right="180"/>
        <w:rPr>
          <w:color w:val="000000"/>
        </w:rPr>
      </w:pPr>
      <w:r>
        <w:rPr>
          <w:b/>
          <w:color w:val="000000"/>
        </w:rPr>
        <w:t>Expenses</w:t>
      </w:r>
      <w:r>
        <w:rPr>
          <w:color w:val="000000"/>
        </w:rPr>
        <w:t>. Client shall reimburse Agency for reasonable expenses incurred in connection with the Services, as set forth in the Project Order. Agency shall obtain Client's written approval before incurring any individual expense.</w:t>
      </w:r>
    </w:p>
    <w:p w14:paraId="00000027" w14:textId="77777777" w:rsidR="0073763E" w:rsidRDefault="0073763E">
      <w:pPr>
        <w:ind w:left="1080" w:right="180"/>
        <w:rPr>
          <w:color w:val="000000"/>
        </w:rPr>
      </w:pPr>
    </w:p>
    <w:p w14:paraId="00000028" w14:textId="158646DD" w:rsidR="0073763E" w:rsidRDefault="00000000">
      <w:pPr>
        <w:numPr>
          <w:ilvl w:val="1"/>
          <w:numId w:val="1"/>
        </w:numPr>
        <w:ind w:right="180"/>
        <w:rPr>
          <w:color w:val="000000"/>
        </w:rPr>
      </w:pPr>
      <w:sdt>
        <w:sdtPr>
          <w:tag w:val="goog_rdk_0"/>
          <w:id w:val="349303009"/>
        </w:sdtPr>
        <w:sdtContent/>
      </w:sdt>
      <w:r>
        <w:rPr>
          <w:b/>
          <w:color w:val="000000"/>
        </w:rPr>
        <w:t>Invoicing and Payment</w:t>
      </w:r>
      <w:r>
        <w:rPr>
          <w:color w:val="000000"/>
        </w:rPr>
        <w:t xml:space="preserve">. Agency shall invoice Client as specified in the Project Order. All invoices are payable within fifteen (15) </w:t>
      </w:r>
      <w:r w:rsidR="009E5B78">
        <w:rPr>
          <w:color w:val="000000"/>
        </w:rPr>
        <w:t xml:space="preserve">calendar </w:t>
      </w:r>
      <w:r>
        <w:rPr>
          <w:color w:val="000000"/>
        </w:rPr>
        <w:t xml:space="preserve">days of receipt. </w:t>
      </w:r>
    </w:p>
    <w:p w14:paraId="00000029" w14:textId="77777777" w:rsidR="0073763E" w:rsidRDefault="0073763E">
      <w:pPr>
        <w:ind w:right="180"/>
        <w:rPr>
          <w:color w:val="000000"/>
        </w:rPr>
      </w:pPr>
    </w:p>
    <w:p w14:paraId="0000002A" w14:textId="77777777" w:rsidR="0073763E" w:rsidRDefault="00000000">
      <w:pPr>
        <w:numPr>
          <w:ilvl w:val="1"/>
          <w:numId w:val="1"/>
        </w:numPr>
        <w:ind w:right="180"/>
        <w:rPr>
          <w:color w:val="000000"/>
        </w:rPr>
      </w:pPr>
      <w:r>
        <w:rPr>
          <w:b/>
          <w:color w:val="000000"/>
        </w:rPr>
        <w:lastRenderedPageBreak/>
        <w:t>Payment Milestones</w:t>
      </w:r>
      <w:r>
        <w:rPr>
          <w:color w:val="000000"/>
        </w:rPr>
        <w:t>. If applicable, the Project Order may specify payment milestones tied to the completion of specific deliverables or phases of the Project.</w:t>
      </w:r>
    </w:p>
    <w:p w14:paraId="0000002B" w14:textId="77777777" w:rsidR="0073763E" w:rsidRDefault="0073763E">
      <w:pPr>
        <w:ind w:right="180"/>
        <w:rPr>
          <w:color w:val="000000"/>
        </w:rPr>
      </w:pPr>
    </w:p>
    <w:p w14:paraId="0000002C" w14:textId="5B59508B" w:rsidR="0073763E" w:rsidRDefault="00000000">
      <w:pPr>
        <w:numPr>
          <w:ilvl w:val="1"/>
          <w:numId w:val="1"/>
        </w:numPr>
        <w:ind w:right="180"/>
        <w:rPr>
          <w:strike/>
          <w:color w:val="000000"/>
        </w:rPr>
      </w:pPr>
      <w:r>
        <w:rPr>
          <w:b/>
          <w:color w:val="000000"/>
        </w:rPr>
        <w:t>Additional Costs</w:t>
      </w:r>
      <w:r>
        <w:rPr>
          <w:color w:val="000000"/>
        </w:rPr>
        <w:t xml:space="preserve">. The Project pricing includes Agency’s fee only. Any costs beyond those outlined in the Project Order will be considered Additional Costs. Agency will provide a written estimate of reasonably anticipated Additional Costs in the Project Order or in a formal Change Order, which estimate will include a breakdown of anticipated expenses by category. Client will provide a written approval for Additional Costs prior to Agency incurring such costs. </w:t>
      </w:r>
    </w:p>
    <w:p w14:paraId="0000002D" w14:textId="77777777" w:rsidR="0073763E" w:rsidRDefault="00000000">
      <w:pPr>
        <w:ind w:right="180"/>
        <w:rPr>
          <w:color w:val="000000"/>
        </w:rPr>
      </w:pPr>
      <w:r>
        <w:rPr>
          <w:color w:val="000000"/>
        </w:rPr>
        <w:br/>
      </w:r>
    </w:p>
    <w:p w14:paraId="0000002E" w14:textId="77777777" w:rsidR="0073763E" w:rsidRDefault="00000000">
      <w:pPr>
        <w:numPr>
          <w:ilvl w:val="0"/>
          <w:numId w:val="1"/>
        </w:numPr>
        <w:ind w:right="180"/>
        <w:rPr>
          <w:color w:val="000000"/>
        </w:rPr>
      </w:pPr>
      <w:r>
        <w:rPr>
          <w:b/>
          <w:color w:val="000000"/>
        </w:rPr>
        <w:t>CHANGES TO PROJECT SCOPE</w:t>
      </w:r>
      <w:r>
        <w:rPr>
          <w:color w:val="000000"/>
        </w:rPr>
        <w:t xml:space="preserve"> </w:t>
      </w:r>
    </w:p>
    <w:p w14:paraId="0000002F" w14:textId="77777777" w:rsidR="0073763E" w:rsidRDefault="0073763E">
      <w:pPr>
        <w:ind w:right="180"/>
        <w:rPr>
          <w:color w:val="000000"/>
        </w:rPr>
      </w:pPr>
    </w:p>
    <w:p w14:paraId="00000030" w14:textId="77777777" w:rsidR="0073763E" w:rsidRDefault="00000000">
      <w:pPr>
        <w:numPr>
          <w:ilvl w:val="1"/>
          <w:numId w:val="1"/>
        </w:numPr>
        <w:ind w:right="180"/>
        <w:rPr>
          <w:color w:val="000000"/>
        </w:rPr>
      </w:pPr>
      <w:r>
        <w:rPr>
          <w:b/>
          <w:color w:val="000000"/>
        </w:rPr>
        <w:t>Change Requests.</w:t>
      </w:r>
      <w:r>
        <w:rPr>
          <w:color w:val="000000"/>
        </w:rPr>
        <w:t> Client may request changes to the scope of Services outlined in a Project Order. Agency shall provide a written estimate of any additional fees or schedule changes resulting from the requested changes. No changes to a Project Order shall be implemented until both parties have agreed in writing to the changes and any associated adjustments to fees, schedule, or deliverables.</w:t>
      </w:r>
    </w:p>
    <w:p w14:paraId="00000031" w14:textId="77777777" w:rsidR="0073763E" w:rsidRDefault="0073763E">
      <w:pPr>
        <w:ind w:right="180"/>
        <w:rPr>
          <w:color w:val="000000"/>
        </w:rPr>
      </w:pPr>
    </w:p>
    <w:p w14:paraId="00000032" w14:textId="77777777" w:rsidR="0073763E" w:rsidRDefault="00000000">
      <w:pPr>
        <w:numPr>
          <w:ilvl w:val="1"/>
          <w:numId w:val="1"/>
        </w:numPr>
        <w:ind w:right="180"/>
        <w:rPr>
          <w:color w:val="000000"/>
        </w:rPr>
      </w:pPr>
      <w:r>
        <w:rPr>
          <w:b/>
          <w:color w:val="000000"/>
        </w:rPr>
        <w:t>Substantive Changes.</w:t>
      </w:r>
      <w:r>
        <w:rPr>
          <w:color w:val="000000"/>
        </w:rPr>
        <w:t> If Client requests changes that significantly alter the scope of the Project, Agency may submit a new Project Order for Client's approval. Work on the revised scope shall not begin until a new Project Order is executed.</w:t>
      </w:r>
    </w:p>
    <w:p w14:paraId="00000033" w14:textId="77777777" w:rsidR="0073763E" w:rsidRDefault="0073763E">
      <w:pPr>
        <w:ind w:right="180"/>
        <w:rPr>
          <w:color w:val="000000"/>
        </w:rPr>
      </w:pPr>
    </w:p>
    <w:p w14:paraId="00000034" w14:textId="77777777" w:rsidR="0073763E" w:rsidRDefault="00000000">
      <w:pPr>
        <w:numPr>
          <w:ilvl w:val="1"/>
          <w:numId w:val="1"/>
        </w:numPr>
        <w:ind w:right="180"/>
        <w:rPr>
          <w:color w:val="000000"/>
        </w:rPr>
      </w:pPr>
      <w:r>
        <w:rPr>
          <w:b/>
          <w:color w:val="000000"/>
        </w:rPr>
        <w:t>Acceptance.</w:t>
      </w:r>
      <w:r>
        <w:rPr>
          <w:color w:val="000000"/>
        </w:rPr>
        <w:t> Within </w:t>
      </w:r>
      <w:r>
        <w:rPr>
          <w:b/>
          <w:color w:val="000000"/>
        </w:rPr>
        <w:t>five (5)</w:t>
      </w:r>
      <w:r>
        <w:rPr>
          <w:color w:val="000000"/>
        </w:rPr>
        <w:t xml:space="preserve"> business days of receipt of each Deliverable, Client shall notify Agency, in writing, of any failure of such Deliverable to comply with the specifications set forth in the Project Order, or of any other objections, corrections, changes or amendments Client wishes made to such Deliverable. Any such written notice shall be sufficient to identify with clarity any objection, correction or change or amendment, and Agency will undertake to make the same in a commercially timely manner. </w:t>
      </w:r>
      <w:proofErr w:type="gramStart"/>
      <w:r>
        <w:rPr>
          <w:color w:val="000000"/>
        </w:rPr>
        <w:t>Any and all</w:t>
      </w:r>
      <w:proofErr w:type="gramEnd"/>
      <w:r>
        <w:rPr>
          <w:color w:val="000000"/>
        </w:rPr>
        <w:t xml:space="preserve"> objections, corrections, changes or amendments shall be subject to the terms and conditions of this Agreement. In the absence of such notice from Client, the Deliverable shall be deemed accepted.</w:t>
      </w:r>
    </w:p>
    <w:p w14:paraId="00000035" w14:textId="77777777" w:rsidR="0073763E" w:rsidRDefault="00000000">
      <w:pPr>
        <w:ind w:right="180"/>
        <w:rPr>
          <w:color w:val="000000"/>
        </w:rPr>
      </w:pPr>
      <w:r>
        <w:rPr>
          <w:color w:val="000000"/>
        </w:rPr>
        <w:br/>
      </w:r>
    </w:p>
    <w:p w14:paraId="00000036" w14:textId="77777777" w:rsidR="0073763E" w:rsidRDefault="00000000">
      <w:pPr>
        <w:numPr>
          <w:ilvl w:val="0"/>
          <w:numId w:val="1"/>
        </w:numPr>
        <w:ind w:right="180"/>
        <w:rPr>
          <w:color w:val="000000"/>
        </w:rPr>
      </w:pPr>
      <w:bookmarkStart w:id="2" w:name="bookmark=id.2et92p0" w:colFirst="0" w:colLast="0"/>
      <w:bookmarkStart w:id="3" w:name="bookmark=id.tyjcwt" w:colFirst="0" w:colLast="0"/>
      <w:bookmarkEnd w:id="2"/>
      <w:bookmarkEnd w:id="3"/>
      <w:r>
        <w:rPr>
          <w:b/>
          <w:color w:val="000000"/>
        </w:rPr>
        <w:t>CLIENT RESPONSIBILITIES</w:t>
      </w:r>
      <w:r>
        <w:rPr>
          <w:color w:val="000000"/>
        </w:rPr>
        <w:br/>
      </w:r>
      <w:r>
        <w:rPr>
          <w:color w:val="000000"/>
        </w:rPr>
        <w:br/>
        <w:t>Client acknowledges that its timely cooperation is essential to Agency's performance of the Services. Client shall be responsible for:</w:t>
      </w:r>
    </w:p>
    <w:p w14:paraId="00000037" w14:textId="77777777" w:rsidR="0073763E" w:rsidRDefault="0073763E">
      <w:pPr>
        <w:ind w:left="360" w:right="180"/>
        <w:rPr>
          <w:color w:val="000000"/>
        </w:rPr>
      </w:pPr>
    </w:p>
    <w:p w14:paraId="00000038" w14:textId="77777777" w:rsidR="0073763E" w:rsidRDefault="00000000">
      <w:pPr>
        <w:numPr>
          <w:ilvl w:val="1"/>
          <w:numId w:val="1"/>
        </w:numPr>
        <w:ind w:right="180"/>
        <w:rPr>
          <w:color w:val="000000"/>
        </w:rPr>
      </w:pPr>
      <w:r>
        <w:rPr>
          <w:b/>
          <w:color w:val="000000"/>
        </w:rPr>
        <w:lastRenderedPageBreak/>
        <w:t>Cooperation and Access</w:t>
      </w:r>
      <w:r>
        <w:rPr>
          <w:color w:val="000000"/>
        </w:rPr>
        <w:t>: Providing Agency with timely access to Client personnel, information, data, and resources as reasonably necessary for Agency to perform the Services</w:t>
      </w:r>
    </w:p>
    <w:p w14:paraId="00000039" w14:textId="77777777" w:rsidR="0073763E" w:rsidRDefault="0073763E">
      <w:pPr>
        <w:ind w:left="1080" w:right="180"/>
        <w:rPr>
          <w:color w:val="000000"/>
        </w:rPr>
      </w:pPr>
    </w:p>
    <w:p w14:paraId="0000003A" w14:textId="77777777" w:rsidR="0073763E" w:rsidRDefault="00000000">
      <w:pPr>
        <w:numPr>
          <w:ilvl w:val="1"/>
          <w:numId w:val="1"/>
        </w:numPr>
        <w:ind w:right="180"/>
        <w:rPr>
          <w:color w:val="000000"/>
        </w:rPr>
      </w:pPr>
      <w:r>
        <w:rPr>
          <w:b/>
          <w:color w:val="000000"/>
        </w:rPr>
        <w:t>Compliance:</w:t>
      </w:r>
      <w:r>
        <w:rPr>
          <w:color w:val="000000"/>
        </w:rPr>
        <w:t> Ensuring that Client's use of any Deliverables complies with all applicable laws, regulations, and ethical guidelines.</w:t>
      </w:r>
    </w:p>
    <w:p w14:paraId="0000003B" w14:textId="77777777" w:rsidR="0073763E" w:rsidRDefault="00000000">
      <w:pPr>
        <w:ind w:right="180"/>
        <w:rPr>
          <w:color w:val="000000"/>
        </w:rPr>
      </w:pPr>
      <w:r>
        <w:rPr>
          <w:color w:val="000000"/>
        </w:rPr>
        <w:br/>
      </w:r>
    </w:p>
    <w:p w14:paraId="0000003C" w14:textId="77777777" w:rsidR="0073763E" w:rsidRDefault="00000000">
      <w:pPr>
        <w:numPr>
          <w:ilvl w:val="0"/>
          <w:numId w:val="1"/>
        </w:numPr>
        <w:ind w:right="180"/>
        <w:rPr>
          <w:color w:val="000000"/>
        </w:rPr>
      </w:pPr>
      <w:r>
        <w:rPr>
          <w:b/>
          <w:color w:val="000000"/>
        </w:rPr>
        <w:t>CONFIDENTIAL INFORMATION</w:t>
      </w:r>
    </w:p>
    <w:p w14:paraId="0000003D" w14:textId="77777777" w:rsidR="0073763E" w:rsidRDefault="0073763E">
      <w:pPr>
        <w:ind w:left="720" w:right="180"/>
        <w:rPr>
          <w:color w:val="000000"/>
        </w:rPr>
      </w:pPr>
    </w:p>
    <w:p w14:paraId="0000003E" w14:textId="77777777" w:rsidR="0073763E" w:rsidRDefault="00000000">
      <w:pPr>
        <w:numPr>
          <w:ilvl w:val="1"/>
          <w:numId w:val="1"/>
        </w:numPr>
        <w:ind w:right="180"/>
        <w:rPr>
          <w:color w:val="000000"/>
        </w:rPr>
      </w:pPr>
      <w:r>
        <w:rPr>
          <w:b/>
          <w:color w:val="000000"/>
        </w:rPr>
        <w:t>Obligations</w:t>
      </w:r>
      <w:r>
        <w:rPr>
          <w:color w:val="000000"/>
        </w:rPr>
        <w:t>: Each party shall hold in strict confidence all Confidential Information of the other party and shall not disclose such Confidential Information to any third party, except as authorized in writing by the disclosing party or as required by law. Each party shall only use the Confidential Information of the other party for the purpose of performing its obligations under this Agreement.</w:t>
      </w:r>
    </w:p>
    <w:p w14:paraId="0000003F" w14:textId="77777777" w:rsidR="0073763E" w:rsidRDefault="0073763E">
      <w:pPr>
        <w:ind w:right="180"/>
        <w:rPr>
          <w:color w:val="000000"/>
        </w:rPr>
      </w:pPr>
    </w:p>
    <w:p w14:paraId="00000040" w14:textId="77777777" w:rsidR="0073763E" w:rsidRDefault="00000000">
      <w:pPr>
        <w:numPr>
          <w:ilvl w:val="1"/>
          <w:numId w:val="1"/>
        </w:numPr>
        <w:ind w:right="180"/>
        <w:rPr>
          <w:color w:val="000000"/>
        </w:rPr>
      </w:pPr>
      <w:r>
        <w:rPr>
          <w:b/>
          <w:color w:val="000000"/>
        </w:rPr>
        <w:t>Exceptions.</w:t>
      </w:r>
      <w:r>
        <w:rPr>
          <w:color w:val="000000"/>
        </w:rPr>
        <w:t> Confidential Information shall not include information that: (a) is or becomes publicly available through no fault of the receiving party; (b) was rightfully known to the receiving party, without restriction, prior to its disclosure by the disclosing party; (c) is rightfully received from a third party without an obligation of confidentiality; or (d) is independently developed by the receiving party without use of or reference to the disclosing party's Confidential Information.</w:t>
      </w:r>
    </w:p>
    <w:p w14:paraId="00000041" w14:textId="77777777" w:rsidR="0073763E" w:rsidRDefault="0073763E">
      <w:pPr>
        <w:ind w:right="180"/>
        <w:rPr>
          <w:color w:val="000000"/>
        </w:rPr>
      </w:pPr>
    </w:p>
    <w:p w14:paraId="00000042" w14:textId="77777777" w:rsidR="0073763E" w:rsidRDefault="00000000">
      <w:pPr>
        <w:numPr>
          <w:ilvl w:val="0"/>
          <w:numId w:val="1"/>
        </w:numPr>
        <w:ind w:right="180"/>
        <w:rPr>
          <w:color w:val="000000"/>
        </w:rPr>
      </w:pPr>
      <w:r>
        <w:rPr>
          <w:b/>
          <w:color w:val="000000"/>
        </w:rPr>
        <w:t>RELATIONSHIP OF THE PARTIES</w:t>
      </w:r>
      <w:r>
        <w:rPr>
          <w:color w:val="000000"/>
        </w:rPr>
        <w:br/>
      </w:r>
    </w:p>
    <w:p w14:paraId="00000043" w14:textId="77777777" w:rsidR="0073763E" w:rsidRDefault="00000000">
      <w:pPr>
        <w:numPr>
          <w:ilvl w:val="1"/>
          <w:numId w:val="1"/>
        </w:numPr>
        <w:ind w:right="180"/>
        <w:rPr>
          <w:color w:val="000000"/>
        </w:rPr>
      </w:pPr>
      <w:r>
        <w:rPr>
          <w:b/>
          <w:color w:val="000000"/>
        </w:rPr>
        <w:t>Independent Contractor</w:t>
      </w:r>
      <w:r>
        <w:rPr>
          <w:color w:val="000000"/>
        </w:rPr>
        <w:t xml:space="preserve">. Agency is an independent contractor and not an employee, partner, or joint </w:t>
      </w:r>
      <w:proofErr w:type="spellStart"/>
      <w:r>
        <w:rPr>
          <w:color w:val="000000"/>
        </w:rPr>
        <w:t>venturer</w:t>
      </w:r>
      <w:proofErr w:type="spellEnd"/>
      <w:r>
        <w:rPr>
          <w:color w:val="000000"/>
        </w:rPr>
        <w:t xml:space="preserve"> of Client. Agency shall determine, in its sole discretion, the manner and means by which the Services are accomplished, subject to the terms of this Agreement. This Agreement does not create a partnership or joint venture, and neither party is authorized to act as agent for or bind the other party except as expressly stated in this Agreement.</w:t>
      </w:r>
    </w:p>
    <w:p w14:paraId="00000044" w14:textId="77777777" w:rsidR="0073763E" w:rsidRDefault="0073763E">
      <w:pPr>
        <w:ind w:right="180"/>
        <w:rPr>
          <w:color w:val="000000"/>
        </w:rPr>
      </w:pPr>
    </w:p>
    <w:p w14:paraId="00000045" w14:textId="77777777" w:rsidR="0073763E" w:rsidRDefault="00000000">
      <w:pPr>
        <w:numPr>
          <w:ilvl w:val="1"/>
          <w:numId w:val="1"/>
        </w:numPr>
        <w:ind w:right="180"/>
        <w:rPr>
          <w:color w:val="000000"/>
        </w:rPr>
      </w:pPr>
      <w:r>
        <w:rPr>
          <w:b/>
          <w:color w:val="000000"/>
        </w:rPr>
        <w:t>Agency Agents</w:t>
      </w:r>
      <w:r>
        <w:rPr>
          <w:color w:val="000000"/>
        </w:rPr>
        <w:t>. Agency may engage third-party service providers ("Agents") in connection with the Services. Agency shall remain responsible for such Agents' compliance with the terms of this Agreement.</w:t>
      </w:r>
    </w:p>
    <w:p w14:paraId="00000046" w14:textId="77777777" w:rsidR="0073763E" w:rsidRDefault="0073763E">
      <w:pPr>
        <w:ind w:right="180"/>
        <w:rPr>
          <w:color w:val="000000"/>
        </w:rPr>
      </w:pPr>
    </w:p>
    <w:p w14:paraId="00000047" w14:textId="77777777" w:rsidR="0073763E" w:rsidRDefault="00000000">
      <w:pPr>
        <w:numPr>
          <w:ilvl w:val="1"/>
          <w:numId w:val="1"/>
        </w:numPr>
        <w:ind w:right="180"/>
        <w:rPr>
          <w:color w:val="000000"/>
        </w:rPr>
      </w:pPr>
      <w:r>
        <w:rPr>
          <w:b/>
          <w:color w:val="000000"/>
        </w:rPr>
        <w:t>No Solicitation</w:t>
      </w:r>
      <w:r>
        <w:rPr>
          <w:color w:val="000000"/>
        </w:rPr>
        <w:t xml:space="preserve">. During the term of this Agreement and for six (6) months thereafter, neither party shall, without the other party's prior written consent, directly or indirectly solicit, recruit, or hire any employee or Agent of the other party who was involved in the Project. </w:t>
      </w:r>
    </w:p>
    <w:p w14:paraId="00000048" w14:textId="77777777" w:rsidR="0073763E" w:rsidRDefault="0073763E">
      <w:pPr>
        <w:ind w:right="180"/>
        <w:rPr>
          <w:color w:val="000000"/>
        </w:rPr>
      </w:pPr>
    </w:p>
    <w:p w14:paraId="00000049" w14:textId="77777777" w:rsidR="0073763E" w:rsidRDefault="00000000">
      <w:pPr>
        <w:numPr>
          <w:ilvl w:val="0"/>
          <w:numId w:val="1"/>
        </w:numPr>
        <w:ind w:right="180"/>
        <w:rPr>
          <w:color w:val="000000"/>
        </w:rPr>
      </w:pPr>
      <w:bookmarkStart w:id="4" w:name="bookmark=id.3dy6vkm" w:colFirst="0" w:colLast="0"/>
      <w:bookmarkStart w:id="5" w:name="bookmark=id.1t3h5sf" w:colFirst="0" w:colLast="0"/>
      <w:bookmarkEnd w:id="4"/>
      <w:bookmarkEnd w:id="5"/>
      <w:r>
        <w:rPr>
          <w:b/>
          <w:color w:val="000000"/>
        </w:rPr>
        <w:lastRenderedPageBreak/>
        <w:t>INTELLECTUAL PROPERTY OWNERSHIP</w:t>
      </w:r>
    </w:p>
    <w:p w14:paraId="0000004A" w14:textId="77777777" w:rsidR="0073763E" w:rsidRDefault="0073763E">
      <w:pPr>
        <w:ind w:left="720" w:right="180"/>
        <w:rPr>
          <w:color w:val="000000"/>
        </w:rPr>
      </w:pPr>
    </w:p>
    <w:p w14:paraId="0000004B" w14:textId="77777777" w:rsidR="0073763E" w:rsidRDefault="00000000">
      <w:pPr>
        <w:numPr>
          <w:ilvl w:val="1"/>
          <w:numId w:val="1"/>
        </w:numPr>
        <w:ind w:right="180"/>
        <w:rPr>
          <w:color w:val="000000"/>
        </w:rPr>
      </w:pPr>
      <w:r>
        <w:rPr>
          <w:b/>
          <w:color w:val="000000"/>
        </w:rPr>
        <w:t>Pre-Existing Intellectual Property</w:t>
      </w:r>
      <w:r>
        <w:rPr>
          <w:color w:val="000000"/>
        </w:rPr>
        <w:t>. Agency retains all rights to the Agency Tools and any other pre-existing work owned by Agency, including but not limited to AI models, algorithms, software, methodologies, and know-how utilized or developed by Agency prior to or independently of this Agreement.</w:t>
      </w:r>
    </w:p>
    <w:p w14:paraId="0000004C" w14:textId="77777777" w:rsidR="0073763E" w:rsidRDefault="0073763E">
      <w:pPr>
        <w:ind w:right="180"/>
        <w:rPr>
          <w:color w:val="000000"/>
        </w:rPr>
      </w:pPr>
    </w:p>
    <w:p w14:paraId="4D289512" w14:textId="77777777" w:rsidR="001F1F07" w:rsidRDefault="00000000">
      <w:pPr>
        <w:numPr>
          <w:ilvl w:val="1"/>
          <w:numId w:val="1"/>
        </w:numPr>
        <w:ind w:right="180"/>
        <w:rPr>
          <w:color w:val="000000"/>
        </w:rPr>
      </w:pPr>
      <w:sdt>
        <w:sdtPr>
          <w:tag w:val="goog_rdk_1"/>
          <w:id w:val="-1933730028"/>
        </w:sdtPr>
        <w:sdtContent/>
      </w:sdt>
      <w:r>
        <w:rPr>
          <w:b/>
          <w:color w:val="000000"/>
        </w:rPr>
        <w:t>Final Deliverables</w:t>
      </w:r>
      <w:r>
        <w:rPr>
          <w:color w:val="000000"/>
        </w:rPr>
        <w:t>. </w:t>
      </w:r>
    </w:p>
    <w:p w14:paraId="28EBBA31" w14:textId="77777777" w:rsidR="001F1F07" w:rsidRDefault="001F1F07" w:rsidP="001F1F07">
      <w:pPr>
        <w:pStyle w:val="ListParagraph"/>
        <w:rPr>
          <w:color w:val="000000"/>
        </w:rPr>
      </w:pPr>
    </w:p>
    <w:p w14:paraId="73C3F167" w14:textId="0A9D054D" w:rsidR="001F1F07" w:rsidRPr="001F1F07" w:rsidRDefault="001F1F07" w:rsidP="001F1F07">
      <w:pPr>
        <w:numPr>
          <w:ilvl w:val="2"/>
          <w:numId w:val="1"/>
        </w:numPr>
        <w:ind w:right="180"/>
        <w:rPr>
          <w:color w:val="000000"/>
          <w:lang w:val="en-US"/>
        </w:rPr>
      </w:pPr>
      <w:r w:rsidRPr="001F1F07">
        <w:rPr>
          <w:b/>
          <w:bCs/>
          <w:color w:val="000000"/>
        </w:rPr>
        <w:t>License Grant</w:t>
      </w:r>
      <w:r>
        <w:rPr>
          <w:color w:val="000000"/>
        </w:rPr>
        <w:t xml:space="preserve">. </w:t>
      </w:r>
      <w:r w:rsidRPr="001F1F07">
        <w:rPr>
          <w:color w:val="000000"/>
          <w:lang w:val="en-US"/>
        </w:rPr>
        <w:t>Upon full payment of all amounts due hereunder, Agency grants to Client a non-exclusive, perpetual, worldwide, royalty-free license to use the Final Deliverables for Client's business purposes only, subject to the terms of this Agreement and the applicable Project Order. Agency retains all ownership rights to the Final Deliverables</w:t>
      </w:r>
      <w:r>
        <w:rPr>
          <w:color w:val="000000"/>
          <w:lang w:val="en-US"/>
        </w:rPr>
        <w:t>.</w:t>
      </w:r>
    </w:p>
    <w:p w14:paraId="79EEE9D2" w14:textId="77777777" w:rsidR="001F1F07" w:rsidRPr="001F1F07" w:rsidRDefault="001F1F07" w:rsidP="001F1F07">
      <w:pPr>
        <w:ind w:right="180"/>
        <w:rPr>
          <w:color w:val="000000"/>
        </w:rPr>
      </w:pPr>
    </w:p>
    <w:p w14:paraId="0DFF9FE8" w14:textId="421A6B8E" w:rsidR="001F1F07" w:rsidRPr="001F1F07" w:rsidRDefault="001F1F07" w:rsidP="001F1F07">
      <w:pPr>
        <w:numPr>
          <w:ilvl w:val="2"/>
          <w:numId w:val="1"/>
        </w:numPr>
        <w:ind w:right="180"/>
        <w:rPr>
          <w:color w:val="000000"/>
          <w:lang w:val="en-US"/>
        </w:rPr>
      </w:pPr>
      <w:r w:rsidRPr="001F1F07">
        <w:rPr>
          <w:b/>
          <w:bCs/>
          <w:color w:val="000000"/>
        </w:rPr>
        <w:t>Li</w:t>
      </w:r>
      <w:r w:rsidRPr="001F1F07">
        <w:rPr>
          <w:b/>
          <w:bCs/>
          <w:color w:val="000000"/>
          <w:lang w:val="en-US"/>
        </w:rPr>
        <w:t>cense Scope</w:t>
      </w:r>
      <w:r w:rsidRPr="001F1F07">
        <w:rPr>
          <w:color w:val="000000"/>
          <w:lang w:val="en-US"/>
        </w:rPr>
        <w:t>. The license granted in Section 7.2.1 permits Client to use the Final Deliverables solely for Client's business operations as specified in this Agreement and the applicable Project Order. Any use beyond Client's internal business operations, including but not limited to commercialization, redistribution to third parties, or incorporation into products or services offered to others, requires separate written agreement with Agency. Client may authorize its employees and contractors to access the Final Deliverables solely as needed to support Client's permitted use.</w:t>
      </w:r>
    </w:p>
    <w:p w14:paraId="0000004E" w14:textId="77777777" w:rsidR="0073763E" w:rsidRDefault="0073763E">
      <w:pPr>
        <w:ind w:right="180"/>
        <w:rPr>
          <w:color w:val="000000"/>
        </w:rPr>
      </w:pPr>
    </w:p>
    <w:p w14:paraId="0000004F" w14:textId="77777777" w:rsidR="0073763E" w:rsidRDefault="00000000">
      <w:pPr>
        <w:numPr>
          <w:ilvl w:val="1"/>
          <w:numId w:val="1"/>
        </w:numPr>
        <w:ind w:right="180"/>
        <w:rPr>
          <w:color w:val="000000"/>
        </w:rPr>
      </w:pPr>
      <w:r>
        <w:rPr>
          <w:b/>
          <w:color w:val="000000"/>
        </w:rPr>
        <w:t>Client Data</w:t>
      </w:r>
      <w:r>
        <w:rPr>
          <w:color w:val="000000"/>
        </w:rPr>
        <w:t xml:space="preserve">. Client retains ownership of all Client Data. Client grants Agency a non-exclusive, royalty-free license to use Client Data solely for the purpose of providing the Services. </w:t>
      </w:r>
    </w:p>
    <w:p w14:paraId="00000050" w14:textId="77777777" w:rsidR="0073763E" w:rsidRDefault="0073763E">
      <w:pPr>
        <w:pBdr>
          <w:top w:val="nil"/>
          <w:left w:val="nil"/>
          <w:bottom w:val="nil"/>
          <w:right w:val="nil"/>
          <w:between w:val="nil"/>
        </w:pBdr>
        <w:ind w:left="720"/>
        <w:rPr>
          <w:color w:val="000000"/>
        </w:rPr>
      </w:pPr>
    </w:p>
    <w:p w14:paraId="00000051" w14:textId="77777777" w:rsidR="0073763E" w:rsidRDefault="00000000">
      <w:pPr>
        <w:numPr>
          <w:ilvl w:val="1"/>
          <w:numId w:val="1"/>
        </w:numPr>
        <w:ind w:right="180"/>
        <w:rPr>
          <w:color w:val="000000"/>
        </w:rPr>
      </w:pPr>
      <w:r>
        <w:rPr>
          <w:b/>
          <w:color w:val="000000"/>
        </w:rPr>
        <w:t>Third-Party Materials</w:t>
      </w:r>
      <w:r>
        <w:rPr>
          <w:color w:val="000000"/>
        </w:rPr>
        <w:t>. Client shall be responsible for obtaining licenses for any Third-Party Materials incorporated into the Final Deliverables.</w:t>
      </w:r>
    </w:p>
    <w:p w14:paraId="00000052" w14:textId="77777777" w:rsidR="0073763E" w:rsidRDefault="0073763E">
      <w:pPr>
        <w:ind w:right="180"/>
        <w:rPr>
          <w:color w:val="000000"/>
        </w:rPr>
      </w:pPr>
    </w:p>
    <w:p w14:paraId="00000053" w14:textId="77777777" w:rsidR="0073763E" w:rsidRDefault="00000000">
      <w:pPr>
        <w:numPr>
          <w:ilvl w:val="1"/>
          <w:numId w:val="1"/>
        </w:numPr>
        <w:ind w:right="180"/>
        <w:rPr>
          <w:color w:val="000000"/>
        </w:rPr>
      </w:pPr>
      <w:r>
        <w:rPr>
          <w:b/>
          <w:color w:val="000000"/>
        </w:rPr>
        <w:t>Conditions for IP Licensing</w:t>
      </w:r>
      <w:r>
        <w:rPr>
          <w:color w:val="000000"/>
        </w:rPr>
        <w:t>. The grant of any license of any intellectual property rights under this Agreement is conditioned upon receipt of payment in full of all amounts due hereunder.</w:t>
      </w:r>
      <w:r>
        <w:rPr>
          <w:color w:val="000000"/>
        </w:rPr>
        <w:br/>
      </w:r>
    </w:p>
    <w:p w14:paraId="00000054" w14:textId="77777777" w:rsidR="0073763E" w:rsidRDefault="00000000">
      <w:pPr>
        <w:numPr>
          <w:ilvl w:val="0"/>
          <w:numId w:val="1"/>
        </w:numPr>
        <w:ind w:right="180"/>
        <w:rPr>
          <w:color w:val="000000"/>
        </w:rPr>
      </w:pPr>
      <w:r>
        <w:rPr>
          <w:b/>
          <w:color w:val="000000"/>
        </w:rPr>
        <w:t>WARRANTIES AND REPRESENTATIONS</w:t>
      </w:r>
      <w:r>
        <w:rPr>
          <w:color w:val="000000"/>
        </w:rPr>
        <w:br/>
      </w:r>
    </w:p>
    <w:p w14:paraId="00000055" w14:textId="77777777" w:rsidR="0073763E" w:rsidRDefault="00000000">
      <w:pPr>
        <w:numPr>
          <w:ilvl w:val="1"/>
          <w:numId w:val="1"/>
        </w:numPr>
        <w:ind w:right="180"/>
        <w:rPr>
          <w:color w:val="000000"/>
        </w:rPr>
      </w:pPr>
      <w:r>
        <w:rPr>
          <w:b/>
          <w:color w:val="000000"/>
        </w:rPr>
        <w:t>By Client</w:t>
      </w:r>
      <w:r>
        <w:rPr>
          <w:color w:val="000000"/>
        </w:rPr>
        <w:t xml:space="preserve">. Client represents, warrants and covenants to Agency that (a) Client owns all right, title, and interest in, or otherwise has full right and authority to permit the use of the Client Content, (b) the Client Content is accurate, legal, conforms to ethical standards of the Client’s industry, does not infringe the rights of any third party, and use of the Client Content as well as any Trademarks in connection with the Project does not and will not violate the </w:t>
      </w:r>
      <w:r>
        <w:rPr>
          <w:color w:val="000000"/>
        </w:rPr>
        <w:lastRenderedPageBreak/>
        <w:t>rights of any third parties, (c) Client shall comply with the terms and conditions of any licensing agreements which govern the use of Third Party Materials, and (d) Client shall comply with all laws and regulations as they relate to the Services and Deliverables.</w:t>
      </w:r>
      <w:r>
        <w:rPr>
          <w:color w:val="000000"/>
        </w:rPr>
        <w:br/>
      </w:r>
    </w:p>
    <w:p w14:paraId="00000056" w14:textId="77777777" w:rsidR="0073763E" w:rsidRDefault="00000000">
      <w:pPr>
        <w:numPr>
          <w:ilvl w:val="1"/>
          <w:numId w:val="1"/>
        </w:numPr>
        <w:ind w:right="180"/>
        <w:rPr>
          <w:color w:val="000000"/>
        </w:rPr>
      </w:pPr>
      <w:r>
        <w:rPr>
          <w:b/>
          <w:color w:val="000000"/>
        </w:rPr>
        <w:t>By Agency</w:t>
      </w:r>
    </w:p>
    <w:p w14:paraId="00000057" w14:textId="77777777" w:rsidR="0073763E" w:rsidRDefault="0073763E">
      <w:pPr>
        <w:ind w:left="1440" w:right="180"/>
        <w:rPr>
          <w:color w:val="000000"/>
        </w:rPr>
      </w:pPr>
    </w:p>
    <w:p w14:paraId="00000058" w14:textId="77777777" w:rsidR="0073763E" w:rsidRDefault="00000000">
      <w:pPr>
        <w:numPr>
          <w:ilvl w:val="2"/>
          <w:numId w:val="1"/>
        </w:numPr>
        <w:ind w:right="180"/>
        <w:rPr>
          <w:color w:val="000000"/>
        </w:rPr>
      </w:pPr>
      <w:r>
        <w:rPr>
          <w:b/>
          <w:color w:val="000000"/>
        </w:rPr>
        <w:t>Performance of Services</w:t>
      </w:r>
      <w:r>
        <w:rPr>
          <w:color w:val="000000"/>
        </w:rPr>
        <w:t>. Agency hereby represents, warrants and covenants to Client that Agency will provide the Services identified in the Agreement in a professional and workmanlike manner and in accordance with all reasonable professional standards for such services.</w:t>
      </w:r>
    </w:p>
    <w:p w14:paraId="00000059" w14:textId="77777777" w:rsidR="0073763E" w:rsidRDefault="0073763E">
      <w:pPr>
        <w:ind w:right="180"/>
        <w:rPr>
          <w:color w:val="000000"/>
        </w:rPr>
      </w:pPr>
    </w:p>
    <w:p w14:paraId="0000005A" w14:textId="77777777" w:rsidR="0073763E" w:rsidRDefault="00000000">
      <w:pPr>
        <w:numPr>
          <w:ilvl w:val="2"/>
          <w:numId w:val="1"/>
        </w:numPr>
        <w:ind w:right="180"/>
        <w:rPr>
          <w:color w:val="000000"/>
        </w:rPr>
      </w:pPr>
      <w:r>
        <w:rPr>
          <w:b/>
          <w:color w:val="000000"/>
        </w:rPr>
        <w:t>Original Work</w:t>
      </w:r>
      <w:r>
        <w:rPr>
          <w:color w:val="000000"/>
        </w:rPr>
        <w:t>. Except for Third-Party Materials and Client Content, the Final Deliverables shall be the original work of Agency and/or its independent contractors, and to the best of Agency's knowledge, do not infringe the rights of any third party. In the event Client or third parties modify or otherwise use the Deliverables outside of the scope or for any purpose not identified in the Project Order or this Agreement or contrary to the terms and conditions noted herein, all representations and warranties of Agency shall be void.</w:t>
      </w:r>
    </w:p>
    <w:p w14:paraId="0000005B" w14:textId="77777777" w:rsidR="0073763E" w:rsidRDefault="0073763E">
      <w:pPr>
        <w:ind w:right="180"/>
        <w:rPr>
          <w:color w:val="000000"/>
        </w:rPr>
      </w:pPr>
    </w:p>
    <w:p w14:paraId="0000005C" w14:textId="77777777" w:rsidR="0073763E" w:rsidRDefault="00000000">
      <w:pPr>
        <w:numPr>
          <w:ilvl w:val="2"/>
          <w:numId w:val="1"/>
        </w:numPr>
        <w:ind w:right="180"/>
        <w:rPr>
          <w:color w:val="000000"/>
        </w:rPr>
      </w:pPr>
      <w:bookmarkStart w:id="6" w:name="bookmark=id.2s8eyo1" w:colFirst="0" w:colLast="0"/>
      <w:bookmarkStart w:id="7" w:name="bookmark=id.4d34og8" w:colFirst="0" w:colLast="0"/>
      <w:bookmarkEnd w:id="6"/>
      <w:bookmarkEnd w:id="7"/>
      <w:r>
        <w:rPr>
          <w:b/>
          <w:color w:val="000000"/>
        </w:rPr>
        <w:t>Disclaimer</w:t>
      </w:r>
      <w:r>
        <w:rPr>
          <w:color w:val="000000"/>
        </w:rPr>
        <w:t xml:space="preserve">. Except for the express representations and warranties stated in this Agreement, Agency makes no warranties whatsoever. </w:t>
      </w:r>
    </w:p>
    <w:p w14:paraId="0000005D" w14:textId="77777777" w:rsidR="0073763E" w:rsidRDefault="0073763E">
      <w:pPr>
        <w:pBdr>
          <w:top w:val="nil"/>
          <w:left w:val="nil"/>
          <w:bottom w:val="nil"/>
          <w:right w:val="nil"/>
          <w:between w:val="nil"/>
        </w:pBdr>
        <w:ind w:left="720"/>
        <w:rPr>
          <w:color w:val="000000"/>
        </w:rPr>
      </w:pPr>
    </w:p>
    <w:p w14:paraId="0000005E" w14:textId="77777777" w:rsidR="0073763E" w:rsidRDefault="00000000">
      <w:pPr>
        <w:numPr>
          <w:ilvl w:val="2"/>
          <w:numId w:val="1"/>
        </w:numPr>
        <w:ind w:right="180"/>
        <w:rPr>
          <w:color w:val="000000"/>
        </w:rPr>
      </w:pPr>
      <w:r>
        <w:rPr>
          <w:b/>
          <w:color w:val="000000"/>
        </w:rPr>
        <w:t>Compliance with Laws</w:t>
      </w:r>
      <w:r>
        <w:rPr>
          <w:color w:val="000000"/>
        </w:rPr>
        <w:t>. Agency warrants that it shall comply with all applicable federal, state, and local laws and regulations in the performance of the Services, including but not limited to data privacy and security laws.</w:t>
      </w:r>
    </w:p>
    <w:p w14:paraId="0000005F" w14:textId="77777777" w:rsidR="0073763E" w:rsidRDefault="0073763E">
      <w:pPr>
        <w:pBdr>
          <w:top w:val="nil"/>
          <w:left w:val="nil"/>
          <w:bottom w:val="nil"/>
          <w:right w:val="nil"/>
          <w:between w:val="nil"/>
        </w:pBdr>
        <w:ind w:left="720"/>
        <w:rPr>
          <w:color w:val="000000"/>
        </w:rPr>
      </w:pPr>
    </w:p>
    <w:p w14:paraId="00000060" w14:textId="77777777" w:rsidR="0073763E" w:rsidRDefault="00000000">
      <w:pPr>
        <w:numPr>
          <w:ilvl w:val="2"/>
          <w:numId w:val="1"/>
        </w:numPr>
        <w:ind w:right="180"/>
        <w:rPr>
          <w:color w:val="000000"/>
        </w:rPr>
      </w:pPr>
      <w:r>
        <w:rPr>
          <w:b/>
          <w:color w:val="000000"/>
        </w:rPr>
        <w:t>AI Limitations</w:t>
      </w:r>
      <w:r>
        <w:rPr>
          <w:color w:val="000000"/>
        </w:rPr>
        <w:t>. Agency does not warrant that AI-generated outputs will always be accurate, complete, or free from hallucinations, biases, or errors. While Agency commits to implementing reasonable monitoring and maintenance procedures to identify and address incorrect responses, Agency cannot guarantee that all such issues will be detected or corrected. The Agency reserves the right to modify, substitute, or replace underlying AI models or components as necessary to maintain service availability and performance without prior notice to Client.</w:t>
      </w:r>
      <w:r>
        <w:rPr>
          <w:color w:val="000000"/>
        </w:rPr>
        <w:br/>
      </w:r>
    </w:p>
    <w:p w14:paraId="00000061" w14:textId="77777777" w:rsidR="0073763E" w:rsidRDefault="00000000">
      <w:pPr>
        <w:numPr>
          <w:ilvl w:val="0"/>
          <w:numId w:val="1"/>
        </w:numPr>
        <w:ind w:right="180"/>
        <w:rPr>
          <w:color w:val="000000"/>
        </w:rPr>
      </w:pPr>
      <w:r>
        <w:rPr>
          <w:b/>
          <w:color w:val="000000"/>
        </w:rPr>
        <w:t>INDEMNIFICATION/LIABILITY/DISCLAIMER</w:t>
      </w:r>
      <w:r>
        <w:rPr>
          <w:color w:val="000000"/>
        </w:rPr>
        <w:br/>
      </w:r>
    </w:p>
    <w:p w14:paraId="00000062" w14:textId="77777777" w:rsidR="0073763E" w:rsidRDefault="00000000">
      <w:pPr>
        <w:numPr>
          <w:ilvl w:val="1"/>
          <w:numId w:val="1"/>
        </w:numPr>
        <w:ind w:right="180"/>
        <w:rPr>
          <w:color w:val="000000"/>
        </w:rPr>
      </w:pPr>
      <w:r>
        <w:rPr>
          <w:b/>
          <w:color w:val="000000"/>
        </w:rPr>
        <w:t>By Client</w:t>
      </w:r>
      <w:r>
        <w:rPr>
          <w:color w:val="000000"/>
        </w:rPr>
        <w:t xml:space="preserve">. Client agrees to indemnify, defend, and hold harmless Agency and its Agents from and against </w:t>
      </w:r>
      <w:proofErr w:type="gramStart"/>
      <w:r>
        <w:rPr>
          <w:color w:val="000000"/>
        </w:rPr>
        <w:t>any and all</w:t>
      </w:r>
      <w:proofErr w:type="gramEnd"/>
      <w:r>
        <w:rPr>
          <w:color w:val="000000"/>
        </w:rPr>
        <w:t xml:space="preserve"> claims, liabilities, damages, losses, and </w:t>
      </w:r>
      <w:r>
        <w:rPr>
          <w:color w:val="000000"/>
        </w:rPr>
        <w:lastRenderedPageBreak/>
        <w:t>expenses (including reasonable attorneys' fees) arising out of or in connection with any breach of Client's obligations, representations, or warranties under this Agreement.</w:t>
      </w:r>
    </w:p>
    <w:p w14:paraId="00000063" w14:textId="77777777" w:rsidR="0073763E" w:rsidRDefault="0073763E">
      <w:pPr>
        <w:ind w:right="180"/>
        <w:rPr>
          <w:color w:val="000000"/>
        </w:rPr>
      </w:pPr>
    </w:p>
    <w:p w14:paraId="00000064" w14:textId="77777777" w:rsidR="0073763E" w:rsidRDefault="00000000">
      <w:pPr>
        <w:numPr>
          <w:ilvl w:val="1"/>
          <w:numId w:val="1"/>
        </w:numPr>
        <w:ind w:right="180"/>
        <w:rPr>
          <w:color w:val="000000"/>
        </w:rPr>
      </w:pPr>
      <w:r>
        <w:rPr>
          <w:b/>
          <w:color w:val="000000"/>
        </w:rPr>
        <w:t>By Agency.</w:t>
      </w:r>
      <w:r>
        <w:rPr>
          <w:color w:val="000000"/>
        </w:rPr>
        <w:t xml:space="preserve"> Agency agrees to indemnify, defend, and hold harmless Client from and against </w:t>
      </w:r>
      <w:proofErr w:type="gramStart"/>
      <w:r>
        <w:rPr>
          <w:color w:val="000000"/>
        </w:rPr>
        <w:t>any and all</w:t>
      </w:r>
      <w:proofErr w:type="gramEnd"/>
      <w:r>
        <w:rPr>
          <w:color w:val="000000"/>
        </w:rPr>
        <w:t xml:space="preserve"> claims, liabilities, damages, losses, and expenses (including reasonable attorneys' fees) arising out of or in connection with any breach of Agency's representations and warranties made herein, except to the extent such claims arise directly as a result of the gross negligence or willful misconduct of Client. Agency shall have no obligation to indemnify Client for any claim arising from Client Content, unauthorized use of Deliverables, or Client's failure to update or maintain any Deliverables as required.</w:t>
      </w:r>
    </w:p>
    <w:p w14:paraId="00000065" w14:textId="77777777" w:rsidR="0073763E" w:rsidRDefault="0073763E">
      <w:pPr>
        <w:rPr>
          <w:color w:val="000000"/>
        </w:rPr>
      </w:pPr>
    </w:p>
    <w:p w14:paraId="00000066" w14:textId="77777777" w:rsidR="0073763E" w:rsidRDefault="00000000">
      <w:pPr>
        <w:numPr>
          <w:ilvl w:val="1"/>
          <w:numId w:val="1"/>
        </w:numPr>
        <w:ind w:right="180"/>
        <w:rPr>
          <w:color w:val="000000"/>
        </w:rPr>
      </w:pPr>
      <w:r>
        <w:rPr>
          <w:b/>
          <w:color w:val="000000"/>
        </w:rPr>
        <w:t>Limitation of Liability</w:t>
      </w:r>
      <w:r>
        <w:rPr>
          <w:color w:val="000000"/>
        </w:rPr>
        <w:t>. In no event shall Agency's total liability to Client under this Agreement exceed the total amount of fees actually paid by Client to Agency in the six (6) months preceding the event giving rise to the claim. Agency shall not be liable for any indirect, incidental, special, consequential, or punitive damages.</w:t>
      </w:r>
    </w:p>
    <w:p w14:paraId="00000067" w14:textId="77777777" w:rsidR="0073763E" w:rsidRDefault="0073763E">
      <w:pPr>
        <w:pBdr>
          <w:top w:val="nil"/>
          <w:left w:val="nil"/>
          <w:bottom w:val="nil"/>
          <w:right w:val="nil"/>
          <w:between w:val="nil"/>
        </w:pBdr>
        <w:ind w:left="720"/>
        <w:rPr>
          <w:color w:val="000000"/>
        </w:rPr>
      </w:pPr>
    </w:p>
    <w:p w14:paraId="00000068" w14:textId="12E86EB8" w:rsidR="0073763E" w:rsidRDefault="00000000">
      <w:pPr>
        <w:numPr>
          <w:ilvl w:val="1"/>
          <w:numId w:val="1"/>
        </w:numPr>
        <w:ind w:right="180"/>
        <w:rPr>
          <w:color w:val="000000"/>
        </w:rPr>
      </w:pPr>
      <w:r>
        <w:rPr>
          <w:b/>
          <w:color w:val="000000"/>
        </w:rPr>
        <w:t>AI-Generated Content</w:t>
      </w:r>
      <w:r>
        <w:rPr>
          <w:color w:val="000000"/>
        </w:rPr>
        <w:t>. Client expressly acknowledges that certain Services or Deliverables incorporating artificial intelligence or large language models are inherently probabilistic and may generate inaccurate, incomplete, or misleading information. Client shall indemnify, defend, and hold harmless Agency and its Affiliates from and against any claims, liabilities, losses, damages, or expenses (including reasonable attorneys' fees) arising out of or relating to the use of AI-generated content by Client or Client's customers, including but not limited to</w:t>
      </w:r>
      <w:r w:rsidR="004B76A4">
        <w:rPr>
          <w:color w:val="000000"/>
        </w:rPr>
        <w:t xml:space="preserve"> </w:t>
      </w:r>
      <w:r>
        <w:rPr>
          <w:color w:val="000000"/>
        </w:rPr>
        <w:t>recommendations or information provided through AI systems, except to the extent such claims result solely from Agency's gross negligence or willful misconduct</w:t>
      </w:r>
      <w:r>
        <w:rPr>
          <w:color w:val="000000"/>
        </w:rPr>
        <w:br/>
      </w:r>
    </w:p>
    <w:p w14:paraId="00000069" w14:textId="77777777" w:rsidR="0073763E" w:rsidRDefault="00000000">
      <w:pPr>
        <w:numPr>
          <w:ilvl w:val="0"/>
          <w:numId w:val="1"/>
        </w:numPr>
        <w:ind w:right="180"/>
        <w:rPr>
          <w:color w:val="000000"/>
        </w:rPr>
      </w:pPr>
      <w:r>
        <w:rPr>
          <w:b/>
          <w:color w:val="000000"/>
        </w:rPr>
        <w:t>TERM AND TERMINATION</w:t>
      </w:r>
      <w:r>
        <w:rPr>
          <w:color w:val="000000"/>
        </w:rPr>
        <w:br/>
      </w:r>
    </w:p>
    <w:p w14:paraId="0000006A" w14:textId="77777777" w:rsidR="0073763E" w:rsidRDefault="00000000">
      <w:pPr>
        <w:numPr>
          <w:ilvl w:val="1"/>
          <w:numId w:val="1"/>
        </w:numPr>
        <w:ind w:right="180"/>
        <w:rPr>
          <w:color w:val="000000"/>
        </w:rPr>
      </w:pPr>
      <w:r>
        <w:rPr>
          <w:b/>
          <w:color w:val="000000"/>
        </w:rPr>
        <w:t>Term</w:t>
      </w:r>
      <w:r>
        <w:rPr>
          <w:color w:val="000000"/>
        </w:rPr>
        <w:t>. This Agreement shall commence upon the Effective Date and shall remain in effect until terminated as provided herein.</w:t>
      </w:r>
      <w:r>
        <w:rPr>
          <w:color w:val="000000"/>
        </w:rPr>
        <w:br/>
      </w:r>
    </w:p>
    <w:p w14:paraId="0000006B" w14:textId="77777777" w:rsidR="0073763E" w:rsidRDefault="00000000">
      <w:pPr>
        <w:numPr>
          <w:ilvl w:val="1"/>
          <w:numId w:val="1"/>
        </w:numPr>
        <w:ind w:right="180"/>
        <w:rPr>
          <w:color w:val="000000"/>
        </w:rPr>
      </w:pPr>
      <w:r>
        <w:rPr>
          <w:b/>
          <w:color w:val="000000"/>
        </w:rPr>
        <w:t>Termination for Convenience.</w:t>
      </w:r>
      <w:r>
        <w:rPr>
          <w:color w:val="000000"/>
        </w:rPr>
        <w:t> Either party may terminate this Agreement for convenience at any time upon written notice to the other party.</w:t>
      </w:r>
    </w:p>
    <w:p w14:paraId="0000006C" w14:textId="77777777" w:rsidR="0073763E" w:rsidRDefault="0073763E">
      <w:pPr>
        <w:ind w:left="1440" w:right="180"/>
        <w:rPr>
          <w:color w:val="000000"/>
        </w:rPr>
      </w:pPr>
    </w:p>
    <w:p w14:paraId="0000006D" w14:textId="77777777" w:rsidR="0073763E" w:rsidRDefault="00000000">
      <w:pPr>
        <w:numPr>
          <w:ilvl w:val="1"/>
          <w:numId w:val="1"/>
        </w:numPr>
        <w:ind w:right="180"/>
        <w:rPr>
          <w:color w:val="000000"/>
        </w:rPr>
      </w:pPr>
      <w:r>
        <w:rPr>
          <w:b/>
          <w:color w:val="000000"/>
        </w:rPr>
        <w:t>Termination for Cause.</w:t>
      </w:r>
      <w:r>
        <w:rPr>
          <w:color w:val="000000"/>
        </w:rPr>
        <w:t> Either party may terminate this Agreement for cause if the other party: (a) becomes insolvent or files for bankruptcy; or (b) breaches any material provision of this Agreement and fails to cure such breach within ten (10) days after written notice.</w:t>
      </w:r>
      <w:r>
        <w:rPr>
          <w:color w:val="000000"/>
        </w:rPr>
        <w:br/>
      </w:r>
    </w:p>
    <w:p w14:paraId="0000006E" w14:textId="77777777" w:rsidR="0073763E" w:rsidRDefault="00000000">
      <w:pPr>
        <w:numPr>
          <w:ilvl w:val="1"/>
          <w:numId w:val="1"/>
        </w:numPr>
        <w:ind w:right="180"/>
        <w:rPr>
          <w:color w:val="000000"/>
        </w:rPr>
      </w:pPr>
      <w:r>
        <w:rPr>
          <w:b/>
          <w:color w:val="000000"/>
        </w:rPr>
        <w:lastRenderedPageBreak/>
        <w:t>Return of Materials.</w:t>
      </w:r>
      <w:r>
        <w:rPr>
          <w:color w:val="000000"/>
        </w:rPr>
        <w:t> Upon termination, each party shall promptly return or, at the other party's request, destroy all Confidential Information of the other party in its possession.</w:t>
      </w:r>
      <w:r>
        <w:rPr>
          <w:color w:val="000000"/>
        </w:rPr>
        <w:br/>
      </w:r>
    </w:p>
    <w:p w14:paraId="0000006F" w14:textId="77777777" w:rsidR="0073763E" w:rsidRDefault="00000000">
      <w:pPr>
        <w:numPr>
          <w:ilvl w:val="0"/>
          <w:numId w:val="1"/>
        </w:numPr>
        <w:ind w:right="180"/>
        <w:rPr>
          <w:color w:val="000000"/>
        </w:rPr>
      </w:pPr>
      <w:r>
        <w:rPr>
          <w:b/>
          <w:color w:val="000000"/>
        </w:rPr>
        <w:t>GENERAL</w:t>
      </w:r>
      <w:r>
        <w:rPr>
          <w:color w:val="000000"/>
        </w:rPr>
        <w:br/>
      </w:r>
    </w:p>
    <w:p w14:paraId="00000070" w14:textId="77777777" w:rsidR="0073763E" w:rsidRDefault="00000000">
      <w:pPr>
        <w:numPr>
          <w:ilvl w:val="1"/>
          <w:numId w:val="1"/>
        </w:numPr>
        <w:ind w:right="180"/>
        <w:rPr>
          <w:color w:val="000000"/>
        </w:rPr>
      </w:pPr>
      <w:r>
        <w:rPr>
          <w:b/>
          <w:color w:val="000000"/>
        </w:rPr>
        <w:t>Modification/Waiver.</w:t>
      </w:r>
      <w:r>
        <w:rPr>
          <w:color w:val="000000"/>
        </w:rPr>
        <w:t> This Agreement may be modified only by a written instrument signed by both parties. Any waiver of a breach of this Agreement must be in writing and signed by the party granting the waiver. Failure by either party to enforce any right or seek to remedy any breach under this Agreement shall not be construed as a waiver of such rights nor shall a waiver by either party of default in one or more instances be construed as constituting a continuing waiver or as a waiver of any other breach.</w:t>
      </w:r>
      <w:r>
        <w:rPr>
          <w:color w:val="000000"/>
        </w:rPr>
        <w:br/>
      </w:r>
    </w:p>
    <w:p w14:paraId="00000071" w14:textId="77777777" w:rsidR="0073763E" w:rsidRDefault="00000000">
      <w:pPr>
        <w:numPr>
          <w:ilvl w:val="1"/>
          <w:numId w:val="1"/>
        </w:numPr>
        <w:ind w:right="180"/>
        <w:rPr>
          <w:color w:val="000000"/>
        </w:rPr>
      </w:pPr>
      <w:r>
        <w:rPr>
          <w:b/>
          <w:color w:val="000000"/>
        </w:rPr>
        <w:t>Notices</w:t>
      </w:r>
      <w:r>
        <w:rPr>
          <w:color w:val="000000"/>
        </w:rPr>
        <w:t>. Except as otherwise provided herein, all notices and other communications between the parties shall be in writing and may be sent by email to the contact persons and email addresses specified in the Project Order.</w:t>
      </w:r>
      <w:r>
        <w:rPr>
          <w:color w:val="000000"/>
        </w:rPr>
        <w:br/>
      </w:r>
    </w:p>
    <w:p w14:paraId="00000072" w14:textId="16A85C8C" w:rsidR="0073763E" w:rsidRDefault="00000000">
      <w:pPr>
        <w:numPr>
          <w:ilvl w:val="1"/>
          <w:numId w:val="1"/>
        </w:numPr>
        <w:ind w:right="180"/>
        <w:rPr>
          <w:color w:val="000000"/>
        </w:rPr>
      </w:pPr>
      <w:r>
        <w:rPr>
          <w:b/>
          <w:color w:val="000000"/>
        </w:rPr>
        <w:t>Assignment</w:t>
      </w:r>
      <w:r>
        <w:rPr>
          <w:color w:val="000000"/>
        </w:rPr>
        <w:t xml:space="preserve">. </w:t>
      </w:r>
      <w:r w:rsidR="00A82C3D" w:rsidRPr="00A82C3D">
        <w:rPr>
          <w:color w:val="000000"/>
        </w:rPr>
        <w:t>Neither party may assign or transfer this Agreement, in whole or in part, without the prior written consent of the other party. However, either party may assign this Agreement in its entirety, without the consent of the other party, to an Affiliate or in connection with a merger, acquisition, corporate reorganization, or sale of all or substantially all of its assets to which this Agreement relates</w:t>
      </w:r>
      <w:r w:rsidR="00A82C3D">
        <w:rPr>
          <w:color w:val="000000"/>
        </w:rPr>
        <w:t>.</w:t>
      </w:r>
      <w:r>
        <w:rPr>
          <w:color w:val="000000"/>
        </w:rPr>
        <w:br/>
      </w:r>
    </w:p>
    <w:p w14:paraId="00000073" w14:textId="77777777" w:rsidR="0073763E" w:rsidRDefault="00000000">
      <w:pPr>
        <w:numPr>
          <w:ilvl w:val="1"/>
          <w:numId w:val="1"/>
        </w:numPr>
        <w:ind w:right="180"/>
        <w:rPr>
          <w:color w:val="000000"/>
        </w:rPr>
      </w:pPr>
      <w:r>
        <w:rPr>
          <w:b/>
          <w:color w:val="000000"/>
        </w:rPr>
        <w:t>Force Majeure.</w:t>
      </w:r>
      <w:r>
        <w:rPr>
          <w:color w:val="000000"/>
        </w:rPr>
        <w:t xml:space="preserve"> Neither party shall be liable for any delay or failure to perform its obligations under this Agreement due to events beyond its reasonable control, including but not limited to, fire, flood, severe weather, labor dispute, acts of war or terrorism, civil unrest, or governmental action (a "Force Majeure Event"). The affected party shall promptly notify the other party of the Force Majeure Event and propose a revised schedule for performance.</w:t>
      </w:r>
      <w:r>
        <w:rPr>
          <w:color w:val="000000"/>
        </w:rPr>
        <w:br/>
      </w:r>
    </w:p>
    <w:p w14:paraId="00000074" w14:textId="77777777" w:rsidR="0073763E" w:rsidRDefault="00000000">
      <w:pPr>
        <w:numPr>
          <w:ilvl w:val="1"/>
          <w:numId w:val="1"/>
        </w:numPr>
        <w:ind w:right="180"/>
        <w:rPr>
          <w:color w:val="000000"/>
        </w:rPr>
      </w:pPr>
      <w:r>
        <w:rPr>
          <w:b/>
          <w:color w:val="000000"/>
        </w:rPr>
        <w:t>Governing Law and Dispute Resolution</w:t>
      </w:r>
      <w:r>
        <w:rPr>
          <w:color w:val="000000"/>
        </w:rPr>
        <w:t>. This Agreement shall be governed by the laws of the United States and the State of Tennessee. The parties agree to first attempt to resolve any dispute arising out of this Agreement through good faith negotiation. If negotiation is unsuccessful, either party may seek mediation or binding arbitration in Tennessee. The prevailing party in any dispute resolution proceeding shall be entitled to recover its reasonable attorneys' fees and costs.</w:t>
      </w:r>
      <w:r>
        <w:rPr>
          <w:color w:val="000000"/>
        </w:rPr>
        <w:br/>
      </w:r>
    </w:p>
    <w:p w14:paraId="00000075" w14:textId="77777777" w:rsidR="0073763E" w:rsidRDefault="00000000">
      <w:pPr>
        <w:numPr>
          <w:ilvl w:val="1"/>
          <w:numId w:val="1"/>
        </w:numPr>
        <w:ind w:right="180"/>
        <w:rPr>
          <w:color w:val="000000"/>
        </w:rPr>
      </w:pPr>
      <w:r>
        <w:rPr>
          <w:b/>
          <w:color w:val="000000"/>
        </w:rPr>
        <w:t>Severability</w:t>
      </w:r>
      <w:r>
        <w:rPr>
          <w:color w:val="000000"/>
        </w:rPr>
        <w:t>. If any provision of this Agreement is held to be invalid or unenforceable, the remaining provisions shall remain in full force and effect.</w:t>
      </w:r>
      <w:r>
        <w:rPr>
          <w:color w:val="000000"/>
        </w:rPr>
        <w:br/>
      </w:r>
    </w:p>
    <w:p w14:paraId="00000076" w14:textId="77777777" w:rsidR="0073763E" w:rsidRDefault="00000000">
      <w:pPr>
        <w:numPr>
          <w:ilvl w:val="1"/>
          <w:numId w:val="1"/>
        </w:numPr>
        <w:ind w:right="180"/>
        <w:rPr>
          <w:color w:val="000000"/>
        </w:rPr>
      </w:pPr>
      <w:r>
        <w:rPr>
          <w:b/>
          <w:color w:val="000000"/>
        </w:rPr>
        <w:lastRenderedPageBreak/>
        <w:t>Headings</w:t>
      </w:r>
      <w:r>
        <w:rPr>
          <w:color w:val="000000"/>
        </w:rPr>
        <w:t>. Section headings are for convenience only and shall not affect the interpretation of this Agreement.</w:t>
      </w:r>
      <w:r>
        <w:rPr>
          <w:color w:val="000000"/>
        </w:rPr>
        <w:br/>
      </w:r>
    </w:p>
    <w:p w14:paraId="00000077" w14:textId="353B4AB1" w:rsidR="0073763E" w:rsidRDefault="00000000">
      <w:pPr>
        <w:numPr>
          <w:ilvl w:val="1"/>
          <w:numId w:val="1"/>
        </w:numPr>
        <w:ind w:right="180"/>
        <w:rPr>
          <w:color w:val="000000"/>
        </w:rPr>
      </w:pPr>
      <w:bookmarkStart w:id="8" w:name="bookmark=id.17dp8vu" w:colFirst="0" w:colLast="0"/>
      <w:bookmarkStart w:id="9" w:name="bookmark=id.3rdcrjn" w:colFirst="0" w:colLast="0"/>
      <w:bookmarkEnd w:id="8"/>
      <w:bookmarkEnd w:id="9"/>
      <w:r>
        <w:rPr>
          <w:b/>
          <w:color w:val="000000"/>
        </w:rPr>
        <w:t>Integration</w:t>
      </w:r>
      <w:r>
        <w:rPr>
          <w:color w:val="000000"/>
        </w:rPr>
        <w:t xml:space="preserve">. This Agreement, together with all Project Orders, constitutes the entire agreement between the parties regarding the subject matter hereof and supersedes all prior or contemporaneous agreements or understandings, whether written or oral. In the event of a conflict between this Agreement and a Project Order, the Project Order shall control. </w:t>
      </w:r>
    </w:p>
    <w:p w14:paraId="18592A8C" w14:textId="77777777" w:rsidR="005B0039" w:rsidRDefault="005B0039" w:rsidP="005B0039">
      <w:pPr>
        <w:ind w:right="180"/>
        <w:rPr>
          <w:color w:val="000000"/>
        </w:rPr>
      </w:pPr>
    </w:p>
    <w:p w14:paraId="3D36B009" w14:textId="760C2BCC" w:rsidR="005B0039" w:rsidRDefault="005B0039">
      <w:pPr>
        <w:rPr>
          <w:color w:val="000000"/>
        </w:rPr>
      </w:pPr>
      <w:r>
        <w:rPr>
          <w:color w:val="000000"/>
        </w:rPr>
        <w:br w:type="page"/>
      </w:r>
    </w:p>
    <w:p w14:paraId="4BF92BD7" w14:textId="77777777" w:rsidR="005B0039" w:rsidRDefault="005B0039" w:rsidP="005B0039">
      <w:pPr>
        <w:ind w:right="180"/>
        <w:rPr>
          <w:color w:val="000000"/>
        </w:rPr>
      </w:pPr>
    </w:p>
    <w:p w14:paraId="00000078" w14:textId="77777777" w:rsidR="0073763E" w:rsidRDefault="00000000">
      <w:pPr>
        <w:ind w:right="180"/>
        <w:rPr>
          <w:color w:val="000000"/>
        </w:rPr>
      </w:pPr>
      <w:r>
        <w:rPr>
          <w:color w:val="000000"/>
        </w:rPr>
        <w:t xml:space="preserve">By their execution below, the parties hereto have agreed to </w:t>
      </w:r>
      <w:proofErr w:type="gramStart"/>
      <w:r>
        <w:rPr>
          <w:color w:val="000000"/>
        </w:rPr>
        <w:t>all of</w:t>
      </w:r>
      <w:proofErr w:type="gramEnd"/>
      <w:r>
        <w:rPr>
          <w:color w:val="000000"/>
        </w:rPr>
        <w:t xml:space="preserve"> the terms and conditions of this Agreement and each signatory represents that it has the full authority to enter into this Agreement and to bind her/his respective party to all of the terms and conditions herein.</w:t>
      </w:r>
    </w:p>
    <w:p w14:paraId="00000079" w14:textId="77777777" w:rsidR="0073763E" w:rsidRDefault="0073763E">
      <w:pPr>
        <w:ind w:right="180"/>
        <w:rPr>
          <w:color w:val="000000"/>
        </w:rPr>
      </w:pPr>
    </w:p>
    <w:p w14:paraId="0000007A" w14:textId="77777777" w:rsidR="0073763E" w:rsidRDefault="0073763E">
      <w:pPr>
        <w:ind w:right="180"/>
        <w:rPr>
          <w:color w:val="000000"/>
        </w:rPr>
        <w:sectPr w:rsidR="0073763E">
          <w:headerReference w:type="default" r:id="rId8"/>
          <w:footerReference w:type="default" r:id="rId9"/>
          <w:pgSz w:w="12240" w:h="15840"/>
          <w:pgMar w:top="1440" w:right="1440" w:bottom="1440" w:left="1440" w:header="0" w:footer="720" w:gutter="0"/>
          <w:pgNumType w:start="1"/>
          <w:cols w:space="720"/>
        </w:sectPr>
      </w:pPr>
    </w:p>
    <w:p w14:paraId="0000007B" w14:textId="77777777" w:rsidR="0073763E" w:rsidRDefault="00000000">
      <w:pPr>
        <w:ind w:right="180"/>
        <w:rPr>
          <w:color w:val="000000"/>
        </w:rPr>
      </w:pPr>
      <w:r>
        <w:rPr>
          <w:color w:val="000000"/>
        </w:rPr>
        <w:t xml:space="preserve">AGENCY: </w:t>
      </w:r>
      <w:r>
        <w:rPr>
          <w:color w:val="000000"/>
        </w:rPr>
        <w:tab/>
      </w:r>
    </w:p>
    <w:p w14:paraId="0000007C" w14:textId="467F652F" w:rsidR="0073763E" w:rsidRPr="008B21DA" w:rsidRDefault="008B21DA">
      <w:pPr>
        <w:ind w:right="180"/>
        <w:rPr>
          <w:color w:val="000000"/>
          <w:lang w:val="en-US"/>
        </w:rPr>
      </w:pPr>
      <w:r w:rsidRPr="008B21DA">
        <w:rPr>
          <w:color w:val="000000"/>
          <w:lang w:val="en-US"/>
        </w:rPr>
        <w:t>Stable Mischief (AIEOU, LLC</w:t>
      </w:r>
      <w:r>
        <w:rPr>
          <w:color w:val="000000"/>
          <w:lang w:val="en-US"/>
        </w:rPr>
        <w:t>)</w:t>
      </w:r>
    </w:p>
    <w:p w14:paraId="0000007D" w14:textId="77777777" w:rsidR="0073763E" w:rsidRDefault="00000000">
      <w:pPr>
        <w:ind w:right="180"/>
        <w:rPr>
          <w:color w:val="000000"/>
        </w:rPr>
      </w:pPr>
      <w:r>
        <w:rPr>
          <w:color w:val="000000"/>
        </w:rPr>
        <w:t>1000 Vinewood Dr</w:t>
      </w:r>
    </w:p>
    <w:p w14:paraId="0000007E" w14:textId="77777777" w:rsidR="0073763E" w:rsidRDefault="00000000">
      <w:pPr>
        <w:ind w:right="180"/>
        <w:rPr>
          <w:color w:val="000000"/>
        </w:rPr>
      </w:pPr>
      <w:r>
        <w:rPr>
          <w:color w:val="000000"/>
        </w:rPr>
        <w:t>Hendersonville, TN 37075</w:t>
      </w:r>
    </w:p>
    <w:p w14:paraId="0000007F" w14:textId="77777777" w:rsidR="0073763E" w:rsidRDefault="0073763E">
      <w:pPr>
        <w:ind w:right="180"/>
        <w:rPr>
          <w:color w:val="000000"/>
        </w:rPr>
      </w:pPr>
    </w:p>
    <w:p w14:paraId="00000080" w14:textId="77777777" w:rsidR="0073763E" w:rsidRDefault="0073763E">
      <w:pPr>
        <w:ind w:right="180"/>
        <w:rPr>
          <w:color w:val="000000"/>
        </w:rPr>
      </w:pPr>
    </w:p>
    <w:p w14:paraId="00000081" w14:textId="77777777" w:rsidR="0073763E" w:rsidRDefault="00000000">
      <w:pPr>
        <w:ind w:right="180"/>
        <w:rPr>
          <w:color w:val="000000"/>
        </w:rPr>
      </w:pPr>
      <w:r>
        <w:rPr>
          <w:color w:val="000000"/>
        </w:rPr>
        <w:t xml:space="preserve">Name: </w:t>
      </w:r>
      <w:r>
        <w:rPr>
          <w:color w:val="000000"/>
        </w:rPr>
        <w:tab/>
        <w:t>___________________________</w:t>
      </w:r>
    </w:p>
    <w:p w14:paraId="00000082" w14:textId="77777777" w:rsidR="0073763E" w:rsidRDefault="0073763E">
      <w:pPr>
        <w:ind w:right="180"/>
        <w:rPr>
          <w:color w:val="000000"/>
        </w:rPr>
      </w:pPr>
    </w:p>
    <w:p w14:paraId="00000083" w14:textId="77777777" w:rsidR="0073763E" w:rsidRDefault="00000000">
      <w:pPr>
        <w:ind w:right="180"/>
        <w:rPr>
          <w:color w:val="000000"/>
        </w:rPr>
      </w:pPr>
      <w:proofErr w:type="gramStart"/>
      <w:r>
        <w:rPr>
          <w:color w:val="000000"/>
        </w:rPr>
        <w:t>Signed:_</w:t>
      </w:r>
      <w:proofErr w:type="gramEnd"/>
      <w:r>
        <w:rPr>
          <w:color w:val="000000"/>
        </w:rPr>
        <w:t xml:space="preserve">__________________________ </w:t>
      </w:r>
    </w:p>
    <w:p w14:paraId="00000084" w14:textId="77777777" w:rsidR="0073763E" w:rsidRDefault="0073763E">
      <w:pPr>
        <w:ind w:right="180"/>
        <w:rPr>
          <w:color w:val="000000"/>
        </w:rPr>
      </w:pPr>
    </w:p>
    <w:p w14:paraId="00000085" w14:textId="77777777" w:rsidR="0073763E" w:rsidRDefault="00000000">
      <w:pPr>
        <w:ind w:right="180"/>
        <w:rPr>
          <w:color w:val="000000"/>
        </w:rPr>
      </w:pPr>
      <w:r>
        <w:rPr>
          <w:color w:val="000000"/>
        </w:rPr>
        <w:t>Title: _____________________________</w:t>
      </w:r>
    </w:p>
    <w:p w14:paraId="00000086" w14:textId="77777777" w:rsidR="0073763E" w:rsidRDefault="0073763E">
      <w:pPr>
        <w:ind w:right="180"/>
        <w:rPr>
          <w:color w:val="000000"/>
        </w:rPr>
      </w:pPr>
    </w:p>
    <w:p w14:paraId="00000087" w14:textId="77777777" w:rsidR="0073763E" w:rsidRDefault="00000000">
      <w:pPr>
        <w:ind w:right="180"/>
        <w:rPr>
          <w:color w:val="000000"/>
        </w:rPr>
      </w:pPr>
      <w:r>
        <w:rPr>
          <w:color w:val="000000"/>
        </w:rPr>
        <w:t xml:space="preserve">Date: </w:t>
      </w:r>
      <w:r>
        <w:rPr>
          <w:color w:val="000000"/>
        </w:rPr>
        <w:tab/>
        <w:t>___________________________</w:t>
      </w:r>
    </w:p>
    <w:p w14:paraId="00000088" w14:textId="77777777" w:rsidR="0073763E" w:rsidRDefault="00000000">
      <w:pPr>
        <w:ind w:right="180"/>
        <w:rPr>
          <w:color w:val="000000"/>
        </w:rPr>
      </w:pPr>
      <w:r>
        <w:rPr>
          <w:color w:val="000000"/>
        </w:rPr>
        <w:t>CLIENT:</w:t>
      </w:r>
    </w:p>
    <w:p w14:paraId="5BA99F9D" w14:textId="3307BA63" w:rsidR="008B21DA" w:rsidRPr="008B21DA" w:rsidRDefault="008B21DA" w:rsidP="008B21DA">
      <w:pPr>
        <w:ind w:right="180"/>
        <w:rPr>
          <w:color w:val="000000"/>
          <w:lang w:val="en-US"/>
        </w:rPr>
      </w:pPr>
      <w:r w:rsidRPr="008B21DA">
        <w:rPr>
          <w:color w:val="000000"/>
          <w:lang w:val="en-US"/>
        </w:rPr>
        <w:t>[CLIENT LEGAL NAME</w:t>
      </w:r>
      <w:r>
        <w:rPr>
          <w:color w:val="000000"/>
          <w:lang w:val="en-US"/>
        </w:rPr>
        <w:t>]</w:t>
      </w:r>
    </w:p>
    <w:p w14:paraId="0528D09F" w14:textId="1ED275EA" w:rsidR="008B21DA" w:rsidRPr="008B21DA" w:rsidRDefault="008B21DA" w:rsidP="008B21DA">
      <w:pPr>
        <w:ind w:right="180"/>
        <w:rPr>
          <w:color w:val="000000"/>
          <w:lang w:val="en-US"/>
        </w:rPr>
      </w:pPr>
      <w:r>
        <w:rPr>
          <w:color w:val="000000"/>
          <w:lang w:val="en-US"/>
        </w:rPr>
        <w:t>[</w:t>
      </w:r>
      <w:r w:rsidRPr="008B21DA">
        <w:rPr>
          <w:color w:val="000000"/>
          <w:lang w:val="en-US"/>
        </w:rPr>
        <w:t>Client Full Address</w:t>
      </w:r>
      <w:r>
        <w:rPr>
          <w:color w:val="000000"/>
          <w:lang w:val="en-US"/>
        </w:rPr>
        <w:t xml:space="preserve"> 1</w:t>
      </w:r>
      <w:r w:rsidRPr="008B21DA">
        <w:rPr>
          <w:color w:val="000000"/>
          <w:lang w:val="en-US"/>
        </w:rPr>
        <w:t>]</w:t>
      </w:r>
    </w:p>
    <w:p w14:paraId="713BF733" w14:textId="75E6B7E8" w:rsidR="008B21DA" w:rsidRPr="008B21DA" w:rsidRDefault="008B21DA" w:rsidP="008B21DA">
      <w:pPr>
        <w:ind w:right="180"/>
        <w:rPr>
          <w:color w:val="000000"/>
          <w:lang w:val="en-US"/>
        </w:rPr>
      </w:pPr>
      <w:r>
        <w:rPr>
          <w:color w:val="000000"/>
          <w:lang w:val="en-US"/>
        </w:rPr>
        <w:t>[</w:t>
      </w:r>
      <w:r w:rsidRPr="008B21DA">
        <w:rPr>
          <w:color w:val="000000"/>
          <w:lang w:val="en-US"/>
        </w:rPr>
        <w:t>Client Full Address</w:t>
      </w:r>
      <w:r>
        <w:rPr>
          <w:color w:val="000000"/>
          <w:lang w:val="en-US"/>
        </w:rPr>
        <w:t xml:space="preserve"> 2</w:t>
      </w:r>
      <w:r w:rsidRPr="008B21DA">
        <w:rPr>
          <w:color w:val="000000"/>
          <w:lang w:val="en-US"/>
        </w:rPr>
        <w:t>]</w:t>
      </w:r>
    </w:p>
    <w:p w14:paraId="0000008C" w14:textId="77777777" w:rsidR="0073763E" w:rsidRDefault="00000000">
      <w:pPr>
        <w:ind w:right="180"/>
        <w:rPr>
          <w:color w:val="000000"/>
        </w:rPr>
      </w:pPr>
      <w:r>
        <w:rPr>
          <w:color w:val="000000"/>
        </w:rPr>
        <w:tab/>
      </w:r>
    </w:p>
    <w:p w14:paraId="0000008D" w14:textId="77777777" w:rsidR="0073763E" w:rsidRDefault="0073763E">
      <w:pPr>
        <w:ind w:right="180"/>
        <w:rPr>
          <w:color w:val="000000"/>
        </w:rPr>
      </w:pPr>
    </w:p>
    <w:p w14:paraId="0000008E" w14:textId="77777777" w:rsidR="0073763E" w:rsidRDefault="00000000">
      <w:pPr>
        <w:ind w:right="180"/>
        <w:rPr>
          <w:color w:val="000000"/>
        </w:rPr>
      </w:pPr>
      <w:proofErr w:type="gramStart"/>
      <w:r>
        <w:rPr>
          <w:color w:val="000000"/>
        </w:rPr>
        <w:t>Name:_</w:t>
      </w:r>
      <w:proofErr w:type="gramEnd"/>
      <w:r>
        <w:rPr>
          <w:color w:val="000000"/>
        </w:rPr>
        <w:t xml:space="preserve">__________________________ </w:t>
      </w:r>
    </w:p>
    <w:p w14:paraId="0000008F" w14:textId="77777777" w:rsidR="0073763E" w:rsidRDefault="0073763E">
      <w:pPr>
        <w:ind w:right="180"/>
        <w:rPr>
          <w:color w:val="000000"/>
        </w:rPr>
      </w:pPr>
    </w:p>
    <w:p w14:paraId="00000090" w14:textId="77777777" w:rsidR="0073763E" w:rsidRDefault="00000000">
      <w:pPr>
        <w:ind w:right="180"/>
        <w:rPr>
          <w:color w:val="000000"/>
        </w:rPr>
      </w:pPr>
      <w:r>
        <w:rPr>
          <w:color w:val="000000"/>
        </w:rPr>
        <w:t>Signed: __________________________</w:t>
      </w:r>
    </w:p>
    <w:p w14:paraId="00000091" w14:textId="77777777" w:rsidR="0073763E" w:rsidRDefault="0073763E">
      <w:pPr>
        <w:ind w:right="180"/>
        <w:rPr>
          <w:color w:val="000000"/>
        </w:rPr>
      </w:pPr>
    </w:p>
    <w:p w14:paraId="00000092" w14:textId="77777777" w:rsidR="0073763E" w:rsidRDefault="00000000">
      <w:pPr>
        <w:ind w:right="180"/>
        <w:rPr>
          <w:color w:val="000000"/>
        </w:rPr>
      </w:pPr>
      <w:proofErr w:type="gramStart"/>
      <w:r>
        <w:rPr>
          <w:color w:val="000000"/>
        </w:rPr>
        <w:t>Title:_</w:t>
      </w:r>
      <w:proofErr w:type="gramEnd"/>
      <w:r>
        <w:rPr>
          <w:color w:val="000000"/>
        </w:rPr>
        <w:t>____________________________</w:t>
      </w:r>
    </w:p>
    <w:p w14:paraId="00000093" w14:textId="77777777" w:rsidR="0073763E" w:rsidRDefault="0073763E">
      <w:pPr>
        <w:ind w:right="180"/>
        <w:rPr>
          <w:color w:val="000000"/>
        </w:rPr>
      </w:pPr>
    </w:p>
    <w:p w14:paraId="00000094" w14:textId="77777777" w:rsidR="0073763E" w:rsidRDefault="00000000">
      <w:pPr>
        <w:ind w:right="180"/>
        <w:rPr>
          <w:color w:val="000000"/>
        </w:rPr>
        <w:sectPr w:rsidR="0073763E">
          <w:type w:val="continuous"/>
          <w:pgSz w:w="12240" w:h="15840"/>
          <w:pgMar w:top="1440" w:right="1440" w:bottom="1440" w:left="1440" w:header="0" w:footer="720" w:gutter="0"/>
          <w:cols w:num="2" w:space="720" w:equalWidth="0">
            <w:col w:w="4320" w:space="720"/>
            <w:col w:w="4320" w:space="0"/>
          </w:cols>
        </w:sectPr>
      </w:pPr>
      <w:r>
        <w:rPr>
          <w:color w:val="000000"/>
        </w:rPr>
        <w:t xml:space="preserve">Date: </w:t>
      </w:r>
      <w:r>
        <w:rPr>
          <w:color w:val="000000"/>
        </w:rPr>
        <w:tab/>
        <w:t>___________________________</w:t>
      </w:r>
    </w:p>
    <w:p w14:paraId="00000095" w14:textId="77777777" w:rsidR="0073763E" w:rsidRDefault="0073763E">
      <w:pPr>
        <w:ind w:right="180"/>
        <w:rPr>
          <w:color w:val="000000"/>
        </w:rPr>
      </w:pPr>
    </w:p>
    <w:p w14:paraId="00000096" w14:textId="77777777" w:rsidR="0073763E" w:rsidRDefault="00000000">
      <w:pPr>
        <w:ind w:right="180"/>
        <w:jc w:val="center"/>
        <w:rPr>
          <w:color w:val="000000"/>
        </w:rPr>
      </w:pPr>
      <w:r>
        <w:rPr>
          <w:color w:val="000000"/>
        </w:rPr>
        <w:t>(Schedules attached hereto)</w:t>
      </w:r>
    </w:p>
    <w:p w14:paraId="00000097" w14:textId="77777777" w:rsidR="0073763E" w:rsidRDefault="00000000">
      <w:pPr>
        <w:ind w:right="180"/>
        <w:rPr>
          <w:color w:val="000000"/>
        </w:rPr>
      </w:pPr>
      <w:r>
        <w:rPr>
          <w:color w:val="000000"/>
        </w:rPr>
        <w:br/>
      </w:r>
    </w:p>
    <w:sectPr w:rsidR="0073763E">
      <w:type w:val="continuous"/>
      <w:pgSz w:w="12240" w:h="15840"/>
      <w:pgMar w:top="1440" w:right="1440" w:bottom="1440" w:left="1440" w:header="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4306118" w14:textId="77777777" w:rsidR="00BD6A30" w:rsidRDefault="00BD6A30">
      <w:pPr>
        <w:spacing w:line="240" w:lineRule="auto"/>
      </w:pPr>
      <w:r>
        <w:separator/>
      </w:r>
    </w:p>
  </w:endnote>
  <w:endnote w:type="continuationSeparator" w:id="0">
    <w:p w14:paraId="71FCCE7B" w14:textId="77777777" w:rsidR="00BD6A30" w:rsidRDefault="00BD6A3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099" w14:textId="4835E199" w:rsidR="0073763E" w:rsidRDefault="00000000">
    <w:pPr>
      <w:pBdr>
        <w:top w:val="nil"/>
        <w:left w:val="nil"/>
        <w:bottom w:val="nil"/>
        <w:right w:val="nil"/>
        <w:between w:val="nil"/>
      </w:pBdr>
      <w:tabs>
        <w:tab w:val="center" w:pos="4320"/>
        <w:tab w:val="right" w:pos="8640"/>
      </w:tabs>
      <w:spacing w:line="240" w:lineRule="auto"/>
      <w:rPr>
        <w:color w:val="000000"/>
      </w:rPr>
    </w:pPr>
    <w:r>
      <w:rPr>
        <w:color w:val="000000"/>
      </w:rPr>
      <w:t xml:space="preserve">Page | </w:t>
    </w:r>
    <w:r>
      <w:rPr>
        <w:color w:val="000000"/>
      </w:rPr>
      <w:fldChar w:fldCharType="begin"/>
    </w:r>
    <w:r>
      <w:rPr>
        <w:color w:val="000000"/>
      </w:rPr>
      <w:instrText>PAGE</w:instrText>
    </w:r>
    <w:r>
      <w:rPr>
        <w:color w:val="000000"/>
      </w:rPr>
      <w:fldChar w:fldCharType="separate"/>
    </w:r>
    <w:r w:rsidR="009E5B78">
      <w:rPr>
        <w:noProof/>
        <w:color w:val="000000"/>
      </w:rPr>
      <w:t>1</w:t>
    </w:r>
    <w:r>
      <w:rPr>
        <w:color w:val="000000"/>
      </w:rPr>
      <w:fldChar w:fldCharType="end"/>
    </w:r>
  </w:p>
  <w:p w14:paraId="0000009A" w14:textId="77777777" w:rsidR="0073763E" w:rsidRDefault="0073763E">
    <w:pPr>
      <w:pBdr>
        <w:top w:val="nil"/>
        <w:left w:val="nil"/>
        <w:bottom w:val="nil"/>
        <w:right w:val="nil"/>
        <w:between w:val="nil"/>
      </w:pBdr>
      <w:tabs>
        <w:tab w:val="center" w:pos="4320"/>
        <w:tab w:val="right" w:pos="8640"/>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40E623F" w14:textId="77777777" w:rsidR="00BD6A30" w:rsidRDefault="00BD6A30">
      <w:pPr>
        <w:spacing w:line="240" w:lineRule="auto"/>
      </w:pPr>
      <w:r>
        <w:separator/>
      </w:r>
    </w:p>
  </w:footnote>
  <w:footnote w:type="continuationSeparator" w:id="0">
    <w:p w14:paraId="277343D6" w14:textId="77777777" w:rsidR="00BD6A30" w:rsidRDefault="00BD6A3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098" w14:textId="77777777" w:rsidR="0073763E" w:rsidRDefault="0073763E">
    <w:pPr>
      <w:pBdr>
        <w:top w:val="nil"/>
        <w:left w:val="nil"/>
        <w:bottom w:val="nil"/>
        <w:right w:val="nil"/>
        <w:between w:val="nil"/>
      </w:pBdr>
      <w:tabs>
        <w:tab w:val="center" w:pos="4320"/>
        <w:tab w:val="right" w:pos="8640"/>
      </w:tabs>
      <w:spacing w:line="240" w:lineRule="auto"/>
      <w:jc w:val="right"/>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6FD7591"/>
    <w:multiLevelType w:val="multilevel"/>
    <w:tmpl w:val="3B1C134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16cid:durableId="5342718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763E"/>
    <w:rsid w:val="000B27C3"/>
    <w:rsid w:val="000E6B42"/>
    <w:rsid w:val="001520F7"/>
    <w:rsid w:val="001F1F07"/>
    <w:rsid w:val="0023405E"/>
    <w:rsid w:val="004964F6"/>
    <w:rsid w:val="004B76A4"/>
    <w:rsid w:val="005B0039"/>
    <w:rsid w:val="0073763E"/>
    <w:rsid w:val="00801EAD"/>
    <w:rsid w:val="00813AD8"/>
    <w:rsid w:val="00836CD5"/>
    <w:rsid w:val="008B21DA"/>
    <w:rsid w:val="009E5B78"/>
    <w:rsid w:val="00A82C3D"/>
    <w:rsid w:val="00BD6A30"/>
    <w:rsid w:val="00CB06DF"/>
    <w:rsid w:val="00D3420F"/>
    <w:rsid w:val="00E062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0634D03"/>
  <w15:docId w15:val="{B84E3DB3-8226-B949-B18D-A714B040D2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BalloonText">
    <w:name w:val="Balloon Text"/>
    <w:basedOn w:val="Normal"/>
    <w:link w:val="BalloonTextChar"/>
    <w:uiPriority w:val="99"/>
    <w:semiHidden/>
    <w:unhideWhenUsed/>
    <w:rsid w:val="00087330"/>
    <w:pPr>
      <w:spacing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87330"/>
    <w:rPr>
      <w:rFonts w:ascii="Lucida Grande" w:hAnsi="Lucida Grande" w:cs="Lucida Grande"/>
      <w:sz w:val="18"/>
      <w:szCs w:val="18"/>
    </w:rPr>
  </w:style>
  <w:style w:type="paragraph" w:styleId="Header">
    <w:name w:val="header"/>
    <w:basedOn w:val="Normal"/>
    <w:link w:val="HeaderChar"/>
    <w:uiPriority w:val="99"/>
    <w:unhideWhenUsed/>
    <w:rsid w:val="00AB3FFD"/>
    <w:pPr>
      <w:tabs>
        <w:tab w:val="center" w:pos="4320"/>
        <w:tab w:val="right" w:pos="8640"/>
      </w:tabs>
      <w:spacing w:line="240" w:lineRule="auto"/>
    </w:pPr>
  </w:style>
  <w:style w:type="character" w:customStyle="1" w:styleId="HeaderChar">
    <w:name w:val="Header Char"/>
    <w:basedOn w:val="DefaultParagraphFont"/>
    <w:link w:val="Header"/>
    <w:uiPriority w:val="99"/>
    <w:rsid w:val="00AB3FFD"/>
  </w:style>
  <w:style w:type="paragraph" w:styleId="Footer">
    <w:name w:val="footer"/>
    <w:basedOn w:val="Normal"/>
    <w:link w:val="FooterChar"/>
    <w:uiPriority w:val="99"/>
    <w:unhideWhenUsed/>
    <w:rsid w:val="00AB3FFD"/>
    <w:pPr>
      <w:tabs>
        <w:tab w:val="center" w:pos="4320"/>
        <w:tab w:val="right" w:pos="8640"/>
      </w:tabs>
      <w:spacing w:line="240" w:lineRule="auto"/>
    </w:pPr>
  </w:style>
  <w:style w:type="character" w:customStyle="1" w:styleId="FooterChar">
    <w:name w:val="Footer Char"/>
    <w:basedOn w:val="DefaultParagraphFont"/>
    <w:link w:val="Footer"/>
    <w:uiPriority w:val="99"/>
    <w:rsid w:val="00AB3FFD"/>
  </w:style>
  <w:style w:type="paragraph" w:styleId="NormalWeb">
    <w:name w:val="Normal (Web)"/>
    <w:basedOn w:val="Normal"/>
    <w:uiPriority w:val="99"/>
    <w:semiHidden/>
    <w:unhideWhenUsed/>
    <w:rsid w:val="001F6FA5"/>
    <w:rPr>
      <w:rFonts w:ascii="Times New Roman" w:hAnsi="Times New Roman" w:cs="Times New Roman"/>
      <w:sz w:val="24"/>
      <w:szCs w:val="24"/>
    </w:rPr>
  </w:style>
  <w:style w:type="paragraph" w:styleId="ListParagraph">
    <w:name w:val="List Paragraph"/>
    <w:basedOn w:val="Normal"/>
    <w:uiPriority w:val="34"/>
    <w:qFormat/>
    <w:rsid w:val="00181809"/>
    <w:pPr>
      <w:ind w:left="720"/>
      <w:contextualSpacing/>
    </w:pPr>
  </w:style>
  <w:style w:type="character" w:styleId="CommentReference">
    <w:name w:val="annotation reference"/>
    <w:basedOn w:val="DefaultParagraphFont"/>
    <w:uiPriority w:val="99"/>
    <w:semiHidden/>
    <w:unhideWhenUsed/>
    <w:rsid w:val="001A1BAD"/>
    <w:rPr>
      <w:sz w:val="16"/>
      <w:szCs w:val="16"/>
    </w:rPr>
  </w:style>
  <w:style w:type="paragraph" w:styleId="CommentText">
    <w:name w:val="annotation text"/>
    <w:basedOn w:val="Normal"/>
    <w:link w:val="CommentTextChar"/>
    <w:uiPriority w:val="99"/>
    <w:semiHidden/>
    <w:unhideWhenUsed/>
    <w:rsid w:val="001A1BAD"/>
    <w:pPr>
      <w:spacing w:line="240" w:lineRule="auto"/>
    </w:pPr>
    <w:rPr>
      <w:sz w:val="20"/>
      <w:szCs w:val="20"/>
    </w:rPr>
  </w:style>
  <w:style w:type="character" w:customStyle="1" w:styleId="CommentTextChar">
    <w:name w:val="Comment Text Char"/>
    <w:basedOn w:val="DefaultParagraphFont"/>
    <w:link w:val="CommentText"/>
    <w:uiPriority w:val="99"/>
    <w:semiHidden/>
    <w:rsid w:val="001A1BAD"/>
    <w:rPr>
      <w:sz w:val="20"/>
      <w:szCs w:val="20"/>
    </w:rPr>
  </w:style>
  <w:style w:type="paragraph" w:styleId="CommentSubject">
    <w:name w:val="annotation subject"/>
    <w:basedOn w:val="CommentText"/>
    <w:next w:val="CommentText"/>
    <w:link w:val="CommentSubjectChar"/>
    <w:uiPriority w:val="99"/>
    <w:semiHidden/>
    <w:unhideWhenUsed/>
    <w:rsid w:val="001A1BAD"/>
    <w:rPr>
      <w:b/>
      <w:bCs/>
    </w:rPr>
  </w:style>
  <w:style w:type="character" w:customStyle="1" w:styleId="CommentSubjectChar">
    <w:name w:val="Comment Subject Char"/>
    <w:basedOn w:val="CommentTextChar"/>
    <w:link w:val="CommentSubject"/>
    <w:uiPriority w:val="99"/>
    <w:semiHidden/>
    <w:rsid w:val="001A1BAD"/>
    <w:rPr>
      <w:b/>
      <w:bCs/>
      <w:sz w:val="20"/>
      <w:szCs w:val="20"/>
    </w:rPr>
  </w:style>
  <w:style w:type="paragraph" w:styleId="HTMLPreformatted">
    <w:name w:val="HTML Preformatted"/>
    <w:basedOn w:val="Normal"/>
    <w:link w:val="HTMLPreformattedChar"/>
    <w:uiPriority w:val="99"/>
    <w:semiHidden/>
    <w:unhideWhenUsed/>
    <w:rsid w:val="001F1F07"/>
    <w:pPr>
      <w:spacing w:line="240" w:lineRule="auto"/>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sid w:val="001F1F07"/>
    <w:rPr>
      <w:rFonts w:ascii="Consolas" w:hAnsi="Consolas" w:cs="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0542748">
      <w:bodyDiv w:val="1"/>
      <w:marLeft w:val="0"/>
      <w:marRight w:val="0"/>
      <w:marTop w:val="0"/>
      <w:marBottom w:val="0"/>
      <w:divBdr>
        <w:top w:val="none" w:sz="0" w:space="0" w:color="auto"/>
        <w:left w:val="none" w:sz="0" w:space="0" w:color="auto"/>
        <w:bottom w:val="none" w:sz="0" w:space="0" w:color="auto"/>
        <w:right w:val="none" w:sz="0" w:space="0" w:color="auto"/>
      </w:divBdr>
    </w:div>
    <w:div w:id="55983136">
      <w:bodyDiv w:val="1"/>
      <w:marLeft w:val="0"/>
      <w:marRight w:val="0"/>
      <w:marTop w:val="0"/>
      <w:marBottom w:val="0"/>
      <w:divBdr>
        <w:top w:val="none" w:sz="0" w:space="0" w:color="auto"/>
        <w:left w:val="none" w:sz="0" w:space="0" w:color="auto"/>
        <w:bottom w:val="none" w:sz="0" w:space="0" w:color="auto"/>
        <w:right w:val="none" w:sz="0" w:space="0" w:color="auto"/>
      </w:divBdr>
    </w:div>
    <w:div w:id="139155491">
      <w:bodyDiv w:val="1"/>
      <w:marLeft w:val="0"/>
      <w:marRight w:val="0"/>
      <w:marTop w:val="0"/>
      <w:marBottom w:val="0"/>
      <w:divBdr>
        <w:top w:val="none" w:sz="0" w:space="0" w:color="auto"/>
        <w:left w:val="none" w:sz="0" w:space="0" w:color="auto"/>
        <w:bottom w:val="none" w:sz="0" w:space="0" w:color="auto"/>
        <w:right w:val="none" w:sz="0" w:space="0" w:color="auto"/>
      </w:divBdr>
    </w:div>
    <w:div w:id="173343148">
      <w:bodyDiv w:val="1"/>
      <w:marLeft w:val="0"/>
      <w:marRight w:val="0"/>
      <w:marTop w:val="0"/>
      <w:marBottom w:val="0"/>
      <w:divBdr>
        <w:top w:val="none" w:sz="0" w:space="0" w:color="auto"/>
        <w:left w:val="none" w:sz="0" w:space="0" w:color="auto"/>
        <w:bottom w:val="none" w:sz="0" w:space="0" w:color="auto"/>
        <w:right w:val="none" w:sz="0" w:space="0" w:color="auto"/>
      </w:divBdr>
    </w:div>
    <w:div w:id="375810399">
      <w:bodyDiv w:val="1"/>
      <w:marLeft w:val="0"/>
      <w:marRight w:val="0"/>
      <w:marTop w:val="0"/>
      <w:marBottom w:val="0"/>
      <w:divBdr>
        <w:top w:val="none" w:sz="0" w:space="0" w:color="auto"/>
        <w:left w:val="none" w:sz="0" w:space="0" w:color="auto"/>
        <w:bottom w:val="none" w:sz="0" w:space="0" w:color="auto"/>
        <w:right w:val="none" w:sz="0" w:space="0" w:color="auto"/>
      </w:divBdr>
    </w:div>
    <w:div w:id="392970936">
      <w:bodyDiv w:val="1"/>
      <w:marLeft w:val="0"/>
      <w:marRight w:val="0"/>
      <w:marTop w:val="0"/>
      <w:marBottom w:val="0"/>
      <w:divBdr>
        <w:top w:val="none" w:sz="0" w:space="0" w:color="auto"/>
        <w:left w:val="none" w:sz="0" w:space="0" w:color="auto"/>
        <w:bottom w:val="none" w:sz="0" w:space="0" w:color="auto"/>
        <w:right w:val="none" w:sz="0" w:space="0" w:color="auto"/>
      </w:divBdr>
    </w:div>
    <w:div w:id="528377307">
      <w:bodyDiv w:val="1"/>
      <w:marLeft w:val="0"/>
      <w:marRight w:val="0"/>
      <w:marTop w:val="0"/>
      <w:marBottom w:val="0"/>
      <w:divBdr>
        <w:top w:val="none" w:sz="0" w:space="0" w:color="auto"/>
        <w:left w:val="none" w:sz="0" w:space="0" w:color="auto"/>
        <w:bottom w:val="none" w:sz="0" w:space="0" w:color="auto"/>
        <w:right w:val="none" w:sz="0" w:space="0" w:color="auto"/>
      </w:divBdr>
    </w:div>
    <w:div w:id="567614104">
      <w:bodyDiv w:val="1"/>
      <w:marLeft w:val="0"/>
      <w:marRight w:val="0"/>
      <w:marTop w:val="0"/>
      <w:marBottom w:val="0"/>
      <w:divBdr>
        <w:top w:val="none" w:sz="0" w:space="0" w:color="auto"/>
        <w:left w:val="none" w:sz="0" w:space="0" w:color="auto"/>
        <w:bottom w:val="none" w:sz="0" w:space="0" w:color="auto"/>
        <w:right w:val="none" w:sz="0" w:space="0" w:color="auto"/>
      </w:divBdr>
    </w:div>
    <w:div w:id="588471148">
      <w:bodyDiv w:val="1"/>
      <w:marLeft w:val="0"/>
      <w:marRight w:val="0"/>
      <w:marTop w:val="0"/>
      <w:marBottom w:val="0"/>
      <w:divBdr>
        <w:top w:val="none" w:sz="0" w:space="0" w:color="auto"/>
        <w:left w:val="none" w:sz="0" w:space="0" w:color="auto"/>
        <w:bottom w:val="none" w:sz="0" w:space="0" w:color="auto"/>
        <w:right w:val="none" w:sz="0" w:space="0" w:color="auto"/>
      </w:divBdr>
    </w:div>
    <w:div w:id="738333003">
      <w:bodyDiv w:val="1"/>
      <w:marLeft w:val="0"/>
      <w:marRight w:val="0"/>
      <w:marTop w:val="0"/>
      <w:marBottom w:val="0"/>
      <w:divBdr>
        <w:top w:val="none" w:sz="0" w:space="0" w:color="auto"/>
        <w:left w:val="none" w:sz="0" w:space="0" w:color="auto"/>
        <w:bottom w:val="none" w:sz="0" w:space="0" w:color="auto"/>
        <w:right w:val="none" w:sz="0" w:space="0" w:color="auto"/>
      </w:divBdr>
    </w:div>
    <w:div w:id="1038701081">
      <w:bodyDiv w:val="1"/>
      <w:marLeft w:val="0"/>
      <w:marRight w:val="0"/>
      <w:marTop w:val="0"/>
      <w:marBottom w:val="0"/>
      <w:divBdr>
        <w:top w:val="none" w:sz="0" w:space="0" w:color="auto"/>
        <w:left w:val="none" w:sz="0" w:space="0" w:color="auto"/>
        <w:bottom w:val="none" w:sz="0" w:space="0" w:color="auto"/>
        <w:right w:val="none" w:sz="0" w:space="0" w:color="auto"/>
      </w:divBdr>
    </w:div>
    <w:div w:id="1074595245">
      <w:bodyDiv w:val="1"/>
      <w:marLeft w:val="0"/>
      <w:marRight w:val="0"/>
      <w:marTop w:val="0"/>
      <w:marBottom w:val="0"/>
      <w:divBdr>
        <w:top w:val="none" w:sz="0" w:space="0" w:color="auto"/>
        <w:left w:val="none" w:sz="0" w:space="0" w:color="auto"/>
        <w:bottom w:val="none" w:sz="0" w:space="0" w:color="auto"/>
        <w:right w:val="none" w:sz="0" w:space="0" w:color="auto"/>
      </w:divBdr>
    </w:div>
    <w:div w:id="1101950341">
      <w:bodyDiv w:val="1"/>
      <w:marLeft w:val="0"/>
      <w:marRight w:val="0"/>
      <w:marTop w:val="0"/>
      <w:marBottom w:val="0"/>
      <w:divBdr>
        <w:top w:val="none" w:sz="0" w:space="0" w:color="auto"/>
        <w:left w:val="none" w:sz="0" w:space="0" w:color="auto"/>
        <w:bottom w:val="none" w:sz="0" w:space="0" w:color="auto"/>
        <w:right w:val="none" w:sz="0" w:space="0" w:color="auto"/>
      </w:divBdr>
    </w:div>
    <w:div w:id="1110246443">
      <w:bodyDiv w:val="1"/>
      <w:marLeft w:val="0"/>
      <w:marRight w:val="0"/>
      <w:marTop w:val="0"/>
      <w:marBottom w:val="0"/>
      <w:divBdr>
        <w:top w:val="none" w:sz="0" w:space="0" w:color="auto"/>
        <w:left w:val="none" w:sz="0" w:space="0" w:color="auto"/>
        <w:bottom w:val="none" w:sz="0" w:space="0" w:color="auto"/>
        <w:right w:val="none" w:sz="0" w:space="0" w:color="auto"/>
      </w:divBdr>
    </w:div>
    <w:div w:id="1307322987">
      <w:bodyDiv w:val="1"/>
      <w:marLeft w:val="0"/>
      <w:marRight w:val="0"/>
      <w:marTop w:val="0"/>
      <w:marBottom w:val="0"/>
      <w:divBdr>
        <w:top w:val="none" w:sz="0" w:space="0" w:color="auto"/>
        <w:left w:val="none" w:sz="0" w:space="0" w:color="auto"/>
        <w:bottom w:val="none" w:sz="0" w:space="0" w:color="auto"/>
        <w:right w:val="none" w:sz="0" w:space="0" w:color="auto"/>
      </w:divBdr>
    </w:div>
    <w:div w:id="1388602206">
      <w:bodyDiv w:val="1"/>
      <w:marLeft w:val="0"/>
      <w:marRight w:val="0"/>
      <w:marTop w:val="0"/>
      <w:marBottom w:val="0"/>
      <w:divBdr>
        <w:top w:val="none" w:sz="0" w:space="0" w:color="auto"/>
        <w:left w:val="none" w:sz="0" w:space="0" w:color="auto"/>
        <w:bottom w:val="none" w:sz="0" w:space="0" w:color="auto"/>
        <w:right w:val="none" w:sz="0" w:space="0" w:color="auto"/>
      </w:divBdr>
    </w:div>
    <w:div w:id="1491364667">
      <w:bodyDiv w:val="1"/>
      <w:marLeft w:val="0"/>
      <w:marRight w:val="0"/>
      <w:marTop w:val="0"/>
      <w:marBottom w:val="0"/>
      <w:divBdr>
        <w:top w:val="none" w:sz="0" w:space="0" w:color="auto"/>
        <w:left w:val="none" w:sz="0" w:space="0" w:color="auto"/>
        <w:bottom w:val="none" w:sz="0" w:space="0" w:color="auto"/>
        <w:right w:val="none" w:sz="0" w:space="0" w:color="auto"/>
      </w:divBdr>
    </w:div>
    <w:div w:id="1494181398">
      <w:bodyDiv w:val="1"/>
      <w:marLeft w:val="0"/>
      <w:marRight w:val="0"/>
      <w:marTop w:val="0"/>
      <w:marBottom w:val="0"/>
      <w:divBdr>
        <w:top w:val="none" w:sz="0" w:space="0" w:color="auto"/>
        <w:left w:val="none" w:sz="0" w:space="0" w:color="auto"/>
        <w:bottom w:val="none" w:sz="0" w:space="0" w:color="auto"/>
        <w:right w:val="none" w:sz="0" w:space="0" w:color="auto"/>
      </w:divBdr>
    </w:div>
    <w:div w:id="1572152682">
      <w:bodyDiv w:val="1"/>
      <w:marLeft w:val="0"/>
      <w:marRight w:val="0"/>
      <w:marTop w:val="0"/>
      <w:marBottom w:val="0"/>
      <w:divBdr>
        <w:top w:val="none" w:sz="0" w:space="0" w:color="auto"/>
        <w:left w:val="none" w:sz="0" w:space="0" w:color="auto"/>
        <w:bottom w:val="none" w:sz="0" w:space="0" w:color="auto"/>
        <w:right w:val="none" w:sz="0" w:space="0" w:color="auto"/>
      </w:divBdr>
    </w:div>
    <w:div w:id="1748840939">
      <w:bodyDiv w:val="1"/>
      <w:marLeft w:val="0"/>
      <w:marRight w:val="0"/>
      <w:marTop w:val="0"/>
      <w:marBottom w:val="0"/>
      <w:divBdr>
        <w:top w:val="none" w:sz="0" w:space="0" w:color="auto"/>
        <w:left w:val="none" w:sz="0" w:space="0" w:color="auto"/>
        <w:bottom w:val="none" w:sz="0" w:space="0" w:color="auto"/>
        <w:right w:val="none" w:sz="0" w:space="0" w:color="auto"/>
      </w:divBdr>
    </w:div>
    <w:div w:id="1767340033">
      <w:bodyDiv w:val="1"/>
      <w:marLeft w:val="0"/>
      <w:marRight w:val="0"/>
      <w:marTop w:val="0"/>
      <w:marBottom w:val="0"/>
      <w:divBdr>
        <w:top w:val="none" w:sz="0" w:space="0" w:color="auto"/>
        <w:left w:val="none" w:sz="0" w:space="0" w:color="auto"/>
        <w:bottom w:val="none" w:sz="0" w:space="0" w:color="auto"/>
        <w:right w:val="none" w:sz="0" w:space="0" w:color="auto"/>
      </w:divBdr>
    </w:div>
    <w:div w:id="1820417598">
      <w:bodyDiv w:val="1"/>
      <w:marLeft w:val="0"/>
      <w:marRight w:val="0"/>
      <w:marTop w:val="0"/>
      <w:marBottom w:val="0"/>
      <w:divBdr>
        <w:top w:val="none" w:sz="0" w:space="0" w:color="auto"/>
        <w:left w:val="none" w:sz="0" w:space="0" w:color="auto"/>
        <w:bottom w:val="none" w:sz="0" w:space="0" w:color="auto"/>
        <w:right w:val="none" w:sz="0" w:space="0" w:color="auto"/>
      </w:divBdr>
    </w:div>
    <w:div w:id="1866363696">
      <w:bodyDiv w:val="1"/>
      <w:marLeft w:val="0"/>
      <w:marRight w:val="0"/>
      <w:marTop w:val="0"/>
      <w:marBottom w:val="0"/>
      <w:divBdr>
        <w:top w:val="none" w:sz="0" w:space="0" w:color="auto"/>
        <w:left w:val="none" w:sz="0" w:space="0" w:color="auto"/>
        <w:bottom w:val="none" w:sz="0" w:space="0" w:color="auto"/>
        <w:right w:val="none" w:sz="0" w:space="0" w:color="auto"/>
      </w:divBdr>
    </w:div>
    <w:div w:id="189237998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2brKJVVlJwd/A2TO3mo/BVnVuw==">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1025</TotalTime>
  <Pages>10</Pages>
  <Words>2878</Words>
  <Characters>16411</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James Whitfield</cp:lastModifiedBy>
  <cp:revision>5</cp:revision>
  <dcterms:created xsi:type="dcterms:W3CDTF">2025-05-15T19:48:00Z</dcterms:created>
  <dcterms:modified xsi:type="dcterms:W3CDTF">2025-08-01T14:39:00Z</dcterms:modified>
</cp:coreProperties>
</file>