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899" w:rsidRPr="007B713E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963899" w:rsidRPr="007B713E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автономное образовательное учреждение</w:t>
      </w:r>
    </w:p>
    <w:p w:rsidR="00963899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:rsidR="00963899" w:rsidRPr="007B713E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</w:p>
    <w:p w:rsidR="00963899" w:rsidRPr="007B713E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САНКТ-ПЕТЕРБУРГСКИЙ НАЦИОНАЛЬНЫЙ</w:t>
      </w:r>
    </w:p>
    <w:p w:rsidR="00963899" w:rsidRPr="007B713E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ИССЛЕДОВАТЕЛЬСКИЙ УНИВЕРСИТЕТ</w:t>
      </w:r>
    </w:p>
    <w:p w:rsidR="00963899" w:rsidRPr="007B713E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ИНФОРМАЦИОННЫХ ТЕХНОЛОГИЙ, МЕХАНИКИ И ОПТИКИ</w:t>
      </w:r>
    </w:p>
    <w:p w:rsidR="00963899" w:rsidRPr="007A05B5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hAnsi="Times New Roman" w:cs="Times New Roman"/>
          <w:b/>
          <w:sz w:val="26"/>
          <w:szCs w:val="26"/>
        </w:rPr>
      </w:pPr>
    </w:p>
    <w:p w:rsidR="00963899" w:rsidRPr="007A05B5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05B5">
        <w:rPr>
          <w:rFonts w:ascii="Times New Roman" w:hAnsi="Times New Roman" w:cs="Times New Roman"/>
          <w:b/>
          <w:sz w:val="26"/>
          <w:szCs w:val="26"/>
        </w:rPr>
        <w:t>Факультет безопасности информационных технологий</w:t>
      </w:r>
    </w:p>
    <w:p w:rsidR="00963899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</w:p>
    <w:p w:rsidR="00963899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6"/>
          <w:szCs w:val="26"/>
        </w:rPr>
      </w:pPr>
    </w:p>
    <w:p w:rsidR="00963899" w:rsidRPr="007A05B5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sz w:val="26"/>
          <w:szCs w:val="26"/>
        </w:rPr>
      </w:pPr>
      <w:r w:rsidRPr="007A05B5">
        <w:rPr>
          <w:rFonts w:ascii="Times New Roman" w:eastAsia="PT Sans" w:hAnsi="Times New Roman" w:cs="Times New Roman"/>
          <w:b/>
          <w:sz w:val="26"/>
          <w:szCs w:val="26"/>
        </w:rPr>
        <w:t>Дисциплина:</w:t>
      </w:r>
    </w:p>
    <w:p w:rsidR="00963899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  <w:r w:rsidRPr="005324D2">
        <w:rPr>
          <w:rFonts w:ascii="Times New Roman" w:eastAsia="PT Sans" w:hAnsi="Times New Roman" w:cs="Times New Roman"/>
          <w:sz w:val="26"/>
          <w:szCs w:val="26"/>
        </w:rPr>
        <w:t>«</w:t>
      </w:r>
      <w:r w:rsidRPr="003B127C">
        <w:rPr>
          <w:rFonts w:ascii="Times New Roman" w:eastAsia="PT Sans" w:hAnsi="Times New Roman" w:cs="Times New Roman"/>
          <w:sz w:val="26"/>
          <w:szCs w:val="26"/>
        </w:rPr>
        <w:t>Управление мобильными устройствами</w:t>
      </w:r>
      <w:r w:rsidRPr="00C529F7">
        <w:rPr>
          <w:rFonts w:ascii="Times New Roman" w:eastAsia="PT Sans" w:hAnsi="Times New Roman" w:cs="Times New Roman"/>
          <w:sz w:val="26"/>
          <w:szCs w:val="26"/>
        </w:rPr>
        <w:t>»</w:t>
      </w:r>
    </w:p>
    <w:p w:rsidR="00963899" w:rsidRPr="007B713E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</w:p>
    <w:p w:rsidR="00963899" w:rsidRPr="007B713E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</w:p>
    <w:p w:rsidR="00963899" w:rsidRPr="007B713E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6"/>
          <w:szCs w:val="26"/>
        </w:rPr>
      </w:pPr>
    </w:p>
    <w:p w:rsidR="00963899" w:rsidRPr="007B713E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32"/>
          <w:szCs w:val="32"/>
        </w:rPr>
      </w:pPr>
      <w:r w:rsidRPr="007B713E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:rsidR="00963899" w:rsidRPr="00963899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4"/>
          <w:lang w:val="en-US"/>
        </w:rPr>
        <w:t>1</w:t>
      </w:r>
    </w:p>
    <w:p w:rsidR="00963899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sz w:val="28"/>
          <w:szCs w:val="24"/>
        </w:rPr>
      </w:pPr>
    </w:p>
    <w:p w:rsidR="00963899" w:rsidRPr="00091DA4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sz w:val="28"/>
          <w:szCs w:val="24"/>
        </w:rPr>
      </w:pPr>
      <w:r w:rsidRPr="00963899">
        <w:rPr>
          <w:rFonts w:ascii="Times New Roman" w:hAnsi="Times New Roman" w:cs="Times New Roman"/>
          <w:b/>
          <w:sz w:val="28"/>
          <w:szCs w:val="24"/>
        </w:rPr>
        <w:t>Обработка и тарификация CDR (Call Detail Record)</w:t>
      </w:r>
    </w:p>
    <w:p w:rsidR="00963899" w:rsidRPr="007B713E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4"/>
          <w:szCs w:val="24"/>
        </w:rPr>
      </w:pPr>
    </w:p>
    <w:p w:rsidR="00963899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4"/>
          <w:szCs w:val="24"/>
        </w:rPr>
      </w:pPr>
    </w:p>
    <w:p w:rsidR="00963899" w:rsidRDefault="00963899" w:rsidP="00963899">
      <w:pPr>
        <w:spacing w:line="276" w:lineRule="auto"/>
        <w:rPr>
          <w:b/>
          <w:bCs/>
          <w:color w:val="FF0000"/>
        </w:rPr>
      </w:pPr>
    </w:p>
    <w:p w:rsidR="00963899" w:rsidRPr="00361139" w:rsidRDefault="00963899" w:rsidP="00963899">
      <w:pPr>
        <w:spacing w:line="276" w:lineRule="auto"/>
        <w:rPr>
          <w:b/>
          <w:bCs/>
          <w:color w:val="FF0000"/>
        </w:rPr>
      </w:pPr>
    </w:p>
    <w:p w:rsidR="00963899" w:rsidRPr="00E86783" w:rsidRDefault="00963899" w:rsidP="00963899">
      <w:pPr>
        <w:spacing w:line="360" w:lineRule="auto"/>
        <w:jc w:val="right"/>
        <w:rPr>
          <w:b/>
        </w:rPr>
      </w:pPr>
      <w:r w:rsidRPr="00E86783">
        <w:rPr>
          <w:b/>
          <w:bCs/>
        </w:rPr>
        <w:t xml:space="preserve">Выполнил </w:t>
      </w:r>
      <w:r>
        <w:rPr>
          <w:b/>
        </w:rPr>
        <w:t>с</w:t>
      </w:r>
      <w:r w:rsidRPr="00E86783">
        <w:rPr>
          <w:b/>
        </w:rPr>
        <w:t>тудент группы N3</w:t>
      </w:r>
      <w:r>
        <w:rPr>
          <w:b/>
        </w:rPr>
        <w:t>3</w:t>
      </w:r>
      <w:r w:rsidRPr="00E86783">
        <w:rPr>
          <w:b/>
        </w:rPr>
        <w:t>50</w:t>
      </w:r>
      <w:r w:rsidRPr="00E86783">
        <w:rPr>
          <w:b/>
          <w:bCs/>
        </w:rPr>
        <w:t>:</w:t>
      </w:r>
    </w:p>
    <w:p w:rsidR="00963899" w:rsidRPr="00E86783" w:rsidRDefault="00963899" w:rsidP="00963899">
      <w:pPr>
        <w:spacing w:line="276" w:lineRule="auto"/>
        <w:jc w:val="right"/>
        <w:rPr>
          <w:color w:val="000000" w:themeColor="text1"/>
        </w:rPr>
      </w:pPr>
      <w:r w:rsidRPr="00E86783">
        <w:rPr>
          <w:color w:val="000000" w:themeColor="text1"/>
        </w:rPr>
        <w:t>Стасенко Борис Борисович</w:t>
      </w:r>
    </w:p>
    <w:p w:rsidR="00963899" w:rsidRDefault="00963899" w:rsidP="00963899">
      <w:pPr>
        <w:spacing w:line="276" w:lineRule="auto"/>
        <w:jc w:val="right"/>
        <w:rPr>
          <w:b/>
        </w:rPr>
      </w:pPr>
      <w:r>
        <w:rPr>
          <w:b/>
          <w:noProof/>
        </w:rPr>
        <w:drawing>
          <wp:inline distT="0" distB="0" distL="0" distR="0" wp14:anchorId="189C206C" wp14:editId="38949990">
            <wp:extent cx="1187707" cy="556313"/>
            <wp:effectExtent l="0" t="0" r="6350" b="2540"/>
            <wp:docPr id="1" name="Рисунок 1" descr="Изображение выглядит как освещенный, мобильный телефон, сидит, легк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648" cy="6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99" w:rsidRDefault="00963899" w:rsidP="00963899">
      <w:pPr>
        <w:spacing w:line="276" w:lineRule="auto"/>
        <w:jc w:val="right"/>
        <w:rPr>
          <w:b/>
        </w:rPr>
      </w:pPr>
    </w:p>
    <w:p w:rsidR="00963899" w:rsidRDefault="00963899" w:rsidP="00963899">
      <w:pPr>
        <w:spacing w:line="276" w:lineRule="auto"/>
        <w:jc w:val="right"/>
        <w:rPr>
          <w:b/>
        </w:rPr>
      </w:pPr>
      <w:r w:rsidRPr="007A05B5">
        <w:rPr>
          <w:b/>
        </w:rPr>
        <w:t>Проверил</w:t>
      </w:r>
      <w:r>
        <w:rPr>
          <w:b/>
        </w:rPr>
        <w:t xml:space="preserve"> (доцент, к.т.н.)</w:t>
      </w:r>
      <w:r w:rsidRPr="007A05B5">
        <w:rPr>
          <w:b/>
        </w:rPr>
        <w:t>:</w:t>
      </w:r>
    </w:p>
    <w:p w:rsidR="00963899" w:rsidRDefault="00963899" w:rsidP="00963899">
      <w:pPr>
        <w:spacing w:line="276" w:lineRule="auto"/>
        <w:jc w:val="right"/>
      </w:pPr>
      <w:r w:rsidRPr="00361139">
        <w:t>Федоров Иван Романович</w:t>
      </w:r>
    </w:p>
    <w:p w:rsidR="00963899" w:rsidRDefault="00963899" w:rsidP="00963899">
      <w:pPr>
        <w:spacing w:line="276" w:lineRule="auto"/>
        <w:jc w:val="right"/>
      </w:pPr>
    </w:p>
    <w:p w:rsidR="00963899" w:rsidRDefault="00963899" w:rsidP="00963899">
      <w:pPr>
        <w:spacing w:line="276" w:lineRule="auto"/>
        <w:jc w:val="right"/>
      </w:pPr>
    </w:p>
    <w:p w:rsidR="00963899" w:rsidRPr="00361139" w:rsidRDefault="00963899" w:rsidP="00963899">
      <w:pPr>
        <w:spacing w:line="276" w:lineRule="auto"/>
        <w:jc w:val="right"/>
      </w:pPr>
      <w:r w:rsidRPr="00361139">
        <w:rPr>
          <w:b/>
          <w:bCs/>
        </w:rPr>
        <w:t>Дата:</w:t>
      </w:r>
      <w:r>
        <w:t xml:space="preserve"> 1</w:t>
      </w:r>
      <w:r>
        <w:rPr>
          <w:lang w:val="en-US"/>
        </w:rPr>
        <w:t>4</w:t>
      </w:r>
      <w:r>
        <w:t>.0</w:t>
      </w:r>
      <w:r>
        <w:rPr>
          <w:lang w:val="en-US"/>
        </w:rPr>
        <w:t>4</w:t>
      </w:r>
      <w:r>
        <w:t>.2020</w:t>
      </w:r>
    </w:p>
    <w:p w:rsidR="00963899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963899" w:rsidRPr="007A05B5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963899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963899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963899" w:rsidRPr="007A05B5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963899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Cs/>
          <w:sz w:val="24"/>
          <w:szCs w:val="24"/>
        </w:rPr>
      </w:pPr>
      <w:r>
        <w:rPr>
          <w:rFonts w:ascii="Times New Roman" w:eastAsia="PT Sans" w:hAnsi="Times New Roman" w:cs="Times New Roman"/>
          <w:bCs/>
          <w:sz w:val="24"/>
          <w:szCs w:val="24"/>
        </w:rPr>
        <w:t>Санкт-Петербург</w:t>
      </w:r>
    </w:p>
    <w:p w:rsidR="00963899" w:rsidRPr="00BD4EF9" w:rsidRDefault="00963899" w:rsidP="0096389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Cs/>
          <w:sz w:val="24"/>
          <w:szCs w:val="24"/>
        </w:rPr>
      </w:pPr>
      <w:r>
        <w:rPr>
          <w:rFonts w:ascii="Times New Roman" w:eastAsia="PT Sans" w:hAnsi="Times New Roman" w:cs="Times New Roman"/>
          <w:bCs/>
          <w:sz w:val="24"/>
          <w:szCs w:val="24"/>
        </w:rPr>
        <w:t>20</w:t>
      </w:r>
      <w:r w:rsidRPr="00BD4EF9">
        <w:rPr>
          <w:rFonts w:ascii="Times New Roman" w:eastAsia="PT Sans" w:hAnsi="Times New Roman" w:cs="Times New Roman"/>
          <w:bCs/>
          <w:sz w:val="24"/>
          <w:szCs w:val="24"/>
        </w:rPr>
        <w:t>20</w:t>
      </w:r>
    </w:p>
    <w:p w:rsidR="003B127C" w:rsidRPr="003B127C" w:rsidRDefault="003B127C" w:rsidP="003B127C">
      <w:pPr>
        <w:spacing w:line="360" w:lineRule="auto"/>
        <w:jc w:val="both"/>
        <w:rPr>
          <w:b/>
          <w:bCs/>
          <w:sz w:val="28"/>
          <w:szCs w:val="28"/>
        </w:rPr>
      </w:pPr>
      <w:r w:rsidRPr="003B127C">
        <w:rPr>
          <w:b/>
          <w:bCs/>
          <w:sz w:val="28"/>
          <w:szCs w:val="28"/>
        </w:rPr>
        <w:lastRenderedPageBreak/>
        <w:t>Цель</w:t>
      </w:r>
    </w:p>
    <w:p w:rsidR="003B127C" w:rsidRDefault="003B127C" w:rsidP="003B127C">
      <w:pPr>
        <w:spacing w:line="276" w:lineRule="auto"/>
        <w:jc w:val="both"/>
      </w:pPr>
      <w:r>
        <w:t xml:space="preserve">В данной работе необходимо реализовать простейшее правило тарификации для услуг типа </w:t>
      </w:r>
      <w:r w:rsidRPr="003B127C">
        <w:rPr>
          <w:rFonts w:eastAsia="PT Sans"/>
        </w:rPr>
        <w:t>«</w:t>
      </w:r>
      <w:r w:rsidRPr="003B127C">
        <w:t>Телефония</w:t>
      </w:r>
      <w:r w:rsidRPr="003B127C">
        <w:rPr>
          <w:rFonts w:eastAsia="PT Sans"/>
        </w:rPr>
        <w:t>»</w:t>
      </w:r>
      <w:r>
        <w:t xml:space="preserve"> по длительности разговора и </w:t>
      </w:r>
      <w:r w:rsidRPr="003B127C">
        <w:rPr>
          <w:rFonts w:eastAsia="PT Sans"/>
        </w:rPr>
        <w:t>«</w:t>
      </w:r>
      <w:r>
        <w:t>СМС</w:t>
      </w:r>
      <w:r w:rsidRPr="003B127C">
        <w:rPr>
          <w:rFonts w:eastAsia="PT Sans"/>
        </w:rPr>
        <w:t>»</w:t>
      </w:r>
      <w:r>
        <w:t xml:space="preserve"> по общему количеству.</w:t>
      </w:r>
    </w:p>
    <w:p w:rsidR="003B127C" w:rsidRDefault="003B127C" w:rsidP="003B127C">
      <w:pPr>
        <w:spacing w:line="276" w:lineRule="auto"/>
        <w:jc w:val="both"/>
      </w:pPr>
    </w:p>
    <w:p w:rsidR="003B127C" w:rsidRDefault="003B127C" w:rsidP="003B127C">
      <w:pPr>
        <w:spacing w:line="360" w:lineRule="auto"/>
        <w:jc w:val="both"/>
      </w:pPr>
      <w:r>
        <w:t>Работа включает в себя 2 этапа:</w:t>
      </w:r>
    </w:p>
    <w:p w:rsidR="003B127C" w:rsidRDefault="003B127C" w:rsidP="003B127C">
      <w:pPr>
        <w:pStyle w:val="a4"/>
        <w:numPr>
          <w:ilvl w:val="0"/>
          <w:numId w:val="2"/>
        </w:numPr>
        <w:spacing w:line="276" w:lineRule="auto"/>
        <w:jc w:val="both"/>
      </w:pPr>
      <w:r>
        <w:t>Парсинг файла CDR и выборка нужных строк для обработки</w:t>
      </w:r>
    </w:p>
    <w:p w:rsidR="003B127C" w:rsidRDefault="003B127C" w:rsidP="003B127C">
      <w:pPr>
        <w:pStyle w:val="a4"/>
        <w:numPr>
          <w:ilvl w:val="0"/>
          <w:numId w:val="2"/>
        </w:numPr>
        <w:spacing w:line="276" w:lineRule="auto"/>
        <w:jc w:val="both"/>
      </w:pPr>
      <w:r>
        <w:t>Тарификация выбранных записей</w:t>
      </w:r>
    </w:p>
    <w:p w:rsidR="003B127C" w:rsidRDefault="003B127C" w:rsidP="003B127C">
      <w:pPr>
        <w:spacing w:line="276" w:lineRule="auto"/>
        <w:jc w:val="both"/>
      </w:pPr>
    </w:p>
    <w:p w:rsidR="003B127C" w:rsidRPr="003B127C" w:rsidRDefault="003B127C" w:rsidP="003B127C">
      <w:pPr>
        <w:spacing w:line="360" w:lineRule="auto"/>
        <w:jc w:val="both"/>
        <w:rPr>
          <w:b/>
          <w:bCs/>
          <w:sz w:val="28"/>
          <w:szCs w:val="28"/>
        </w:rPr>
      </w:pPr>
      <w:r w:rsidRPr="003B127C">
        <w:rPr>
          <w:b/>
          <w:bCs/>
          <w:sz w:val="28"/>
          <w:szCs w:val="28"/>
        </w:rPr>
        <w:t>Описание</w:t>
      </w:r>
    </w:p>
    <w:p w:rsidR="003B127C" w:rsidRDefault="003B127C" w:rsidP="003B127C">
      <w:pPr>
        <w:spacing w:line="276" w:lineRule="auto"/>
        <w:jc w:val="both"/>
      </w:pPr>
      <w:r>
        <w:t>При совершении звонка абонентом АТС формирует файлы с данными CDR (call detail records),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(биллинговые счета) и отправляются клиентам.</w:t>
      </w:r>
    </w:p>
    <w:p w:rsidR="00336F08" w:rsidRDefault="00336F08" w:rsidP="003B127C">
      <w:pPr>
        <w:spacing w:line="276" w:lineRule="auto"/>
        <w:jc w:val="both"/>
      </w:pPr>
    </w:p>
    <w:p w:rsidR="00336F08" w:rsidRPr="00336F08" w:rsidRDefault="00336F08" w:rsidP="00336F08">
      <w:pPr>
        <w:spacing w:line="360" w:lineRule="auto"/>
        <w:jc w:val="both"/>
        <w:rPr>
          <w:b/>
          <w:bCs/>
          <w:sz w:val="28"/>
          <w:szCs w:val="28"/>
        </w:rPr>
      </w:pPr>
      <w:r w:rsidRPr="00336F08">
        <w:rPr>
          <w:b/>
          <w:bCs/>
          <w:sz w:val="28"/>
          <w:szCs w:val="28"/>
        </w:rPr>
        <w:t>Вариант работы</w:t>
      </w:r>
      <w:r w:rsidR="0075139F">
        <w:rPr>
          <w:b/>
          <w:bCs/>
          <w:sz w:val="28"/>
          <w:szCs w:val="28"/>
        </w:rPr>
        <w:t xml:space="preserve"> (14)</w:t>
      </w:r>
    </w:p>
    <w:p w:rsidR="003B127C" w:rsidRDefault="0071723A" w:rsidP="0071723A">
      <w:pPr>
        <w:spacing w:line="276" w:lineRule="auto"/>
        <w:jc w:val="both"/>
      </w:pPr>
      <w:r>
        <w:t xml:space="preserve">Протарифицировать абонента с номером 915783624 </w:t>
      </w:r>
      <w:r w:rsidRPr="0071723A">
        <w:t>с коэффициентом k</w:t>
      </w:r>
      <w:r w:rsidR="0075139F">
        <w:t xml:space="preserve"> =</w:t>
      </w:r>
      <w:r>
        <w:t xml:space="preserve"> 0 руб/мин исходящие звонки первые 10</w:t>
      </w:r>
      <w:r w:rsidR="0075139F">
        <w:t xml:space="preserve"> </w:t>
      </w:r>
      <w:r>
        <w:t xml:space="preserve">минут, </w:t>
      </w:r>
      <w:r w:rsidRPr="0071723A">
        <w:t>далее 1</w:t>
      </w:r>
      <w:r>
        <w:t xml:space="preserve"> </w:t>
      </w:r>
      <w:r w:rsidRPr="0071723A">
        <w:t>руб/мин,</w:t>
      </w:r>
      <w:r>
        <w:t xml:space="preserve"> 0</w:t>
      </w:r>
      <w:r w:rsidR="0075139F">
        <w:t xml:space="preserve"> </w:t>
      </w:r>
      <w:r>
        <w:t xml:space="preserve">руб/мин </w:t>
      </w:r>
      <w:r w:rsidRPr="0071723A">
        <w:t>входящие,</w:t>
      </w:r>
      <w:r>
        <w:t xml:space="preserve"> смс </w:t>
      </w:r>
      <w:r w:rsidR="0075139F">
        <w:t>–</w:t>
      </w:r>
      <w:r>
        <w:t xml:space="preserve"> 5</w:t>
      </w:r>
      <w:r w:rsidR="0075139F">
        <w:t xml:space="preserve"> </w:t>
      </w:r>
      <w:r>
        <w:t>руб/шт</w:t>
      </w:r>
      <w:r w:rsidR="0075139F">
        <w:t>.</w:t>
      </w:r>
    </w:p>
    <w:p w:rsidR="0075139F" w:rsidRDefault="0075139F" w:rsidP="0071723A">
      <w:pPr>
        <w:spacing w:line="276" w:lineRule="auto"/>
        <w:jc w:val="both"/>
      </w:pPr>
    </w:p>
    <w:p w:rsidR="00BD4EF9" w:rsidRPr="00361139" w:rsidRDefault="00BD4EF9" w:rsidP="00BD4EF9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</w:t>
      </w:r>
      <w:r w:rsidRPr="00BD4EF9">
        <w:rPr>
          <w:b/>
          <w:bCs/>
          <w:sz w:val="28"/>
          <w:szCs w:val="28"/>
        </w:rPr>
        <w:t>ыбранны</w:t>
      </w:r>
      <w:r>
        <w:rPr>
          <w:b/>
          <w:bCs/>
          <w:sz w:val="28"/>
          <w:szCs w:val="28"/>
        </w:rPr>
        <w:t>е</w:t>
      </w:r>
      <w:r w:rsidRPr="00BD4EF9">
        <w:rPr>
          <w:b/>
          <w:bCs/>
          <w:sz w:val="28"/>
          <w:szCs w:val="28"/>
        </w:rPr>
        <w:t xml:space="preserve"> средств</w:t>
      </w:r>
      <w:r>
        <w:rPr>
          <w:b/>
          <w:bCs/>
          <w:sz w:val="28"/>
          <w:szCs w:val="28"/>
        </w:rPr>
        <w:t>а</w:t>
      </w:r>
      <w:r w:rsidRPr="00BD4EF9">
        <w:rPr>
          <w:b/>
          <w:bCs/>
          <w:sz w:val="28"/>
          <w:szCs w:val="28"/>
        </w:rPr>
        <w:t xml:space="preserve"> реализации</w:t>
      </w:r>
    </w:p>
    <w:p w:rsidR="00BD4EF9" w:rsidRPr="00BD4EF9" w:rsidRDefault="00BD4EF9" w:rsidP="003B127C">
      <w:pPr>
        <w:spacing w:line="276" w:lineRule="auto"/>
        <w:jc w:val="both"/>
      </w:pPr>
      <w:r>
        <w:t>В качестве языка программирования был выбран с</w:t>
      </w:r>
      <w:r w:rsidRPr="00BD4EF9">
        <w:t xml:space="preserve">татически типизированный </w:t>
      </w:r>
      <w:r>
        <w:t xml:space="preserve">и функциональный </w:t>
      </w:r>
      <w:r w:rsidRPr="00BD4EF9">
        <w:t>язык программирования</w:t>
      </w:r>
      <w:r>
        <w:t xml:space="preserve"> </w:t>
      </w:r>
      <w:r>
        <w:rPr>
          <w:lang w:val="en-US"/>
        </w:rPr>
        <w:t>Kotlin</w:t>
      </w:r>
      <w:r w:rsidRPr="00BD4EF9">
        <w:t>, работающий поверх Java Virtual Machine</w:t>
      </w:r>
      <w:r>
        <w:t>.</w:t>
      </w:r>
    </w:p>
    <w:p w:rsidR="00BD4EF9" w:rsidRDefault="00BD4EF9" w:rsidP="003B127C">
      <w:pPr>
        <w:spacing w:line="276" w:lineRule="auto"/>
        <w:jc w:val="both"/>
      </w:pPr>
    </w:p>
    <w:p w:rsidR="003B127C" w:rsidRPr="00336F08" w:rsidRDefault="003B127C" w:rsidP="00336F08">
      <w:pPr>
        <w:spacing w:line="360" w:lineRule="auto"/>
        <w:jc w:val="both"/>
        <w:rPr>
          <w:b/>
          <w:bCs/>
          <w:sz w:val="28"/>
          <w:szCs w:val="28"/>
        </w:rPr>
      </w:pPr>
      <w:r w:rsidRPr="00336F08">
        <w:rPr>
          <w:b/>
          <w:bCs/>
          <w:sz w:val="28"/>
          <w:szCs w:val="28"/>
        </w:rPr>
        <w:t xml:space="preserve">Код на </w:t>
      </w:r>
      <w:r w:rsidR="00336F08" w:rsidRPr="00336F08">
        <w:rPr>
          <w:b/>
          <w:bCs/>
          <w:sz w:val="28"/>
          <w:szCs w:val="28"/>
          <w:lang w:val="en-US"/>
        </w:rPr>
        <w:t>GitHub</w:t>
      </w:r>
    </w:p>
    <w:p w:rsidR="00336F08" w:rsidRDefault="00963899" w:rsidP="003B127C">
      <w:pPr>
        <w:spacing w:line="276" w:lineRule="auto"/>
        <w:jc w:val="both"/>
      </w:pPr>
      <w:hyperlink r:id="rId6" w:history="1">
        <w:r w:rsidR="00BD4EF9" w:rsidRPr="00007C60">
          <w:rPr>
            <w:rStyle w:val="a5"/>
          </w:rPr>
          <w:t>https://github.com/staboss/mdm-stasenko-N3350/tree/master/lw1</w:t>
        </w:r>
      </w:hyperlink>
    </w:p>
    <w:p w:rsidR="00BD4EF9" w:rsidRPr="00BD4EF9" w:rsidRDefault="00BD4EF9" w:rsidP="003B127C">
      <w:pPr>
        <w:spacing w:line="276" w:lineRule="auto"/>
        <w:jc w:val="both"/>
      </w:pPr>
    </w:p>
    <w:p w:rsidR="00336F08" w:rsidRPr="00336F08" w:rsidRDefault="00336F08" w:rsidP="00336F08">
      <w:pPr>
        <w:spacing w:line="360" w:lineRule="auto"/>
        <w:jc w:val="both"/>
        <w:rPr>
          <w:b/>
          <w:bCs/>
          <w:sz w:val="28"/>
          <w:szCs w:val="28"/>
        </w:rPr>
      </w:pPr>
      <w:r w:rsidRPr="00336F08">
        <w:rPr>
          <w:b/>
          <w:bCs/>
          <w:sz w:val="28"/>
          <w:szCs w:val="28"/>
        </w:rPr>
        <w:t>Пример работы приложения</w:t>
      </w:r>
    </w:p>
    <w:p w:rsidR="008974F2" w:rsidRDefault="0071723A" w:rsidP="003B127C">
      <w:pPr>
        <w:spacing w:line="276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2037715"/>
            <wp:effectExtent l="0" t="0" r="0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-lw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F9" w:rsidRDefault="00BD4EF9" w:rsidP="003B127C">
      <w:pPr>
        <w:spacing w:line="276" w:lineRule="auto"/>
        <w:jc w:val="both"/>
      </w:pPr>
    </w:p>
    <w:p w:rsidR="00BD4EF9" w:rsidRPr="00BD4EF9" w:rsidRDefault="00BD4EF9" w:rsidP="00BD4EF9">
      <w:pPr>
        <w:spacing w:line="360" w:lineRule="auto"/>
        <w:jc w:val="both"/>
        <w:rPr>
          <w:b/>
          <w:bCs/>
          <w:sz w:val="28"/>
          <w:szCs w:val="28"/>
        </w:rPr>
      </w:pPr>
      <w:r w:rsidRPr="00BD4EF9">
        <w:rPr>
          <w:b/>
          <w:bCs/>
          <w:sz w:val="28"/>
          <w:szCs w:val="28"/>
        </w:rPr>
        <w:t>Выводы</w:t>
      </w:r>
    </w:p>
    <w:p w:rsidR="00BD4EF9" w:rsidRPr="00717887" w:rsidRDefault="00BD4EF9" w:rsidP="003B127C">
      <w:pPr>
        <w:spacing w:line="276" w:lineRule="auto"/>
        <w:jc w:val="both"/>
      </w:pPr>
      <w:r>
        <w:t xml:space="preserve">В данной лабораторной работы было изучено простейшее правило тарификации для услуг типа </w:t>
      </w:r>
      <w:r w:rsidRPr="003B127C">
        <w:rPr>
          <w:rFonts w:eastAsia="PT Sans"/>
        </w:rPr>
        <w:t>«</w:t>
      </w:r>
      <w:r w:rsidRPr="003B127C">
        <w:t>Телефония</w:t>
      </w:r>
      <w:r w:rsidRPr="003B127C">
        <w:rPr>
          <w:rFonts w:eastAsia="PT Sans"/>
        </w:rPr>
        <w:t>»</w:t>
      </w:r>
      <w:r>
        <w:t xml:space="preserve"> и </w:t>
      </w:r>
      <w:r w:rsidRPr="003B127C">
        <w:rPr>
          <w:rFonts w:eastAsia="PT Sans"/>
        </w:rPr>
        <w:t>«</w:t>
      </w:r>
      <w:r>
        <w:t>СМС</w:t>
      </w:r>
      <w:r w:rsidRPr="003B127C">
        <w:rPr>
          <w:rFonts w:eastAsia="PT Sans"/>
        </w:rPr>
        <w:t>»</w:t>
      </w:r>
      <w:r>
        <w:rPr>
          <w:rFonts w:eastAsia="PT Sans"/>
        </w:rPr>
        <w:t xml:space="preserve">. Был разработан программный модуль для автоматизации </w:t>
      </w:r>
      <w:r w:rsidR="00717887">
        <w:rPr>
          <w:rFonts w:eastAsia="PT Sans"/>
        </w:rPr>
        <w:t>тарификации абонентов и парсинга файлов .</w:t>
      </w:r>
      <w:r w:rsidR="00717887">
        <w:rPr>
          <w:rFonts w:eastAsia="PT Sans"/>
          <w:lang w:val="en-US"/>
        </w:rPr>
        <w:t>csv</w:t>
      </w:r>
      <w:r w:rsidR="00717887" w:rsidRPr="00717887">
        <w:rPr>
          <w:rFonts w:eastAsia="PT Sans"/>
        </w:rPr>
        <w:t xml:space="preserve"> </w:t>
      </w:r>
      <w:r w:rsidR="00717887">
        <w:t>с данными CDR.</w:t>
      </w:r>
    </w:p>
    <w:sectPr w:rsidR="00BD4EF9" w:rsidRPr="00717887" w:rsidSect="0073773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622FD"/>
    <w:multiLevelType w:val="hybridMultilevel"/>
    <w:tmpl w:val="BB380A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362C41"/>
    <w:multiLevelType w:val="hybridMultilevel"/>
    <w:tmpl w:val="C7B61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7C"/>
    <w:rsid w:val="00030BEB"/>
    <w:rsid w:val="00336F08"/>
    <w:rsid w:val="00361139"/>
    <w:rsid w:val="003B127C"/>
    <w:rsid w:val="0071723A"/>
    <w:rsid w:val="00717887"/>
    <w:rsid w:val="0073773C"/>
    <w:rsid w:val="0075139F"/>
    <w:rsid w:val="008974F2"/>
    <w:rsid w:val="0093628B"/>
    <w:rsid w:val="00963899"/>
    <w:rsid w:val="00BD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21322E"/>
  <w15:chartTrackingRefBased/>
  <w15:docId w15:val="{C366FB00-1356-3444-A06C-91A1A57C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27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3B12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paragraph" w:styleId="a4">
    <w:name w:val="List Paragraph"/>
    <w:basedOn w:val="a"/>
    <w:uiPriority w:val="34"/>
    <w:qFormat/>
    <w:rsid w:val="003B127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36F0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36F0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36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6F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boss/mdm-stasenko-N3350/tree/master/lw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Stasenko</dc:creator>
  <cp:keywords/>
  <dc:description/>
  <cp:lastModifiedBy>Boris Stasenko</cp:lastModifiedBy>
  <cp:revision>7</cp:revision>
  <dcterms:created xsi:type="dcterms:W3CDTF">2020-03-28T17:26:00Z</dcterms:created>
  <dcterms:modified xsi:type="dcterms:W3CDTF">2020-04-08T18:33:00Z</dcterms:modified>
</cp:coreProperties>
</file>