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САНКТ-ПЕТЕРБУРГСКИЙ НАЦИОНАЛЬНЫЙ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ИССЛЕДОВАТЕЛЬСКИЙ УНИВЕРСИТЕТ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7B713E">
        <w:rPr>
          <w:rFonts w:ascii="Times New Roman" w:hAnsi="Times New Roman"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hAnsi="Times New Roman" w:cs="Times New Roman"/>
          <w:b/>
          <w:sz w:val="26"/>
          <w:szCs w:val="26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05B5">
        <w:rPr>
          <w:rFonts w:ascii="Times New Roman" w:hAnsi="Times New Roman" w:cs="Times New Roman"/>
          <w:b/>
          <w:sz w:val="26"/>
          <w:szCs w:val="26"/>
        </w:rPr>
        <w:t>Факультет безопасности информационных технологий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6"/>
          <w:szCs w:val="26"/>
        </w:rPr>
      </w:pPr>
      <w:r w:rsidRPr="007A05B5">
        <w:rPr>
          <w:rFonts w:ascii="Times New Roman" w:eastAsia="PT Sans" w:hAnsi="Times New Roman" w:cs="Times New Roman"/>
          <w:b/>
          <w:sz w:val="26"/>
          <w:szCs w:val="26"/>
        </w:rPr>
        <w:t>Дисциплина: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  <w:r w:rsidRPr="005324D2">
        <w:rPr>
          <w:rFonts w:ascii="Times New Roman" w:eastAsia="PT Sans" w:hAnsi="Times New Roman" w:cs="Times New Roman"/>
          <w:sz w:val="26"/>
          <w:szCs w:val="26"/>
        </w:rPr>
        <w:t>«</w:t>
      </w:r>
      <w:r w:rsidRPr="003B127C">
        <w:rPr>
          <w:rFonts w:ascii="Times New Roman" w:eastAsia="PT Sans" w:hAnsi="Times New Roman" w:cs="Times New Roman"/>
          <w:sz w:val="26"/>
          <w:szCs w:val="26"/>
        </w:rPr>
        <w:t>Управление мобильными устройствами</w:t>
      </w:r>
      <w:r w:rsidRPr="00C529F7">
        <w:rPr>
          <w:rFonts w:ascii="Times New Roman" w:eastAsia="PT Sans" w:hAnsi="Times New Roman" w:cs="Times New Roman"/>
          <w:sz w:val="26"/>
          <w:szCs w:val="26"/>
        </w:rPr>
        <w:t>»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32"/>
          <w:szCs w:val="32"/>
        </w:rPr>
      </w:pPr>
      <w:r w:rsidRPr="007B713E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3B127C" w:rsidRPr="009B04CF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9B04CF" w:rsidRPr="009B04CF">
        <w:rPr>
          <w:rFonts w:ascii="Times New Roman" w:hAnsi="Times New Roman" w:cs="Times New Roman"/>
          <w:sz w:val="28"/>
          <w:szCs w:val="24"/>
        </w:rPr>
        <w:t>2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</w:rPr>
      </w:pPr>
    </w:p>
    <w:p w:rsidR="003B127C" w:rsidRPr="009B04CF" w:rsidRDefault="009B04CF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8"/>
          <w:szCs w:val="24"/>
          <w:lang w:val="en-US"/>
        </w:rPr>
      </w:pPr>
      <w:r w:rsidRPr="009B04CF">
        <w:rPr>
          <w:rFonts w:ascii="Times New Roman" w:hAnsi="Times New Roman" w:cs="Times New Roman"/>
          <w:b/>
          <w:sz w:val="28"/>
          <w:szCs w:val="24"/>
        </w:rPr>
        <w:t>Обработка и тарификация трафика NetFlow</w:t>
      </w:r>
    </w:p>
    <w:p w:rsidR="003B127C" w:rsidRPr="007B713E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4"/>
          <w:szCs w:val="24"/>
        </w:rPr>
      </w:pPr>
    </w:p>
    <w:p w:rsidR="003B127C" w:rsidRPr="00361139" w:rsidRDefault="003B127C" w:rsidP="003B127C">
      <w:pPr>
        <w:spacing w:line="276" w:lineRule="auto"/>
        <w:rPr>
          <w:b/>
          <w:bCs/>
          <w:color w:val="FF0000"/>
        </w:rPr>
      </w:pPr>
    </w:p>
    <w:p w:rsidR="003B127C" w:rsidRPr="00E86783" w:rsidRDefault="003B127C" w:rsidP="003B127C">
      <w:pPr>
        <w:spacing w:line="360" w:lineRule="auto"/>
        <w:jc w:val="right"/>
        <w:rPr>
          <w:b/>
        </w:rPr>
      </w:pPr>
      <w:r w:rsidRPr="00E86783">
        <w:rPr>
          <w:b/>
          <w:bCs/>
        </w:rPr>
        <w:t xml:space="preserve">Выполнил </w:t>
      </w:r>
      <w:r>
        <w:rPr>
          <w:b/>
        </w:rPr>
        <w:t>с</w:t>
      </w:r>
      <w:r w:rsidRPr="00E86783">
        <w:rPr>
          <w:b/>
        </w:rPr>
        <w:t>тудент группы N3</w:t>
      </w:r>
      <w:r>
        <w:rPr>
          <w:b/>
        </w:rPr>
        <w:t>3</w:t>
      </w:r>
      <w:r w:rsidRPr="00E86783">
        <w:rPr>
          <w:b/>
        </w:rPr>
        <w:t>50</w:t>
      </w:r>
      <w:r w:rsidRPr="00E86783">
        <w:rPr>
          <w:b/>
          <w:bCs/>
        </w:rPr>
        <w:t>:</w:t>
      </w:r>
    </w:p>
    <w:p w:rsidR="003B127C" w:rsidRPr="00E86783" w:rsidRDefault="003B127C" w:rsidP="003B127C">
      <w:pPr>
        <w:spacing w:line="276" w:lineRule="auto"/>
        <w:jc w:val="right"/>
        <w:rPr>
          <w:color w:val="000000" w:themeColor="text1"/>
        </w:rPr>
      </w:pPr>
      <w:r w:rsidRPr="00E86783">
        <w:rPr>
          <w:color w:val="000000" w:themeColor="text1"/>
        </w:rPr>
        <w:t>Стасенко Борис Борисович</w:t>
      </w:r>
    </w:p>
    <w:p w:rsidR="003B127C" w:rsidRDefault="003B127C" w:rsidP="003B127C">
      <w:pPr>
        <w:spacing w:line="276" w:lineRule="auto"/>
        <w:jc w:val="right"/>
        <w:rPr>
          <w:b/>
        </w:rPr>
      </w:pPr>
    </w:p>
    <w:p w:rsidR="003B127C" w:rsidRDefault="003B127C" w:rsidP="003B127C">
      <w:pPr>
        <w:spacing w:line="276" w:lineRule="auto"/>
        <w:jc w:val="right"/>
        <w:rPr>
          <w:b/>
        </w:rPr>
      </w:pPr>
      <w:r w:rsidRPr="007A05B5">
        <w:rPr>
          <w:b/>
        </w:rPr>
        <w:t>Проверил</w:t>
      </w:r>
      <w:r>
        <w:rPr>
          <w:b/>
        </w:rPr>
        <w:t xml:space="preserve"> (доцент, к.т.н.)</w:t>
      </w:r>
      <w:r w:rsidRPr="007A05B5">
        <w:rPr>
          <w:b/>
        </w:rPr>
        <w:t>:</w:t>
      </w:r>
    </w:p>
    <w:p w:rsidR="003B127C" w:rsidRDefault="00361139" w:rsidP="003B127C">
      <w:pPr>
        <w:spacing w:line="276" w:lineRule="auto"/>
        <w:jc w:val="right"/>
      </w:pPr>
      <w:r w:rsidRPr="00361139">
        <w:t>Федоров Иван Романович</w:t>
      </w:r>
    </w:p>
    <w:p w:rsidR="00361139" w:rsidRDefault="00361139" w:rsidP="003B127C">
      <w:pPr>
        <w:spacing w:line="276" w:lineRule="auto"/>
        <w:jc w:val="right"/>
      </w:pPr>
    </w:p>
    <w:p w:rsidR="00361139" w:rsidRPr="00361139" w:rsidRDefault="00361139" w:rsidP="003B127C">
      <w:pPr>
        <w:spacing w:line="276" w:lineRule="auto"/>
        <w:jc w:val="right"/>
      </w:pPr>
      <w:r w:rsidRPr="00361139">
        <w:rPr>
          <w:b/>
          <w:bCs/>
        </w:rPr>
        <w:t>Дата:</w:t>
      </w:r>
      <w:r>
        <w:t xml:space="preserve"> 1</w:t>
      </w:r>
      <w:r w:rsidR="009B04CF">
        <w:rPr>
          <w:lang w:val="en-US"/>
        </w:rPr>
        <w:t>2</w:t>
      </w:r>
      <w:r>
        <w:t>.0</w:t>
      </w:r>
      <w:r w:rsidR="009B04CF">
        <w:rPr>
          <w:lang w:val="en-US"/>
        </w:rPr>
        <w:t>5</w:t>
      </w:r>
      <w:r>
        <w:t>.2020</w:t>
      </w: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Pr="007A05B5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:rsidR="003B127C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Санкт-Петербург</w:t>
      </w:r>
    </w:p>
    <w:p w:rsidR="003B127C" w:rsidRPr="00BD4EF9" w:rsidRDefault="003B127C" w:rsidP="003B127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20</w:t>
      </w:r>
      <w:r w:rsidRPr="00BD4EF9">
        <w:rPr>
          <w:rFonts w:ascii="Times New Roman" w:eastAsia="PT Sans" w:hAnsi="Times New Roman" w:cs="Times New Roman"/>
          <w:bCs/>
          <w:sz w:val="24"/>
          <w:szCs w:val="24"/>
        </w:rPr>
        <w:t>20</w:t>
      </w:r>
    </w:p>
    <w:p w:rsidR="003B127C" w:rsidRPr="003B127C" w:rsidRDefault="003B127C" w:rsidP="003B127C">
      <w:pPr>
        <w:spacing w:line="360" w:lineRule="auto"/>
        <w:jc w:val="both"/>
        <w:rPr>
          <w:b/>
          <w:bCs/>
          <w:sz w:val="28"/>
          <w:szCs w:val="28"/>
        </w:rPr>
      </w:pPr>
      <w:r w:rsidRPr="003B127C">
        <w:rPr>
          <w:b/>
          <w:bCs/>
          <w:sz w:val="28"/>
          <w:szCs w:val="28"/>
        </w:rPr>
        <w:lastRenderedPageBreak/>
        <w:t>Цель</w:t>
      </w:r>
    </w:p>
    <w:p w:rsidR="003B127C" w:rsidRPr="009B04CF" w:rsidRDefault="009B04CF" w:rsidP="003B127C">
      <w:pPr>
        <w:spacing w:line="276" w:lineRule="auto"/>
        <w:jc w:val="both"/>
      </w:pPr>
      <w:r w:rsidRPr="009B04CF">
        <w:t>В данной работе предполагается обработка трафика NetFlow v5</w:t>
      </w:r>
      <w:r w:rsidRPr="009B04CF">
        <w:t xml:space="preserve"> </w:t>
      </w:r>
      <w:r>
        <w:t>из некоторого файла.</w:t>
      </w:r>
    </w:p>
    <w:p w:rsidR="003B127C" w:rsidRDefault="003B127C" w:rsidP="003B127C">
      <w:pPr>
        <w:spacing w:line="276" w:lineRule="auto"/>
        <w:jc w:val="both"/>
      </w:pPr>
    </w:p>
    <w:p w:rsidR="009B04CF" w:rsidRDefault="009B04CF" w:rsidP="009B04CF">
      <w:pPr>
        <w:spacing w:line="360" w:lineRule="auto"/>
        <w:jc w:val="both"/>
      </w:pPr>
      <w:r>
        <w:t>В рамках работы требуется:</w:t>
      </w:r>
    </w:p>
    <w:p w:rsidR="009B04CF" w:rsidRDefault="009B04CF" w:rsidP="009B04CF">
      <w:pPr>
        <w:pStyle w:val="a4"/>
        <w:numPr>
          <w:ilvl w:val="0"/>
          <w:numId w:val="4"/>
        </w:numPr>
        <w:spacing w:line="276" w:lineRule="auto"/>
        <w:jc w:val="both"/>
      </w:pPr>
      <w:r>
        <w:t>Привести данный файл в читабельный вид</w:t>
      </w:r>
      <w:r>
        <w:t>.</w:t>
      </w:r>
    </w:p>
    <w:p w:rsidR="009B04CF" w:rsidRDefault="009B04CF" w:rsidP="009B04CF">
      <w:pPr>
        <w:pStyle w:val="a4"/>
        <w:numPr>
          <w:ilvl w:val="0"/>
          <w:numId w:val="4"/>
        </w:numPr>
        <w:spacing w:line="276" w:lineRule="auto"/>
        <w:jc w:val="both"/>
      </w:pPr>
      <w:r>
        <w:t>Сформировать собственный файл для тарификации любого формата, с которым удобно работать (в соответствии с вариантом работы)</w:t>
      </w:r>
      <w:r>
        <w:t>.</w:t>
      </w:r>
    </w:p>
    <w:p w:rsidR="009B04CF" w:rsidRDefault="009B04CF" w:rsidP="009B04CF">
      <w:pPr>
        <w:pStyle w:val="a4"/>
        <w:numPr>
          <w:ilvl w:val="0"/>
          <w:numId w:val="4"/>
        </w:numPr>
        <w:spacing w:line="276" w:lineRule="auto"/>
        <w:jc w:val="both"/>
      </w:pPr>
      <w:r>
        <w:t>Построить график зависимости объема трафика от времени (любым удобным образом)</w:t>
      </w:r>
      <w:r>
        <w:t>.</w:t>
      </w:r>
    </w:p>
    <w:p w:rsidR="003B127C" w:rsidRDefault="009B04CF" w:rsidP="009B04CF">
      <w:pPr>
        <w:pStyle w:val="a4"/>
        <w:numPr>
          <w:ilvl w:val="0"/>
          <w:numId w:val="4"/>
        </w:numPr>
        <w:spacing w:line="276" w:lineRule="auto"/>
        <w:jc w:val="both"/>
      </w:pPr>
      <w:r>
        <w:t>Протарифицировать трафик в соответствии с вариантом задания</w:t>
      </w:r>
      <w:r>
        <w:t>.</w:t>
      </w:r>
    </w:p>
    <w:p w:rsidR="00336F08" w:rsidRDefault="00336F08" w:rsidP="003B127C">
      <w:pPr>
        <w:spacing w:line="276" w:lineRule="auto"/>
        <w:jc w:val="both"/>
      </w:pPr>
    </w:p>
    <w:p w:rsidR="000B2F91" w:rsidRPr="000B2F91" w:rsidRDefault="000B2F91" w:rsidP="000B2F91">
      <w:pPr>
        <w:spacing w:line="360" w:lineRule="auto"/>
        <w:jc w:val="both"/>
        <w:rPr>
          <w:b/>
          <w:bCs/>
          <w:sz w:val="28"/>
          <w:szCs w:val="28"/>
        </w:rPr>
      </w:pPr>
      <w:r w:rsidRPr="000B2F91">
        <w:rPr>
          <w:b/>
          <w:bCs/>
          <w:sz w:val="28"/>
          <w:szCs w:val="28"/>
        </w:rPr>
        <w:t>Описание</w:t>
      </w:r>
    </w:p>
    <w:p w:rsidR="000B2F91" w:rsidRDefault="000B2F91" w:rsidP="003B127C">
      <w:pPr>
        <w:spacing w:line="276" w:lineRule="auto"/>
        <w:jc w:val="both"/>
      </w:pPr>
      <w:r w:rsidRPr="000B2F91">
        <w:t xml:space="preserve">NetFlow </w:t>
      </w:r>
      <w:r>
        <w:t>–</w:t>
      </w:r>
      <w:r w:rsidRPr="000B2F91">
        <w:t xml:space="preserve"> это протокол, разработанный компанией Cisco и предназначенный для сбора информации об IP-трафике внутри сети. Маршрутизаторы Cisco анализируют проходящий через интерфейс трафик, суммируют данные и отправляют статистику в формате NetFlow на специальный узел, называемый NetFlow Сollector. NetFlow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NetFlow версии 5.</w:t>
      </w:r>
    </w:p>
    <w:p w:rsidR="000B2F91" w:rsidRDefault="000B2F91" w:rsidP="003B127C">
      <w:pPr>
        <w:spacing w:line="276" w:lineRule="auto"/>
        <w:jc w:val="both"/>
      </w:pPr>
    </w:p>
    <w:p w:rsidR="00336F08" w:rsidRPr="00336F08" w:rsidRDefault="00336F08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>Вариант работы</w:t>
      </w:r>
      <w:r w:rsidR="009B04CF">
        <w:rPr>
          <w:b/>
          <w:bCs/>
          <w:sz w:val="28"/>
          <w:szCs w:val="28"/>
        </w:rPr>
        <w:t xml:space="preserve"> (14)</w:t>
      </w:r>
    </w:p>
    <w:p w:rsidR="00336F08" w:rsidRPr="00336F08" w:rsidRDefault="00336F08" w:rsidP="00336F08">
      <w:pPr>
        <w:spacing w:line="276" w:lineRule="auto"/>
        <w:jc w:val="both"/>
      </w:pPr>
      <w:r>
        <w:t>Протарифицировать абонента с</w:t>
      </w:r>
      <w:r w:rsidR="009B04CF" w:rsidRPr="009B04CF">
        <w:t xml:space="preserve"> IP-адресом</w:t>
      </w:r>
      <w:r w:rsidR="009B04CF">
        <w:t xml:space="preserve"> </w:t>
      </w:r>
      <w:r w:rsidR="009B04CF" w:rsidRPr="009B04CF">
        <w:t>192.168.250.39</w:t>
      </w:r>
      <w:r w:rsidR="009B04CF">
        <w:t xml:space="preserve"> </w:t>
      </w:r>
      <w:r w:rsidR="009B04CF" w:rsidRPr="009B04CF">
        <w:t>с коэффициентом k</w:t>
      </w:r>
      <w:r w:rsidR="009B04CF">
        <w:t xml:space="preserve"> = </w:t>
      </w:r>
      <w:r w:rsidR="009B04CF" w:rsidRPr="009B04CF">
        <w:t>0</w:t>
      </w:r>
      <w:r w:rsidR="009B04CF">
        <w:t>.</w:t>
      </w:r>
      <w:r w:rsidR="009B04CF" w:rsidRPr="009B04CF">
        <w:t>5</w:t>
      </w:r>
      <w:r w:rsidR="009B04CF">
        <w:t xml:space="preserve"> </w:t>
      </w:r>
      <w:r w:rsidR="009B04CF" w:rsidRPr="009B04CF">
        <w:t>руб/</w:t>
      </w:r>
      <w:r w:rsidR="009B04CF">
        <w:t>К</w:t>
      </w:r>
      <w:r w:rsidR="009B04CF" w:rsidRPr="009B04CF">
        <w:t>б после достижения 1000</w:t>
      </w:r>
      <w:r w:rsidR="009B04CF">
        <w:t xml:space="preserve"> К</w:t>
      </w:r>
      <w:r w:rsidR="009B04CF" w:rsidRPr="009B04CF">
        <w:t>б</w:t>
      </w:r>
      <w:r>
        <w:t>.</w:t>
      </w:r>
    </w:p>
    <w:p w:rsidR="003B127C" w:rsidRDefault="003B127C" w:rsidP="003B127C">
      <w:pPr>
        <w:spacing w:line="276" w:lineRule="auto"/>
        <w:jc w:val="both"/>
      </w:pPr>
    </w:p>
    <w:p w:rsidR="00BD4EF9" w:rsidRPr="0036113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</w:t>
      </w:r>
      <w:r w:rsidRPr="00BD4EF9">
        <w:rPr>
          <w:b/>
          <w:bCs/>
          <w:sz w:val="28"/>
          <w:szCs w:val="28"/>
        </w:rPr>
        <w:t>ыбранны</w:t>
      </w:r>
      <w:r>
        <w:rPr>
          <w:b/>
          <w:bCs/>
          <w:sz w:val="28"/>
          <w:szCs w:val="28"/>
        </w:rPr>
        <w:t>е</w:t>
      </w:r>
      <w:r w:rsidRPr="00BD4EF9">
        <w:rPr>
          <w:b/>
          <w:bCs/>
          <w:sz w:val="28"/>
          <w:szCs w:val="28"/>
        </w:rPr>
        <w:t xml:space="preserve"> средств</w:t>
      </w:r>
      <w:r>
        <w:rPr>
          <w:b/>
          <w:bCs/>
          <w:sz w:val="28"/>
          <w:szCs w:val="28"/>
        </w:rPr>
        <w:t>а</w:t>
      </w:r>
      <w:r w:rsidRPr="00BD4EF9">
        <w:rPr>
          <w:b/>
          <w:bCs/>
          <w:sz w:val="28"/>
          <w:szCs w:val="28"/>
        </w:rPr>
        <w:t xml:space="preserve"> реализации</w:t>
      </w:r>
    </w:p>
    <w:p w:rsidR="00BD4EF9" w:rsidRPr="00BD4EF9" w:rsidRDefault="00BD4EF9" w:rsidP="003B127C">
      <w:pPr>
        <w:spacing w:line="276" w:lineRule="auto"/>
        <w:jc w:val="both"/>
      </w:pPr>
      <w:r>
        <w:t>В качестве языка программирования был выбран с</w:t>
      </w:r>
      <w:r w:rsidRPr="00BD4EF9">
        <w:t xml:space="preserve">татически типизированный </w:t>
      </w:r>
      <w:r>
        <w:t xml:space="preserve">и функциональный </w:t>
      </w:r>
      <w:r w:rsidRPr="00BD4EF9">
        <w:t>язык программирования</w:t>
      </w:r>
      <w:r>
        <w:t xml:space="preserve"> </w:t>
      </w:r>
      <w:r>
        <w:rPr>
          <w:lang w:val="en-US"/>
        </w:rPr>
        <w:t>Kotlin</w:t>
      </w:r>
      <w:r w:rsidRPr="00BD4EF9">
        <w:t>, работающий поверх Java Virtual Machine</w:t>
      </w:r>
      <w:r>
        <w:t>.</w:t>
      </w:r>
    </w:p>
    <w:p w:rsidR="00BD4EF9" w:rsidRDefault="00BD4EF9" w:rsidP="003B127C">
      <w:pPr>
        <w:spacing w:line="276" w:lineRule="auto"/>
        <w:jc w:val="both"/>
      </w:pPr>
    </w:p>
    <w:p w:rsidR="003B127C" w:rsidRPr="00336F08" w:rsidRDefault="003B127C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 xml:space="preserve">Код на </w:t>
      </w:r>
      <w:r w:rsidR="00336F08" w:rsidRPr="00336F08">
        <w:rPr>
          <w:b/>
          <w:bCs/>
          <w:sz w:val="28"/>
          <w:szCs w:val="28"/>
          <w:lang w:val="en-US"/>
        </w:rPr>
        <w:t>GitHub</w:t>
      </w:r>
    </w:p>
    <w:p w:rsidR="00336F08" w:rsidRDefault="009B04CF" w:rsidP="003B127C">
      <w:pPr>
        <w:spacing w:line="276" w:lineRule="auto"/>
        <w:jc w:val="both"/>
      </w:pPr>
      <w:hyperlink r:id="rId5" w:history="1">
        <w:r w:rsidRPr="007E4EA8">
          <w:rPr>
            <w:rStyle w:val="a5"/>
          </w:rPr>
          <w:t>https://github.com/staboss/mdm-stasenko-N3350/tree/master/lw2</w:t>
        </w:r>
      </w:hyperlink>
    </w:p>
    <w:p w:rsidR="00BD4EF9" w:rsidRPr="00BD4EF9" w:rsidRDefault="00BD4EF9" w:rsidP="003B127C">
      <w:pPr>
        <w:spacing w:line="276" w:lineRule="auto"/>
        <w:jc w:val="both"/>
      </w:pPr>
    </w:p>
    <w:p w:rsidR="00336F08" w:rsidRPr="00336F08" w:rsidRDefault="00336F08" w:rsidP="00336F08">
      <w:pPr>
        <w:spacing w:line="360" w:lineRule="auto"/>
        <w:jc w:val="both"/>
        <w:rPr>
          <w:b/>
          <w:bCs/>
          <w:sz w:val="28"/>
          <w:szCs w:val="28"/>
        </w:rPr>
      </w:pPr>
      <w:r w:rsidRPr="00336F08">
        <w:rPr>
          <w:b/>
          <w:bCs/>
          <w:sz w:val="28"/>
          <w:szCs w:val="28"/>
        </w:rPr>
        <w:t>Пример работы приложения</w:t>
      </w:r>
    </w:p>
    <w:p w:rsidR="008974F2" w:rsidRDefault="009B04CF" w:rsidP="003B127C">
      <w:pPr>
        <w:spacing w:line="276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633220"/>
            <wp:effectExtent l="0" t="0" r="0" b="508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F9" w:rsidRDefault="00BD4EF9" w:rsidP="003B127C">
      <w:pPr>
        <w:spacing w:line="276" w:lineRule="auto"/>
        <w:jc w:val="both"/>
      </w:pPr>
    </w:p>
    <w:p w:rsidR="000B2F91" w:rsidRPr="000B2F91" w:rsidRDefault="000B2F91" w:rsidP="000B2F91">
      <w:pPr>
        <w:spacing w:line="360" w:lineRule="auto"/>
        <w:jc w:val="both"/>
        <w:rPr>
          <w:b/>
          <w:bCs/>
          <w:sz w:val="28"/>
          <w:szCs w:val="28"/>
        </w:rPr>
      </w:pPr>
      <w:r w:rsidRPr="000B2F91">
        <w:rPr>
          <w:b/>
          <w:bCs/>
          <w:sz w:val="28"/>
          <w:szCs w:val="28"/>
        </w:rPr>
        <w:lastRenderedPageBreak/>
        <w:t>Г</w:t>
      </w:r>
      <w:r w:rsidRPr="000B2F91">
        <w:rPr>
          <w:b/>
          <w:bCs/>
          <w:sz w:val="28"/>
          <w:szCs w:val="28"/>
        </w:rPr>
        <w:t>рафик зависимости объема трафика от времени</w:t>
      </w:r>
    </w:p>
    <w:p w:rsidR="000B2F91" w:rsidRPr="000B2F91" w:rsidRDefault="000B2F91" w:rsidP="003B127C">
      <w:pPr>
        <w:spacing w:line="276" w:lineRule="auto"/>
        <w:jc w:val="both"/>
      </w:pPr>
      <w:r>
        <w:rPr>
          <w:noProof/>
        </w:rPr>
        <w:drawing>
          <wp:inline distT="0" distB="0" distL="0" distR="0">
            <wp:extent cx="5936615" cy="33769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91" w:rsidRDefault="000B2F91" w:rsidP="003B127C">
      <w:pPr>
        <w:spacing w:line="276" w:lineRule="auto"/>
        <w:jc w:val="both"/>
      </w:pPr>
    </w:p>
    <w:p w:rsidR="00BD4EF9" w:rsidRPr="00BD4EF9" w:rsidRDefault="00BD4EF9" w:rsidP="00BD4EF9">
      <w:pPr>
        <w:spacing w:line="360" w:lineRule="auto"/>
        <w:jc w:val="both"/>
        <w:rPr>
          <w:b/>
          <w:bCs/>
          <w:sz w:val="28"/>
          <w:szCs w:val="28"/>
        </w:rPr>
      </w:pPr>
      <w:r w:rsidRPr="00BD4EF9">
        <w:rPr>
          <w:b/>
          <w:bCs/>
          <w:sz w:val="28"/>
          <w:szCs w:val="28"/>
        </w:rPr>
        <w:t>Выводы</w:t>
      </w:r>
    </w:p>
    <w:p w:rsidR="00BD4EF9" w:rsidRPr="009B04CF" w:rsidRDefault="00BD4EF9" w:rsidP="003B127C">
      <w:pPr>
        <w:spacing w:line="276" w:lineRule="auto"/>
        <w:jc w:val="both"/>
      </w:pPr>
      <w:r>
        <w:t xml:space="preserve">В данной лабораторной работы было изучено простейшее правило тарификации для услуг типа </w:t>
      </w:r>
      <w:r w:rsidRPr="003B127C">
        <w:rPr>
          <w:rFonts w:eastAsia="PT Sans"/>
        </w:rPr>
        <w:t>«</w:t>
      </w:r>
      <w:r w:rsidR="009B04CF" w:rsidRPr="009B04CF">
        <w:t>Интерне</w:t>
      </w:r>
      <w:r w:rsidR="009B04CF">
        <w:t>т</w:t>
      </w:r>
      <w:r w:rsidRPr="003B127C">
        <w:rPr>
          <w:rFonts w:eastAsia="PT Sans"/>
        </w:rPr>
        <w:t>»</w:t>
      </w:r>
      <w:r>
        <w:rPr>
          <w:rFonts w:eastAsia="PT Sans"/>
        </w:rPr>
        <w:t xml:space="preserve">. Был разработан программный модуль для автоматизации </w:t>
      </w:r>
      <w:r w:rsidR="00717887">
        <w:rPr>
          <w:rFonts w:eastAsia="PT Sans"/>
        </w:rPr>
        <w:t xml:space="preserve">тарификации абонентов и парсинга файлов </w:t>
      </w:r>
      <w:r w:rsidR="009B04CF">
        <w:rPr>
          <w:rFonts w:eastAsia="PT Sans"/>
        </w:rPr>
        <w:t xml:space="preserve">в </w:t>
      </w:r>
      <w:r w:rsidR="00717887">
        <w:rPr>
          <w:rFonts w:eastAsia="PT Sans"/>
        </w:rPr>
        <w:t>.</w:t>
      </w:r>
      <w:r w:rsidR="00717887">
        <w:rPr>
          <w:rFonts w:eastAsia="PT Sans"/>
          <w:lang w:val="en-US"/>
        </w:rPr>
        <w:t>csv</w:t>
      </w:r>
      <w:r w:rsidR="00717887" w:rsidRPr="00717887">
        <w:rPr>
          <w:rFonts w:eastAsia="PT Sans"/>
        </w:rPr>
        <w:t xml:space="preserve"> </w:t>
      </w:r>
      <w:r w:rsidR="00717887">
        <w:t xml:space="preserve">с данными </w:t>
      </w:r>
      <w:r w:rsidR="009B04CF" w:rsidRPr="009B04CF">
        <w:t>трафика NetFlow v5</w:t>
      </w:r>
      <w:r w:rsidR="009B04CF">
        <w:t xml:space="preserve"> и был построен </w:t>
      </w:r>
      <w:r w:rsidR="009B04CF" w:rsidRPr="009B04CF">
        <w:t>график зависимости объема трафика от времени</w:t>
      </w:r>
      <w:r w:rsidR="009B04CF">
        <w:t>.</w:t>
      </w:r>
    </w:p>
    <w:sectPr w:rsidR="00BD4EF9" w:rsidRPr="009B04CF" w:rsidSect="007377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C38"/>
    <w:multiLevelType w:val="hybridMultilevel"/>
    <w:tmpl w:val="DACA2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E750B"/>
    <w:multiLevelType w:val="hybridMultilevel"/>
    <w:tmpl w:val="457E75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0622FD"/>
    <w:multiLevelType w:val="hybridMultilevel"/>
    <w:tmpl w:val="BB38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362C41"/>
    <w:multiLevelType w:val="hybridMultilevel"/>
    <w:tmpl w:val="C7B61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7C"/>
    <w:rsid w:val="000B2F91"/>
    <w:rsid w:val="00336F08"/>
    <w:rsid w:val="00361139"/>
    <w:rsid w:val="003B127C"/>
    <w:rsid w:val="00717887"/>
    <w:rsid w:val="0073773C"/>
    <w:rsid w:val="008974F2"/>
    <w:rsid w:val="0093628B"/>
    <w:rsid w:val="009B04CF"/>
    <w:rsid w:val="00B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EBBA7"/>
  <w15:chartTrackingRefBased/>
  <w15:docId w15:val="{C366FB00-1356-3444-A06C-91A1A57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27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3B12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a4">
    <w:name w:val="List Paragraph"/>
    <w:basedOn w:val="a"/>
    <w:uiPriority w:val="34"/>
    <w:qFormat/>
    <w:rsid w:val="003B127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36F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6F0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36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F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aboss/mdm-stasenko-N3350/tree/master/lw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Stasenko</dc:creator>
  <cp:keywords/>
  <dc:description/>
  <cp:lastModifiedBy>Boris Stasenko</cp:lastModifiedBy>
  <cp:revision>5</cp:revision>
  <dcterms:created xsi:type="dcterms:W3CDTF">2020-03-28T17:26:00Z</dcterms:created>
  <dcterms:modified xsi:type="dcterms:W3CDTF">2020-04-02T14:01:00Z</dcterms:modified>
</cp:coreProperties>
</file>