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999" w:rsidRDefault="00CA3999" w:rsidP="00E6177D">
      <w:pPr>
        <w:jc w:val="center"/>
        <w:rPr>
          <w:rFonts w:ascii="Times New Roman" w:hAnsi="Times New Roman" w:cs="Times New Roman"/>
          <w:b/>
          <w:sz w:val="26"/>
          <w:szCs w:val="26"/>
        </w:rPr>
      </w:pPr>
      <w:r>
        <w:rPr>
          <w:rFonts w:ascii="Times New Roman" w:hAnsi="Times New Roman" w:cs="Times New Roman"/>
          <w:b/>
          <w:sz w:val="26"/>
          <w:szCs w:val="26"/>
        </w:rPr>
        <w:t>MODELLING THE EFFECTS OF RUSSIA-UKRAINE WAR ON THE COST OF DOMESTIC BORROWING USING THE VASICEK MODEL.</w:t>
      </w:r>
    </w:p>
    <w:p w:rsidR="00CA3999" w:rsidRDefault="007161F5" w:rsidP="008D37B3">
      <w:pPr>
        <w:jc w:val="center"/>
        <w:rPr>
          <w:rFonts w:ascii="Times New Roman" w:hAnsi="Times New Roman" w:cs="Times New Roman"/>
          <w:b/>
          <w:sz w:val="26"/>
          <w:szCs w:val="26"/>
        </w:rPr>
      </w:pPr>
      <w:r>
        <w:rPr>
          <w:noProof/>
        </w:rPr>
        <w:drawing>
          <wp:inline distT="0" distB="0" distL="0" distR="0">
            <wp:extent cx="1657350" cy="1657350"/>
            <wp:effectExtent l="0" t="0" r="0" b="0"/>
            <wp:docPr id="33314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7161F5" w:rsidRDefault="007161F5" w:rsidP="008D37B3">
      <w:pPr>
        <w:jc w:val="center"/>
        <w:rPr>
          <w:rFonts w:ascii="Times New Roman" w:hAnsi="Times New Roman" w:cs="Times New Roman"/>
          <w:b/>
          <w:sz w:val="26"/>
          <w:szCs w:val="26"/>
        </w:rPr>
      </w:pPr>
      <w:r>
        <w:rPr>
          <w:rFonts w:ascii="Times New Roman" w:hAnsi="Times New Roman" w:cs="Times New Roman"/>
          <w:b/>
          <w:sz w:val="26"/>
          <w:szCs w:val="26"/>
        </w:rPr>
        <w:t>BY</w:t>
      </w:r>
    </w:p>
    <w:p w:rsidR="007161F5"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OCHADIA BILLY LIVINGSTONE</w:t>
      </w: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EBT13/00687/19</w:t>
      </w:r>
    </w:p>
    <w:p w:rsidR="00E6177D" w:rsidRDefault="00E6177D" w:rsidP="008D37B3">
      <w:pPr>
        <w:jc w:val="center"/>
        <w:rPr>
          <w:rFonts w:ascii="Times New Roman" w:hAnsi="Times New Roman" w:cs="Times New Roman"/>
          <w:b/>
          <w:sz w:val="26"/>
          <w:szCs w:val="26"/>
        </w:rPr>
      </w:pP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DUNSTORN SIMBA KAUME</w:t>
      </w: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 xml:space="preserve"> EBT13/00657/19</w:t>
      </w:r>
    </w:p>
    <w:p w:rsidR="00E6177D" w:rsidRDefault="00E6177D" w:rsidP="008D37B3">
      <w:pPr>
        <w:jc w:val="center"/>
        <w:rPr>
          <w:rFonts w:ascii="Times New Roman" w:hAnsi="Times New Roman" w:cs="Times New Roman"/>
          <w:b/>
          <w:sz w:val="26"/>
          <w:szCs w:val="26"/>
        </w:rPr>
      </w:pP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ANTON ODONGO</w:t>
      </w: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EBT13/00693/19</w:t>
      </w:r>
    </w:p>
    <w:p w:rsidR="00CA3999" w:rsidRDefault="00CA3999" w:rsidP="008D37B3">
      <w:pPr>
        <w:jc w:val="center"/>
        <w:rPr>
          <w:rFonts w:ascii="Times New Roman" w:hAnsi="Times New Roman" w:cs="Times New Roman"/>
          <w:b/>
          <w:sz w:val="26"/>
          <w:szCs w:val="26"/>
        </w:rPr>
      </w:pPr>
    </w:p>
    <w:p w:rsidR="00CA3999"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SAMSON CERULLO</w:t>
      </w: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EBT13/00664/19</w:t>
      </w:r>
    </w:p>
    <w:p w:rsidR="00E6177D" w:rsidRDefault="00E6177D" w:rsidP="008D37B3">
      <w:pPr>
        <w:jc w:val="center"/>
        <w:rPr>
          <w:rFonts w:ascii="Times New Roman" w:hAnsi="Times New Roman" w:cs="Times New Roman"/>
          <w:b/>
          <w:sz w:val="26"/>
          <w:szCs w:val="26"/>
        </w:rPr>
      </w:pPr>
    </w:p>
    <w:p w:rsidR="00E6177D"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A RESEARCH PROJECT SUBMITTED IN PARTIAL FULFILLMENT OF THE REQUIREMENT FOR THE AWARD OF THE DEGREE OF BACHELOR OF ACTUARIAL SCIENCE FACULTY OF PHYSICAL SCIENCE ENGINEERING AND TECHNOLOGY</w:t>
      </w:r>
    </w:p>
    <w:p w:rsidR="00E6177D" w:rsidRDefault="00E6177D" w:rsidP="008D37B3">
      <w:pPr>
        <w:jc w:val="center"/>
        <w:rPr>
          <w:rFonts w:ascii="Times New Roman" w:hAnsi="Times New Roman" w:cs="Times New Roman"/>
          <w:b/>
          <w:sz w:val="26"/>
          <w:szCs w:val="26"/>
        </w:rPr>
      </w:pPr>
    </w:p>
    <w:p w:rsidR="00CA3999" w:rsidRDefault="00E6177D" w:rsidP="008D37B3">
      <w:pPr>
        <w:jc w:val="center"/>
        <w:rPr>
          <w:rFonts w:ascii="Times New Roman" w:hAnsi="Times New Roman" w:cs="Times New Roman"/>
          <w:b/>
          <w:sz w:val="26"/>
          <w:szCs w:val="26"/>
        </w:rPr>
      </w:pPr>
      <w:r>
        <w:rPr>
          <w:rFonts w:ascii="Times New Roman" w:hAnsi="Times New Roman" w:cs="Times New Roman"/>
          <w:b/>
          <w:sz w:val="26"/>
          <w:szCs w:val="26"/>
        </w:rPr>
        <w:t>APRIL 2023</w:t>
      </w:r>
    </w:p>
    <w:p w:rsidR="00CA3999" w:rsidRDefault="00CA3999" w:rsidP="00E6177D">
      <w:pPr>
        <w:rPr>
          <w:rFonts w:ascii="Times New Roman" w:hAnsi="Times New Roman" w:cs="Times New Roman"/>
          <w:b/>
          <w:sz w:val="26"/>
          <w:szCs w:val="26"/>
        </w:rPr>
      </w:pPr>
    </w:p>
    <w:p w:rsidR="006803FA" w:rsidRPr="009C50AC" w:rsidRDefault="006803FA" w:rsidP="00CA3999">
      <w:pPr>
        <w:jc w:val="center"/>
        <w:rPr>
          <w:rFonts w:ascii="Times New Roman" w:hAnsi="Times New Roman" w:cs="Times New Roman"/>
          <w:b/>
          <w:sz w:val="26"/>
          <w:szCs w:val="26"/>
        </w:rPr>
      </w:pPr>
      <w:r>
        <w:rPr>
          <w:rFonts w:ascii="Times New Roman" w:hAnsi="Times New Roman" w:cs="Times New Roman"/>
          <w:b/>
          <w:sz w:val="26"/>
          <w:szCs w:val="26"/>
        </w:rPr>
        <w:lastRenderedPageBreak/>
        <w:t>DECLARATION</w:t>
      </w:r>
      <w:r w:rsidR="001200B5">
        <w:rPr>
          <w:rFonts w:ascii="Times New Roman" w:hAnsi="Times New Roman" w:cs="Times New Roman"/>
          <w:b/>
          <w:sz w:val="26"/>
          <w:szCs w:val="26"/>
        </w:rPr>
        <w:t xml:space="preserve"> AND APPROVAL</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 xml:space="preserve">We hereby declare that this project is our original work and has not been presented by any other </w:t>
      </w:r>
      <w:r w:rsidR="00791095">
        <w:rPr>
          <w:rFonts w:ascii="Times New Roman" w:hAnsi="Times New Roman" w:cs="Times New Roman"/>
          <w:bCs/>
          <w:sz w:val="26"/>
          <w:szCs w:val="26"/>
        </w:rPr>
        <w:t>person for an award of academic certificate</w:t>
      </w:r>
      <w:r>
        <w:rPr>
          <w:rFonts w:ascii="Times New Roman" w:hAnsi="Times New Roman" w:cs="Times New Roman"/>
          <w:bCs/>
          <w:sz w:val="26"/>
          <w:szCs w:val="26"/>
        </w:rPr>
        <w:t>.</w:t>
      </w:r>
    </w:p>
    <w:p w:rsidR="006803FA" w:rsidRDefault="006803FA" w:rsidP="006803FA">
      <w:pPr>
        <w:rPr>
          <w:rFonts w:ascii="Times New Roman" w:hAnsi="Times New Roman" w:cs="Times New Roman"/>
          <w:bCs/>
          <w:sz w:val="26"/>
          <w:szCs w:val="26"/>
        </w:rPr>
      </w:pPr>
    </w:p>
    <w:p w:rsidR="006803FA" w:rsidRDefault="006803FA" w:rsidP="006803FA">
      <w:pPr>
        <w:rPr>
          <w:rFonts w:ascii="Times New Roman" w:hAnsi="Times New Roman" w:cs="Times New Roman"/>
          <w:b/>
          <w:sz w:val="26"/>
          <w:szCs w:val="26"/>
        </w:rPr>
      </w:pPr>
      <w:r>
        <w:rPr>
          <w:rFonts w:ascii="Times New Roman" w:hAnsi="Times New Roman" w:cs="Times New Roman"/>
          <w:b/>
          <w:sz w:val="26"/>
          <w:szCs w:val="26"/>
        </w:rPr>
        <w:t>Signature--------------------------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Date---------------------------</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OCHADIA BILLY LIVINGSTONE</w:t>
      </w:r>
    </w:p>
    <w:p w:rsidR="006803FA" w:rsidRPr="009C50AC" w:rsidRDefault="006803FA" w:rsidP="006803FA">
      <w:pPr>
        <w:rPr>
          <w:rFonts w:ascii="Times New Roman" w:hAnsi="Times New Roman" w:cs="Times New Roman"/>
          <w:bCs/>
          <w:sz w:val="26"/>
          <w:szCs w:val="26"/>
        </w:rPr>
      </w:pPr>
      <w:r>
        <w:rPr>
          <w:rFonts w:ascii="Times New Roman" w:hAnsi="Times New Roman" w:cs="Times New Roman"/>
          <w:bCs/>
          <w:sz w:val="26"/>
          <w:szCs w:val="26"/>
        </w:rPr>
        <w:t>EBT13/00687/19</w:t>
      </w: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r>
        <w:rPr>
          <w:rFonts w:ascii="Times New Roman" w:hAnsi="Times New Roman" w:cs="Times New Roman"/>
          <w:b/>
          <w:sz w:val="26"/>
          <w:szCs w:val="26"/>
        </w:rPr>
        <w:t>Signature--------------------------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Date---------------------------</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ANTON ODONGO</w:t>
      </w:r>
    </w:p>
    <w:p w:rsidR="006803FA" w:rsidRPr="009C50AC" w:rsidRDefault="006803FA" w:rsidP="006803FA">
      <w:pPr>
        <w:rPr>
          <w:rFonts w:ascii="Times New Roman" w:hAnsi="Times New Roman" w:cs="Times New Roman"/>
          <w:bCs/>
          <w:sz w:val="26"/>
          <w:szCs w:val="26"/>
        </w:rPr>
      </w:pPr>
      <w:r>
        <w:rPr>
          <w:rFonts w:ascii="Times New Roman" w:hAnsi="Times New Roman" w:cs="Times New Roman"/>
          <w:bCs/>
          <w:sz w:val="26"/>
          <w:szCs w:val="26"/>
        </w:rPr>
        <w:t>EBT13/00693/19</w:t>
      </w: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r>
        <w:rPr>
          <w:rFonts w:ascii="Times New Roman" w:hAnsi="Times New Roman" w:cs="Times New Roman"/>
          <w:b/>
          <w:sz w:val="26"/>
          <w:szCs w:val="26"/>
        </w:rPr>
        <w:t>Signature--------------------------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Date---------------------------</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SAMSON CERULLO</w:t>
      </w:r>
    </w:p>
    <w:p w:rsidR="006803FA" w:rsidRPr="009C50AC" w:rsidRDefault="006803FA" w:rsidP="006803FA">
      <w:pPr>
        <w:rPr>
          <w:rFonts w:ascii="Times New Roman" w:hAnsi="Times New Roman" w:cs="Times New Roman"/>
          <w:bCs/>
          <w:sz w:val="26"/>
          <w:szCs w:val="26"/>
        </w:rPr>
      </w:pPr>
      <w:r>
        <w:rPr>
          <w:rFonts w:ascii="Times New Roman" w:hAnsi="Times New Roman" w:cs="Times New Roman"/>
          <w:bCs/>
          <w:sz w:val="26"/>
          <w:szCs w:val="26"/>
        </w:rPr>
        <w:t>EBT13/00664/19</w:t>
      </w: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r>
        <w:rPr>
          <w:rFonts w:ascii="Times New Roman" w:hAnsi="Times New Roman" w:cs="Times New Roman"/>
          <w:b/>
          <w:sz w:val="26"/>
          <w:szCs w:val="26"/>
        </w:rPr>
        <w:t>Signature--------------------------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Date---------------------------</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DUNSTORN SIMBA KAUME</w:t>
      </w:r>
    </w:p>
    <w:p w:rsidR="006803FA" w:rsidRPr="009C50AC" w:rsidRDefault="006803FA" w:rsidP="006803FA">
      <w:pPr>
        <w:rPr>
          <w:rFonts w:ascii="Times New Roman" w:hAnsi="Times New Roman" w:cs="Times New Roman"/>
          <w:bCs/>
          <w:sz w:val="26"/>
          <w:szCs w:val="26"/>
        </w:rPr>
      </w:pPr>
      <w:r>
        <w:rPr>
          <w:rFonts w:ascii="Times New Roman" w:hAnsi="Times New Roman" w:cs="Times New Roman"/>
          <w:bCs/>
          <w:sz w:val="26"/>
          <w:szCs w:val="26"/>
        </w:rPr>
        <w:t>EBT13/00657/19</w:t>
      </w:r>
    </w:p>
    <w:p w:rsidR="006803FA" w:rsidRDefault="006803FA" w:rsidP="006803FA">
      <w:pPr>
        <w:rPr>
          <w:rFonts w:ascii="Times New Roman" w:hAnsi="Times New Roman" w:cs="Times New Roman"/>
          <w:sz w:val="28"/>
          <w:szCs w:val="28"/>
        </w:rPr>
      </w:pPr>
      <w:r w:rsidRPr="00FF4AF6">
        <w:rPr>
          <w:rFonts w:ascii="Times New Roman" w:hAnsi="Times New Roman" w:cs="Times New Roman"/>
          <w:sz w:val="28"/>
          <w:szCs w:val="28"/>
        </w:rPr>
        <w:t>This research p</w:t>
      </w:r>
      <w:r w:rsidR="004325D3">
        <w:rPr>
          <w:rFonts w:ascii="Times New Roman" w:hAnsi="Times New Roman" w:cs="Times New Roman"/>
          <w:sz w:val="28"/>
          <w:szCs w:val="28"/>
        </w:rPr>
        <w:t>roject</w:t>
      </w:r>
      <w:r w:rsidRPr="00FF4AF6">
        <w:rPr>
          <w:rFonts w:ascii="Times New Roman" w:hAnsi="Times New Roman" w:cs="Times New Roman"/>
          <w:sz w:val="28"/>
          <w:szCs w:val="28"/>
        </w:rPr>
        <w:t xml:space="preserve"> has been submitted for examination with my approval as a </w:t>
      </w:r>
      <w:r>
        <w:rPr>
          <w:rFonts w:ascii="Times New Roman" w:hAnsi="Times New Roman" w:cs="Times New Roman"/>
          <w:sz w:val="28"/>
          <w:szCs w:val="28"/>
        </w:rPr>
        <w:t>Tharaka University</w:t>
      </w:r>
      <w:r w:rsidRPr="00FF4AF6">
        <w:rPr>
          <w:rFonts w:ascii="Times New Roman" w:hAnsi="Times New Roman" w:cs="Times New Roman"/>
          <w:sz w:val="28"/>
          <w:szCs w:val="28"/>
        </w:rPr>
        <w:t xml:space="preserve"> supervisor</w:t>
      </w:r>
      <w:r>
        <w:rPr>
          <w:rFonts w:ascii="Times New Roman" w:hAnsi="Times New Roman" w:cs="Times New Roman"/>
          <w:sz w:val="28"/>
          <w:szCs w:val="28"/>
        </w:rPr>
        <w:t>.</w:t>
      </w:r>
    </w:p>
    <w:p w:rsidR="006803FA" w:rsidRDefault="006803FA" w:rsidP="006803FA">
      <w:pPr>
        <w:rPr>
          <w:rFonts w:ascii="Times New Roman" w:hAnsi="Times New Roman" w:cs="Times New Roman"/>
          <w:sz w:val="28"/>
          <w:szCs w:val="28"/>
        </w:rPr>
      </w:pPr>
    </w:p>
    <w:p w:rsidR="006803FA" w:rsidRPr="00FF4AF6" w:rsidRDefault="006803FA" w:rsidP="006803FA">
      <w:pPr>
        <w:rPr>
          <w:rFonts w:ascii="Times New Roman" w:hAnsi="Times New Roman" w:cs="Times New Roman"/>
          <w:b/>
          <w:bCs/>
          <w:sz w:val="28"/>
          <w:szCs w:val="28"/>
        </w:rPr>
      </w:pPr>
      <w:r w:rsidRPr="00FF4AF6">
        <w:rPr>
          <w:rFonts w:ascii="Times New Roman" w:hAnsi="Times New Roman" w:cs="Times New Roman"/>
          <w:b/>
          <w:bCs/>
          <w:sz w:val="28"/>
          <w:szCs w:val="28"/>
        </w:rPr>
        <w:t>Sign</w:t>
      </w:r>
      <w:r>
        <w:rPr>
          <w:rFonts w:ascii="Times New Roman" w:hAnsi="Times New Roman" w:cs="Times New Roman"/>
          <w:b/>
          <w:bCs/>
          <w:sz w:val="28"/>
          <w:szCs w:val="28"/>
        </w:rPr>
        <w:t>ature</w:t>
      </w:r>
      <w:r w:rsidRPr="00FF4AF6">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FF4AF6">
        <w:rPr>
          <w:rFonts w:ascii="Times New Roman" w:hAnsi="Times New Roman" w:cs="Times New Roman"/>
          <w:b/>
          <w:bCs/>
          <w:sz w:val="28"/>
          <w:szCs w:val="28"/>
        </w:rPr>
        <w:t xml:space="preserve">Date---------------------------- </w:t>
      </w:r>
    </w:p>
    <w:p w:rsidR="006803FA" w:rsidRPr="00FF4AF6" w:rsidRDefault="006803FA" w:rsidP="006803FA">
      <w:pPr>
        <w:rPr>
          <w:rFonts w:ascii="Times New Roman" w:hAnsi="Times New Roman" w:cs="Times New Roman"/>
          <w:sz w:val="28"/>
          <w:szCs w:val="28"/>
        </w:rPr>
      </w:pPr>
      <w:r w:rsidRPr="00FF4AF6">
        <w:rPr>
          <w:rFonts w:ascii="Times New Roman" w:hAnsi="Times New Roman" w:cs="Times New Roman"/>
          <w:sz w:val="28"/>
          <w:szCs w:val="28"/>
        </w:rPr>
        <w:t xml:space="preserve">Mr. Semo Johnstone Akwimbi </w:t>
      </w:r>
    </w:p>
    <w:p w:rsidR="006803FA" w:rsidRPr="00FF4AF6" w:rsidRDefault="006803FA" w:rsidP="006803FA">
      <w:pPr>
        <w:rPr>
          <w:rFonts w:ascii="Times New Roman" w:hAnsi="Times New Roman" w:cs="Times New Roman"/>
          <w:sz w:val="28"/>
          <w:szCs w:val="28"/>
        </w:rPr>
      </w:pPr>
      <w:r w:rsidRPr="00FF4AF6">
        <w:rPr>
          <w:rFonts w:ascii="Times New Roman" w:hAnsi="Times New Roman" w:cs="Times New Roman"/>
          <w:sz w:val="28"/>
          <w:szCs w:val="28"/>
        </w:rPr>
        <w:t xml:space="preserve">Department of Basic Science </w:t>
      </w:r>
    </w:p>
    <w:p w:rsidR="006803FA" w:rsidRPr="00FF4AF6" w:rsidRDefault="006803FA" w:rsidP="006803FA">
      <w:pPr>
        <w:rPr>
          <w:rFonts w:ascii="Times New Roman" w:hAnsi="Times New Roman" w:cs="Times New Roman"/>
          <w:bCs/>
          <w:sz w:val="28"/>
          <w:szCs w:val="28"/>
        </w:rPr>
      </w:pPr>
      <w:r w:rsidRPr="00FF4AF6">
        <w:rPr>
          <w:rFonts w:ascii="Times New Roman" w:hAnsi="Times New Roman" w:cs="Times New Roman"/>
          <w:sz w:val="28"/>
          <w:szCs w:val="28"/>
        </w:rPr>
        <w:t>Tharaka University</w:t>
      </w:r>
    </w:p>
    <w:p w:rsidR="000B4019" w:rsidRDefault="000B4019" w:rsidP="000B4019">
      <w:pPr>
        <w:rPr>
          <w:rFonts w:ascii="Times New Roman" w:hAnsi="Times New Roman" w:cs="Times New Roman"/>
          <w:b/>
          <w:sz w:val="26"/>
          <w:szCs w:val="26"/>
        </w:rPr>
      </w:pPr>
    </w:p>
    <w:p w:rsidR="000B4019" w:rsidRDefault="000B4019" w:rsidP="000B4019">
      <w:pPr>
        <w:jc w:val="center"/>
        <w:rPr>
          <w:rFonts w:ascii="Times New Roman" w:hAnsi="Times New Roman" w:cs="Times New Roman"/>
          <w:b/>
          <w:sz w:val="26"/>
          <w:szCs w:val="26"/>
        </w:rPr>
      </w:pPr>
      <w:r>
        <w:rPr>
          <w:rFonts w:ascii="Times New Roman" w:hAnsi="Times New Roman" w:cs="Times New Roman"/>
          <w:b/>
          <w:sz w:val="26"/>
          <w:szCs w:val="26"/>
        </w:rPr>
        <w:lastRenderedPageBreak/>
        <w:t>DEDICATION</w:t>
      </w:r>
    </w:p>
    <w:p w:rsidR="000B4019" w:rsidRPr="000B4019" w:rsidRDefault="000B4019" w:rsidP="000B4019">
      <w:pPr>
        <w:rPr>
          <w:rFonts w:ascii="Times New Roman" w:hAnsi="Times New Roman" w:cs="Times New Roman"/>
          <w:bCs/>
          <w:sz w:val="28"/>
          <w:szCs w:val="28"/>
        </w:rPr>
      </w:pPr>
      <w:r>
        <w:rPr>
          <w:rFonts w:ascii="Times New Roman" w:hAnsi="Times New Roman" w:cs="Times New Roman"/>
          <w:bCs/>
          <w:sz w:val="26"/>
          <w:szCs w:val="26"/>
        </w:rPr>
        <w:t>We take this opportunity to dedicate this research project to the Almighty God for His grace, strength and life throughout the project period and to our parents for the support we have received throughout our lives especially during the project period.</w:t>
      </w: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0B4019" w:rsidRDefault="000B4019" w:rsidP="006803FA">
      <w:pPr>
        <w:jc w:val="center"/>
        <w:rPr>
          <w:rFonts w:ascii="Times New Roman" w:hAnsi="Times New Roman" w:cs="Times New Roman"/>
          <w:b/>
          <w:sz w:val="28"/>
          <w:szCs w:val="28"/>
        </w:rPr>
      </w:pPr>
    </w:p>
    <w:p w:rsidR="00BE1C66" w:rsidRDefault="00BE1C66" w:rsidP="00BE1C66">
      <w:pPr>
        <w:rPr>
          <w:rFonts w:ascii="Times New Roman" w:hAnsi="Times New Roman" w:cs="Times New Roman"/>
          <w:b/>
          <w:sz w:val="28"/>
          <w:szCs w:val="28"/>
        </w:rPr>
      </w:pPr>
    </w:p>
    <w:p w:rsidR="006803FA" w:rsidRPr="003C5660" w:rsidRDefault="006803FA" w:rsidP="00BE1C66">
      <w:pPr>
        <w:jc w:val="center"/>
        <w:rPr>
          <w:rFonts w:ascii="Times New Roman" w:hAnsi="Times New Roman" w:cs="Times New Roman"/>
          <w:b/>
          <w:sz w:val="28"/>
          <w:szCs w:val="28"/>
        </w:rPr>
      </w:pPr>
      <w:r w:rsidRPr="003C5660">
        <w:rPr>
          <w:rFonts w:ascii="Times New Roman" w:hAnsi="Times New Roman" w:cs="Times New Roman"/>
          <w:b/>
          <w:sz w:val="28"/>
          <w:szCs w:val="28"/>
        </w:rPr>
        <w:lastRenderedPageBreak/>
        <w:t>ACKNOWLEDGMENT</w:t>
      </w:r>
      <w:r w:rsidR="002C6225">
        <w:rPr>
          <w:rFonts w:ascii="Times New Roman" w:hAnsi="Times New Roman" w:cs="Times New Roman"/>
          <w:b/>
          <w:sz w:val="28"/>
          <w:szCs w:val="28"/>
        </w:rPr>
        <w:t>S</w:t>
      </w:r>
    </w:p>
    <w:p w:rsidR="006803FA" w:rsidRPr="009C50AC" w:rsidRDefault="006803FA" w:rsidP="006803FA">
      <w:pPr>
        <w:rPr>
          <w:rFonts w:ascii="Times New Roman" w:hAnsi="Times New Roman" w:cs="Times New Roman"/>
          <w:bCs/>
          <w:sz w:val="28"/>
          <w:szCs w:val="28"/>
        </w:rPr>
      </w:pPr>
      <w:r w:rsidRPr="009C50AC">
        <w:rPr>
          <w:rFonts w:ascii="Times New Roman" w:hAnsi="Times New Roman" w:cs="Times New Roman"/>
          <w:bCs/>
          <w:sz w:val="28"/>
          <w:szCs w:val="28"/>
        </w:rPr>
        <w:t xml:space="preserve">We give the Almighty God the utmost gratitude for the gift of life and the good health throughout the project period. His love and inspiration Have always guided us in carrying out our duties and responsibilities. </w:t>
      </w:r>
    </w:p>
    <w:p w:rsidR="006803FA" w:rsidRPr="009C50AC" w:rsidRDefault="006803FA" w:rsidP="006803FA">
      <w:pPr>
        <w:rPr>
          <w:rFonts w:ascii="Times New Roman" w:hAnsi="Times New Roman" w:cs="Times New Roman"/>
          <w:bCs/>
          <w:sz w:val="28"/>
          <w:szCs w:val="28"/>
        </w:rPr>
      </w:pPr>
      <w:r w:rsidRPr="009C50AC">
        <w:rPr>
          <w:rFonts w:ascii="Times New Roman" w:hAnsi="Times New Roman" w:cs="Times New Roman"/>
          <w:bCs/>
          <w:sz w:val="28"/>
          <w:szCs w:val="28"/>
        </w:rPr>
        <w:t xml:space="preserve">Our gratitude goes to all our lecturers and the institution officials especially Mr. Johnstone Semo for having made it possible for us to go through with this process from the beginning to the end. They have equipped us with knowledge and skills that are relevant to our area of interest. </w:t>
      </w:r>
    </w:p>
    <w:p w:rsidR="006803FA" w:rsidRPr="009C50AC" w:rsidRDefault="006803FA" w:rsidP="006803FA">
      <w:pPr>
        <w:rPr>
          <w:rFonts w:ascii="Times New Roman" w:hAnsi="Times New Roman" w:cs="Times New Roman"/>
          <w:bCs/>
          <w:sz w:val="28"/>
          <w:szCs w:val="28"/>
        </w:rPr>
      </w:pPr>
      <w:r w:rsidRPr="009C50AC">
        <w:rPr>
          <w:rFonts w:ascii="Times New Roman" w:hAnsi="Times New Roman" w:cs="Times New Roman"/>
          <w:bCs/>
          <w:sz w:val="28"/>
          <w:szCs w:val="28"/>
        </w:rPr>
        <w:t>Finally, we would like to thank our families and friends for financial support they gave us throughout the project period.</w:t>
      </w: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6803FA" w:rsidRDefault="006803FA" w:rsidP="006803FA">
      <w:pPr>
        <w:rPr>
          <w:rFonts w:ascii="Times New Roman" w:hAnsi="Times New Roman" w:cs="Times New Roman"/>
          <w:b/>
          <w:sz w:val="26"/>
          <w:szCs w:val="26"/>
        </w:rPr>
      </w:pPr>
    </w:p>
    <w:p w:rsidR="000B4019" w:rsidRDefault="000B4019" w:rsidP="000B4019">
      <w:pPr>
        <w:rPr>
          <w:rFonts w:ascii="Times New Roman" w:hAnsi="Times New Roman" w:cs="Times New Roman"/>
          <w:b/>
          <w:sz w:val="26"/>
          <w:szCs w:val="26"/>
        </w:rPr>
      </w:pPr>
    </w:p>
    <w:p w:rsidR="00E16601" w:rsidRPr="006803FA" w:rsidRDefault="00E16601" w:rsidP="00E16601">
      <w:pPr>
        <w:jc w:val="center"/>
        <w:rPr>
          <w:rFonts w:ascii="Times New Roman" w:hAnsi="Times New Roman" w:cs="Times New Roman"/>
          <w:b/>
          <w:sz w:val="26"/>
          <w:szCs w:val="26"/>
        </w:rPr>
      </w:pPr>
      <w:r>
        <w:rPr>
          <w:rFonts w:ascii="Times New Roman" w:hAnsi="Times New Roman" w:cs="Times New Roman"/>
          <w:b/>
          <w:sz w:val="26"/>
          <w:szCs w:val="26"/>
        </w:rPr>
        <w:lastRenderedPageBreak/>
        <w:t>TABLE OF CONTENTS</w:t>
      </w:r>
    </w:p>
    <w:p w:rsidR="00E16601" w:rsidRPr="001A1096" w:rsidRDefault="00E16601" w:rsidP="00E16601">
      <w:pPr>
        <w:pStyle w:val="TOCHeading"/>
        <w:rPr>
          <w:rFonts w:ascii="Times New Roman" w:hAnsi="Times New Roman" w:cs="Times New Roman"/>
        </w:rPr>
      </w:pP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DECLARATION AND APPROVAL</w:t>
      </w:r>
      <w:r w:rsidRPr="001A1096">
        <w:rPr>
          <w:rFonts w:ascii="Times New Roman" w:hAnsi="Times New Roman" w:cs="Times New Roman"/>
        </w:rPr>
        <w:ptab w:relativeTo="margin" w:alignment="right" w:leader="dot"/>
      </w:r>
      <w:r w:rsidRPr="001A1096">
        <w:rPr>
          <w:rFonts w:ascii="Times New Roman" w:hAnsi="Times New Roman" w:cs="Times New Roman"/>
          <w:b/>
          <w:bCs/>
        </w:rPr>
        <w:t>ii</w:t>
      </w: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DEDICATION</w:t>
      </w:r>
      <w:r w:rsidRPr="001A1096">
        <w:rPr>
          <w:rFonts w:ascii="Times New Roman" w:hAnsi="Times New Roman" w:cs="Times New Roman"/>
        </w:rPr>
        <w:ptab w:relativeTo="margin" w:alignment="right" w:leader="dot"/>
      </w:r>
      <w:r w:rsidRPr="001A1096">
        <w:rPr>
          <w:rFonts w:ascii="Times New Roman" w:hAnsi="Times New Roman" w:cs="Times New Roman"/>
          <w:b/>
          <w:bCs/>
        </w:rPr>
        <w:t>iii</w:t>
      </w: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ACKNOWLEDGEMENT</w:t>
      </w:r>
      <w:r w:rsidRPr="001A1096">
        <w:rPr>
          <w:rFonts w:ascii="Times New Roman" w:hAnsi="Times New Roman" w:cs="Times New Roman"/>
          <w:sz w:val="26"/>
          <w:szCs w:val="26"/>
        </w:rPr>
        <w:t xml:space="preserve"> </w:t>
      </w:r>
      <w:r w:rsidRPr="001A1096">
        <w:rPr>
          <w:rFonts w:ascii="Times New Roman" w:hAnsi="Times New Roman" w:cs="Times New Roman"/>
        </w:rPr>
        <w:ptab w:relativeTo="margin" w:alignment="right" w:leader="dot"/>
      </w:r>
      <w:r w:rsidRPr="001A1096">
        <w:rPr>
          <w:rFonts w:ascii="Times New Roman" w:hAnsi="Times New Roman" w:cs="Times New Roman"/>
          <w:b/>
          <w:bCs/>
        </w:rPr>
        <w:t>iv</w:t>
      </w: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TABLE OF CONTENT</w:t>
      </w: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 xml:space="preserve">LIST OF FIGURES AND TABLES </w:t>
      </w: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LIST OF ABBREVIATION AND ACRONYMS</w:t>
      </w:r>
      <w:r w:rsidRPr="001A1096">
        <w:rPr>
          <w:rFonts w:ascii="Times New Roman" w:hAnsi="Times New Roman" w:cs="Times New Roman"/>
        </w:rPr>
        <w:ptab w:relativeTo="margin" w:alignment="right" w:leader="dot"/>
      </w:r>
      <w:r w:rsidRPr="001A1096">
        <w:rPr>
          <w:rFonts w:ascii="Times New Roman" w:hAnsi="Times New Roman" w:cs="Times New Roman"/>
          <w:b/>
          <w:bCs/>
        </w:rPr>
        <w:t>vii</w:t>
      </w:r>
    </w:p>
    <w:p w:rsidR="00E16601" w:rsidRPr="001A1096" w:rsidRDefault="00E16601" w:rsidP="00E16601">
      <w:pPr>
        <w:pStyle w:val="TOC1"/>
        <w:rPr>
          <w:rFonts w:ascii="Times New Roman" w:hAnsi="Times New Roman" w:cs="Times New Roman"/>
          <w:b/>
          <w:bCs/>
        </w:rPr>
      </w:pPr>
      <w:r w:rsidRPr="001A1096">
        <w:rPr>
          <w:rFonts w:ascii="Times New Roman" w:hAnsi="Times New Roman" w:cs="Times New Roman"/>
          <w:b/>
          <w:bCs/>
          <w:sz w:val="26"/>
          <w:szCs w:val="26"/>
        </w:rPr>
        <w:t>OPERATIONAL DEFINATION OF CONCEPTS</w:t>
      </w:r>
      <w:r w:rsidRPr="001A1096">
        <w:rPr>
          <w:rFonts w:ascii="Times New Roman" w:hAnsi="Times New Roman" w:cs="Times New Roman"/>
        </w:rPr>
        <w:ptab w:relativeTo="margin" w:alignment="right" w:leader="dot"/>
      </w:r>
      <w:r w:rsidRPr="001A1096">
        <w:rPr>
          <w:rFonts w:ascii="Times New Roman" w:hAnsi="Times New Roman" w:cs="Times New Roman"/>
          <w:b/>
          <w:bCs/>
        </w:rPr>
        <w:t>viii</w:t>
      </w:r>
    </w:p>
    <w:p w:rsidR="00E16601" w:rsidRPr="001A1096" w:rsidRDefault="00E16601" w:rsidP="00E16601">
      <w:pPr>
        <w:pStyle w:val="TOC1"/>
        <w:rPr>
          <w:rFonts w:ascii="Times New Roman" w:hAnsi="Times New Roman" w:cs="Times New Roman"/>
        </w:rPr>
      </w:pPr>
      <w:r w:rsidRPr="001A1096">
        <w:rPr>
          <w:rFonts w:ascii="Times New Roman" w:hAnsi="Times New Roman" w:cs="Times New Roman"/>
          <w:b/>
          <w:bCs/>
          <w:sz w:val="26"/>
          <w:szCs w:val="26"/>
        </w:rPr>
        <w:t>ABSTRACT</w:t>
      </w:r>
      <w:r w:rsidRPr="001A1096">
        <w:rPr>
          <w:rFonts w:ascii="Times New Roman" w:hAnsi="Times New Roman" w:cs="Times New Roman"/>
        </w:rPr>
        <w:ptab w:relativeTo="margin" w:alignment="right" w:leader="dot"/>
      </w:r>
      <w:r w:rsidRPr="001A1096">
        <w:rPr>
          <w:rFonts w:ascii="Times New Roman" w:hAnsi="Times New Roman" w:cs="Times New Roman"/>
          <w:b/>
          <w:bCs/>
        </w:rPr>
        <w:t>iv</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b/>
          <w:bCs/>
          <w:sz w:val="26"/>
          <w:szCs w:val="26"/>
        </w:rPr>
        <w:t>CHAPTER ONE: INTRODUCTION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1</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 xml:space="preserve">1.1 </w:t>
      </w:r>
      <w:r w:rsidRPr="001A1096">
        <w:rPr>
          <w:rFonts w:ascii="Times New Roman" w:hAnsi="Times New Roman" w:cs="Times New Roman"/>
          <w:bCs/>
          <w:sz w:val="26"/>
          <w:szCs w:val="26"/>
        </w:rPr>
        <w:t>Background of the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1</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 xml:space="preserve">1.2 </w:t>
      </w:r>
      <w:r w:rsidRPr="001A1096">
        <w:rPr>
          <w:rFonts w:ascii="Times New Roman" w:hAnsi="Times New Roman" w:cs="Times New Roman"/>
          <w:bCs/>
          <w:sz w:val="26"/>
          <w:szCs w:val="26"/>
        </w:rPr>
        <w:t>Statement of the problem</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2</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 xml:space="preserve">1.3 </w:t>
      </w:r>
      <w:r w:rsidRPr="001A1096">
        <w:rPr>
          <w:rFonts w:ascii="Times New Roman" w:hAnsi="Times New Roman" w:cs="Times New Roman"/>
          <w:bCs/>
          <w:sz w:val="26"/>
          <w:szCs w:val="26"/>
        </w:rPr>
        <w:t>Objective of the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3</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 xml:space="preserve">1.4 </w:t>
      </w:r>
      <w:r w:rsidRPr="001A1096">
        <w:rPr>
          <w:rFonts w:ascii="Times New Roman" w:hAnsi="Times New Roman" w:cs="Times New Roman"/>
          <w:bCs/>
          <w:sz w:val="26"/>
          <w:szCs w:val="26"/>
        </w:rPr>
        <w:t>Significance of the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3</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1.5 Scope</w:t>
      </w:r>
      <w:r w:rsidRPr="001A1096">
        <w:rPr>
          <w:rFonts w:ascii="Times New Roman" w:hAnsi="Times New Roman" w:cs="Times New Roman"/>
          <w:bCs/>
          <w:sz w:val="26"/>
          <w:szCs w:val="26"/>
        </w:rPr>
        <w:t xml:space="preserve"> of the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4</w:t>
      </w:r>
    </w:p>
    <w:p w:rsidR="00E16601" w:rsidRPr="00E16601"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1.6 Assumption</w:t>
      </w:r>
      <w:r w:rsidRPr="001A1096">
        <w:rPr>
          <w:rFonts w:ascii="Times New Roman" w:hAnsi="Times New Roman" w:cs="Times New Roman"/>
          <w:bCs/>
          <w:sz w:val="26"/>
          <w:szCs w:val="26"/>
        </w:rPr>
        <w:t xml:space="preserve"> of the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4</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b/>
          <w:bCs/>
          <w:sz w:val="26"/>
          <w:szCs w:val="26"/>
        </w:rPr>
        <w:t>CHAPTER TWO: LITRATURE REVIEW</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5</w:t>
      </w:r>
    </w:p>
    <w:p w:rsidR="00E16601" w:rsidRPr="001A1096" w:rsidRDefault="00E16601" w:rsidP="00E16601">
      <w:pPr>
        <w:pStyle w:val="TOC1"/>
        <w:rPr>
          <w:rFonts w:ascii="Times New Roman" w:hAnsi="Times New Roman" w:cs="Times New Roman"/>
          <w:b/>
          <w:bCs/>
          <w:sz w:val="26"/>
          <w:szCs w:val="26"/>
        </w:rPr>
      </w:pPr>
      <w:r w:rsidRPr="001A1096">
        <w:rPr>
          <w:rFonts w:ascii="Times New Roman" w:hAnsi="Times New Roman" w:cs="Times New Roman"/>
          <w:sz w:val="26"/>
          <w:szCs w:val="26"/>
        </w:rPr>
        <w:tab/>
        <w:t xml:space="preserve">2.1 </w:t>
      </w:r>
      <w:r w:rsidRPr="001A1096">
        <w:rPr>
          <w:rFonts w:ascii="Times New Roman" w:hAnsi="Times New Roman" w:cs="Times New Roman"/>
          <w:bCs/>
          <w:sz w:val="26"/>
          <w:szCs w:val="26"/>
        </w:rPr>
        <w:t>INTRODUCTION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5</w:t>
      </w:r>
    </w:p>
    <w:p w:rsidR="00E16601" w:rsidRPr="001A1096" w:rsidRDefault="00E16601" w:rsidP="00E16601">
      <w:pPr>
        <w:rPr>
          <w:rFonts w:ascii="Times New Roman" w:hAnsi="Times New Roman" w:cs="Times New Roman"/>
          <w:sz w:val="26"/>
          <w:szCs w:val="26"/>
        </w:rPr>
      </w:pPr>
      <w:r w:rsidRPr="001A1096">
        <w:rPr>
          <w:rFonts w:ascii="Times New Roman" w:hAnsi="Times New Roman" w:cs="Times New Roman"/>
          <w:sz w:val="26"/>
          <w:szCs w:val="26"/>
        </w:rPr>
        <w:tab/>
        <w:t xml:space="preserve">2.2 </w:t>
      </w:r>
      <w:r w:rsidRPr="001A1096">
        <w:rPr>
          <w:rFonts w:ascii="Times New Roman" w:hAnsi="Times New Roman" w:cs="Times New Roman"/>
          <w:bCs/>
          <w:sz w:val="26"/>
          <w:szCs w:val="26"/>
        </w:rPr>
        <w:t>Review of theories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5</w:t>
      </w:r>
    </w:p>
    <w:p w:rsidR="00E16601" w:rsidRPr="001A1096" w:rsidRDefault="00E16601" w:rsidP="00E16601">
      <w:pPr>
        <w:rPr>
          <w:rFonts w:ascii="Times New Roman" w:hAnsi="Times New Roman" w:cs="Times New Roman"/>
          <w:b/>
          <w:bCs/>
          <w:sz w:val="26"/>
          <w:szCs w:val="26"/>
        </w:rPr>
      </w:pPr>
      <w:r w:rsidRPr="001A1096">
        <w:rPr>
          <w:rFonts w:ascii="Times New Roman" w:hAnsi="Times New Roman" w:cs="Times New Roman"/>
          <w:sz w:val="26"/>
          <w:szCs w:val="26"/>
        </w:rPr>
        <w:tab/>
      </w:r>
      <w:r w:rsidRPr="001A1096">
        <w:rPr>
          <w:rFonts w:ascii="Times New Roman" w:hAnsi="Times New Roman" w:cs="Times New Roman"/>
          <w:sz w:val="26"/>
          <w:szCs w:val="26"/>
        </w:rPr>
        <w:tab/>
        <w:t xml:space="preserve">2.2.1 </w:t>
      </w:r>
      <w:r w:rsidRPr="001A1096">
        <w:rPr>
          <w:rFonts w:ascii="Times New Roman" w:hAnsi="Times New Roman" w:cs="Times New Roman"/>
          <w:bCs/>
          <w:sz w:val="26"/>
          <w:szCs w:val="26"/>
        </w:rPr>
        <w:t>Neoclassical theory of interest, loanable fund theory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5</w:t>
      </w:r>
    </w:p>
    <w:p w:rsidR="00E16601" w:rsidRPr="001A1096" w:rsidRDefault="00E16601" w:rsidP="00E16601">
      <w:pPr>
        <w:rPr>
          <w:rFonts w:ascii="Times New Roman" w:hAnsi="Times New Roman" w:cs="Times New Roman"/>
          <w:b/>
          <w:bCs/>
          <w:sz w:val="26"/>
          <w:szCs w:val="26"/>
        </w:rPr>
      </w:pPr>
      <w:r w:rsidRPr="001A1096">
        <w:rPr>
          <w:rFonts w:ascii="Times New Roman" w:hAnsi="Times New Roman" w:cs="Times New Roman"/>
          <w:b/>
          <w:bCs/>
          <w:sz w:val="26"/>
          <w:szCs w:val="26"/>
        </w:rPr>
        <w:tab/>
      </w:r>
      <w:r w:rsidRPr="001A1096">
        <w:rPr>
          <w:rFonts w:ascii="Times New Roman" w:hAnsi="Times New Roman" w:cs="Times New Roman"/>
          <w:b/>
          <w:bCs/>
          <w:sz w:val="26"/>
          <w:szCs w:val="26"/>
        </w:rPr>
        <w:tab/>
      </w:r>
      <w:r w:rsidRPr="001A1096">
        <w:rPr>
          <w:rFonts w:ascii="Times New Roman" w:hAnsi="Times New Roman" w:cs="Times New Roman"/>
          <w:sz w:val="26"/>
          <w:szCs w:val="26"/>
        </w:rPr>
        <w:t xml:space="preserve">2.2.2 </w:t>
      </w:r>
      <w:r w:rsidRPr="001A1096">
        <w:rPr>
          <w:rFonts w:ascii="Times New Roman" w:hAnsi="Times New Roman" w:cs="Times New Roman"/>
          <w:bCs/>
          <w:sz w:val="26"/>
          <w:szCs w:val="26"/>
        </w:rPr>
        <w:t>The social contract theory and interest group theory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6</w:t>
      </w:r>
    </w:p>
    <w:p w:rsidR="00E16601" w:rsidRPr="001A1096" w:rsidRDefault="00E16601" w:rsidP="00E16601">
      <w:pPr>
        <w:rPr>
          <w:rFonts w:ascii="Times New Roman" w:hAnsi="Times New Roman" w:cs="Times New Roman"/>
          <w:b/>
          <w:bCs/>
          <w:sz w:val="26"/>
          <w:szCs w:val="26"/>
        </w:rPr>
      </w:pPr>
      <w:r w:rsidRPr="001A1096">
        <w:rPr>
          <w:rFonts w:ascii="Times New Roman" w:hAnsi="Times New Roman" w:cs="Times New Roman"/>
          <w:b/>
          <w:bCs/>
          <w:sz w:val="26"/>
          <w:szCs w:val="26"/>
        </w:rPr>
        <w:tab/>
      </w:r>
      <w:r w:rsidRPr="001A1096">
        <w:rPr>
          <w:rFonts w:ascii="Times New Roman" w:hAnsi="Times New Roman" w:cs="Times New Roman"/>
          <w:b/>
          <w:bCs/>
          <w:sz w:val="26"/>
          <w:szCs w:val="26"/>
        </w:rPr>
        <w:tab/>
      </w:r>
      <w:r w:rsidRPr="001A1096">
        <w:rPr>
          <w:rFonts w:ascii="Times New Roman" w:hAnsi="Times New Roman" w:cs="Times New Roman"/>
          <w:sz w:val="26"/>
          <w:szCs w:val="26"/>
        </w:rPr>
        <w:t>2.2.3</w:t>
      </w:r>
      <w:r w:rsidRPr="001A1096">
        <w:rPr>
          <w:rFonts w:ascii="Times New Roman" w:hAnsi="Times New Roman" w:cs="Times New Roman"/>
          <w:bCs/>
          <w:sz w:val="26"/>
          <w:szCs w:val="26"/>
        </w:rPr>
        <w:t xml:space="preserve"> Interest rates (lending rates)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9</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2.3 </w:t>
      </w:r>
      <w:r w:rsidRPr="001A1096">
        <w:rPr>
          <w:rFonts w:ascii="Times New Roman" w:hAnsi="Times New Roman" w:cs="Times New Roman"/>
          <w:bCs/>
          <w:sz w:val="26"/>
          <w:szCs w:val="26"/>
        </w:rPr>
        <w:t>Review of empirical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9</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2.3.1</w:t>
      </w:r>
      <w:r w:rsidRPr="001A1096">
        <w:rPr>
          <w:rFonts w:ascii="Times New Roman" w:hAnsi="Times New Roman" w:cs="Times New Roman"/>
          <w:bCs/>
          <w:sz w:val="26"/>
          <w:szCs w:val="26"/>
        </w:rPr>
        <w:t xml:space="preserve"> The economic impact of the Russian-Ukraine 2022 crisis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9</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 xml:space="preserve">2.3.2 </w:t>
      </w:r>
      <w:r w:rsidRPr="001A1096">
        <w:rPr>
          <w:rFonts w:ascii="Times New Roman" w:hAnsi="Times New Roman" w:cs="Times New Roman"/>
          <w:bCs/>
          <w:sz w:val="26"/>
          <w:szCs w:val="26"/>
        </w:rPr>
        <w:t>Effects of economic</w:t>
      </w:r>
      <w:r>
        <w:rPr>
          <w:rFonts w:ascii="Times New Roman" w:hAnsi="Times New Roman" w:cs="Times New Roman"/>
          <w:bCs/>
          <w:sz w:val="26"/>
          <w:szCs w:val="26"/>
        </w:rPr>
        <w:t xml:space="preserve"> sanctions on</w:t>
      </w:r>
      <w:r w:rsidRPr="001A1096">
        <w:rPr>
          <w:rFonts w:ascii="Times New Roman" w:hAnsi="Times New Roman" w:cs="Times New Roman"/>
          <w:bCs/>
          <w:sz w:val="26"/>
          <w:szCs w:val="26"/>
        </w:rPr>
        <w:t xml:space="preserve"> Russia to commodity market</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10</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2.3.3</w:t>
      </w:r>
      <w:r w:rsidRPr="001A1096">
        <w:rPr>
          <w:rFonts w:ascii="Times New Roman" w:hAnsi="Times New Roman" w:cs="Times New Roman"/>
          <w:bCs/>
          <w:sz w:val="26"/>
          <w:szCs w:val="26"/>
        </w:rPr>
        <w:t xml:space="preserve"> </w:t>
      </w:r>
      <w:r>
        <w:rPr>
          <w:rFonts w:ascii="Times New Roman" w:hAnsi="Times New Roman" w:cs="Times New Roman"/>
          <w:bCs/>
          <w:sz w:val="26"/>
          <w:szCs w:val="26"/>
        </w:rPr>
        <w:t>F</w:t>
      </w:r>
      <w:r w:rsidRPr="001A1096">
        <w:rPr>
          <w:rFonts w:ascii="Times New Roman" w:hAnsi="Times New Roman" w:cs="Times New Roman"/>
          <w:bCs/>
          <w:sz w:val="26"/>
          <w:szCs w:val="26"/>
        </w:rPr>
        <w:t>oreign market and foreign exchange reserve</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10</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2.3.4</w:t>
      </w:r>
      <w:r w:rsidRPr="001A1096">
        <w:rPr>
          <w:rFonts w:ascii="Times New Roman" w:hAnsi="Times New Roman" w:cs="Times New Roman"/>
          <w:bCs/>
          <w:sz w:val="26"/>
          <w:szCs w:val="26"/>
        </w:rPr>
        <w:t xml:space="preserve"> Rate of investment and cost of borrowing in Kenya</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11</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2.3.5</w:t>
      </w:r>
      <w:r w:rsidRPr="001A1096">
        <w:rPr>
          <w:rFonts w:ascii="Times New Roman" w:hAnsi="Times New Roman" w:cs="Times New Roman"/>
          <w:bCs/>
          <w:sz w:val="26"/>
          <w:szCs w:val="26"/>
        </w:rPr>
        <w:t xml:space="preserve"> Tourism and Hospitality in Kenya </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11</w:t>
      </w:r>
    </w:p>
    <w:p w:rsidR="00E16601" w:rsidRPr="001A1096" w:rsidRDefault="00E16601" w:rsidP="00E16601">
      <w:pPr>
        <w:ind w:left="720" w:firstLine="720"/>
        <w:rPr>
          <w:rFonts w:ascii="Times New Roman" w:hAnsi="Times New Roman" w:cs="Times New Roman"/>
          <w:sz w:val="26"/>
          <w:szCs w:val="26"/>
        </w:rPr>
      </w:pPr>
      <w:r w:rsidRPr="001A1096">
        <w:rPr>
          <w:rFonts w:ascii="Times New Roman" w:hAnsi="Times New Roman" w:cs="Times New Roman"/>
          <w:sz w:val="26"/>
          <w:szCs w:val="26"/>
        </w:rPr>
        <w:lastRenderedPageBreak/>
        <w:t>2.3.6</w:t>
      </w:r>
      <w:r w:rsidRPr="001A1096">
        <w:rPr>
          <w:rFonts w:ascii="Times New Roman" w:hAnsi="Times New Roman" w:cs="Times New Roman"/>
          <w:bCs/>
          <w:sz w:val="26"/>
          <w:szCs w:val="26"/>
        </w:rPr>
        <w:t xml:space="preserve"> Global and domestic supply chain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11</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2.4 </w:t>
      </w:r>
      <w:r w:rsidRPr="001A1096">
        <w:rPr>
          <w:rFonts w:ascii="Times New Roman" w:hAnsi="Times New Roman" w:cs="Times New Roman"/>
          <w:bCs/>
          <w:sz w:val="26"/>
          <w:szCs w:val="26"/>
        </w:rPr>
        <w:t>Summary of Reviewed Literature</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12</w:t>
      </w:r>
    </w:p>
    <w:p w:rsidR="00E16601" w:rsidRPr="001A1096" w:rsidRDefault="00E16601" w:rsidP="00E16601">
      <w:pPr>
        <w:rPr>
          <w:rFonts w:ascii="Times New Roman" w:hAnsi="Times New Roman" w:cs="Times New Roman"/>
          <w:b/>
          <w:bCs/>
          <w:sz w:val="26"/>
          <w:szCs w:val="26"/>
        </w:rPr>
      </w:pPr>
      <w:r w:rsidRPr="001A1096">
        <w:rPr>
          <w:rFonts w:ascii="Times New Roman" w:hAnsi="Times New Roman" w:cs="Times New Roman"/>
          <w:b/>
          <w:bCs/>
          <w:sz w:val="26"/>
          <w:szCs w:val="26"/>
        </w:rPr>
        <w:t>CHAPTER THREE: RESEARCH METHODOLOGY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b/>
          <w:bCs/>
          <w:sz w:val="26"/>
          <w:szCs w:val="26"/>
        </w:rPr>
        <w:t>13</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3.1 </w:t>
      </w:r>
      <w:r w:rsidRPr="001A1096">
        <w:rPr>
          <w:rFonts w:ascii="Times New Roman" w:hAnsi="Times New Roman" w:cs="Times New Roman"/>
          <w:bCs/>
          <w:sz w:val="26"/>
          <w:szCs w:val="26"/>
        </w:rPr>
        <w:t>Introduction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13</w:t>
      </w:r>
      <w:r>
        <w:rPr>
          <w:rFonts w:ascii="Times New Roman" w:hAnsi="Times New Roman" w:cs="Times New Roman"/>
          <w:sz w:val="26"/>
          <w:szCs w:val="26"/>
        </w:rPr>
        <w:t>s</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3.</w:t>
      </w:r>
      <w:r>
        <w:rPr>
          <w:rFonts w:ascii="Times New Roman" w:hAnsi="Times New Roman" w:cs="Times New Roman"/>
          <w:sz w:val="26"/>
          <w:szCs w:val="26"/>
        </w:rPr>
        <w:t>2</w:t>
      </w:r>
      <w:r w:rsidRPr="001A1096">
        <w:rPr>
          <w:rFonts w:ascii="Times New Roman" w:hAnsi="Times New Roman" w:cs="Times New Roman"/>
          <w:sz w:val="26"/>
          <w:szCs w:val="26"/>
        </w:rPr>
        <w:t xml:space="preserve"> </w:t>
      </w:r>
      <w:r w:rsidRPr="001A1096">
        <w:rPr>
          <w:rFonts w:ascii="Times New Roman" w:hAnsi="Times New Roman" w:cs="Times New Roman"/>
          <w:bCs/>
          <w:sz w:val="26"/>
          <w:szCs w:val="26"/>
        </w:rPr>
        <w:t>Data source</w:t>
      </w:r>
      <w:r>
        <w:rPr>
          <w:rFonts w:ascii="Times New Roman" w:hAnsi="Times New Roman" w:cs="Times New Roman"/>
          <w:bCs/>
          <w:sz w:val="26"/>
          <w:szCs w:val="26"/>
        </w:rPr>
        <w:t>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14</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3.</w:t>
      </w:r>
      <w:r>
        <w:rPr>
          <w:rFonts w:ascii="Times New Roman" w:hAnsi="Times New Roman" w:cs="Times New Roman"/>
          <w:sz w:val="26"/>
          <w:szCs w:val="26"/>
        </w:rPr>
        <w:t>2</w:t>
      </w:r>
      <w:r w:rsidRPr="001A1096">
        <w:rPr>
          <w:rFonts w:ascii="Times New Roman" w:hAnsi="Times New Roman" w:cs="Times New Roman"/>
          <w:sz w:val="26"/>
          <w:szCs w:val="26"/>
        </w:rPr>
        <w:t xml:space="preserve">.1 </w:t>
      </w:r>
      <w:r w:rsidRPr="001A1096">
        <w:rPr>
          <w:rFonts w:ascii="Times New Roman" w:hAnsi="Times New Roman" w:cs="Times New Roman"/>
          <w:bCs/>
          <w:sz w:val="26"/>
          <w:szCs w:val="26"/>
        </w:rPr>
        <w:t>Secondary Data</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14</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3.</w:t>
      </w:r>
      <w:r>
        <w:rPr>
          <w:rFonts w:ascii="Times New Roman" w:hAnsi="Times New Roman" w:cs="Times New Roman"/>
          <w:sz w:val="26"/>
          <w:szCs w:val="26"/>
        </w:rPr>
        <w:t>3</w:t>
      </w:r>
      <w:r w:rsidRPr="001A1096">
        <w:rPr>
          <w:rFonts w:ascii="Times New Roman" w:hAnsi="Times New Roman" w:cs="Times New Roman"/>
          <w:sz w:val="26"/>
          <w:szCs w:val="26"/>
        </w:rPr>
        <w:t xml:space="preserve"> </w:t>
      </w:r>
      <w:r w:rsidRPr="001A1096">
        <w:rPr>
          <w:rFonts w:ascii="Times New Roman" w:hAnsi="Times New Roman" w:cs="Times New Roman"/>
          <w:bCs/>
          <w:sz w:val="26"/>
          <w:szCs w:val="26"/>
        </w:rPr>
        <w:t>Model Selection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14</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3.</w:t>
      </w:r>
      <w:r>
        <w:rPr>
          <w:rFonts w:ascii="Times New Roman" w:hAnsi="Times New Roman" w:cs="Times New Roman"/>
          <w:sz w:val="26"/>
          <w:szCs w:val="26"/>
        </w:rPr>
        <w:t>4</w:t>
      </w:r>
      <w:r w:rsidRPr="001A1096">
        <w:rPr>
          <w:rFonts w:ascii="Times New Roman" w:hAnsi="Times New Roman" w:cs="Times New Roman"/>
          <w:sz w:val="26"/>
          <w:szCs w:val="26"/>
        </w:rPr>
        <w:t xml:space="preserve"> </w:t>
      </w:r>
      <w:r w:rsidRPr="001A1096">
        <w:rPr>
          <w:rFonts w:ascii="Times New Roman" w:hAnsi="Times New Roman" w:cs="Times New Roman"/>
          <w:bCs/>
          <w:sz w:val="26"/>
          <w:szCs w:val="26"/>
        </w:rPr>
        <w:t>Components of the Vasicek Model</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15</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3.</w:t>
      </w:r>
      <w:r>
        <w:rPr>
          <w:rFonts w:ascii="Times New Roman" w:hAnsi="Times New Roman" w:cs="Times New Roman"/>
          <w:sz w:val="26"/>
          <w:szCs w:val="26"/>
        </w:rPr>
        <w:t>5</w:t>
      </w:r>
      <w:r w:rsidRPr="001A1096">
        <w:rPr>
          <w:rFonts w:ascii="Times New Roman" w:hAnsi="Times New Roman" w:cs="Times New Roman"/>
          <w:sz w:val="26"/>
          <w:szCs w:val="26"/>
        </w:rPr>
        <w:t xml:space="preserve"> </w:t>
      </w:r>
      <w:r w:rsidRPr="001A1096">
        <w:rPr>
          <w:rFonts w:ascii="Times New Roman" w:hAnsi="Times New Roman" w:cs="Times New Roman"/>
          <w:bCs/>
          <w:sz w:val="26"/>
          <w:szCs w:val="26"/>
        </w:rPr>
        <w:t>Model Calibration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15</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3.</w:t>
      </w:r>
      <w:r>
        <w:rPr>
          <w:rFonts w:ascii="Times New Roman" w:hAnsi="Times New Roman" w:cs="Times New Roman"/>
          <w:sz w:val="26"/>
          <w:szCs w:val="26"/>
        </w:rPr>
        <w:t>5</w:t>
      </w:r>
      <w:r w:rsidRPr="001A1096">
        <w:rPr>
          <w:rFonts w:ascii="Times New Roman" w:hAnsi="Times New Roman" w:cs="Times New Roman"/>
          <w:sz w:val="26"/>
          <w:szCs w:val="26"/>
        </w:rPr>
        <w:t xml:space="preserve">.1 </w:t>
      </w:r>
      <w:r w:rsidRPr="001A1096">
        <w:rPr>
          <w:rFonts w:ascii="Times New Roman" w:hAnsi="Times New Roman" w:cs="Times New Roman"/>
          <w:bCs/>
          <w:sz w:val="26"/>
          <w:szCs w:val="26"/>
        </w:rPr>
        <w:t>Ordinary l</w:t>
      </w:r>
      <w:r>
        <w:rPr>
          <w:rFonts w:ascii="Times New Roman" w:hAnsi="Times New Roman" w:cs="Times New Roman"/>
          <w:bCs/>
          <w:sz w:val="26"/>
          <w:szCs w:val="26"/>
        </w:rPr>
        <w:t>ea</w:t>
      </w:r>
      <w:r w:rsidRPr="001A1096">
        <w:rPr>
          <w:rFonts w:ascii="Times New Roman" w:hAnsi="Times New Roman" w:cs="Times New Roman"/>
          <w:bCs/>
          <w:sz w:val="26"/>
          <w:szCs w:val="26"/>
        </w:rPr>
        <w:t>st square</w:t>
      </w:r>
      <w:r>
        <w:rPr>
          <w:rFonts w:ascii="Times New Roman" w:hAnsi="Times New Roman" w:cs="Times New Roman"/>
          <w:bCs/>
          <w:sz w:val="26"/>
          <w:szCs w:val="26"/>
        </w:rPr>
        <w:t>s</w:t>
      </w:r>
      <w:r w:rsidRPr="001A1096">
        <w:rPr>
          <w:rFonts w:ascii="Times New Roman" w:hAnsi="Times New Roman" w:cs="Times New Roman"/>
          <w:bCs/>
          <w:sz w:val="26"/>
          <w:szCs w:val="26"/>
        </w:rPr>
        <w:t xml:space="preserve"> regression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16</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3.</w:t>
      </w:r>
      <w:r>
        <w:rPr>
          <w:rFonts w:ascii="Times New Roman" w:hAnsi="Times New Roman" w:cs="Times New Roman"/>
          <w:sz w:val="26"/>
          <w:szCs w:val="26"/>
        </w:rPr>
        <w:t>6</w:t>
      </w:r>
      <w:r w:rsidRPr="001A1096">
        <w:rPr>
          <w:rFonts w:ascii="Times New Roman" w:hAnsi="Times New Roman" w:cs="Times New Roman"/>
          <w:sz w:val="26"/>
          <w:szCs w:val="26"/>
        </w:rPr>
        <w:t xml:space="preserve"> </w:t>
      </w:r>
      <w:r w:rsidRPr="001A1096">
        <w:rPr>
          <w:rFonts w:ascii="Times New Roman" w:hAnsi="Times New Roman" w:cs="Times New Roman"/>
          <w:bCs/>
          <w:sz w:val="26"/>
          <w:szCs w:val="26"/>
        </w:rPr>
        <w:t>Methods of Data analysis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17</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ab/>
        <w:t>3.</w:t>
      </w:r>
      <w:r>
        <w:rPr>
          <w:rFonts w:ascii="Times New Roman" w:hAnsi="Times New Roman" w:cs="Times New Roman"/>
          <w:sz w:val="26"/>
          <w:szCs w:val="26"/>
        </w:rPr>
        <w:t>6</w:t>
      </w:r>
      <w:r w:rsidRPr="001A1096">
        <w:rPr>
          <w:rFonts w:ascii="Times New Roman" w:hAnsi="Times New Roman" w:cs="Times New Roman"/>
          <w:sz w:val="26"/>
          <w:szCs w:val="26"/>
        </w:rPr>
        <w:t xml:space="preserve">.1 </w:t>
      </w:r>
      <w:r w:rsidRPr="001A1096">
        <w:rPr>
          <w:rFonts w:ascii="Times New Roman" w:hAnsi="Times New Roman" w:cs="Times New Roman"/>
          <w:bCs/>
          <w:sz w:val="26"/>
          <w:szCs w:val="26"/>
        </w:rPr>
        <w:t>Quantitative Data analysis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17</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3.</w:t>
      </w:r>
      <w:r>
        <w:rPr>
          <w:rFonts w:ascii="Times New Roman" w:hAnsi="Times New Roman" w:cs="Times New Roman"/>
          <w:sz w:val="26"/>
          <w:szCs w:val="26"/>
        </w:rPr>
        <w:t>7</w:t>
      </w:r>
      <w:r w:rsidRPr="001A1096">
        <w:rPr>
          <w:rFonts w:ascii="Times New Roman" w:hAnsi="Times New Roman" w:cs="Times New Roman"/>
          <w:sz w:val="26"/>
          <w:szCs w:val="26"/>
        </w:rPr>
        <w:t xml:space="preserve"> </w:t>
      </w:r>
      <w:r w:rsidRPr="001A1096">
        <w:rPr>
          <w:rFonts w:ascii="Times New Roman" w:hAnsi="Times New Roman" w:cs="Times New Roman"/>
          <w:bCs/>
          <w:sz w:val="26"/>
          <w:szCs w:val="26"/>
        </w:rPr>
        <w:t>Conclusion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17</w:t>
      </w:r>
    </w:p>
    <w:p w:rsidR="00E16601" w:rsidRPr="001A1096" w:rsidRDefault="00E16601" w:rsidP="00E16601">
      <w:pPr>
        <w:rPr>
          <w:rFonts w:ascii="Times New Roman" w:hAnsi="Times New Roman" w:cs="Times New Roman"/>
          <w:sz w:val="26"/>
          <w:szCs w:val="26"/>
        </w:rPr>
      </w:pPr>
      <w:r w:rsidRPr="001A1096">
        <w:rPr>
          <w:rFonts w:ascii="Times New Roman" w:hAnsi="Times New Roman" w:cs="Times New Roman"/>
          <w:b/>
          <w:sz w:val="26"/>
          <w:szCs w:val="26"/>
        </w:rPr>
        <w:t>CHAPTER FOUR: DATA ANALYSIS, RESULTS AND DISCUSSION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18</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4.1 </w:t>
      </w:r>
      <w:r w:rsidRPr="001A1096">
        <w:rPr>
          <w:rFonts w:ascii="Times New Roman" w:hAnsi="Times New Roman" w:cs="Times New Roman"/>
          <w:bCs/>
          <w:sz w:val="26"/>
          <w:szCs w:val="26"/>
        </w:rPr>
        <w:t>Introduction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18</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4.2 </w:t>
      </w:r>
      <w:r w:rsidRPr="001A1096">
        <w:rPr>
          <w:rFonts w:ascii="Times New Roman" w:hAnsi="Times New Roman" w:cs="Times New Roman"/>
          <w:bCs/>
          <w:sz w:val="26"/>
          <w:szCs w:val="26"/>
        </w:rPr>
        <w:t>Descriptive Analysis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18</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4.3 </w:t>
      </w:r>
      <w:r w:rsidRPr="001A1096">
        <w:rPr>
          <w:rFonts w:ascii="Times New Roman" w:hAnsi="Times New Roman" w:cs="Times New Roman"/>
          <w:bCs/>
          <w:sz w:val="26"/>
          <w:szCs w:val="26"/>
        </w:rPr>
        <w:t>Statistics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19</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4.4 </w:t>
      </w:r>
      <w:r w:rsidRPr="001A1096">
        <w:rPr>
          <w:rFonts w:ascii="Times New Roman" w:hAnsi="Times New Roman" w:cs="Times New Roman"/>
          <w:bCs/>
          <w:sz w:val="26"/>
          <w:szCs w:val="26"/>
        </w:rPr>
        <w:t xml:space="preserve">Data </w:t>
      </w:r>
      <w:r>
        <w:rPr>
          <w:rFonts w:ascii="Times New Roman" w:hAnsi="Times New Roman" w:cs="Times New Roman"/>
          <w:bCs/>
          <w:sz w:val="26"/>
          <w:szCs w:val="26"/>
        </w:rPr>
        <w:t>Analysis &amp; R</w:t>
      </w:r>
      <w:r w:rsidRPr="001A1096">
        <w:rPr>
          <w:rFonts w:ascii="Times New Roman" w:hAnsi="Times New Roman" w:cs="Times New Roman"/>
          <w:bCs/>
          <w:sz w:val="26"/>
          <w:szCs w:val="26"/>
        </w:rPr>
        <w:t>esults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22</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4.5</w:t>
      </w:r>
      <w:r w:rsidRPr="001A1096">
        <w:rPr>
          <w:rFonts w:ascii="Times New Roman" w:hAnsi="Times New Roman" w:cs="Times New Roman"/>
          <w:bCs/>
          <w:sz w:val="26"/>
          <w:szCs w:val="26"/>
        </w:rPr>
        <w:t xml:space="preserve"> Testing</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25</w:t>
      </w:r>
    </w:p>
    <w:p w:rsidR="00E16601" w:rsidRPr="001A1096" w:rsidRDefault="00E16601" w:rsidP="00E16601">
      <w:pPr>
        <w:rPr>
          <w:rFonts w:ascii="Times New Roman" w:hAnsi="Times New Roman" w:cs="Times New Roman"/>
          <w:sz w:val="26"/>
          <w:szCs w:val="26"/>
        </w:rPr>
      </w:pPr>
      <w:r w:rsidRPr="001A1096">
        <w:rPr>
          <w:rFonts w:ascii="Times New Roman" w:hAnsi="Times New Roman" w:cs="Times New Roman"/>
          <w:b/>
          <w:sz w:val="26"/>
          <w:szCs w:val="26"/>
        </w:rPr>
        <w:t>CHAPTER FIVE: SUMMARY, CONCLUSION AND RECOMM</w:t>
      </w:r>
      <w:r w:rsidR="007D31FB">
        <w:rPr>
          <w:rFonts w:ascii="Times New Roman" w:hAnsi="Times New Roman" w:cs="Times New Roman"/>
          <w:b/>
          <w:sz w:val="26"/>
          <w:szCs w:val="26"/>
        </w:rPr>
        <w:t>E</w:t>
      </w:r>
      <w:r w:rsidRPr="001A1096">
        <w:rPr>
          <w:rFonts w:ascii="Times New Roman" w:hAnsi="Times New Roman" w:cs="Times New Roman"/>
          <w:b/>
          <w:sz w:val="26"/>
          <w:szCs w:val="26"/>
        </w:rPr>
        <w:t>NDATION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26</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5.1 </w:t>
      </w:r>
      <w:r w:rsidRPr="001A1096">
        <w:rPr>
          <w:rFonts w:ascii="Times New Roman" w:hAnsi="Times New Roman" w:cs="Times New Roman"/>
          <w:bCs/>
          <w:sz w:val="26"/>
          <w:szCs w:val="26"/>
        </w:rPr>
        <w:t>Conclusion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26</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5.2 </w:t>
      </w:r>
      <w:r w:rsidRPr="001A1096">
        <w:rPr>
          <w:rFonts w:ascii="Times New Roman" w:hAnsi="Times New Roman" w:cs="Times New Roman"/>
          <w:bCs/>
          <w:sz w:val="26"/>
          <w:szCs w:val="26"/>
        </w:rPr>
        <w:t>Recommendation</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27</w:t>
      </w:r>
    </w:p>
    <w:p w:rsidR="00E16601" w:rsidRPr="001A1096" w:rsidRDefault="00E16601" w:rsidP="00E16601">
      <w:pPr>
        <w:ind w:firstLine="720"/>
        <w:rPr>
          <w:rFonts w:ascii="Times New Roman" w:hAnsi="Times New Roman" w:cs="Times New Roman"/>
          <w:sz w:val="26"/>
          <w:szCs w:val="26"/>
        </w:rPr>
      </w:pPr>
      <w:r w:rsidRPr="001A1096">
        <w:rPr>
          <w:rFonts w:ascii="Times New Roman" w:hAnsi="Times New Roman" w:cs="Times New Roman"/>
          <w:sz w:val="26"/>
          <w:szCs w:val="26"/>
        </w:rPr>
        <w:t xml:space="preserve">5.3 </w:t>
      </w:r>
      <w:r w:rsidRPr="001A1096">
        <w:rPr>
          <w:rFonts w:ascii="Times New Roman" w:hAnsi="Times New Roman" w:cs="Times New Roman"/>
          <w:bCs/>
          <w:sz w:val="26"/>
          <w:szCs w:val="26"/>
        </w:rPr>
        <w:t>Limitation of the study</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27</w:t>
      </w:r>
    </w:p>
    <w:p w:rsidR="00E16601" w:rsidRPr="001A1096" w:rsidRDefault="00E16601" w:rsidP="00E16601">
      <w:pPr>
        <w:rPr>
          <w:rFonts w:ascii="Times New Roman" w:hAnsi="Times New Roman" w:cs="Times New Roman"/>
          <w:sz w:val="26"/>
          <w:szCs w:val="26"/>
        </w:rPr>
      </w:pPr>
      <w:r w:rsidRPr="001A1096">
        <w:rPr>
          <w:rFonts w:ascii="Times New Roman" w:hAnsi="Times New Roman" w:cs="Times New Roman"/>
          <w:sz w:val="26"/>
          <w:szCs w:val="26"/>
        </w:rPr>
        <w:t>R</w:t>
      </w:r>
      <w:r>
        <w:rPr>
          <w:rFonts w:ascii="Times New Roman" w:hAnsi="Times New Roman" w:cs="Times New Roman"/>
          <w:sz w:val="26"/>
          <w:szCs w:val="26"/>
        </w:rPr>
        <w:t>EFERENCES</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28</w:t>
      </w:r>
    </w:p>
    <w:p w:rsidR="00E16601" w:rsidRDefault="00E16601" w:rsidP="00E16601">
      <w:pPr>
        <w:rPr>
          <w:rFonts w:ascii="Times New Roman" w:hAnsi="Times New Roman" w:cs="Times New Roman"/>
          <w:sz w:val="26"/>
          <w:szCs w:val="26"/>
        </w:rPr>
      </w:pPr>
      <w:r w:rsidRPr="001A1096">
        <w:rPr>
          <w:rFonts w:ascii="Times New Roman" w:hAnsi="Times New Roman" w:cs="Times New Roman"/>
          <w:sz w:val="26"/>
          <w:szCs w:val="26"/>
        </w:rPr>
        <w:t>APPENDIX</w:t>
      </w:r>
    </w:p>
    <w:p w:rsidR="00BE1C66" w:rsidRDefault="00E16601" w:rsidP="00BE1C66">
      <w:pPr>
        <w:rPr>
          <w:rFonts w:ascii="Times New Roman" w:hAnsi="Times New Roman" w:cs="Times New Roman"/>
          <w:sz w:val="26"/>
          <w:szCs w:val="26"/>
        </w:rPr>
      </w:pPr>
      <w:r>
        <w:rPr>
          <w:rFonts w:ascii="Times New Roman" w:hAnsi="Times New Roman" w:cs="Times New Roman"/>
          <w:sz w:val="26"/>
          <w:szCs w:val="26"/>
        </w:rPr>
        <w:t>APPENDIX 1</w:t>
      </w:r>
      <w:r w:rsidRPr="001A1096">
        <w:rPr>
          <w:rFonts w:ascii="Times New Roman" w:hAnsi="Times New Roman" w:cs="Times New Roman"/>
          <w:sz w:val="26"/>
          <w:szCs w:val="26"/>
        </w:rPr>
        <w:ptab w:relativeTo="margin" w:alignment="right" w:leader="dot"/>
      </w:r>
      <w:r w:rsidRPr="001A1096">
        <w:rPr>
          <w:rFonts w:ascii="Times New Roman" w:hAnsi="Times New Roman" w:cs="Times New Roman"/>
          <w:sz w:val="26"/>
          <w:szCs w:val="26"/>
        </w:rPr>
        <w:t>2</w:t>
      </w:r>
      <w:r>
        <w:rPr>
          <w:rFonts w:ascii="Times New Roman" w:hAnsi="Times New Roman" w:cs="Times New Roman"/>
          <w:sz w:val="26"/>
          <w:szCs w:val="26"/>
        </w:rPr>
        <w:t>9</w:t>
      </w:r>
    </w:p>
    <w:p w:rsidR="00E16601" w:rsidRPr="00E16601" w:rsidRDefault="00E16601" w:rsidP="00BE1C66">
      <w:pPr>
        <w:rPr>
          <w:rFonts w:ascii="Times New Roman" w:hAnsi="Times New Roman" w:cs="Times New Roman"/>
          <w:sz w:val="26"/>
          <w:szCs w:val="26"/>
        </w:rPr>
      </w:pPr>
    </w:p>
    <w:p w:rsidR="00BE1C66" w:rsidRPr="006803FA" w:rsidRDefault="00BE1C66" w:rsidP="00BE1C66">
      <w:pPr>
        <w:jc w:val="center"/>
        <w:rPr>
          <w:rFonts w:ascii="Times New Roman" w:hAnsi="Times New Roman" w:cs="Times New Roman"/>
          <w:b/>
          <w:sz w:val="26"/>
          <w:szCs w:val="26"/>
        </w:rPr>
      </w:pPr>
      <w:r>
        <w:rPr>
          <w:rFonts w:ascii="Times New Roman" w:hAnsi="Times New Roman" w:cs="Times New Roman"/>
          <w:b/>
          <w:sz w:val="26"/>
          <w:szCs w:val="26"/>
        </w:rPr>
        <w:lastRenderedPageBreak/>
        <w:t>LIST OF TABLES &amp; FIGURES</w:t>
      </w:r>
    </w:p>
    <w:sdt>
      <w:sdtPr>
        <w:rPr>
          <w:rFonts w:asciiTheme="minorHAnsi" w:eastAsiaTheme="minorHAnsi" w:hAnsiTheme="minorHAnsi" w:cstheme="minorBidi"/>
          <w:color w:val="auto"/>
          <w:sz w:val="22"/>
          <w:szCs w:val="22"/>
        </w:rPr>
        <w:id w:val="-1236159963"/>
        <w:docPartObj>
          <w:docPartGallery w:val="Table of Contents"/>
          <w:docPartUnique/>
        </w:docPartObj>
      </w:sdtPr>
      <w:sdtContent>
        <w:p w:rsidR="00BE1C66" w:rsidRDefault="00BE1C66" w:rsidP="00BE1C66">
          <w:pPr>
            <w:pStyle w:val="TOCHeading"/>
          </w:pPr>
        </w:p>
        <w:p w:rsidR="00BE1C66" w:rsidRDefault="00BE1C66" w:rsidP="00BE1C66">
          <w:pPr>
            <w:pStyle w:val="TOC1"/>
            <w:rPr>
              <w:b/>
              <w:bCs/>
            </w:rPr>
          </w:pPr>
          <w:r w:rsidRPr="005340D1">
            <w:rPr>
              <w:rFonts w:ascii="Times New Roman" w:hAnsi="Times New Roman" w:cs="Times New Roman"/>
              <w:b/>
              <w:bCs/>
              <w:sz w:val="26"/>
              <w:szCs w:val="26"/>
            </w:rPr>
            <w:t xml:space="preserve">Table 1.7 </w:t>
          </w:r>
          <w:r w:rsidRPr="005340D1">
            <w:rPr>
              <w:rFonts w:ascii="Times New Roman" w:hAnsi="Times New Roman" w:cs="Times New Roman"/>
              <w:sz w:val="26"/>
              <w:szCs w:val="26"/>
            </w:rPr>
            <w:t>Research variables</w:t>
          </w:r>
          <w:r>
            <w:ptab w:relativeTo="margin" w:alignment="right" w:leader="dot"/>
          </w:r>
          <w:r>
            <w:rPr>
              <w:b/>
              <w:bCs/>
            </w:rPr>
            <w:t>5</w:t>
          </w:r>
        </w:p>
        <w:p w:rsidR="00BE1C66" w:rsidRDefault="00BE1C66" w:rsidP="00BE1C66">
          <w:pPr>
            <w:pStyle w:val="TOC1"/>
            <w:rPr>
              <w:b/>
              <w:bCs/>
            </w:rPr>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w:t>
          </w:r>
          <w:r w:rsidRPr="005340D1">
            <w:rPr>
              <w:rFonts w:ascii="Times New Roman" w:hAnsi="Times New Roman" w:cs="Times New Roman"/>
              <w:b/>
              <w:bCs/>
              <w:sz w:val="26"/>
              <w:szCs w:val="26"/>
            </w:rPr>
            <w:t>.</w:t>
          </w:r>
          <w:r>
            <w:rPr>
              <w:rFonts w:ascii="Times New Roman" w:hAnsi="Times New Roman" w:cs="Times New Roman"/>
              <w:b/>
              <w:bCs/>
              <w:sz w:val="26"/>
              <w:szCs w:val="26"/>
            </w:rPr>
            <w:t>21</w:t>
          </w:r>
          <w:r w:rsidRPr="005340D1">
            <w:rPr>
              <w:rFonts w:ascii="Times New Roman" w:hAnsi="Times New Roman" w:cs="Times New Roman"/>
              <w:b/>
              <w:bCs/>
              <w:sz w:val="26"/>
              <w:szCs w:val="26"/>
            </w:rPr>
            <w:t xml:space="preserve"> </w:t>
          </w:r>
          <w:r>
            <w:rPr>
              <w:rFonts w:ascii="Times New Roman" w:hAnsi="Times New Roman" w:cs="Times New Roman"/>
              <w:sz w:val="26"/>
              <w:szCs w:val="26"/>
            </w:rPr>
            <w:t>Summary of descriptive statistics</w:t>
          </w:r>
          <w:r>
            <w:ptab w:relativeTo="margin" w:alignment="right" w:leader="dot"/>
          </w:r>
          <w:r>
            <w:rPr>
              <w:b/>
              <w:bCs/>
            </w:rPr>
            <w:t>19</w:t>
          </w:r>
        </w:p>
        <w:p w:rsidR="00BE1C66" w:rsidRDefault="00BE1C66" w:rsidP="00BE1C66">
          <w:pPr>
            <w:pStyle w:val="TOC1"/>
            <w:rPr>
              <w:b/>
              <w:bCs/>
            </w:rPr>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4.32</w:t>
          </w:r>
          <w:r w:rsidRPr="005340D1">
            <w:rPr>
              <w:rFonts w:ascii="Times New Roman" w:hAnsi="Times New Roman" w:cs="Times New Roman"/>
              <w:b/>
              <w:bCs/>
              <w:sz w:val="26"/>
              <w:szCs w:val="26"/>
            </w:rPr>
            <w:t xml:space="preserve"> </w:t>
          </w:r>
          <w:r>
            <w:rPr>
              <w:rFonts w:ascii="Times New Roman" w:hAnsi="Times New Roman" w:cs="Times New Roman"/>
              <w:sz w:val="26"/>
              <w:szCs w:val="26"/>
            </w:rPr>
            <w:t xml:space="preserve">Contingency tables </w:t>
          </w:r>
          <w:r>
            <w:ptab w:relativeTo="margin" w:alignment="right" w:leader="dot"/>
          </w:r>
          <w:r>
            <w:rPr>
              <w:b/>
              <w:bCs/>
            </w:rPr>
            <w:t>22</w:t>
          </w:r>
        </w:p>
        <w:p w:rsidR="00BE1C66" w:rsidRDefault="00BE1C66" w:rsidP="00BE1C66">
          <w:pPr>
            <w:pStyle w:val="TOC1"/>
            <w:rPr>
              <w:b/>
              <w:bCs/>
            </w:rPr>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4.33</w:t>
          </w:r>
          <w:r w:rsidRPr="005340D1">
            <w:rPr>
              <w:rFonts w:ascii="Times New Roman" w:hAnsi="Times New Roman" w:cs="Times New Roman"/>
              <w:b/>
              <w:bCs/>
              <w:sz w:val="26"/>
              <w:szCs w:val="26"/>
            </w:rPr>
            <w:t xml:space="preserve"> </w:t>
          </w:r>
          <w:r>
            <w:rPr>
              <w:rFonts w:ascii="Times New Roman" w:hAnsi="Times New Roman" w:cs="Times New Roman"/>
              <w:sz w:val="26"/>
              <w:szCs w:val="26"/>
            </w:rPr>
            <w:t>Expected frequencies from table 4.32</w:t>
          </w:r>
          <w:r>
            <w:ptab w:relativeTo="margin" w:alignment="right" w:leader="dot"/>
          </w:r>
          <w:r>
            <w:rPr>
              <w:b/>
              <w:bCs/>
            </w:rPr>
            <w:t>22</w:t>
          </w:r>
        </w:p>
        <w:p w:rsidR="00BE1C66" w:rsidRDefault="00BE1C66" w:rsidP="00BE1C66">
          <w:pPr>
            <w:pStyle w:val="TOC1"/>
            <w:rPr>
              <w:b/>
              <w:bCs/>
            </w:rPr>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4.34</w:t>
          </w:r>
          <w:r w:rsidRPr="005340D1">
            <w:rPr>
              <w:rFonts w:ascii="Times New Roman" w:hAnsi="Times New Roman" w:cs="Times New Roman"/>
              <w:b/>
              <w:bCs/>
              <w:sz w:val="26"/>
              <w:szCs w:val="26"/>
            </w:rPr>
            <w:t xml:space="preserve"> </w:t>
          </w:r>
          <w:r>
            <w:rPr>
              <w:rFonts w:ascii="Times New Roman" w:hAnsi="Times New Roman" w:cs="Times New Roman"/>
              <w:sz w:val="26"/>
              <w:szCs w:val="26"/>
            </w:rPr>
            <w:t>Chi-square tabulation</w:t>
          </w:r>
          <w:r>
            <w:ptab w:relativeTo="margin" w:alignment="right" w:leader="dot"/>
          </w:r>
          <w:r>
            <w:rPr>
              <w:b/>
              <w:bCs/>
            </w:rPr>
            <w:t>23</w:t>
          </w:r>
        </w:p>
        <w:p w:rsidR="00BE1C66" w:rsidRDefault="00BE1C66" w:rsidP="00BE1C66">
          <w:pPr>
            <w:pStyle w:val="TOC1"/>
            <w:rPr>
              <w:b/>
              <w:bCs/>
            </w:rPr>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4.35</w:t>
          </w:r>
          <w:r w:rsidRPr="005340D1">
            <w:rPr>
              <w:rFonts w:ascii="Times New Roman" w:hAnsi="Times New Roman" w:cs="Times New Roman"/>
              <w:b/>
              <w:bCs/>
              <w:sz w:val="26"/>
              <w:szCs w:val="26"/>
            </w:rPr>
            <w:t xml:space="preserve"> </w:t>
          </w:r>
          <w:r>
            <w:rPr>
              <w:rFonts w:ascii="Times New Roman" w:hAnsi="Times New Roman" w:cs="Times New Roman"/>
              <w:sz w:val="26"/>
              <w:szCs w:val="26"/>
            </w:rPr>
            <w:t>Regression parameter estimates</w:t>
          </w:r>
          <w:r>
            <w:ptab w:relativeTo="margin" w:alignment="right" w:leader="dot"/>
          </w:r>
          <w:r>
            <w:rPr>
              <w:b/>
              <w:bCs/>
            </w:rPr>
            <w:t>24</w:t>
          </w:r>
        </w:p>
        <w:p w:rsidR="00BE1C66" w:rsidRDefault="00BE1C66" w:rsidP="00BE1C66">
          <w:pPr>
            <w:pStyle w:val="TOC1"/>
            <w:rPr>
              <w:b/>
              <w:bCs/>
            </w:rPr>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4.36</w:t>
          </w:r>
          <w:r w:rsidRPr="005340D1">
            <w:rPr>
              <w:rFonts w:ascii="Times New Roman" w:hAnsi="Times New Roman" w:cs="Times New Roman"/>
              <w:b/>
              <w:bCs/>
              <w:sz w:val="26"/>
              <w:szCs w:val="26"/>
            </w:rPr>
            <w:t xml:space="preserve"> </w:t>
          </w:r>
          <w:r>
            <w:rPr>
              <w:rFonts w:ascii="Times New Roman" w:hAnsi="Times New Roman" w:cs="Times New Roman"/>
              <w:sz w:val="26"/>
              <w:szCs w:val="26"/>
            </w:rPr>
            <w:t>Test statistics</w:t>
          </w:r>
          <w:r>
            <w:ptab w:relativeTo="margin" w:alignment="right" w:leader="dot"/>
          </w:r>
          <w:r>
            <w:rPr>
              <w:b/>
              <w:bCs/>
            </w:rPr>
            <w:t>24</w:t>
          </w:r>
        </w:p>
        <w:p w:rsidR="00BE1C66" w:rsidRPr="002A4D9F" w:rsidRDefault="00BE1C66" w:rsidP="00BE1C66">
          <w:pPr>
            <w:pStyle w:val="TOC1"/>
          </w:pPr>
          <w:r w:rsidRPr="005340D1">
            <w:rPr>
              <w:rFonts w:ascii="Times New Roman" w:hAnsi="Times New Roman" w:cs="Times New Roman"/>
              <w:b/>
              <w:bCs/>
              <w:sz w:val="26"/>
              <w:szCs w:val="26"/>
            </w:rPr>
            <w:t xml:space="preserve">Table </w:t>
          </w:r>
          <w:r>
            <w:rPr>
              <w:rFonts w:ascii="Times New Roman" w:hAnsi="Times New Roman" w:cs="Times New Roman"/>
              <w:b/>
              <w:bCs/>
              <w:sz w:val="26"/>
              <w:szCs w:val="26"/>
            </w:rPr>
            <w:t>4.37</w:t>
          </w:r>
          <w:r w:rsidRPr="005340D1">
            <w:rPr>
              <w:rFonts w:ascii="Times New Roman" w:hAnsi="Times New Roman" w:cs="Times New Roman"/>
              <w:b/>
              <w:bCs/>
              <w:sz w:val="26"/>
              <w:szCs w:val="26"/>
            </w:rPr>
            <w:t xml:space="preserve"> </w:t>
          </w:r>
          <w:r>
            <w:rPr>
              <w:rFonts w:ascii="Times New Roman" w:hAnsi="Times New Roman" w:cs="Times New Roman"/>
              <w:sz w:val="26"/>
              <w:szCs w:val="26"/>
            </w:rPr>
            <w:t>Model parameters</w:t>
          </w:r>
          <w:r>
            <w:ptab w:relativeTo="margin" w:alignment="right" w:leader="dot"/>
          </w:r>
          <w:r>
            <w:rPr>
              <w:b/>
              <w:bCs/>
            </w:rPr>
            <w:t>24</w:t>
          </w:r>
        </w:p>
        <w:p w:rsidR="00BE1C66" w:rsidRDefault="00BE1C66" w:rsidP="00BE1C66">
          <w:pPr>
            <w:pStyle w:val="TOC1"/>
            <w:rPr>
              <w:b/>
              <w:bCs/>
            </w:rPr>
          </w:pPr>
          <w:r>
            <w:rPr>
              <w:b/>
              <w:bCs/>
            </w:rPr>
            <w:t>T</w:t>
          </w:r>
          <w:r w:rsidRPr="002A4D9F">
            <w:rPr>
              <w:rFonts w:ascii="Times New Roman" w:hAnsi="Times New Roman" w:cs="Times New Roman"/>
              <w:b/>
              <w:bCs/>
              <w:sz w:val="26"/>
              <w:szCs w:val="26"/>
            </w:rPr>
            <w:t>able 4.38</w:t>
          </w:r>
          <w:r>
            <w:rPr>
              <w:b/>
              <w:bCs/>
            </w:rPr>
            <w:t xml:space="preserve"> </w:t>
          </w:r>
          <w:r w:rsidRPr="002A4D9F">
            <w:rPr>
              <w:rFonts w:ascii="Times New Roman" w:hAnsi="Times New Roman" w:cs="Times New Roman"/>
              <w:sz w:val="26"/>
              <w:szCs w:val="26"/>
            </w:rPr>
            <w:t>Forecast of estimation variables</w:t>
          </w:r>
          <w:r>
            <w:ptab w:relativeTo="margin" w:alignment="right" w:leader="dot"/>
          </w:r>
          <w:r w:rsidRPr="002A4D9F">
            <w:rPr>
              <w:b/>
              <w:bCs/>
            </w:rPr>
            <w:t>24</w:t>
          </w:r>
        </w:p>
        <w:p w:rsidR="00BE1C66" w:rsidRDefault="00BE1C66" w:rsidP="00BE1C66">
          <w:pPr>
            <w:pStyle w:val="TOC1"/>
            <w:rPr>
              <w:b/>
              <w:bCs/>
            </w:rPr>
          </w:pPr>
          <w:r>
            <w:rPr>
              <w:rFonts w:ascii="Times New Roman" w:hAnsi="Times New Roman" w:cs="Times New Roman"/>
              <w:b/>
              <w:bCs/>
              <w:sz w:val="26"/>
              <w:szCs w:val="26"/>
            </w:rPr>
            <w:t>Figure</w:t>
          </w:r>
          <w:r w:rsidRPr="005340D1">
            <w:rPr>
              <w:rFonts w:ascii="Times New Roman" w:hAnsi="Times New Roman" w:cs="Times New Roman"/>
              <w:b/>
              <w:bCs/>
              <w:sz w:val="26"/>
              <w:szCs w:val="26"/>
            </w:rPr>
            <w:t xml:space="preserve"> </w:t>
          </w:r>
          <w:r>
            <w:rPr>
              <w:rFonts w:ascii="Times New Roman" w:hAnsi="Times New Roman" w:cs="Times New Roman"/>
              <w:b/>
              <w:bCs/>
              <w:sz w:val="26"/>
              <w:szCs w:val="26"/>
            </w:rPr>
            <w:t>4</w:t>
          </w:r>
          <w:r w:rsidRPr="005340D1">
            <w:rPr>
              <w:rFonts w:ascii="Times New Roman" w:hAnsi="Times New Roman" w:cs="Times New Roman"/>
              <w:b/>
              <w:bCs/>
              <w:sz w:val="26"/>
              <w:szCs w:val="26"/>
            </w:rPr>
            <w:t>.</w:t>
          </w:r>
          <w:r>
            <w:rPr>
              <w:rFonts w:ascii="Times New Roman" w:hAnsi="Times New Roman" w:cs="Times New Roman"/>
              <w:b/>
              <w:bCs/>
              <w:sz w:val="26"/>
              <w:szCs w:val="26"/>
            </w:rPr>
            <w:t>1</w:t>
          </w:r>
          <w:r w:rsidRPr="005340D1">
            <w:rPr>
              <w:rFonts w:ascii="Times New Roman" w:hAnsi="Times New Roman" w:cs="Times New Roman"/>
              <w:b/>
              <w:bCs/>
              <w:sz w:val="26"/>
              <w:szCs w:val="26"/>
            </w:rPr>
            <w:t xml:space="preserve"> </w:t>
          </w:r>
          <w:r>
            <w:rPr>
              <w:rFonts w:ascii="Times New Roman" w:hAnsi="Times New Roman" w:cs="Times New Roman"/>
              <w:sz w:val="26"/>
              <w:szCs w:val="26"/>
            </w:rPr>
            <w:t>Lending rate trend 2022</w:t>
          </w:r>
          <w:r>
            <w:ptab w:relativeTo="margin" w:alignment="right" w:leader="dot"/>
          </w:r>
          <w:r>
            <w:rPr>
              <w:b/>
              <w:bCs/>
            </w:rPr>
            <w:t>20</w:t>
          </w:r>
        </w:p>
        <w:p w:rsidR="00BE1C66" w:rsidRDefault="00BE1C66" w:rsidP="00BE1C66">
          <w:pPr>
            <w:pStyle w:val="TOC1"/>
            <w:rPr>
              <w:b/>
              <w:bCs/>
            </w:rPr>
          </w:pPr>
          <w:r>
            <w:rPr>
              <w:rFonts w:ascii="Times New Roman" w:hAnsi="Times New Roman" w:cs="Times New Roman"/>
              <w:b/>
              <w:bCs/>
              <w:sz w:val="26"/>
              <w:szCs w:val="26"/>
            </w:rPr>
            <w:t>Figure</w:t>
          </w:r>
          <w:r w:rsidRPr="005340D1">
            <w:rPr>
              <w:rFonts w:ascii="Times New Roman" w:hAnsi="Times New Roman" w:cs="Times New Roman"/>
              <w:b/>
              <w:bCs/>
              <w:sz w:val="26"/>
              <w:szCs w:val="26"/>
            </w:rPr>
            <w:t xml:space="preserve"> </w:t>
          </w:r>
          <w:r>
            <w:rPr>
              <w:rFonts w:ascii="Times New Roman" w:hAnsi="Times New Roman" w:cs="Times New Roman"/>
              <w:b/>
              <w:bCs/>
              <w:sz w:val="26"/>
              <w:szCs w:val="26"/>
            </w:rPr>
            <w:t>4</w:t>
          </w:r>
          <w:r w:rsidRPr="005340D1">
            <w:rPr>
              <w:rFonts w:ascii="Times New Roman" w:hAnsi="Times New Roman" w:cs="Times New Roman"/>
              <w:b/>
              <w:bCs/>
              <w:sz w:val="26"/>
              <w:szCs w:val="26"/>
            </w:rPr>
            <w:t>.</w:t>
          </w:r>
          <w:r>
            <w:rPr>
              <w:rFonts w:ascii="Times New Roman" w:hAnsi="Times New Roman" w:cs="Times New Roman"/>
              <w:b/>
              <w:bCs/>
              <w:sz w:val="26"/>
              <w:szCs w:val="26"/>
            </w:rPr>
            <w:t>2</w:t>
          </w:r>
          <w:r>
            <w:rPr>
              <w:rFonts w:ascii="Times New Roman" w:hAnsi="Times New Roman" w:cs="Times New Roman"/>
              <w:sz w:val="26"/>
              <w:szCs w:val="26"/>
            </w:rPr>
            <w:t xml:space="preserve"> Inflation 2022</w:t>
          </w:r>
          <w:r>
            <w:ptab w:relativeTo="margin" w:alignment="right" w:leader="dot"/>
          </w:r>
          <w:r>
            <w:rPr>
              <w:b/>
              <w:bCs/>
            </w:rPr>
            <w:t>21</w:t>
          </w:r>
        </w:p>
        <w:p w:rsidR="00BE1C66" w:rsidRPr="00BE1C66" w:rsidRDefault="00BE1C66" w:rsidP="00BE1C66">
          <w:pPr>
            <w:pStyle w:val="TOC1"/>
            <w:rPr>
              <w:b/>
              <w:bCs/>
            </w:rPr>
          </w:pPr>
          <w:r>
            <w:rPr>
              <w:rFonts w:ascii="Times New Roman" w:hAnsi="Times New Roman" w:cs="Times New Roman"/>
              <w:b/>
              <w:bCs/>
              <w:sz w:val="26"/>
              <w:szCs w:val="26"/>
            </w:rPr>
            <w:t>Figure</w:t>
          </w:r>
          <w:r w:rsidRPr="005340D1">
            <w:rPr>
              <w:rFonts w:ascii="Times New Roman" w:hAnsi="Times New Roman" w:cs="Times New Roman"/>
              <w:b/>
              <w:bCs/>
              <w:sz w:val="26"/>
              <w:szCs w:val="26"/>
            </w:rPr>
            <w:t xml:space="preserve"> </w:t>
          </w:r>
          <w:r>
            <w:rPr>
              <w:rFonts w:ascii="Times New Roman" w:hAnsi="Times New Roman" w:cs="Times New Roman"/>
              <w:b/>
              <w:bCs/>
              <w:sz w:val="26"/>
              <w:szCs w:val="26"/>
            </w:rPr>
            <w:t>4.3</w:t>
          </w:r>
          <w:r w:rsidRPr="005340D1">
            <w:rPr>
              <w:rFonts w:ascii="Times New Roman" w:hAnsi="Times New Roman" w:cs="Times New Roman"/>
              <w:b/>
              <w:bCs/>
              <w:sz w:val="26"/>
              <w:szCs w:val="26"/>
            </w:rPr>
            <w:t xml:space="preserve"> </w:t>
          </w:r>
          <w:r>
            <w:rPr>
              <w:rFonts w:ascii="Times New Roman" w:hAnsi="Times New Roman" w:cs="Times New Roman"/>
              <w:sz w:val="26"/>
              <w:szCs w:val="26"/>
            </w:rPr>
            <w:t xml:space="preserve">CBR rate 2022 </w:t>
          </w:r>
          <w:r>
            <w:ptab w:relativeTo="margin" w:alignment="right" w:leader="dot"/>
          </w:r>
          <w:r>
            <w:rPr>
              <w:b/>
              <w:bCs/>
            </w:rPr>
            <w:t>22</w:t>
          </w:r>
        </w:p>
      </w:sdtContent>
    </w:sdt>
    <w:p w:rsidR="00BE1C66" w:rsidRPr="00BE1C66" w:rsidRDefault="00BE1C66" w:rsidP="00BE1C66"/>
    <w:p w:rsidR="00BE1C66" w:rsidRDefault="00BE1C66" w:rsidP="00BE1C66">
      <w:pP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jc w:val="center"/>
        <w:rPr>
          <w:rFonts w:ascii="Times New Roman" w:hAnsi="Times New Roman" w:cs="Times New Roman"/>
          <w:b/>
          <w:sz w:val="26"/>
          <w:szCs w:val="26"/>
        </w:rPr>
      </w:pPr>
    </w:p>
    <w:p w:rsidR="00BE1C66" w:rsidRDefault="00BE1C66" w:rsidP="00BE1C66">
      <w:pPr>
        <w:rPr>
          <w:rFonts w:ascii="Times New Roman" w:hAnsi="Times New Roman" w:cs="Times New Roman"/>
          <w:b/>
          <w:sz w:val="26"/>
          <w:szCs w:val="26"/>
        </w:rPr>
      </w:pPr>
    </w:p>
    <w:p w:rsidR="006803FA" w:rsidRPr="000D4524" w:rsidRDefault="006803FA" w:rsidP="00BE1C66">
      <w:pPr>
        <w:jc w:val="center"/>
        <w:rPr>
          <w:rFonts w:ascii="Times New Roman" w:hAnsi="Times New Roman" w:cs="Times New Roman"/>
          <w:b/>
          <w:sz w:val="26"/>
          <w:szCs w:val="26"/>
        </w:rPr>
      </w:pPr>
      <w:r>
        <w:rPr>
          <w:rFonts w:ascii="Times New Roman" w:hAnsi="Times New Roman" w:cs="Times New Roman"/>
          <w:b/>
          <w:sz w:val="26"/>
          <w:szCs w:val="26"/>
        </w:rPr>
        <w:lastRenderedPageBreak/>
        <w:t>LIST OF ABBREVIATION</w:t>
      </w:r>
      <w:r w:rsidR="003E6D84">
        <w:rPr>
          <w:rFonts w:ascii="Times New Roman" w:hAnsi="Times New Roman" w:cs="Times New Roman"/>
          <w:b/>
          <w:sz w:val="26"/>
          <w:szCs w:val="26"/>
        </w:rPr>
        <w:t>S</w:t>
      </w:r>
      <w:r w:rsidR="00CC1FFE">
        <w:rPr>
          <w:rFonts w:ascii="Times New Roman" w:hAnsi="Times New Roman" w:cs="Times New Roman"/>
          <w:b/>
          <w:sz w:val="26"/>
          <w:szCs w:val="26"/>
        </w:rPr>
        <w:t xml:space="preserve"> AND ACRONYMS</w:t>
      </w:r>
    </w:p>
    <w:p w:rsidR="00BE1C66" w:rsidRDefault="00BE1C66" w:rsidP="006803FA">
      <w:pPr>
        <w:rPr>
          <w:rFonts w:ascii="Times New Roman" w:hAnsi="Times New Roman" w:cs="Times New Roman"/>
          <w:bCs/>
          <w:sz w:val="26"/>
          <w:szCs w:val="26"/>
        </w:rPr>
      </w:pP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USSR</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Union of Soviet Socialist Republics</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TCDD</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Tetrachlorodibenzodioxin</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NATO</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North Atlantic Treaty Organization</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SWIFT</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Society for Worldwide Interbank Telecommunications</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FX</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Foreign Exchange</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CBK</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Central Bank of Kenya</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NSE</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Nairobi Stock Exchange</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KAM</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Kenya Association of Manufacturers</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OLS</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Ordinary Least Squares Regression</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KNBS</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Kenya National Bureau of Statistics</w:t>
      </w:r>
    </w:p>
    <w:p w:rsidR="003E172F" w:rsidRDefault="003E172F" w:rsidP="006803FA">
      <w:pPr>
        <w:rPr>
          <w:rFonts w:ascii="Times New Roman" w:hAnsi="Times New Roman" w:cs="Times New Roman"/>
          <w:bCs/>
          <w:sz w:val="26"/>
          <w:szCs w:val="26"/>
        </w:rPr>
      </w:pPr>
      <w:r>
        <w:rPr>
          <w:rFonts w:ascii="Times New Roman" w:hAnsi="Times New Roman" w:cs="Times New Roman"/>
          <w:bCs/>
          <w:sz w:val="26"/>
          <w:szCs w:val="26"/>
        </w:rPr>
        <w:t>MPC</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Monetary Policy Committee</w:t>
      </w:r>
    </w:p>
    <w:p w:rsidR="003E172F" w:rsidRDefault="003E172F" w:rsidP="006803FA">
      <w:pPr>
        <w:rPr>
          <w:rFonts w:ascii="Times New Roman" w:hAnsi="Times New Roman" w:cs="Times New Roman"/>
          <w:bCs/>
          <w:sz w:val="26"/>
          <w:szCs w:val="26"/>
        </w:rPr>
      </w:pPr>
      <w:r>
        <w:rPr>
          <w:rFonts w:ascii="Times New Roman" w:hAnsi="Times New Roman" w:cs="Times New Roman"/>
          <w:bCs/>
          <w:sz w:val="26"/>
          <w:szCs w:val="26"/>
        </w:rPr>
        <w:t>EU</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European Union</w:t>
      </w:r>
    </w:p>
    <w:p w:rsidR="006803FA" w:rsidRPr="000D4524" w:rsidRDefault="006803FA" w:rsidP="006803FA">
      <w:pPr>
        <w:rPr>
          <w:rFonts w:ascii="Times New Roman" w:hAnsi="Times New Roman" w:cs="Times New Roman"/>
          <w:bCs/>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6803FA" w:rsidRDefault="006803FA" w:rsidP="006803FA">
      <w:pPr>
        <w:jc w:val="center"/>
        <w:rPr>
          <w:rFonts w:ascii="Times New Roman" w:hAnsi="Times New Roman" w:cs="Times New Roman"/>
          <w:b/>
          <w:sz w:val="26"/>
          <w:szCs w:val="26"/>
        </w:rPr>
      </w:pPr>
    </w:p>
    <w:p w:rsidR="00BE1C66" w:rsidRDefault="00BE1C66" w:rsidP="00BE1C66">
      <w:pPr>
        <w:rPr>
          <w:rFonts w:ascii="Times New Roman" w:hAnsi="Times New Roman" w:cs="Times New Roman"/>
          <w:b/>
          <w:sz w:val="26"/>
          <w:szCs w:val="26"/>
        </w:rPr>
      </w:pPr>
    </w:p>
    <w:p w:rsidR="006803FA" w:rsidRPr="00DC4CCB" w:rsidRDefault="006803FA" w:rsidP="00BE1C66">
      <w:pPr>
        <w:jc w:val="center"/>
        <w:rPr>
          <w:rFonts w:ascii="Times New Roman" w:hAnsi="Times New Roman" w:cs="Times New Roman"/>
          <w:b/>
          <w:sz w:val="26"/>
          <w:szCs w:val="26"/>
        </w:rPr>
      </w:pPr>
      <w:r>
        <w:rPr>
          <w:rFonts w:ascii="Times New Roman" w:hAnsi="Times New Roman" w:cs="Times New Roman"/>
          <w:b/>
          <w:sz w:val="26"/>
          <w:szCs w:val="26"/>
        </w:rPr>
        <w:lastRenderedPageBreak/>
        <w:t>OPERATION</w:t>
      </w:r>
      <w:r w:rsidR="00C56E75">
        <w:rPr>
          <w:rFonts w:ascii="Times New Roman" w:hAnsi="Times New Roman" w:cs="Times New Roman"/>
          <w:b/>
          <w:sz w:val="26"/>
          <w:szCs w:val="26"/>
        </w:rPr>
        <w:t>AL</w:t>
      </w:r>
      <w:r>
        <w:rPr>
          <w:rFonts w:ascii="Times New Roman" w:hAnsi="Times New Roman" w:cs="Times New Roman"/>
          <w:b/>
          <w:sz w:val="26"/>
          <w:szCs w:val="26"/>
        </w:rPr>
        <w:t xml:space="preserve"> DEFINITION OF CONCEPTS</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Non-Proliferation Treaty – </w:t>
      </w:r>
      <w:r>
        <w:rPr>
          <w:rFonts w:ascii="Times New Roman" w:hAnsi="Times New Roman" w:cs="Times New Roman"/>
          <w:bCs/>
          <w:sz w:val="26"/>
          <w:szCs w:val="26"/>
        </w:rPr>
        <w:t>A policy or a treaty aimed at preventing the spread or development of weapons of mass destruction, including nuclear, chemical, and biological weapons.</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Proxy – </w:t>
      </w:r>
      <w:r>
        <w:rPr>
          <w:rFonts w:ascii="Times New Roman" w:hAnsi="Times New Roman" w:cs="Times New Roman"/>
          <w:bCs/>
          <w:sz w:val="26"/>
          <w:szCs w:val="26"/>
        </w:rPr>
        <w:t>A variable used a s substitute for an observable or add to measure variable.</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Separatists – </w:t>
      </w:r>
      <w:r>
        <w:rPr>
          <w:rFonts w:ascii="Times New Roman" w:hAnsi="Times New Roman" w:cs="Times New Roman"/>
          <w:bCs/>
          <w:sz w:val="26"/>
          <w:szCs w:val="26"/>
        </w:rPr>
        <w:t>A person or group that advocate for separation of a particular region or group from a large political entity.</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Volatility – </w:t>
      </w:r>
      <w:r>
        <w:rPr>
          <w:rFonts w:ascii="Times New Roman" w:hAnsi="Times New Roman" w:cs="Times New Roman"/>
          <w:bCs/>
          <w:sz w:val="26"/>
          <w:szCs w:val="26"/>
        </w:rPr>
        <w:t>A measure of the degree of variation of a financial instrument of price over time</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Random market risk – </w:t>
      </w:r>
      <w:r>
        <w:rPr>
          <w:rFonts w:ascii="Times New Roman" w:hAnsi="Times New Roman" w:cs="Times New Roman"/>
          <w:bCs/>
          <w:sz w:val="26"/>
          <w:szCs w:val="26"/>
        </w:rPr>
        <w:t>The risk associated with unpredictable changes in market conditions that affect the value of financial assets</w:t>
      </w:r>
      <w:r w:rsidR="00C56E75">
        <w:rPr>
          <w:rFonts w:ascii="Times New Roman" w:hAnsi="Times New Roman" w:cs="Times New Roman"/>
          <w:bCs/>
          <w:sz w:val="26"/>
          <w:szCs w:val="26"/>
        </w:rPr>
        <w:t>.</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Supply Chain – </w:t>
      </w:r>
      <w:r>
        <w:rPr>
          <w:rFonts w:ascii="Times New Roman" w:hAnsi="Times New Roman" w:cs="Times New Roman"/>
          <w:bCs/>
          <w:sz w:val="26"/>
          <w:szCs w:val="26"/>
        </w:rPr>
        <w:t>The network of companies, organizations, and individual involved in the production and delivery of product or service to customer</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Economic sanction – </w:t>
      </w:r>
      <w:r>
        <w:rPr>
          <w:rFonts w:ascii="Times New Roman" w:hAnsi="Times New Roman" w:cs="Times New Roman"/>
          <w:bCs/>
          <w:sz w:val="26"/>
          <w:szCs w:val="26"/>
        </w:rPr>
        <w:t>Measures taken by one country or groups of countries to restrict or cut off economic trade with another country or group of countries in order to influence their behavior.</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 xml:space="preserve">Least squares – </w:t>
      </w:r>
      <w:r>
        <w:rPr>
          <w:rFonts w:ascii="Times New Roman" w:hAnsi="Times New Roman" w:cs="Times New Roman"/>
          <w:bCs/>
          <w:sz w:val="26"/>
          <w:szCs w:val="26"/>
        </w:rPr>
        <w:t>Statistical method used to find the best fit line or curve through a set of data points by minimizing the sum of squared residuals</w:t>
      </w:r>
    </w:p>
    <w:p w:rsidR="006803FA" w:rsidRDefault="006803FA" w:rsidP="006803FA">
      <w:pPr>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
          <w:sz w:val="26"/>
          <w:szCs w:val="26"/>
        </w:rPr>
        <w:t xml:space="preserve">Inflation – </w:t>
      </w:r>
      <w:r>
        <w:rPr>
          <w:rFonts w:ascii="Times New Roman" w:hAnsi="Times New Roman" w:cs="Times New Roman"/>
          <w:bCs/>
          <w:sz w:val="26"/>
          <w:szCs w:val="26"/>
        </w:rPr>
        <w:t>The rate at which the general level of prices for a good or services in an economy is increasing over time.</w:t>
      </w:r>
    </w:p>
    <w:p w:rsidR="006803FA" w:rsidRDefault="006803FA" w:rsidP="006803FA">
      <w:pPr>
        <w:rPr>
          <w:rFonts w:ascii="Times New Roman" w:hAnsi="Times New Roman" w:cs="Times New Roman"/>
          <w:bCs/>
          <w:sz w:val="26"/>
          <w:szCs w:val="26"/>
        </w:rPr>
      </w:pPr>
      <w:r>
        <w:rPr>
          <w:rFonts w:ascii="Times New Roman" w:hAnsi="Times New Roman" w:cs="Times New Roman"/>
          <w:b/>
          <w:sz w:val="26"/>
          <w:szCs w:val="26"/>
        </w:rPr>
        <w:t>Cost of borrowing –</w:t>
      </w:r>
      <w:r>
        <w:rPr>
          <w:rFonts w:ascii="Times New Roman" w:hAnsi="Times New Roman" w:cs="Times New Roman"/>
          <w:bCs/>
          <w:sz w:val="26"/>
          <w:szCs w:val="26"/>
        </w:rPr>
        <w:t xml:space="preserve"> Refers to total cost that a borrower incurs when taking out a loan</w:t>
      </w:r>
    </w:p>
    <w:p w:rsidR="006803FA" w:rsidRPr="004D3C76" w:rsidRDefault="006803FA" w:rsidP="006803FA">
      <w:pPr>
        <w:rPr>
          <w:rFonts w:ascii="Times New Roman" w:hAnsi="Times New Roman" w:cs="Times New Roman"/>
          <w:bCs/>
          <w:sz w:val="26"/>
          <w:szCs w:val="26"/>
        </w:rPr>
      </w:pPr>
      <w:r>
        <w:rPr>
          <w:rFonts w:ascii="Times New Roman" w:hAnsi="Times New Roman" w:cs="Times New Roman"/>
          <w:b/>
          <w:sz w:val="26"/>
          <w:szCs w:val="26"/>
        </w:rPr>
        <w:t>Foreign Exchange –</w:t>
      </w:r>
      <w:r>
        <w:rPr>
          <w:rFonts w:ascii="Times New Roman" w:hAnsi="Times New Roman" w:cs="Times New Roman"/>
          <w:bCs/>
          <w:sz w:val="26"/>
          <w:szCs w:val="26"/>
        </w:rPr>
        <w:t xml:space="preserve"> Refer to the global market where currencies are bought and sold.</w:t>
      </w:r>
    </w:p>
    <w:p w:rsidR="00F742E7" w:rsidRDefault="00F742E7" w:rsidP="00F742E7">
      <w:pPr>
        <w:rPr>
          <w:rFonts w:ascii="Times New Roman" w:hAnsi="Times New Roman" w:cs="Times New Roman"/>
          <w:b/>
          <w:sz w:val="26"/>
          <w:szCs w:val="26"/>
        </w:rPr>
      </w:pPr>
    </w:p>
    <w:p w:rsidR="00C56E75" w:rsidRDefault="00C56E75" w:rsidP="00F742E7">
      <w:pPr>
        <w:jc w:val="center"/>
        <w:rPr>
          <w:rFonts w:ascii="Times New Roman" w:hAnsi="Times New Roman" w:cs="Times New Roman"/>
          <w:b/>
          <w:sz w:val="26"/>
          <w:szCs w:val="26"/>
        </w:rPr>
      </w:pPr>
    </w:p>
    <w:p w:rsidR="00C56E75" w:rsidRDefault="00C56E75" w:rsidP="00F742E7">
      <w:pPr>
        <w:jc w:val="center"/>
        <w:rPr>
          <w:rFonts w:ascii="Times New Roman" w:hAnsi="Times New Roman" w:cs="Times New Roman"/>
          <w:b/>
          <w:sz w:val="26"/>
          <w:szCs w:val="26"/>
        </w:rPr>
      </w:pPr>
    </w:p>
    <w:p w:rsidR="00C56E75" w:rsidRDefault="00C56E75" w:rsidP="00F742E7">
      <w:pPr>
        <w:jc w:val="center"/>
        <w:rPr>
          <w:rFonts w:ascii="Times New Roman" w:hAnsi="Times New Roman" w:cs="Times New Roman"/>
          <w:b/>
          <w:sz w:val="26"/>
          <w:szCs w:val="26"/>
        </w:rPr>
      </w:pPr>
    </w:p>
    <w:p w:rsidR="00C56E75" w:rsidRDefault="00C56E75" w:rsidP="00F742E7">
      <w:pPr>
        <w:jc w:val="center"/>
        <w:rPr>
          <w:rFonts w:ascii="Times New Roman" w:hAnsi="Times New Roman" w:cs="Times New Roman"/>
          <w:b/>
          <w:sz w:val="26"/>
          <w:szCs w:val="26"/>
        </w:rPr>
      </w:pPr>
    </w:p>
    <w:p w:rsidR="00C56E75" w:rsidRDefault="00C56E75" w:rsidP="00F742E7">
      <w:pPr>
        <w:jc w:val="center"/>
        <w:rPr>
          <w:rFonts w:ascii="Times New Roman" w:hAnsi="Times New Roman" w:cs="Times New Roman"/>
          <w:b/>
          <w:sz w:val="26"/>
          <w:szCs w:val="26"/>
        </w:rPr>
      </w:pPr>
    </w:p>
    <w:p w:rsidR="00C56E75" w:rsidRDefault="00C56E75" w:rsidP="00F742E7">
      <w:pPr>
        <w:jc w:val="center"/>
        <w:rPr>
          <w:rFonts w:ascii="Times New Roman" w:hAnsi="Times New Roman" w:cs="Times New Roman"/>
          <w:b/>
          <w:sz w:val="26"/>
          <w:szCs w:val="26"/>
        </w:rPr>
      </w:pPr>
    </w:p>
    <w:p w:rsidR="00F67163" w:rsidRDefault="00F67163" w:rsidP="00F67163">
      <w:pPr>
        <w:rPr>
          <w:rFonts w:ascii="Times New Roman" w:hAnsi="Times New Roman" w:cs="Times New Roman"/>
          <w:b/>
          <w:sz w:val="26"/>
          <w:szCs w:val="26"/>
        </w:rPr>
      </w:pPr>
    </w:p>
    <w:p w:rsidR="006803FA" w:rsidRDefault="006803FA" w:rsidP="00F67163">
      <w:pPr>
        <w:jc w:val="center"/>
        <w:rPr>
          <w:rFonts w:ascii="Times New Roman" w:hAnsi="Times New Roman" w:cs="Times New Roman"/>
          <w:b/>
          <w:sz w:val="26"/>
          <w:szCs w:val="26"/>
        </w:rPr>
      </w:pPr>
      <w:r>
        <w:rPr>
          <w:rFonts w:ascii="Times New Roman" w:hAnsi="Times New Roman" w:cs="Times New Roman"/>
          <w:b/>
          <w:sz w:val="26"/>
          <w:szCs w:val="26"/>
        </w:rPr>
        <w:lastRenderedPageBreak/>
        <w:t>ABSTRACT</w:t>
      </w:r>
    </w:p>
    <w:p w:rsidR="006803FA" w:rsidRDefault="006803FA" w:rsidP="006803FA">
      <w:pPr>
        <w:rPr>
          <w:rFonts w:ascii="Times New Roman" w:hAnsi="Times New Roman" w:cs="Times New Roman"/>
          <w:bCs/>
          <w:sz w:val="28"/>
          <w:szCs w:val="28"/>
        </w:rPr>
      </w:pPr>
      <w:r w:rsidRPr="00BF703E">
        <w:rPr>
          <w:rFonts w:ascii="Times New Roman" w:hAnsi="Times New Roman" w:cs="Times New Roman"/>
          <w:bCs/>
          <w:sz w:val="28"/>
          <w:szCs w:val="28"/>
        </w:rPr>
        <w:t xml:space="preserve">The purpose of this study is to analyze the effect of Russia-Ukraine war on the cost of borrowing using the commercial banks’ lending rate. A descriptive design was used where </w:t>
      </w:r>
      <w:r>
        <w:rPr>
          <w:rFonts w:ascii="Times New Roman" w:hAnsi="Times New Roman" w:cs="Times New Roman"/>
          <w:bCs/>
          <w:sz w:val="28"/>
          <w:szCs w:val="28"/>
        </w:rPr>
        <w:t xml:space="preserve">the </w:t>
      </w:r>
      <w:r w:rsidRPr="00BF703E">
        <w:rPr>
          <w:rFonts w:ascii="Times New Roman" w:hAnsi="Times New Roman" w:cs="Times New Roman"/>
          <w:bCs/>
          <w:sz w:val="28"/>
          <w:szCs w:val="28"/>
        </w:rPr>
        <w:t xml:space="preserve">monthly </w:t>
      </w:r>
      <w:r>
        <w:rPr>
          <w:rFonts w:ascii="Times New Roman" w:hAnsi="Times New Roman" w:cs="Times New Roman"/>
          <w:bCs/>
          <w:sz w:val="28"/>
          <w:szCs w:val="28"/>
        </w:rPr>
        <w:t xml:space="preserve">commercial bank lending rate </w:t>
      </w:r>
      <w:r w:rsidRPr="00BF703E">
        <w:rPr>
          <w:rFonts w:ascii="Times New Roman" w:hAnsi="Times New Roman" w:cs="Times New Roman"/>
          <w:bCs/>
          <w:sz w:val="28"/>
          <w:szCs w:val="28"/>
        </w:rPr>
        <w:t>data</w:t>
      </w:r>
      <w:r>
        <w:rPr>
          <w:rFonts w:ascii="Times New Roman" w:hAnsi="Times New Roman" w:cs="Times New Roman"/>
          <w:bCs/>
          <w:sz w:val="28"/>
          <w:szCs w:val="28"/>
        </w:rPr>
        <w:t xml:space="preserve"> for the period</w:t>
      </w:r>
      <w:r w:rsidRPr="00BF703E">
        <w:rPr>
          <w:rFonts w:ascii="Times New Roman" w:hAnsi="Times New Roman" w:cs="Times New Roman"/>
          <w:bCs/>
          <w:sz w:val="28"/>
          <w:szCs w:val="28"/>
        </w:rPr>
        <w:t xml:space="preserve"> from 1997 to 2022 was used to build the model. The monthly lending rate </w:t>
      </w:r>
      <w:r>
        <w:rPr>
          <w:rFonts w:ascii="Times New Roman" w:hAnsi="Times New Roman" w:cs="Times New Roman"/>
          <w:bCs/>
          <w:sz w:val="28"/>
          <w:szCs w:val="28"/>
        </w:rPr>
        <w:t xml:space="preserve">data </w:t>
      </w:r>
      <w:r w:rsidRPr="00BF703E">
        <w:rPr>
          <w:rFonts w:ascii="Times New Roman" w:hAnsi="Times New Roman" w:cs="Times New Roman"/>
          <w:bCs/>
          <w:sz w:val="28"/>
          <w:szCs w:val="28"/>
        </w:rPr>
        <w:t xml:space="preserve">for the period from 1997 to 2022 was obtained </w:t>
      </w:r>
      <w:r>
        <w:rPr>
          <w:rFonts w:ascii="Times New Roman" w:hAnsi="Times New Roman" w:cs="Times New Roman"/>
          <w:bCs/>
          <w:sz w:val="28"/>
          <w:szCs w:val="28"/>
        </w:rPr>
        <w:t xml:space="preserve">from </w:t>
      </w:r>
      <w:r w:rsidRPr="00BF703E">
        <w:rPr>
          <w:rFonts w:ascii="Times New Roman" w:hAnsi="Times New Roman" w:cs="Times New Roman"/>
          <w:bCs/>
          <w:sz w:val="28"/>
          <w:szCs w:val="28"/>
        </w:rPr>
        <w:t>the Central Bank of Kenya website.</w:t>
      </w:r>
    </w:p>
    <w:p w:rsidR="006803FA" w:rsidRDefault="006803FA" w:rsidP="006803FA">
      <w:pPr>
        <w:rPr>
          <w:rFonts w:ascii="Times New Roman" w:hAnsi="Times New Roman" w:cs="Times New Roman"/>
          <w:bCs/>
          <w:sz w:val="28"/>
          <w:szCs w:val="28"/>
        </w:rPr>
      </w:pPr>
      <w:r>
        <w:rPr>
          <w:rFonts w:ascii="Times New Roman" w:hAnsi="Times New Roman" w:cs="Times New Roman"/>
          <w:bCs/>
          <w:sz w:val="28"/>
          <w:szCs w:val="28"/>
        </w:rPr>
        <w:t xml:space="preserve">Two mathematical models were used to model the </w:t>
      </w:r>
      <w:r w:rsidR="00AC49C1">
        <w:rPr>
          <w:rFonts w:ascii="Times New Roman" w:hAnsi="Times New Roman" w:cs="Times New Roman"/>
          <w:bCs/>
          <w:sz w:val="28"/>
          <w:szCs w:val="28"/>
        </w:rPr>
        <w:t xml:space="preserve">dynamics of </w:t>
      </w:r>
      <w:r>
        <w:rPr>
          <w:rFonts w:ascii="Times New Roman" w:hAnsi="Times New Roman" w:cs="Times New Roman"/>
          <w:bCs/>
          <w:sz w:val="28"/>
          <w:szCs w:val="28"/>
        </w:rPr>
        <w:t>commercial banks’ lending rate</w:t>
      </w:r>
      <w:r w:rsidR="00AC49C1">
        <w:rPr>
          <w:rFonts w:ascii="Times New Roman" w:hAnsi="Times New Roman" w:cs="Times New Roman"/>
          <w:bCs/>
          <w:sz w:val="28"/>
          <w:szCs w:val="28"/>
        </w:rPr>
        <w:t xml:space="preserve"> to the cost of borrowing</w:t>
      </w:r>
      <w:r>
        <w:rPr>
          <w:rFonts w:ascii="Times New Roman" w:hAnsi="Times New Roman" w:cs="Times New Roman"/>
          <w:bCs/>
          <w:sz w:val="28"/>
          <w:szCs w:val="28"/>
        </w:rPr>
        <w:t xml:space="preserve">. The Vasicek model </w:t>
      </w:r>
      <w:r w:rsidR="00AC49C1">
        <w:rPr>
          <w:rFonts w:ascii="Times New Roman" w:hAnsi="Times New Roman" w:cs="Times New Roman"/>
          <w:bCs/>
          <w:sz w:val="28"/>
          <w:szCs w:val="28"/>
        </w:rPr>
        <w:t xml:space="preserve">which incorporates the logic of mean-reversion </w:t>
      </w:r>
      <w:r w:rsidR="00786462">
        <w:rPr>
          <w:rFonts w:ascii="Times New Roman" w:hAnsi="Times New Roman" w:cs="Times New Roman"/>
          <w:bCs/>
          <w:sz w:val="28"/>
          <w:szCs w:val="28"/>
        </w:rPr>
        <w:t xml:space="preserve">and applies it to interest rate dynamics. The model was </w:t>
      </w:r>
      <w:r>
        <w:rPr>
          <w:rFonts w:ascii="Times New Roman" w:hAnsi="Times New Roman" w:cs="Times New Roman"/>
          <w:bCs/>
          <w:sz w:val="28"/>
          <w:szCs w:val="28"/>
        </w:rPr>
        <w:t xml:space="preserve">calibrated using the simple ordinary least squares regression (OLS). The fitted model had a convergence parameter </w:t>
      </w:r>
      <w:r w:rsidRPr="00AF5A44">
        <w:rPr>
          <w:rFonts w:ascii="Times New Roman" w:hAnsi="Times New Roman" w:cs="Times New Roman"/>
          <w:color w:val="000000"/>
          <w:sz w:val="28"/>
          <w:szCs w:val="28"/>
        </w:rPr>
        <w:t>α</w:t>
      </w:r>
      <w:r>
        <w:rPr>
          <w:rFonts w:ascii="Times New Roman" w:hAnsi="Times New Roman" w:cs="Times New Roman"/>
          <w:color w:val="000000"/>
          <w:sz w:val="28"/>
          <w:szCs w:val="28"/>
        </w:rPr>
        <w:t>,</w:t>
      </w:r>
      <w:r>
        <w:rPr>
          <w:rFonts w:ascii="Times New Roman" w:hAnsi="Times New Roman" w:cs="Times New Roman"/>
          <w:bCs/>
          <w:sz w:val="28"/>
          <w:szCs w:val="28"/>
        </w:rPr>
        <w:t xml:space="preserve"> which shows the speed at which the model reverts back to the mean and variance parameter which shows the volatility of the model. The model was then used to estimate future lending rates.</w:t>
      </w:r>
    </w:p>
    <w:p w:rsidR="006803FA" w:rsidRDefault="006803FA" w:rsidP="006803FA">
      <w:pPr>
        <w:rPr>
          <w:rFonts w:ascii="Times New Roman" w:hAnsi="Times New Roman" w:cs="Times New Roman"/>
          <w:color w:val="000000"/>
          <w:sz w:val="28"/>
          <w:szCs w:val="28"/>
        </w:rPr>
      </w:pPr>
      <w:r>
        <w:rPr>
          <w:rFonts w:ascii="Times New Roman" w:hAnsi="Times New Roman" w:cs="Times New Roman"/>
          <w:bCs/>
          <w:sz w:val="28"/>
          <w:szCs w:val="28"/>
        </w:rPr>
        <w:t xml:space="preserve">Results revealed that, </w:t>
      </w:r>
      <w:r w:rsidRPr="00AF5A44">
        <w:rPr>
          <w:rFonts w:ascii="Times New Roman" w:hAnsi="Times New Roman" w:cs="Times New Roman"/>
          <w:color w:val="000000"/>
          <w:sz w:val="28"/>
          <w:szCs w:val="28"/>
        </w:rPr>
        <w:t xml:space="preserve">in terms of impact of estimated parameters on volatility and lending rate forecast we can see that the more the stochastic factors impact the lending rate in the short run the more volatile the lending rate is </w:t>
      </w:r>
      <w:r w:rsidR="00786462">
        <w:rPr>
          <w:rFonts w:ascii="Times New Roman" w:hAnsi="Times New Roman" w:cs="Times New Roman"/>
          <w:color w:val="000000"/>
          <w:sz w:val="28"/>
          <w:szCs w:val="28"/>
        </w:rPr>
        <w:t>affected i</w:t>
      </w:r>
      <w:r w:rsidRPr="00AF5A44">
        <w:rPr>
          <w:rFonts w:ascii="Times New Roman" w:hAnsi="Times New Roman" w:cs="Times New Roman"/>
          <w:color w:val="000000"/>
          <w:sz w:val="28"/>
          <w:szCs w:val="28"/>
        </w:rPr>
        <w:t>n the long run, but also the smaller the convergence parameter α is, the larger the variance would be. If the convergence speed is very low the lending rate can deviate for quite a long time unpredictably from the equilibrium level</w:t>
      </w:r>
      <w:r>
        <w:rPr>
          <w:rFonts w:ascii="Times New Roman" w:hAnsi="Times New Roman" w:cs="Times New Roman"/>
          <w:color w:val="000000"/>
          <w:sz w:val="28"/>
          <w:szCs w:val="28"/>
        </w:rPr>
        <w:t>. These results show that small disruptions on financial systems like war can have significant effects on lending rates of commercial banks.</w:t>
      </w:r>
    </w:p>
    <w:p w:rsidR="008D37B3" w:rsidRDefault="008D37B3" w:rsidP="006803FA">
      <w:pPr>
        <w:rPr>
          <w:rFonts w:ascii="Times New Roman" w:hAnsi="Times New Roman" w:cs="Times New Roman"/>
          <w:color w:val="000000"/>
          <w:sz w:val="28"/>
          <w:szCs w:val="28"/>
        </w:rPr>
      </w:pPr>
    </w:p>
    <w:p w:rsidR="008D37B3" w:rsidRPr="006803FA" w:rsidRDefault="008D37B3" w:rsidP="006803FA">
      <w:pPr>
        <w:rPr>
          <w:rFonts w:ascii="Times New Roman" w:hAnsi="Times New Roman" w:cs="Times New Roman"/>
          <w:bCs/>
          <w:sz w:val="28"/>
          <w:szCs w:val="28"/>
        </w:rPr>
        <w:sectPr w:rsidR="008D37B3" w:rsidRPr="006803FA" w:rsidSect="008D37B3">
          <w:footerReference w:type="default" r:id="rId9"/>
          <w:pgSz w:w="12240" w:h="15840"/>
          <w:pgMar w:top="1440" w:right="1440" w:bottom="1440" w:left="1440" w:header="720" w:footer="720" w:gutter="0"/>
          <w:pgNumType w:fmt="lowerRoman" w:start="1"/>
          <w:cols w:space="720"/>
          <w:docGrid w:linePitch="360"/>
        </w:sectPr>
      </w:pPr>
    </w:p>
    <w:p w:rsidR="003704EB" w:rsidRPr="00251840" w:rsidRDefault="003704EB" w:rsidP="006803FA">
      <w:pPr>
        <w:jc w:val="center"/>
        <w:rPr>
          <w:rFonts w:ascii="Times New Roman" w:hAnsi="Times New Roman" w:cs="Times New Roman"/>
          <w:b/>
          <w:sz w:val="26"/>
          <w:szCs w:val="26"/>
        </w:rPr>
      </w:pPr>
      <w:r w:rsidRPr="00251840">
        <w:rPr>
          <w:rFonts w:ascii="Times New Roman" w:hAnsi="Times New Roman" w:cs="Times New Roman"/>
          <w:b/>
          <w:sz w:val="26"/>
          <w:szCs w:val="26"/>
        </w:rPr>
        <w:lastRenderedPageBreak/>
        <w:t>CHAPTER ONE</w:t>
      </w:r>
    </w:p>
    <w:p w:rsidR="003704EB" w:rsidRDefault="003704EB" w:rsidP="003704EB">
      <w:pPr>
        <w:pStyle w:val="ListParagraph"/>
        <w:numPr>
          <w:ilvl w:val="0"/>
          <w:numId w:val="12"/>
        </w:numPr>
        <w:rPr>
          <w:rFonts w:ascii="Times New Roman" w:hAnsi="Times New Roman" w:cs="Times New Roman"/>
          <w:b/>
          <w:sz w:val="26"/>
          <w:szCs w:val="26"/>
        </w:rPr>
      </w:pPr>
      <w:r w:rsidRPr="00251840">
        <w:rPr>
          <w:rFonts w:ascii="Times New Roman" w:hAnsi="Times New Roman" w:cs="Times New Roman"/>
          <w:b/>
          <w:sz w:val="26"/>
          <w:szCs w:val="26"/>
        </w:rPr>
        <w:t>INTRODUCTION</w:t>
      </w:r>
    </w:p>
    <w:p w:rsidR="003704EB" w:rsidRPr="00251840" w:rsidRDefault="003704EB" w:rsidP="003704EB">
      <w:pPr>
        <w:pStyle w:val="ListParagraph"/>
        <w:numPr>
          <w:ilvl w:val="1"/>
          <w:numId w:val="12"/>
        </w:numPr>
        <w:rPr>
          <w:rFonts w:ascii="Times New Roman" w:hAnsi="Times New Roman" w:cs="Times New Roman"/>
          <w:b/>
          <w:sz w:val="26"/>
          <w:szCs w:val="26"/>
        </w:rPr>
      </w:pPr>
      <w:r w:rsidRPr="00251840">
        <w:rPr>
          <w:rFonts w:ascii="Times New Roman" w:hAnsi="Times New Roman" w:cs="Times New Roman"/>
          <w:b/>
          <w:sz w:val="26"/>
          <w:szCs w:val="26"/>
        </w:rPr>
        <w:t xml:space="preserve">BACKGROUNG </w:t>
      </w:r>
      <w:r w:rsidR="0019153E">
        <w:rPr>
          <w:rFonts w:ascii="Times New Roman" w:hAnsi="Times New Roman" w:cs="Times New Roman"/>
          <w:b/>
          <w:sz w:val="26"/>
          <w:szCs w:val="26"/>
        </w:rPr>
        <w:t>OF THE STUDY</w:t>
      </w:r>
      <w:r w:rsidRPr="00251840">
        <w:rPr>
          <w:rFonts w:ascii="Times New Roman" w:hAnsi="Times New Roman" w:cs="Times New Roman"/>
          <w:b/>
          <w:sz w:val="26"/>
          <w:szCs w:val="26"/>
        </w:rPr>
        <w:t>.</w:t>
      </w:r>
    </w:p>
    <w:p w:rsidR="003704EB" w:rsidRPr="00251840" w:rsidRDefault="003704EB" w:rsidP="003704EB">
      <w:pPr>
        <w:rPr>
          <w:rFonts w:ascii="Times New Roman" w:hAnsi="Times New Roman" w:cs="Times New Roman"/>
          <w:b/>
          <w:sz w:val="26"/>
          <w:szCs w:val="26"/>
        </w:rPr>
      </w:pPr>
      <w:r w:rsidRPr="00251840">
        <w:rPr>
          <w:rFonts w:ascii="Times New Roman" w:hAnsi="Times New Roman" w:cs="Times New Roman"/>
          <w:sz w:val="28"/>
          <w:szCs w:val="28"/>
        </w:rPr>
        <w:t>Russian president Vladimir Putin has repeatedly made clear that he considers Ukraine’s place to be under Russia’s thumb. That was its position from the day of Russian Empire under Catherine the Great in the 18</w:t>
      </w:r>
      <w:r w:rsidRPr="00251840">
        <w:rPr>
          <w:rFonts w:ascii="Times New Roman" w:hAnsi="Times New Roman" w:cs="Times New Roman"/>
          <w:sz w:val="28"/>
          <w:szCs w:val="28"/>
          <w:vertAlign w:val="superscript"/>
        </w:rPr>
        <w:t>th</w:t>
      </w:r>
      <w:r w:rsidRPr="00251840">
        <w:rPr>
          <w:rFonts w:ascii="Times New Roman" w:hAnsi="Times New Roman" w:cs="Times New Roman"/>
          <w:sz w:val="28"/>
          <w:szCs w:val="28"/>
        </w:rPr>
        <w:t xml:space="preserve"> Century through the nation’s share history in the Soviet Union.</w:t>
      </w:r>
    </w:p>
    <w:p w:rsidR="003704EB" w:rsidRPr="00934FA4" w:rsidRDefault="003704EB" w:rsidP="003704EB">
      <w:pPr>
        <w:rPr>
          <w:rFonts w:ascii="Times New Roman" w:hAnsi="Times New Roman" w:cs="Times New Roman"/>
          <w:sz w:val="28"/>
          <w:szCs w:val="28"/>
        </w:rPr>
      </w:pPr>
      <w:r w:rsidRPr="00934FA4">
        <w:rPr>
          <w:rFonts w:ascii="Times New Roman" w:hAnsi="Times New Roman" w:cs="Times New Roman"/>
          <w:sz w:val="28"/>
          <w:szCs w:val="28"/>
        </w:rPr>
        <w:t>After the dissolution of the Soviet Union (USSR) in 1991, Ukraine and Russia maintained close ties. In 1994, Ukraine agreed to accede to the treaty on the Non-proliferation of nuclear weapon as a non-nuclear weapon state. Former Soviet nuclear weapons in Ukraine were removed and dismantled. In return, Russia, United Kingdom and the United States agreed to uphold the territorial integrity and political independence Ukraine through the Budapest Memorandum on security assurances.</w:t>
      </w:r>
    </w:p>
    <w:p w:rsidR="003704EB" w:rsidRDefault="003704EB" w:rsidP="003704EB">
      <w:pPr>
        <w:rPr>
          <w:rFonts w:ascii="Times New Roman" w:hAnsi="Times New Roman" w:cs="Times New Roman"/>
          <w:sz w:val="28"/>
          <w:szCs w:val="28"/>
        </w:rPr>
      </w:pPr>
      <w:r w:rsidRPr="00934FA4">
        <w:rPr>
          <w:rFonts w:ascii="Times New Roman" w:hAnsi="Times New Roman" w:cs="Times New Roman"/>
          <w:sz w:val="28"/>
          <w:szCs w:val="28"/>
        </w:rPr>
        <w:t xml:space="preserve">In 1999, Russia was one of the signatories of the charter for European security which “reaffirmed the inherent right of each and every participating state to be free to choose or change its security arrangements, including </w:t>
      </w:r>
      <w:r>
        <w:rPr>
          <w:rFonts w:ascii="Times New Roman" w:hAnsi="Times New Roman" w:cs="Times New Roman"/>
          <w:sz w:val="28"/>
          <w:szCs w:val="28"/>
        </w:rPr>
        <w:t>treaties of alliance as they evolve.</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The 2004 Ukrainian presidential election was controversial. During the election campaign, opposition candidate Victor Yushchenko was poisoned by TCDD dioxin, he later implicated Russian involvement.</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At the 2008 Bucharest summit, Ukraine and Georgia sought to join the North Atlantic treaty Organization (NATO). The response among NATO members was divided; Western European countries opposed offering Membership Action Plan (MAP) in order to avoid antagonizing Russia, while US president George w. Bush push for their admission. NATO ultimately refused to offer Ukraine and Georgia MAPs. Putin received strong opposition to Georgia’s and Ukraine’s NATO membership bids. By January 2022, the possibility of Ukraine joining NATO remained remote.</w:t>
      </w:r>
    </w:p>
    <w:p w:rsidR="00F622CE" w:rsidRDefault="003704EB" w:rsidP="003704EB">
      <w:pPr>
        <w:rPr>
          <w:rFonts w:ascii="Times New Roman" w:hAnsi="Times New Roman" w:cs="Times New Roman"/>
          <w:sz w:val="28"/>
          <w:szCs w:val="28"/>
        </w:rPr>
        <w:sectPr w:rsidR="00F622CE" w:rsidSect="006803FA">
          <w:footerReference w:type="default" r:id="rId10"/>
          <w:pgSz w:w="12240" w:h="15840"/>
          <w:pgMar w:top="1440" w:right="1440" w:bottom="1440" w:left="1440" w:header="720" w:footer="720" w:gutter="0"/>
          <w:pgNumType w:start="1"/>
          <w:cols w:space="720"/>
          <w:docGrid w:linePitch="360"/>
        </w:sectPr>
      </w:pPr>
      <w:r>
        <w:rPr>
          <w:rFonts w:ascii="Times New Roman" w:hAnsi="Times New Roman" w:cs="Times New Roman"/>
          <w:sz w:val="28"/>
          <w:szCs w:val="28"/>
        </w:rPr>
        <w:t>The Russo-Ukrainian war has been ongoing between Russia (alongside Russia separatists in Ukraine) and Ukraine since February 2014. Following Ukraine’s Revolution of dignity, Russia annexed Crimea from war in Donbas against Ukrainian government forces; fight for the first eight years of conflict also included naval incidents, cyber warfare and heightened political tension</w:t>
      </w:r>
      <w:r w:rsidR="00F67163">
        <w:rPr>
          <w:rFonts w:ascii="Times New Roman" w:hAnsi="Times New Roman" w:cs="Times New Roman"/>
          <w:sz w:val="28"/>
          <w:szCs w:val="28"/>
        </w:rPr>
        <w:t>.</w:t>
      </w:r>
    </w:p>
    <w:p w:rsidR="003704EB" w:rsidRPr="00C60973" w:rsidRDefault="003704EB" w:rsidP="003704EB">
      <w:pPr>
        <w:rPr>
          <w:rFonts w:ascii="Times New Roman" w:hAnsi="Times New Roman" w:cs="Times New Roman"/>
          <w:sz w:val="28"/>
          <w:szCs w:val="28"/>
        </w:rPr>
      </w:pPr>
      <w:r>
        <w:rPr>
          <w:rFonts w:ascii="Times New Roman" w:hAnsi="Times New Roman" w:cs="Times New Roman"/>
          <w:sz w:val="28"/>
          <w:szCs w:val="28"/>
        </w:rPr>
        <w:lastRenderedPageBreak/>
        <w:t>In February 2022, the conflict was a major escalation as Russia launched full scale invasion of Ukraine.</w:t>
      </w:r>
    </w:p>
    <w:p w:rsidR="003704EB" w:rsidRDefault="003704EB" w:rsidP="003704EB">
      <w:pPr>
        <w:pStyle w:val="ListParagraph"/>
        <w:numPr>
          <w:ilvl w:val="1"/>
          <w:numId w:val="12"/>
        </w:numPr>
        <w:rPr>
          <w:rFonts w:ascii="Times New Roman" w:hAnsi="Times New Roman" w:cs="Times New Roman"/>
          <w:b/>
          <w:sz w:val="26"/>
          <w:szCs w:val="26"/>
        </w:rPr>
      </w:pPr>
      <w:r w:rsidRPr="00251840">
        <w:rPr>
          <w:rFonts w:ascii="Times New Roman" w:hAnsi="Times New Roman" w:cs="Times New Roman"/>
          <w:b/>
          <w:sz w:val="26"/>
          <w:szCs w:val="26"/>
        </w:rPr>
        <w:t>STATEMENT OF THE PROBLEM</w:t>
      </w:r>
    </w:p>
    <w:p w:rsidR="003704EB" w:rsidRPr="00FC573D" w:rsidRDefault="00FC573D" w:rsidP="00FC573D">
      <w:pPr>
        <w:rPr>
          <w:rFonts w:ascii="Times New Roman" w:hAnsi="Times New Roman" w:cs="Times New Roman"/>
          <w:bCs/>
          <w:sz w:val="28"/>
          <w:szCs w:val="28"/>
        </w:rPr>
      </w:pPr>
      <w:r w:rsidRPr="00FC573D">
        <w:rPr>
          <w:rFonts w:ascii="Times New Roman" w:hAnsi="Times New Roman" w:cs="Times New Roman"/>
          <w:bCs/>
          <w:sz w:val="28"/>
          <w:szCs w:val="28"/>
        </w:rPr>
        <w:t xml:space="preserve">Economic shockwaves have been felt across all industries as penalties from the EU, the US, and many other countries ramp up on the Russian Federation. Energy prices are rising, stock prices are falling, supply chains are collapsing and inflation has reached record levels. These recent events have led to </w:t>
      </w:r>
      <w:r w:rsidR="003704EB" w:rsidRPr="00FC573D">
        <w:rPr>
          <w:rFonts w:ascii="Times New Roman" w:hAnsi="Times New Roman" w:cs="Times New Roman"/>
          <w:sz w:val="28"/>
          <w:szCs w:val="28"/>
        </w:rPr>
        <w:t xml:space="preserve">increased demand for haven assets, strengthening the US currency. The local currency neared a low of 114 and is expected to weaken further as the US prepares to hike interest rates. Kenya is looking at higher debt repayment and cost of living as the shilling remains vulnerable to the US Dollar, which is gaining from the Russia-Ukraine war. According to the latest </w:t>
      </w:r>
      <w:r w:rsidR="004268CE" w:rsidRPr="00FC573D">
        <w:rPr>
          <w:rFonts w:ascii="Times New Roman" w:hAnsi="Times New Roman" w:cs="Times New Roman"/>
          <w:sz w:val="28"/>
          <w:szCs w:val="28"/>
        </w:rPr>
        <w:t>statistics</w:t>
      </w:r>
      <w:r w:rsidR="003704EB" w:rsidRPr="00FC573D">
        <w:rPr>
          <w:rFonts w:ascii="Times New Roman" w:hAnsi="Times New Roman" w:cs="Times New Roman"/>
          <w:sz w:val="28"/>
          <w:szCs w:val="28"/>
        </w:rPr>
        <w:t xml:space="preserve"> of the Kenyan shilling by Forecas</w:t>
      </w:r>
      <w:r w:rsidR="001218B4" w:rsidRPr="00FC573D">
        <w:rPr>
          <w:rFonts w:ascii="Times New Roman" w:hAnsi="Times New Roman" w:cs="Times New Roman"/>
          <w:sz w:val="28"/>
          <w:szCs w:val="28"/>
        </w:rPr>
        <w:t xml:space="preserve">t </w:t>
      </w:r>
      <w:r w:rsidR="003704EB" w:rsidRPr="00FC573D">
        <w:rPr>
          <w:rFonts w:ascii="Times New Roman" w:hAnsi="Times New Roman" w:cs="Times New Roman"/>
          <w:sz w:val="28"/>
          <w:szCs w:val="28"/>
        </w:rPr>
        <w:t>Economics, accelerating inflation in the U.S. over the past few months and the Fed’s increasingly hawkish tone have raised expectations of a sooner-than-anticipated rate hike.</w:t>
      </w:r>
    </w:p>
    <w:p w:rsidR="00CB13C8" w:rsidRDefault="003704EB" w:rsidP="00CB13C8">
      <w:pPr>
        <w:rPr>
          <w:rFonts w:ascii="Times New Roman" w:hAnsi="Times New Roman" w:cs="Times New Roman"/>
          <w:sz w:val="28"/>
          <w:szCs w:val="28"/>
        </w:rPr>
      </w:pPr>
      <w:r>
        <w:rPr>
          <w:rFonts w:ascii="Times New Roman" w:hAnsi="Times New Roman" w:cs="Times New Roman"/>
          <w:sz w:val="28"/>
          <w:szCs w:val="28"/>
        </w:rPr>
        <w:t>The Russia-Ukraine war, in all its dimension, is producing alarming cascading effects to a world economy already battered by Covid-19 and climate change with particular drama</w:t>
      </w:r>
      <w:r w:rsidR="00DD7FB7">
        <w:rPr>
          <w:rFonts w:ascii="Times New Roman" w:hAnsi="Times New Roman" w:cs="Times New Roman"/>
          <w:sz w:val="28"/>
          <w:szCs w:val="28"/>
        </w:rPr>
        <w:t>tic</w:t>
      </w:r>
      <w:r>
        <w:rPr>
          <w:rFonts w:ascii="Times New Roman" w:hAnsi="Times New Roman" w:cs="Times New Roman"/>
          <w:sz w:val="28"/>
          <w:szCs w:val="28"/>
        </w:rPr>
        <w:t xml:space="preserve"> impacts </w:t>
      </w:r>
      <w:r w:rsidR="00DD7FB7">
        <w:rPr>
          <w:rFonts w:ascii="Times New Roman" w:hAnsi="Times New Roman" w:cs="Times New Roman"/>
          <w:sz w:val="28"/>
          <w:szCs w:val="28"/>
        </w:rPr>
        <w:t>o</w:t>
      </w:r>
      <w:r>
        <w:rPr>
          <w:rFonts w:ascii="Times New Roman" w:hAnsi="Times New Roman" w:cs="Times New Roman"/>
          <w:sz w:val="28"/>
          <w:szCs w:val="28"/>
        </w:rPr>
        <w:t>n developing economies like K</w:t>
      </w:r>
      <w:r w:rsidR="00DD7FB7">
        <w:rPr>
          <w:rFonts w:ascii="Times New Roman" w:hAnsi="Times New Roman" w:cs="Times New Roman"/>
          <w:sz w:val="28"/>
          <w:szCs w:val="28"/>
        </w:rPr>
        <w:t>enya</w:t>
      </w:r>
      <w:r>
        <w:rPr>
          <w:rFonts w:ascii="Times New Roman" w:hAnsi="Times New Roman" w:cs="Times New Roman"/>
          <w:sz w:val="28"/>
          <w:szCs w:val="28"/>
        </w:rPr>
        <w:t xml:space="preserve">. The Kenyan economy is </w:t>
      </w:r>
      <w:r w:rsidR="00DD7FB7">
        <w:rPr>
          <w:rFonts w:ascii="Times New Roman" w:hAnsi="Times New Roman" w:cs="Times New Roman"/>
          <w:sz w:val="28"/>
          <w:szCs w:val="28"/>
        </w:rPr>
        <w:t xml:space="preserve">a </w:t>
      </w:r>
      <w:r>
        <w:rPr>
          <w:rFonts w:ascii="Times New Roman" w:hAnsi="Times New Roman" w:cs="Times New Roman"/>
          <w:sz w:val="28"/>
          <w:szCs w:val="28"/>
        </w:rPr>
        <w:t>commodity market implying it generates most of its revenue through commodity export. The sanction</w:t>
      </w:r>
      <w:r w:rsidR="00CB13C8">
        <w:rPr>
          <w:rFonts w:ascii="Times New Roman" w:hAnsi="Times New Roman" w:cs="Times New Roman"/>
          <w:sz w:val="28"/>
          <w:szCs w:val="28"/>
        </w:rPr>
        <w:t>s</w:t>
      </w:r>
      <w:r>
        <w:rPr>
          <w:rFonts w:ascii="Times New Roman" w:hAnsi="Times New Roman" w:cs="Times New Roman"/>
          <w:sz w:val="28"/>
          <w:szCs w:val="28"/>
        </w:rPr>
        <w:t xml:space="preserve"> against Russia directly impacts Kenya with disruption in trades of Kenya primary commodities.</w:t>
      </w:r>
      <w:r w:rsidR="00DD7FB7">
        <w:rPr>
          <w:rFonts w:ascii="Times New Roman" w:hAnsi="Times New Roman" w:cs="Times New Roman"/>
          <w:sz w:val="28"/>
          <w:szCs w:val="28"/>
        </w:rPr>
        <w:t xml:space="preserve"> These disruptions have led to collapsing supplying chains and high energy prices which come with price implications therefore leading to high inflation.</w:t>
      </w:r>
      <w:r w:rsidR="00CB13C8">
        <w:rPr>
          <w:rFonts w:ascii="Times New Roman" w:hAnsi="Times New Roman" w:cs="Times New Roman"/>
          <w:sz w:val="28"/>
          <w:szCs w:val="28"/>
        </w:rPr>
        <w:t xml:space="preserve"> On October 2022, Kenya recorded an all-time high 12-month inflation of 9.59. To curb this high inflation the CBK increased the CBR rate </w:t>
      </w:r>
      <w:r w:rsidR="00CB13C8" w:rsidRPr="00CB13C8">
        <w:rPr>
          <w:rFonts w:ascii="Times New Roman" w:hAnsi="Times New Roman" w:cs="Times New Roman"/>
          <w:sz w:val="28"/>
          <w:szCs w:val="28"/>
        </w:rPr>
        <w:t>which is the rate published by the Central Bank of Kenya under the provisions of the Central Bank of Kenya Act as the lowest rate at which the Central Bank lends money to Banks in Kenya and which has been adopted as the base rate under the provisions of the Banking (Amendment) Act, 2016.</w:t>
      </w:r>
      <w:r w:rsidR="00CB13C8">
        <w:rPr>
          <w:rFonts w:ascii="Times New Roman" w:hAnsi="Times New Roman" w:cs="Times New Roman"/>
          <w:sz w:val="28"/>
          <w:szCs w:val="28"/>
        </w:rPr>
        <w:t xml:space="preserve"> </w:t>
      </w:r>
      <w:r w:rsidR="00CB13C8" w:rsidRPr="00CB13C8">
        <w:rPr>
          <w:rFonts w:ascii="Times New Roman" w:hAnsi="Times New Roman" w:cs="Times New Roman"/>
          <w:sz w:val="28"/>
          <w:szCs w:val="28"/>
        </w:rPr>
        <w:t>A hike in the CBR rate causes the Commercial Banks to increase the lending rate which raises the cost of borrowing money to curb the demand for goods and services.</w:t>
      </w:r>
    </w:p>
    <w:p w:rsidR="003704EB" w:rsidRDefault="00630F9D" w:rsidP="003704EB">
      <w:pPr>
        <w:rPr>
          <w:rFonts w:ascii="Times New Roman" w:hAnsi="Times New Roman" w:cs="Times New Roman"/>
          <w:sz w:val="28"/>
          <w:szCs w:val="28"/>
        </w:rPr>
      </w:pPr>
      <w:r w:rsidRPr="00630F9D">
        <w:rPr>
          <w:rFonts w:ascii="Times New Roman" w:hAnsi="Times New Roman" w:cs="Times New Roman"/>
          <w:sz w:val="28"/>
          <w:szCs w:val="28"/>
        </w:rPr>
        <w:t xml:space="preserve">Consequently, this study seeks to investigate if there is any significant </w:t>
      </w:r>
      <w:r>
        <w:rPr>
          <w:rFonts w:ascii="Times New Roman" w:hAnsi="Times New Roman" w:cs="Times New Roman"/>
          <w:sz w:val="28"/>
          <w:szCs w:val="28"/>
        </w:rPr>
        <w:t xml:space="preserve">effect of Russian-Ukraine war on the cost of domestic borrowing using the commercial banks’ lending rate. To investigate the effect of Russian-Ukraine war on the cost of domestic borrowing using commercial banks’ lending rate, we need a term-structure model with mean reverting behavior and constant volatility and can fit </w:t>
      </w:r>
      <w:r>
        <w:rPr>
          <w:rFonts w:ascii="Times New Roman" w:hAnsi="Times New Roman" w:cs="Times New Roman"/>
          <w:sz w:val="28"/>
          <w:szCs w:val="28"/>
        </w:rPr>
        <w:lastRenderedPageBreak/>
        <w:t>historical data adequately, produce realistic dynamics and can be calibrated easily to current market lending rate data for which the appropriate model was the Vasicek model (1977).</w:t>
      </w:r>
    </w:p>
    <w:p w:rsidR="003704EB" w:rsidRDefault="003704EB" w:rsidP="00762F32">
      <w:pPr>
        <w:pStyle w:val="ListParagraph"/>
        <w:numPr>
          <w:ilvl w:val="1"/>
          <w:numId w:val="12"/>
        </w:numPr>
        <w:rPr>
          <w:rFonts w:ascii="Times New Roman" w:hAnsi="Times New Roman" w:cs="Times New Roman"/>
          <w:b/>
          <w:sz w:val="26"/>
          <w:szCs w:val="26"/>
        </w:rPr>
      </w:pPr>
      <w:r w:rsidRPr="004F7541">
        <w:rPr>
          <w:rFonts w:ascii="Times New Roman" w:hAnsi="Times New Roman" w:cs="Times New Roman"/>
          <w:b/>
          <w:sz w:val="26"/>
          <w:szCs w:val="26"/>
        </w:rPr>
        <w:t>OBJECTIVES</w:t>
      </w:r>
      <w:r w:rsidR="00F742E7">
        <w:rPr>
          <w:rFonts w:ascii="Times New Roman" w:hAnsi="Times New Roman" w:cs="Times New Roman"/>
          <w:b/>
          <w:sz w:val="26"/>
          <w:szCs w:val="26"/>
        </w:rPr>
        <w:t xml:space="preserve"> OF THE STUDY</w:t>
      </w:r>
    </w:p>
    <w:p w:rsidR="003704EB" w:rsidRPr="00762F32" w:rsidRDefault="00762F32" w:rsidP="00762F32">
      <w:pPr>
        <w:ind w:left="720"/>
        <w:rPr>
          <w:rFonts w:ascii="Times New Roman" w:hAnsi="Times New Roman" w:cs="Times New Roman"/>
          <w:bCs/>
          <w:sz w:val="26"/>
          <w:szCs w:val="26"/>
        </w:rPr>
      </w:pPr>
      <w:r w:rsidRPr="00762F32">
        <w:rPr>
          <w:rFonts w:ascii="Times New Roman" w:hAnsi="Times New Roman" w:cs="Times New Roman"/>
          <w:bCs/>
          <w:sz w:val="28"/>
          <w:szCs w:val="28"/>
        </w:rPr>
        <w:t>Based on term-structure model</w:t>
      </w:r>
      <w:r>
        <w:rPr>
          <w:rFonts w:ascii="Times New Roman" w:hAnsi="Times New Roman" w:cs="Times New Roman"/>
          <w:bCs/>
          <w:sz w:val="28"/>
          <w:szCs w:val="28"/>
        </w:rPr>
        <w:t xml:space="preserve"> (Vasicek model)</w:t>
      </w:r>
      <w:r w:rsidRPr="00762F32">
        <w:rPr>
          <w:rFonts w:ascii="Times New Roman" w:hAnsi="Times New Roman" w:cs="Times New Roman"/>
          <w:bCs/>
          <w:sz w:val="28"/>
          <w:szCs w:val="28"/>
        </w:rPr>
        <w:t>,</w:t>
      </w:r>
      <w:r>
        <w:rPr>
          <w:rFonts w:ascii="Times New Roman" w:hAnsi="Times New Roman" w:cs="Times New Roman"/>
          <w:bCs/>
          <w:sz w:val="26"/>
          <w:szCs w:val="26"/>
        </w:rPr>
        <w:t xml:space="preserve"> </w:t>
      </w:r>
      <w:r w:rsidRPr="00762F32">
        <w:rPr>
          <w:rFonts w:ascii="Times New Roman" w:hAnsi="Times New Roman" w:cs="Times New Roman"/>
          <w:sz w:val="28"/>
          <w:szCs w:val="28"/>
        </w:rPr>
        <w:t>t</w:t>
      </w:r>
      <w:r w:rsidR="008D2441" w:rsidRPr="00762F32">
        <w:rPr>
          <w:rFonts w:ascii="Times New Roman" w:hAnsi="Times New Roman" w:cs="Times New Roman"/>
          <w:sz w:val="28"/>
          <w:szCs w:val="28"/>
        </w:rPr>
        <w:t xml:space="preserve">he objective of this study is to establish the relationship between Russia-Ukraine war on the cost of </w:t>
      </w:r>
      <w:r>
        <w:rPr>
          <w:rFonts w:ascii="Times New Roman" w:hAnsi="Times New Roman" w:cs="Times New Roman"/>
          <w:sz w:val="28"/>
          <w:szCs w:val="28"/>
        </w:rPr>
        <w:t xml:space="preserve">domestic </w:t>
      </w:r>
      <w:r w:rsidR="008D2441" w:rsidRPr="00762F32">
        <w:rPr>
          <w:rFonts w:ascii="Times New Roman" w:hAnsi="Times New Roman" w:cs="Times New Roman"/>
          <w:sz w:val="28"/>
          <w:szCs w:val="28"/>
        </w:rPr>
        <w:t>borrowing using commercial banks’ lending rate.</w:t>
      </w:r>
    </w:p>
    <w:p w:rsidR="003704EB" w:rsidRPr="00A1490B" w:rsidRDefault="003704EB" w:rsidP="003704EB">
      <w:pPr>
        <w:pStyle w:val="ListParagraph"/>
        <w:numPr>
          <w:ilvl w:val="1"/>
          <w:numId w:val="4"/>
        </w:numPr>
        <w:rPr>
          <w:rFonts w:ascii="Times New Roman" w:hAnsi="Times New Roman" w:cs="Times New Roman"/>
          <w:b/>
          <w:sz w:val="28"/>
          <w:szCs w:val="28"/>
        </w:rPr>
      </w:pPr>
      <w:r w:rsidRPr="00383124">
        <w:rPr>
          <w:rFonts w:ascii="Times New Roman" w:hAnsi="Times New Roman" w:cs="Times New Roman"/>
          <w:b/>
          <w:sz w:val="28"/>
          <w:szCs w:val="28"/>
        </w:rPr>
        <w:t>Significance of the study</w:t>
      </w:r>
    </w:p>
    <w:p w:rsidR="003E172F" w:rsidRDefault="00D64DCE" w:rsidP="003704EB">
      <w:pPr>
        <w:rPr>
          <w:rFonts w:ascii="Times New Roman" w:hAnsi="Times New Roman" w:cs="Times New Roman"/>
          <w:sz w:val="28"/>
          <w:szCs w:val="28"/>
        </w:rPr>
      </w:pPr>
      <w:r>
        <w:rPr>
          <w:rFonts w:ascii="Times New Roman" w:hAnsi="Times New Roman" w:cs="Times New Roman"/>
          <w:sz w:val="28"/>
          <w:szCs w:val="28"/>
        </w:rPr>
        <w:t xml:space="preserve">The </w:t>
      </w:r>
      <w:r w:rsidR="003E172F">
        <w:rPr>
          <w:rFonts w:ascii="Times New Roman" w:hAnsi="Times New Roman" w:cs="Times New Roman"/>
          <w:sz w:val="28"/>
          <w:szCs w:val="28"/>
        </w:rPr>
        <w:t>Central Bank’s monetary policy decisions are made to maintain a low and stable inflation rate over time which is an indication of price stability</w:t>
      </w:r>
      <w:r>
        <w:rPr>
          <w:rFonts w:ascii="Times New Roman" w:hAnsi="Times New Roman" w:cs="Times New Roman"/>
          <w:sz w:val="28"/>
          <w:szCs w:val="28"/>
        </w:rPr>
        <w:t>.</w:t>
      </w:r>
      <w:r w:rsidR="003E172F">
        <w:rPr>
          <w:rFonts w:ascii="Times New Roman" w:hAnsi="Times New Roman" w:cs="Times New Roman"/>
          <w:sz w:val="28"/>
          <w:szCs w:val="28"/>
        </w:rPr>
        <w:t xml:space="preserve"> According to the Central Bank of Kenya the CBR is reviewed and announced by the MPC at least every two months. Movements in the CBR, both in direction and magnitude, signal the monetary policy stance.</w:t>
      </w:r>
      <w:r w:rsidR="009D6571">
        <w:rPr>
          <w:rFonts w:ascii="Times New Roman" w:hAnsi="Times New Roman" w:cs="Times New Roman"/>
          <w:sz w:val="28"/>
          <w:szCs w:val="28"/>
        </w:rPr>
        <w:t xml:space="preserve"> Whenever the Central Bank is injecting liquidity through Reverse Repo, the CBR rate is the lowest </w:t>
      </w:r>
      <w:r w:rsidR="00314298">
        <w:rPr>
          <w:rFonts w:ascii="Times New Roman" w:hAnsi="Times New Roman" w:cs="Times New Roman"/>
          <w:sz w:val="28"/>
          <w:szCs w:val="28"/>
        </w:rPr>
        <w:t>acceptable rate by law. Likewise, whenever the Bank wishes to withdraw liquidity through a Vertical Repo, the CBR rate is the highest rate that the CBK will pay on any bid received.</w:t>
      </w:r>
    </w:p>
    <w:p w:rsidR="003704EB" w:rsidRDefault="00314298" w:rsidP="003704EB">
      <w:pPr>
        <w:rPr>
          <w:rFonts w:ascii="Times New Roman" w:hAnsi="Times New Roman" w:cs="Times New Roman"/>
          <w:sz w:val="28"/>
          <w:szCs w:val="28"/>
        </w:rPr>
      </w:pPr>
      <w:r>
        <w:rPr>
          <w:rFonts w:ascii="Times New Roman" w:hAnsi="Times New Roman" w:cs="Times New Roman"/>
          <w:sz w:val="28"/>
          <w:szCs w:val="28"/>
        </w:rPr>
        <w:t xml:space="preserve">However, to ensure flexibility and effectiveness of monetary policy operations in periods of volatility in the market, the CBK can raise the maximum acceptable interest rates on Term Auction Deposit to above the CBR. Movements in the CBR rate are transmitted to changes in short-term interest rates. </w:t>
      </w:r>
      <w:r w:rsidR="00D64DCE">
        <w:rPr>
          <w:rFonts w:ascii="Times New Roman" w:hAnsi="Times New Roman" w:cs="Times New Roman"/>
          <w:sz w:val="28"/>
          <w:szCs w:val="28"/>
        </w:rPr>
        <w:t>Lower interest rates encourage economic activity and thus growth. When interest rates decline, the quantity of credit should increase.</w:t>
      </w:r>
    </w:p>
    <w:p w:rsidR="00314298" w:rsidRDefault="00314298" w:rsidP="003704EB">
      <w:pPr>
        <w:rPr>
          <w:rFonts w:ascii="Times New Roman" w:hAnsi="Times New Roman" w:cs="Times New Roman"/>
          <w:sz w:val="28"/>
          <w:szCs w:val="28"/>
        </w:rPr>
      </w:pPr>
      <w:r>
        <w:rPr>
          <w:rFonts w:ascii="Times New Roman" w:hAnsi="Times New Roman" w:cs="Times New Roman"/>
          <w:sz w:val="28"/>
          <w:szCs w:val="28"/>
        </w:rPr>
        <w:t>This study is important in the following ways:</w:t>
      </w:r>
    </w:p>
    <w:p w:rsidR="00314298" w:rsidRDefault="00314298" w:rsidP="00314298">
      <w:pPr>
        <w:pStyle w:val="ListParagraph"/>
        <w:numPr>
          <w:ilvl w:val="0"/>
          <w:numId w:val="20"/>
        </w:numPr>
        <w:rPr>
          <w:rFonts w:ascii="Times New Roman" w:hAnsi="Times New Roman" w:cs="Times New Roman"/>
          <w:sz w:val="28"/>
          <w:szCs w:val="28"/>
        </w:rPr>
      </w:pPr>
      <w:r w:rsidRPr="00314298">
        <w:rPr>
          <w:rFonts w:ascii="Times New Roman" w:hAnsi="Times New Roman" w:cs="Times New Roman"/>
          <w:sz w:val="28"/>
          <w:szCs w:val="28"/>
        </w:rPr>
        <w:t xml:space="preserve">The Central Bank will be able to find out the level of impact of its monetary policy especially interest rates on the </w:t>
      </w:r>
      <w:r w:rsidR="00E711D9">
        <w:rPr>
          <w:rFonts w:ascii="Times New Roman" w:hAnsi="Times New Roman" w:cs="Times New Roman"/>
          <w:sz w:val="28"/>
          <w:szCs w:val="28"/>
        </w:rPr>
        <w:t>cost of borrowing.</w:t>
      </w:r>
    </w:p>
    <w:p w:rsidR="00E711D9" w:rsidRDefault="00E711D9" w:rsidP="00314298">
      <w:pPr>
        <w:pStyle w:val="ListParagraph"/>
        <w:numPr>
          <w:ilvl w:val="0"/>
          <w:numId w:val="20"/>
        </w:numPr>
        <w:rPr>
          <w:rFonts w:ascii="Times New Roman" w:hAnsi="Times New Roman" w:cs="Times New Roman"/>
          <w:sz w:val="28"/>
          <w:szCs w:val="28"/>
        </w:rPr>
      </w:pPr>
      <w:r w:rsidRPr="00E711D9">
        <w:rPr>
          <w:rFonts w:ascii="Times New Roman" w:hAnsi="Times New Roman" w:cs="Times New Roman"/>
          <w:sz w:val="28"/>
          <w:szCs w:val="28"/>
        </w:rPr>
        <w:t xml:space="preserve">Potential investors will be able to anticipate the impact of changes in interest rates on </w:t>
      </w:r>
      <w:r>
        <w:rPr>
          <w:rFonts w:ascii="Times New Roman" w:hAnsi="Times New Roman" w:cs="Times New Roman"/>
          <w:sz w:val="28"/>
          <w:szCs w:val="28"/>
        </w:rPr>
        <w:t>the cost of capital &amp; capital returns</w:t>
      </w:r>
      <w:r w:rsidRPr="00E711D9">
        <w:rPr>
          <w:rFonts w:ascii="Times New Roman" w:hAnsi="Times New Roman" w:cs="Times New Roman"/>
          <w:sz w:val="28"/>
          <w:szCs w:val="28"/>
        </w:rPr>
        <w:t>.</w:t>
      </w:r>
    </w:p>
    <w:p w:rsidR="003704EB" w:rsidRDefault="00E711D9" w:rsidP="003704E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Financial sectors like banks, insurance companies and brokerage firms will be able to curate new products based on short- &amp; long-term interest rates.</w:t>
      </w:r>
    </w:p>
    <w:p w:rsidR="00E711D9" w:rsidRPr="00E711D9" w:rsidRDefault="00E711D9" w:rsidP="00E711D9">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The finding of the study will give the national government, domestic and foreign investors, financial market players an insight on the magnitude of impact of Russia-Ukraine war and its consequences to access to capital.</w:t>
      </w:r>
    </w:p>
    <w:p w:rsidR="0027681E" w:rsidRDefault="0027681E" w:rsidP="00E711D9">
      <w:pPr>
        <w:ind w:left="360"/>
        <w:rPr>
          <w:rFonts w:ascii="Times New Roman" w:hAnsi="Times New Roman" w:cs="Times New Roman"/>
          <w:b/>
          <w:sz w:val="28"/>
          <w:szCs w:val="28"/>
        </w:rPr>
      </w:pPr>
    </w:p>
    <w:p w:rsidR="003704EB" w:rsidRPr="00E711D9" w:rsidRDefault="003704EB" w:rsidP="00E711D9">
      <w:pPr>
        <w:ind w:left="360"/>
        <w:rPr>
          <w:rFonts w:ascii="Times New Roman" w:hAnsi="Times New Roman" w:cs="Times New Roman"/>
          <w:b/>
          <w:sz w:val="28"/>
          <w:szCs w:val="28"/>
        </w:rPr>
      </w:pPr>
      <w:r w:rsidRPr="00E711D9">
        <w:rPr>
          <w:rFonts w:ascii="Times New Roman" w:hAnsi="Times New Roman" w:cs="Times New Roman"/>
          <w:b/>
          <w:sz w:val="28"/>
          <w:szCs w:val="28"/>
        </w:rPr>
        <w:lastRenderedPageBreak/>
        <w:t>SCOPE OF THE STUDY</w:t>
      </w:r>
    </w:p>
    <w:p w:rsidR="003704EB" w:rsidRPr="000E3600" w:rsidRDefault="003704EB" w:rsidP="000E3600">
      <w:pPr>
        <w:rPr>
          <w:rFonts w:ascii="Times New Roman" w:hAnsi="Times New Roman" w:cs="Times New Roman"/>
          <w:sz w:val="28"/>
          <w:szCs w:val="28"/>
        </w:rPr>
      </w:pPr>
      <w:r>
        <w:rPr>
          <w:rFonts w:ascii="Times New Roman" w:hAnsi="Times New Roman" w:cs="Times New Roman"/>
          <w:sz w:val="28"/>
          <w:szCs w:val="28"/>
        </w:rPr>
        <w:t xml:space="preserve">The subject matter of this study is to establish whether the Russia-Ukraine war had a significant impact on the cost of </w:t>
      </w:r>
      <w:r w:rsidR="000E3600">
        <w:rPr>
          <w:rFonts w:ascii="Times New Roman" w:hAnsi="Times New Roman" w:cs="Times New Roman"/>
          <w:sz w:val="28"/>
          <w:szCs w:val="28"/>
        </w:rPr>
        <w:t xml:space="preserve">domestic </w:t>
      </w:r>
      <w:r>
        <w:rPr>
          <w:rFonts w:ascii="Times New Roman" w:hAnsi="Times New Roman" w:cs="Times New Roman"/>
          <w:sz w:val="28"/>
          <w:szCs w:val="28"/>
        </w:rPr>
        <w:t>borrowing in Kenya. In order to realize this, the study will seek to determine the effect of war on financial markets especially the banking sector and how it affects access to capital through borrowing by use of a mathematical. Based on the findings of the study various measures that can be put in place to mitigate the impact of the war will be highlighted. During this research, commercial banks</w:t>
      </w:r>
      <w:r w:rsidR="000E3600">
        <w:rPr>
          <w:rFonts w:ascii="Times New Roman" w:hAnsi="Times New Roman" w:cs="Times New Roman"/>
          <w:sz w:val="28"/>
          <w:szCs w:val="28"/>
        </w:rPr>
        <w:t>’</w:t>
      </w:r>
      <w:r>
        <w:rPr>
          <w:rFonts w:ascii="Times New Roman" w:hAnsi="Times New Roman" w:cs="Times New Roman"/>
          <w:sz w:val="28"/>
          <w:szCs w:val="28"/>
        </w:rPr>
        <w:t xml:space="preserve"> lending rate will be used as proxy to develop and test a mathematical to explain the dynamics of lending and how they affect the cost of borrowing.</w:t>
      </w:r>
    </w:p>
    <w:p w:rsidR="003704EB" w:rsidRPr="00383124" w:rsidRDefault="003704EB" w:rsidP="003704EB">
      <w:pPr>
        <w:pStyle w:val="ListParagraph"/>
        <w:numPr>
          <w:ilvl w:val="1"/>
          <w:numId w:val="4"/>
        </w:numPr>
        <w:rPr>
          <w:rFonts w:ascii="Times New Roman" w:hAnsi="Times New Roman" w:cs="Times New Roman"/>
          <w:b/>
          <w:sz w:val="28"/>
          <w:szCs w:val="28"/>
        </w:rPr>
      </w:pPr>
      <w:r w:rsidRPr="00383124">
        <w:rPr>
          <w:rFonts w:ascii="Times New Roman" w:hAnsi="Times New Roman" w:cs="Times New Roman"/>
          <w:b/>
          <w:sz w:val="28"/>
          <w:szCs w:val="28"/>
        </w:rPr>
        <w:t>ASSUMPTION OF THE STUDY</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It was assumed that at the period of the study, that among other factors, the Russia-Ukraine conflict had a significant impact to the cost of borrowing. Moreover, the study was to be completed within the scheduled time without major external influences.</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br w:type="page"/>
      </w:r>
    </w:p>
    <w:p w:rsidR="003704EB" w:rsidRDefault="003704EB" w:rsidP="003704EB">
      <w:pPr>
        <w:jc w:val="center"/>
        <w:rPr>
          <w:rFonts w:ascii="Times New Roman" w:hAnsi="Times New Roman" w:cs="Times New Roman"/>
          <w:b/>
          <w:sz w:val="28"/>
          <w:szCs w:val="28"/>
        </w:rPr>
      </w:pPr>
      <w:r w:rsidRPr="00383124">
        <w:rPr>
          <w:rFonts w:ascii="Times New Roman" w:hAnsi="Times New Roman" w:cs="Times New Roman"/>
          <w:b/>
          <w:sz w:val="28"/>
          <w:szCs w:val="28"/>
        </w:rPr>
        <w:lastRenderedPageBreak/>
        <w:t>CHAPTER TWO</w:t>
      </w:r>
    </w:p>
    <w:p w:rsidR="00605053" w:rsidRDefault="00605053" w:rsidP="00605053">
      <w:pPr>
        <w:jc w:val="center"/>
        <w:rPr>
          <w:rFonts w:ascii="Times New Roman" w:hAnsi="Times New Roman" w:cs="Times New Roman"/>
          <w:b/>
          <w:sz w:val="28"/>
          <w:szCs w:val="28"/>
        </w:rPr>
      </w:pPr>
      <w:r>
        <w:rPr>
          <w:rFonts w:ascii="Times New Roman" w:hAnsi="Times New Roman" w:cs="Times New Roman"/>
          <w:b/>
          <w:sz w:val="28"/>
          <w:szCs w:val="28"/>
        </w:rPr>
        <w:t>LITERATURE REVIEW</w:t>
      </w:r>
    </w:p>
    <w:p w:rsidR="003704EB" w:rsidRDefault="003704EB" w:rsidP="003704EB">
      <w:pPr>
        <w:pStyle w:val="ListParagraph"/>
        <w:numPr>
          <w:ilvl w:val="1"/>
          <w:numId w:val="17"/>
        </w:numPr>
        <w:rPr>
          <w:rFonts w:ascii="Times New Roman" w:hAnsi="Times New Roman" w:cs="Times New Roman"/>
          <w:b/>
          <w:sz w:val="26"/>
          <w:szCs w:val="26"/>
        </w:rPr>
      </w:pPr>
      <w:r w:rsidRPr="00451598">
        <w:rPr>
          <w:rFonts w:ascii="Times New Roman" w:hAnsi="Times New Roman" w:cs="Times New Roman"/>
          <w:b/>
          <w:sz w:val="26"/>
          <w:szCs w:val="26"/>
        </w:rPr>
        <w:t>Introduction</w:t>
      </w:r>
    </w:p>
    <w:p w:rsidR="003704EB" w:rsidRDefault="003704EB" w:rsidP="003704EB">
      <w:pPr>
        <w:rPr>
          <w:rFonts w:ascii="Times New Roman" w:hAnsi="Times New Roman" w:cs="Times New Roman"/>
          <w:sz w:val="28"/>
          <w:szCs w:val="28"/>
        </w:rPr>
      </w:pPr>
      <w:r w:rsidRPr="00451598">
        <w:rPr>
          <w:rFonts w:ascii="Times New Roman" w:hAnsi="Times New Roman" w:cs="Times New Roman"/>
          <w:sz w:val="28"/>
          <w:szCs w:val="28"/>
        </w:rPr>
        <w:t xml:space="preserve">Several scholars have tried to analyze the impact of </w:t>
      </w:r>
      <w:r>
        <w:rPr>
          <w:rFonts w:ascii="Times New Roman" w:hAnsi="Times New Roman" w:cs="Times New Roman"/>
          <w:sz w:val="28"/>
          <w:szCs w:val="28"/>
        </w:rPr>
        <w:t>conflicts on financial systems</w:t>
      </w:r>
      <w:r w:rsidRPr="00451598">
        <w:rPr>
          <w:rFonts w:ascii="Times New Roman" w:hAnsi="Times New Roman" w:cs="Times New Roman"/>
          <w:sz w:val="28"/>
          <w:szCs w:val="28"/>
        </w:rPr>
        <w:t xml:space="preserve"> across the world. Towards this end this chapter tries to look at some of the </w:t>
      </w:r>
      <w:r>
        <w:rPr>
          <w:rFonts w:ascii="Times New Roman" w:hAnsi="Times New Roman" w:cs="Times New Roman"/>
          <w:sz w:val="28"/>
          <w:szCs w:val="28"/>
        </w:rPr>
        <w:t>theories about interest</w:t>
      </w:r>
      <w:r w:rsidRPr="00451598">
        <w:rPr>
          <w:rFonts w:ascii="Times New Roman" w:hAnsi="Times New Roman" w:cs="Times New Roman"/>
          <w:sz w:val="28"/>
          <w:szCs w:val="28"/>
        </w:rPr>
        <w:t>,</w:t>
      </w:r>
      <w:r>
        <w:rPr>
          <w:rFonts w:ascii="Times New Roman" w:hAnsi="Times New Roman" w:cs="Times New Roman"/>
          <w:sz w:val="28"/>
          <w:szCs w:val="28"/>
        </w:rPr>
        <w:t xml:space="preserve"> criticisms, </w:t>
      </w:r>
      <w:r w:rsidRPr="00451598">
        <w:rPr>
          <w:rFonts w:ascii="Times New Roman" w:hAnsi="Times New Roman" w:cs="Times New Roman"/>
          <w:sz w:val="28"/>
          <w:szCs w:val="28"/>
        </w:rPr>
        <w:t>plus the major findings and conclusions obtained. This chapter is organized into two sections; theoretical literature and empirical literature.</w:t>
      </w:r>
    </w:p>
    <w:p w:rsidR="00605053" w:rsidRPr="00833985" w:rsidRDefault="00605053" w:rsidP="00605053">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REVIEW OF THEORIES</w:t>
      </w:r>
    </w:p>
    <w:p w:rsidR="00605053" w:rsidRPr="00833985" w:rsidRDefault="00605053" w:rsidP="00605053">
      <w:pPr>
        <w:pStyle w:val="ListParagraph"/>
        <w:numPr>
          <w:ilvl w:val="2"/>
          <w:numId w:val="17"/>
        </w:numPr>
        <w:rPr>
          <w:rFonts w:ascii="Times New Roman" w:hAnsi="Times New Roman" w:cs="Times New Roman"/>
          <w:b/>
          <w:sz w:val="26"/>
          <w:szCs w:val="26"/>
        </w:rPr>
      </w:pPr>
      <w:r w:rsidRPr="00833985">
        <w:rPr>
          <w:rFonts w:ascii="Times New Roman" w:hAnsi="Times New Roman" w:cs="Times New Roman"/>
          <w:b/>
          <w:sz w:val="26"/>
          <w:szCs w:val="26"/>
        </w:rPr>
        <w:t>NEO-CLASSICAL THEORY OF INTEREST, LOANABLE FUNDS THEORY</w:t>
      </w:r>
    </w:p>
    <w:p w:rsidR="00F82F9D" w:rsidRDefault="003704EB" w:rsidP="00F82F9D">
      <w:pPr>
        <w:rPr>
          <w:rFonts w:ascii="Times New Roman" w:hAnsi="Times New Roman" w:cs="Times New Roman"/>
          <w:sz w:val="28"/>
          <w:szCs w:val="28"/>
        </w:rPr>
      </w:pPr>
      <w:r w:rsidRPr="0062385A">
        <w:rPr>
          <w:rFonts w:ascii="Times New Roman" w:hAnsi="Times New Roman" w:cs="Times New Roman"/>
          <w:sz w:val="28"/>
          <w:szCs w:val="28"/>
        </w:rPr>
        <w:t xml:space="preserve">Loanable funds theory is a reformulation of the classical </w:t>
      </w:r>
      <w:r>
        <w:rPr>
          <w:rFonts w:ascii="Times New Roman" w:hAnsi="Times New Roman" w:cs="Times New Roman"/>
          <w:sz w:val="28"/>
          <w:szCs w:val="28"/>
        </w:rPr>
        <w:t xml:space="preserve">saving and investment theory </w:t>
      </w:r>
      <w:r w:rsidRPr="0062385A">
        <w:rPr>
          <w:rFonts w:ascii="Times New Roman" w:hAnsi="Times New Roman" w:cs="Times New Roman"/>
          <w:sz w:val="28"/>
          <w:szCs w:val="28"/>
        </w:rPr>
        <w:t>of interest. It incorporates monetary factors with the non-investments. This loanable fund theory is associated with other Swedish economists and the British economist’s improvement over old classical theory of interest.</w:t>
      </w:r>
    </w:p>
    <w:p w:rsidR="003704EB" w:rsidRDefault="003704EB" w:rsidP="00F82F9D">
      <w:pPr>
        <w:rPr>
          <w:rFonts w:ascii="Times New Roman" w:hAnsi="Times New Roman" w:cs="Times New Roman"/>
          <w:sz w:val="28"/>
          <w:szCs w:val="28"/>
        </w:rPr>
      </w:pPr>
      <w:r w:rsidRPr="00CF5A7B">
        <w:rPr>
          <w:rFonts w:ascii="Times New Roman" w:hAnsi="Times New Roman" w:cs="Times New Roman"/>
          <w:sz w:val="28"/>
          <w:szCs w:val="28"/>
        </w:rPr>
        <w:t xml:space="preserve">According to this theory, the rate of interest is determined by the demand for and supply of loanable funds. Classical theory of interest considered only saving out of current income in the supply of saving while neo-classical economists considered not only saving but also bank credit, dishoarding and disinvestment. In classical theory, only saving was available for investment while in loanable funds theory of interest of neo-classical economists not only savings, but also hoarded wealth, bank loans, disinvestment wealth are another source of funds available for investment to the borrowers. Since loanable funds theory of interest considered both savings of classical theory of interest and bank loans, dishoarding, and disinvestment; it is often referred as real as well as monetary theory of interest. Thus, it is both real and monetary theory of interest. When rate of interest is zero, saving is </w:t>
      </w:r>
      <w:r>
        <w:rPr>
          <w:rFonts w:ascii="Times New Roman" w:hAnsi="Times New Roman" w:cs="Times New Roman"/>
          <w:sz w:val="28"/>
          <w:szCs w:val="28"/>
        </w:rPr>
        <w:t>not zero</w:t>
      </w:r>
      <w:r w:rsidRPr="00CF5A7B">
        <w:rPr>
          <w:rFonts w:ascii="Times New Roman" w:hAnsi="Times New Roman" w:cs="Times New Roman"/>
          <w:sz w:val="28"/>
          <w:szCs w:val="28"/>
        </w:rPr>
        <w:t xml:space="preserve"> because in this theory saving is independent of rate of interest and it depends on income. Thus, saving is a steep cur</w:t>
      </w:r>
      <w:r>
        <w:rPr>
          <w:rFonts w:ascii="Times New Roman" w:hAnsi="Times New Roman" w:cs="Times New Roman"/>
          <w:sz w:val="28"/>
          <w:szCs w:val="28"/>
        </w:rPr>
        <w:t>ve as compared to dishoarding curve.</w:t>
      </w:r>
      <w:r w:rsidRPr="00CF5A7B">
        <w:rPr>
          <w:rFonts w:ascii="Times New Roman" w:hAnsi="Times New Roman" w:cs="Times New Roman"/>
          <w:sz w:val="28"/>
          <w:szCs w:val="28"/>
        </w:rPr>
        <w:t xml:space="preserve"> Dishoarding curve is flat because</w:t>
      </w:r>
      <w:r>
        <w:rPr>
          <w:rFonts w:ascii="Times New Roman" w:hAnsi="Times New Roman" w:cs="Times New Roman"/>
          <w:sz w:val="28"/>
          <w:szCs w:val="28"/>
        </w:rPr>
        <w:t xml:space="preserve"> it’s </w:t>
      </w:r>
      <w:r w:rsidRPr="00CF5A7B">
        <w:rPr>
          <w:rFonts w:ascii="Times New Roman" w:hAnsi="Times New Roman" w:cs="Times New Roman"/>
          <w:sz w:val="28"/>
          <w:szCs w:val="28"/>
        </w:rPr>
        <w:t>interest</w:t>
      </w:r>
      <w:r>
        <w:rPr>
          <w:rFonts w:ascii="Times New Roman" w:hAnsi="Times New Roman" w:cs="Times New Roman"/>
          <w:sz w:val="28"/>
          <w:szCs w:val="28"/>
        </w:rPr>
        <w:t xml:space="preserve"> elastic</w:t>
      </w:r>
      <w:r w:rsidRPr="00CF5A7B">
        <w:rPr>
          <w:rFonts w:ascii="Times New Roman" w:hAnsi="Times New Roman" w:cs="Times New Roman"/>
          <w:sz w:val="28"/>
          <w:szCs w:val="28"/>
        </w:rPr>
        <w:t>. As increase in interest rate brings out more hoarded funds and a decrease in interest rate brings out less of hoarded funds. Thus, dishoarding funds is directly related to interest rate.</w:t>
      </w:r>
      <w:r w:rsidR="00605053">
        <w:rPr>
          <w:rFonts w:ascii="Times New Roman" w:hAnsi="Times New Roman" w:cs="Times New Roman"/>
          <w:sz w:val="28"/>
          <w:szCs w:val="28"/>
        </w:rPr>
        <w:t xml:space="preserve"> I</w:t>
      </w:r>
      <w:r w:rsidRPr="00CF5A7B">
        <w:rPr>
          <w:rFonts w:ascii="Times New Roman" w:hAnsi="Times New Roman" w:cs="Times New Roman"/>
          <w:sz w:val="28"/>
          <w:szCs w:val="28"/>
        </w:rPr>
        <w:t>nvestment is a declining function of interest rate. As interest rate increases, demand for inves</w:t>
      </w:r>
      <w:r>
        <w:rPr>
          <w:rFonts w:ascii="Times New Roman" w:hAnsi="Times New Roman" w:cs="Times New Roman"/>
          <w:sz w:val="28"/>
          <w:szCs w:val="28"/>
        </w:rPr>
        <w:t>tment decreases and vice-versa.</w:t>
      </w:r>
      <w:r w:rsidRPr="00CF5A7B">
        <w:rPr>
          <w:rFonts w:ascii="Times New Roman" w:hAnsi="Times New Roman" w:cs="Times New Roman"/>
          <w:sz w:val="28"/>
          <w:szCs w:val="28"/>
        </w:rPr>
        <w:t xml:space="preserve"> Intersection of supply of loanable funds and demand for investment determines the rate of interest.</w:t>
      </w:r>
    </w:p>
    <w:p w:rsidR="003704EB" w:rsidRPr="009F733A" w:rsidRDefault="003704EB" w:rsidP="009F733A">
      <w:pPr>
        <w:rPr>
          <w:rFonts w:ascii="Times New Roman" w:hAnsi="Times New Roman" w:cs="Times New Roman"/>
          <w:sz w:val="28"/>
          <w:szCs w:val="28"/>
        </w:rPr>
      </w:pPr>
      <w:r w:rsidRPr="007E500A">
        <w:rPr>
          <w:rFonts w:ascii="Times New Roman" w:hAnsi="Times New Roman" w:cs="Times New Roman"/>
          <w:sz w:val="28"/>
          <w:szCs w:val="28"/>
        </w:rPr>
        <w:lastRenderedPageBreak/>
        <w:t>Loanable funds theory is a flow theory because it involves the linking of the interest rate with investment and hoarding of funds on the demand side with savings, dishoarding, and bank money on the supply side. These are all flow variables. As such, the theory hypothesizes that it is the ‘flow equilibrium’ (or the equilibrium between the two flows) of loanable funds, which determines the rate of interest</w:t>
      </w:r>
      <w:r w:rsidR="00605053">
        <w:rPr>
          <w:rFonts w:ascii="Times New Roman" w:hAnsi="Times New Roman" w:cs="Times New Roman"/>
          <w:sz w:val="28"/>
          <w:szCs w:val="28"/>
        </w:rPr>
        <w:t>.</w:t>
      </w:r>
    </w:p>
    <w:p w:rsidR="003704EB" w:rsidRPr="009F733A" w:rsidRDefault="003704EB" w:rsidP="009F733A">
      <w:pPr>
        <w:spacing w:before="100" w:beforeAutospacing="1" w:after="100" w:afterAutospacing="1" w:line="240" w:lineRule="auto"/>
        <w:rPr>
          <w:rFonts w:ascii="Times New Roman" w:eastAsia="Times New Roman" w:hAnsi="Times New Roman" w:cs="Times New Roman"/>
          <w:sz w:val="28"/>
          <w:szCs w:val="28"/>
        </w:rPr>
      </w:pPr>
      <w:r w:rsidRPr="00496F5B">
        <w:rPr>
          <w:rFonts w:ascii="Times New Roman" w:eastAsia="Times New Roman" w:hAnsi="Times New Roman" w:cs="Times New Roman"/>
          <w:sz w:val="28"/>
          <w:szCs w:val="28"/>
        </w:rPr>
        <w:t>According to Prof. Robertson, the loanable funds theory is a “commonsense explanation” of the determination of the rate of interest. But this theory is also not free from certain defects.</w:t>
      </w:r>
      <w:r w:rsidR="009F733A">
        <w:rPr>
          <w:rFonts w:ascii="Times New Roman" w:eastAsia="Times New Roman" w:hAnsi="Times New Roman" w:cs="Times New Roman"/>
          <w:sz w:val="28"/>
          <w:szCs w:val="28"/>
        </w:rPr>
        <w:t xml:space="preserve"> </w:t>
      </w:r>
      <w:r w:rsidRPr="009F733A">
        <w:rPr>
          <w:rFonts w:ascii="Times New Roman" w:eastAsia="Times New Roman" w:hAnsi="Times New Roman" w:cs="Times New Roman"/>
          <w:sz w:val="28"/>
          <w:szCs w:val="28"/>
        </w:rPr>
        <w:t>The demand and supply schedules for loanable funds determine the equilibrium rate of interest which does not equate each component on the supply side with the corresponding component on the demand side. Thus, the equilibrium rate reflects unstable equilibrium. For stable equilibrium, it is essential that ex ante (planned) investment must equal ex-ante savings at the equilibrium rate</w:t>
      </w:r>
      <w:r w:rsidR="009F733A">
        <w:rPr>
          <w:rFonts w:ascii="Times New Roman" w:eastAsia="Times New Roman" w:hAnsi="Times New Roman" w:cs="Times New Roman"/>
          <w:sz w:val="28"/>
          <w:szCs w:val="28"/>
        </w:rPr>
        <w:t xml:space="preserve">. </w:t>
      </w:r>
      <w:r w:rsidRPr="007802F4">
        <w:rPr>
          <w:rFonts w:ascii="Times New Roman" w:eastAsia="Times New Roman" w:hAnsi="Times New Roman" w:cs="Times New Roman"/>
          <w:sz w:val="28"/>
          <w:szCs w:val="28"/>
        </w:rPr>
        <w:t>Prof. Hansen asserts that the loanable funds theory like the classical and the Keynesian theories of interest is indeterminate. The supply curve of loanable funds is composed of savings, dis-hoardings and bank money. But since savings vary with past income and the new money and activated balances with the current income, it follows that the total supply curve of loanable funds also varies with income. Thus, the loanable funds theory is indeterminate unless the income level is already known</w:t>
      </w:r>
      <w:r w:rsidRPr="007802F4">
        <w:rPr>
          <w:rFonts w:ascii="Times New Roman" w:eastAsia="Times New Roman" w:hAnsi="Times New Roman" w:cs="Times New Roman"/>
          <w:sz w:val="24"/>
          <w:szCs w:val="24"/>
        </w:rPr>
        <w:t>.</w:t>
      </w:r>
    </w:p>
    <w:p w:rsidR="003704EB" w:rsidRDefault="003704EB" w:rsidP="009F733A">
      <w:pPr>
        <w:spacing w:before="100" w:beforeAutospacing="1" w:after="100" w:afterAutospacing="1" w:line="240" w:lineRule="auto"/>
        <w:rPr>
          <w:rFonts w:ascii="Times New Roman" w:eastAsia="Times New Roman" w:hAnsi="Times New Roman" w:cs="Times New Roman"/>
          <w:sz w:val="28"/>
          <w:szCs w:val="28"/>
        </w:rPr>
      </w:pPr>
      <w:r w:rsidRPr="009F733A">
        <w:rPr>
          <w:rFonts w:ascii="Times New Roman" w:eastAsia="Times New Roman" w:hAnsi="Times New Roman" w:cs="Times New Roman"/>
          <w:sz w:val="28"/>
          <w:szCs w:val="28"/>
        </w:rPr>
        <w:t>The loanable funds theory states that the supply of loanable funds can be increased by releasing cash balances of savings and decreased by absorbing cash balances into savings. This implies that the cash balances are fairly elastic. But this does not seem to be a correct view because the total cash balances available with the community are fixed and equal the total supply of money at any time. Whenever there are variations in the cash balances, they are in fact in the velocity of circulation of money rather than in the amount of cash balances with the community.</w:t>
      </w:r>
      <w:r w:rsidR="009F733A">
        <w:rPr>
          <w:rFonts w:ascii="Times New Roman" w:eastAsia="Times New Roman" w:hAnsi="Times New Roman" w:cs="Times New Roman"/>
          <w:b/>
          <w:bCs/>
          <w:sz w:val="28"/>
          <w:szCs w:val="28"/>
        </w:rPr>
        <w:t xml:space="preserve"> </w:t>
      </w:r>
      <w:r w:rsidRPr="009F733A">
        <w:rPr>
          <w:rFonts w:ascii="Times New Roman" w:eastAsia="Times New Roman" w:hAnsi="Times New Roman" w:cs="Times New Roman"/>
          <w:sz w:val="28"/>
          <w:szCs w:val="28"/>
        </w:rPr>
        <w:t>The theory over-emphasizes the influence of the rate of interest on savings. It regards savings as interest elastic. Generally speaking, people save not to earn rate of interest but to satisfy precautionary motive. So, savings are interest inelastic.</w:t>
      </w:r>
    </w:p>
    <w:p w:rsidR="00C77B8C" w:rsidRPr="00C77B8C" w:rsidRDefault="00C77B8C" w:rsidP="00C77B8C">
      <w:pPr>
        <w:pStyle w:val="ListParagraph"/>
        <w:numPr>
          <w:ilvl w:val="2"/>
          <w:numId w:val="17"/>
        </w:numPr>
        <w:rPr>
          <w:rFonts w:ascii="Times New Roman" w:hAnsi="Times New Roman" w:cs="Times New Roman"/>
          <w:b/>
          <w:sz w:val="26"/>
          <w:szCs w:val="26"/>
        </w:rPr>
      </w:pPr>
      <w:r>
        <w:rPr>
          <w:rFonts w:ascii="Times New Roman" w:hAnsi="Times New Roman" w:cs="Times New Roman"/>
          <w:b/>
          <w:sz w:val="26"/>
          <w:szCs w:val="26"/>
        </w:rPr>
        <w:t>THE SOCIAL CONTRACT THEORY AND INTEREST GROUP THEORY</w:t>
      </w:r>
    </w:p>
    <w:p w:rsidR="00C77B8C" w:rsidRDefault="00C77B8C" w:rsidP="00C77B8C">
      <w:pPr>
        <w:rPr>
          <w:rFonts w:ascii="Times New Roman" w:hAnsi="Times New Roman" w:cs="Times New Roman"/>
          <w:sz w:val="28"/>
          <w:szCs w:val="28"/>
        </w:rPr>
      </w:pPr>
      <w:r>
        <w:rPr>
          <w:rFonts w:ascii="Times New Roman" w:hAnsi="Times New Roman" w:cs="Times New Roman"/>
          <w:sz w:val="28"/>
          <w:szCs w:val="28"/>
        </w:rPr>
        <w:t xml:space="preserve">Social contract is a long-standing political theory or </w:t>
      </w:r>
      <w:r w:rsidRPr="0070488E">
        <w:rPr>
          <w:rFonts w:ascii="Times New Roman" w:hAnsi="Times New Roman" w:cs="Times New Roman"/>
          <w:sz w:val="28"/>
          <w:szCs w:val="28"/>
        </w:rPr>
        <w:t>philosophy established</w:t>
      </w:r>
      <w:r>
        <w:rPr>
          <w:rFonts w:ascii="Times New Roman" w:hAnsi="Times New Roman" w:cs="Times New Roman"/>
          <w:sz w:val="28"/>
          <w:szCs w:val="28"/>
        </w:rPr>
        <w:t xml:space="preserve"> by some of the founding fathers of modern political philosophers. Thomas Hobbes (famous for Levithian) John Locke (known for two treaties of Government) and Jean Jacques Rousseau (Renowned for “the social contract”) (Mbah, 2021a). </w:t>
      </w:r>
      <w:r>
        <w:rPr>
          <w:rFonts w:ascii="Times New Roman" w:hAnsi="Times New Roman" w:cs="Times New Roman"/>
          <w:sz w:val="28"/>
          <w:szCs w:val="28"/>
        </w:rPr>
        <w:lastRenderedPageBreak/>
        <w:t xml:space="preserve">Thomas Hobbes in his publication titled “Levithian” portrays the state of nature s a chaotic lawless society in which mankind constantly lives with the fear of death and as such gets asocial contract as a pathway to peace (presentation of lives and property). In attempt to preserve their lives and properties, citizens/subjects) voluntarily give away their rights and freedom units entirely to a sovereign power who in return must ensure their security (Mbah, 2021a; Ebenstein and Ebenstain 2000, p.412) </w:t>
      </w:r>
    </w:p>
    <w:p w:rsidR="00C77B8C" w:rsidRDefault="00C77B8C" w:rsidP="00C77B8C">
      <w:pPr>
        <w:spacing w:before="240"/>
        <w:rPr>
          <w:rFonts w:ascii="Times New Roman" w:hAnsi="Times New Roman" w:cs="Times New Roman"/>
          <w:sz w:val="28"/>
          <w:szCs w:val="28"/>
        </w:rPr>
      </w:pPr>
      <w:r>
        <w:rPr>
          <w:rFonts w:ascii="Times New Roman" w:hAnsi="Times New Roman" w:cs="Times New Roman"/>
          <w:sz w:val="28"/>
          <w:szCs w:val="28"/>
        </w:rPr>
        <w:t xml:space="preserve">The state of nature in Locke’s view is a more peaceful environment without appropriate establish institutions that can enforce law and order in an event of dispute. </w:t>
      </w:r>
      <w:r w:rsidR="009D6571">
        <w:rPr>
          <w:rFonts w:ascii="Times New Roman" w:hAnsi="Times New Roman" w:cs="Times New Roman"/>
          <w:sz w:val="28"/>
          <w:szCs w:val="28"/>
        </w:rPr>
        <w:t>Thus,</w:t>
      </w:r>
      <w:r>
        <w:rPr>
          <w:rFonts w:ascii="Times New Roman" w:hAnsi="Times New Roman" w:cs="Times New Roman"/>
          <w:sz w:val="28"/>
          <w:szCs w:val="28"/>
        </w:rPr>
        <w:t xml:space="preserve"> social contract is needed to ensure established government institution (legislative) with the responsibility of enforcing law and order. According to Locke’s social contract, legislators are trustees who ought to serve in the interest of those who voted them into power (Ebenstein and Ebenstain 2000, p.430). meanwhile, Jean Jacques Roussean’s state of nature is neither as optimistic as that of Locke nor as pessimistic as that of Hobbes. His state of nature is characterized by each person following their point that they realized that doing so is not effective, thus the need for social contract. Unlike Locke, Roussean postulate that in social contract, the citizen does not surrender their will to a specific individual but rather to the community (social organization) who they expect to ensure their liberty, right and freedom (Mbah 2021a; Elahi 2014; Ebenstein and Ebenstain 2000, p.498). </w:t>
      </w:r>
    </w:p>
    <w:p w:rsidR="00C77B8C" w:rsidRDefault="00C77B8C" w:rsidP="00C77B8C">
      <w:pPr>
        <w:rPr>
          <w:rFonts w:ascii="Times New Roman" w:hAnsi="Times New Roman" w:cs="Times New Roman"/>
          <w:sz w:val="28"/>
          <w:szCs w:val="28"/>
        </w:rPr>
      </w:pPr>
      <w:r>
        <w:rPr>
          <w:rFonts w:ascii="Times New Roman" w:hAnsi="Times New Roman" w:cs="Times New Roman"/>
          <w:sz w:val="28"/>
          <w:szCs w:val="28"/>
        </w:rPr>
        <w:t>Apart from looking at the Russia-Ukraine tension in the light of social contract theory, this persistence tension can be analyzed using the lenses of the interest group theory. According to Birk land (2016, P.158). an interest group is a “collection of people or organization that unite to advance their desired political outcomes in the government and society.” The power of interested group can not be undermined because individual voices become stronger when they get together into groups thus, they reason why interest groups are important in the policy process.</w:t>
      </w:r>
    </w:p>
    <w:p w:rsidR="00C77B8C" w:rsidRDefault="00C77B8C" w:rsidP="00C77B8C">
      <w:pPr>
        <w:rPr>
          <w:rFonts w:ascii="Times New Roman" w:hAnsi="Times New Roman" w:cs="Times New Roman"/>
          <w:sz w:val="28"/>
          <w:szCs w:val="28"/>
        </w:rPr>
      </w:pPr>
      <w:r>
        <w:rPr>
          <w:rFonts w:ascii="Times New Roman" w:hAnsi="Times New Roman" w:cs="Times New Roman"/>
          <w:sz w:val="28"/>
          <w:szCs w:val="28"/>
        </w:rPr>
        <w:t>There groups can constitute economic interest groups, political groups as well as public interested group with the sole role of protecting the interest of their respective members (Mbah 2021b; Birkland, 2006, P.160-161). Despite the “divorce” between Ukraine and Russia, Ukraine progressive Euro-Atlantic amalgamation since the 2004 Orange Revolution has resulted in in cessation tension between both countries. The E</w:t>
      </w:r>
      <w:r w:rsidR="009D6571">
        <w:rPr>
          <w:rFonts w:ascii="Times New Roman" w:hAnsi="Times New Roman" w:cs="Times New Roman"/>
          <w:sz w:val="28"/>
          <w:szCs w:val="28"/>
        </w:rPr>
        <w:t>U</w:t>
      </w:r>
      <w:r>
        <w:rPr>
          <w:rFonts w:ascii="Times New Roman" w:hAnsi="Times New Roman" w:cs="Times New Roman"/>
          <w:sz w:val="28"/>
          <w:szCs w:val="28"/>
        </w:rPr>
        <w:t xml:space="preserve"> interest in a wide Europe policy has </w:t>
      </w:r>
      <w:r>
        <w:rPr>
          <w:rFonts w:ascii="Times New Roman" w:hAnsi="Times New Roman" w:cs="Times New Roman"/>
          <w:sz w:val="28"/>
          <w:szCs w:val="28"/>
        </w:rPr>
        <w:lastRenderedPageBreak/>
        <w:t xml:space="preserve">tempered with the regions which Russia consider a “sphere of its national interest (Samokhralov 2007) in an attempt to examine the interest of each party in the wider Europe or post-soviet space, (Samokhralov2007) terms the Russia-EU-Ukraine triangle a sought of zero- subgame. </w:t>
      </w:r>
    </w:p>
    <w:p w:rsidR="00C77B8C" w:rsidRPr="00C77B8C" w:rsidRDefault="00C77B8C" w:rsidP="00C77B8C">
      <w:pPr>
        <w:rPr>
          <w:rFonts w:ascii="Times New Roman" w:hAnsi="Times New Roman" w:cs="Times New Roman"/>
          <w:sz w:val="28"/>
          <w:szCs w:val="28"/>
        </w:rPr>
      </w:pPr>
      <w:r>
        <w:rPr>
          <w:rFonts w:ascii="Times New Roman" w:hAnsi="Times New Roman" w:cs="Times New Roman"/>
          <w:sz w:val="28"/>
          <w:szCs w:val="28"/>
        </w:rPr>
        <w:t>The consequence of each party fostering interest are the results of the Russia-Ukraine 2022 crisis. According to Pabrick and Kudos (2015, P.78-79) before Russia escalade the invasion of Ukraine, NATO sources indicate Russia has not only supported separatists in Ukraine, but also Russia special forces and troops have participated in the annexation of Crimea for the Russian Federation and fight in Eastern Ukraine.</w:t>
      </w:r>
    </w:p>
    <w:p w:rsidR="00C77B8C" w:rsidRDefault="00C77B8C" w:rsidP="00C77B8C">
      <w:pPr>
        <w:rPr>
          <w:rFonts w:ascii="Times New Roman" w:hAnsi="Times New Roman" w:cs="Times New Roman"/>
          <w:sz w:val="28"/>
          <w:szCs w:val="28"/>
        </w:rPr>
      </w:pPr>
      <w:r>
        <w:rPr>
          <w:rFonts w:ascii="Times New Roman" w:hAnsi="Times New Roman" w:cs="Times New Roman"/>
          <w:sz w:val="28"/>
          <w:szCs w:val="28"/>
        </w:rPr>
        <w:t>The social contract is unwritten and is inherited at birth. It dictates that we will not break law or certain moral code and in exchange we reap the benefit of our society i.e., security, survival, education and other necessities needed to live.</w:t>
      </w:r>
    </w:p>
    <w:p w:rsidR="00C77B8C" w:rsidRDefault="00C77B8C" w:rsidP="00C77B8C">
      <w:pPr>
        <w:rPr>
          <w:rFonts w:ascii="Times New Roman" w:hAnsi="Times New Roman" w:cs="Times New Roman"/>
          <w:sz w:val="28"/>
          <w:szCs w:val="28"/>
        </w:rPr>
      </w:pPr>
      <w:r>
        <w:rPr>
          <w:rFonts w:ascii="Times New Roman" w:hAnsi="Times New Roman" w:cs="Times New Roman"/>
          <w:sz w:val="28"/>
          <w:szCs w:val="28"/>
        </w:rPr>
        <w:t>Problems with the said contract theory include the following:</w:t>
      </w:r>
    </w:p>
    <w:p w:rsidR="00C77B8C" w:rsidRPr="00A83E51" w:rsidRDefault="00C77B8C" w:rsidP="00A83E51">
      <w:pPr>
        <w:rPr>
          <w:rFonts w:ascii="Times New Roman" w:hAnsi="Times New Roman" w:cs="Times New Roman"/>
          <w:sz w:val="28"/>
          <w:szCs w:val="28"/>
        </w:rPr>
      </w:pPr>
      <w:r w:rsidRPr="00A83E51">
        <w:rPr>
          <w:rFonts w:ascii="Times New Roman" w:hAnsi="Times New Roman" w:cs="Times New Roman"/>
          <w:sz w:val="28"/>
          <w:szCs w:val="28"/>
        </w:rPr>
        <w:t>It gives Government to much power to make laws under the guide of protecting the public. Specifically, government may the cloak of social contract to invoke the fear of a state of nature to warrant laws that are intrusive.</w:t>
      </w:r>
      <w:r w:rsidR="00A83E51">
        <w:rPr>
          <w:rFonts w:ascii="Times New Roman" w:hAnsi="Times New Roman" w:cs="Times New Roman"/>
          <w:sz w:val="28"/>
          <w:szCs w:val="28"/>
        </w:rPr>
        <w:t xml:space="preserve"> </w:t>
      </w:r>
      <w:r w:rsidRPr="00A83E51">
        <w:rPr>
          <w:rFonts w:ascii="Times New Roman" w:hAnsi="Times New Roman" w:cs="Times New Roman"/>
          <w:sz w:val="28"/>
          <w:szCs w:val="28"/>
        </w:rPr>
        <w:t>From the time we are born, we do not knowingly agree to a contact and therefore do not consent to the contract. An outflow of this thought is a movement called “sovereign citizens” or “free men of the land”. Law authorities identifies these movements as individual citizens who reject control and the government operates outside of its jurisdiction. Because of these beliefs they do not recognize federal, state or local laws, policies or regulations.</w:t>
      </w:r>
      <w:r w:rsidR="00A83E51">
        <w:rPr>
          <w:rFonts w:ascii="Times New Roman" w:hAnsi="Times New Roman" w:cs="Times New Roman"/>
          <w:sz w:val="28"/>
          <w:szCs w:val="28"/>
        </w:rPr>
        <w:t xml:space="preserve"> </w:t>
      </w:r>
      <w:r w:rsidRPr="00A83E51">
        <w:rPr>
          <w:rFonts w:ascii="Times New Roman" w:hAnsi="Times New Roman" w:cs="Times New Roman"/>
          <w:sz w:val="28"/>
          <w:szCs w:val="28"/>
        </w:rPr>
        <w:t>If we do not accept the contract and with to abide by it, we may not fully understand what our part of the contract is or ought to be.</w:t>
      </w:r>
    </w:p>
    <w:p w:rsidR="00C77B8C" w:rsidRPr="00A83E51" w:rsidRDefault="00C77B8C" w:rsidP="00A83E51">
      <w:pPr>
        <w:rPr>
          <w:rFonts w:ascii="Times New Roman" w:hAnsi="Times New Roman" w:cs="Times New Roman"/>
          <w:sz w:val="28"/>
          <w:szCs w:val="28"/>
        </w:rPr>
      </w:pPr>
      <w:r w:rsidRPr="00A83E51">
        <w:rPr>
          <w:rFonts w:ascii="Times New Roman" w:hAnsi="Times New Roman" w:cs="Times New Roman"/>
          <w:sz w:val="28"/>
          <w:szCs w:val="28"/>
        </w:rPr>
        <w:t xml:space="preserve">On the interest group theory, theoretically pluralism should work to protect the interest of many. When multiply interest strive to be heard by governmental actors, multiple interest is also heard. However, this can bring about problem of factionalism, where small groups of people with shared interests work to have </w:t>
      </w:r>
      <w:r w:rsidR="00A83E51" w:rsidRPr="00A83E51">
        <w:rPr>
          <w:rFonts w:ascii="Times New Roman" w:hAnsi="Times New Roman" w:cs="Times New Roman"/>
          <w:sz w:val="28"/>
          <w:szCs w:val="28"/>
        </w:rPr>
        <w:t>their</w:t>
      </w:r>
      <w:r w:rsidRPr="00A83E51">
        <w:rPr>
          <w:rFonts w:ascii="Times New Roman" w:hAnsi="Times New Roman" w:cs="Times New Roman"/>
          <w:sz w:val="28"/>
          <w:szCs w:val="28"/>
        </w:rPr>
        <w:t xml:space="preserve"> wishes represented in government despite majority interest. As Madison addressed in Federalist Paper No.10, while a multiple of interest may be represented, not all are heard or responded to equally and a narrow interest may hijack political attention at the expense of majority’s needs. This latter problem, known as economic bias is of the interest group theory.</w:t>
      </w:r>
    </w:p>
    <w:p w:rsidR="00C77B8C" w:rsidRPr="00C77B8C" w:rsidRDefault="00C77B8C" w:rsidP="00C77B8C">
      <w:pPr>
        <w:pStyle w:val="ListParagraph"/>
        <w:rPr>
          <w:rFonts w:ascii="Times New Roman" w:hAnsi="Times New Roman" w:cs="Times New Roman"/>
          <w:sz w:val="28"/>
          <w:szCs w:val="28"/>
        </w:rPr>
      </w:pPr>
    </w:p>
    <w:p w:rsidR="003704EB" w:rsidRDefault="003704EB" w:rsidP="003704EB">
      <w:pPr>
        <w:pStyle w:val="ListParagraph"/>
        <w:numPr>
          <w:ilvl w:val="2"/>
          <w:numId w:val="17"/>
        </w:numPr>
        <w:rPr>
          <w:rFonts w:ascii="Times New Roman" w:hAnsi="Times New Roman" w:cs="Times New Roman"/>
          <w:b/>
          <w:sz w:val="28"/>
          <w:szCs w:val="28"/>
        </w:rPr>
      </w:pPr>
      <w:r>
        <w:rPr>
          <w:rFonts w:ascii="Times New Roman" w:hAnsi="Times New Roman" w:cs="Times New Roman"/>
          <w:b/>
          <w:sz w:val="28"/>
          <w:szCs w:val="28"/>
        </w:rPr>
        <w:lastRenderedPageBreak/>
        <w:t>Interest Rates (lending rate)</w:t>
      </w:r>
    </w:p>
    <w:p w:rsidR="003704EB" w:rsidRDefault="003704EB" w:rsidP="003704EB">
      <w:pPr>
        <w:rPr>
          <w:rFonts w:ascii="Times New Roman" w:hAnsi="Times New Roman" w:cs="Times New Roman"/>
          <w:sz w:val="28"/>
          <w:szCs w:val="28"/>
        </w:rPr>
      </w:pPr>
      <w:r w:rsidRPr="002F776A">
        <w:rPr>
          <w:rFonts w:ascii="Times New Roman" w:hAnsi="Times New Roman" w:cs="Times New Roman"/>
          <w:sz w:val="28"/>
          <w:szCs w:val="28"/>
        </w:rPr>
        <w:t>An interest rate is the rate at which interest is paid by a borrower for the use of money that they borrow from a lender. Interest rates are normally expressed as a percentage of the principal for a period of one year. Interest rates targets are also a vital tool of monetary policy and are taken into account when dealing with variables like investment, inflation, and unemployment</w:t>
      </w:r>
    </w:p>
    <w:p w:rsidR="003704EB" w:rsidRDefault="003704EB" w:rsidP="003704EB">
      <w:pPr>
        <w:rPr>
          <w:rFonts w:ascii="Times New Roman" w:hAnsi="Times New Roman" w:cs="Times New Roman"/>
          <w:sz w:val="28"/>
          <w:szCs w:val="28"/>
        </w:rPr>
      </w:pPr>
      <w:r w:rsidRPr="0034256D">
        <w:rPr>
          <w:rFonts w:ascii="Times New Roman" w:hAnsi="Times New Roman" w:cs="Times New Roman"/>
          <w:sz w:val="28"/>
          <w:szCs w:val="28"/>
        </w:rPr>
        <w:t xml:space="preserve">Howells (2008) the rate of interest is a payment from borrowers to lenders which compensates the latter for parting with funds for a period of time and at some risk. The effect of interest rates is to influence behavior which stretches over a period of time- Lending for a period, forgoing the ability to consume for a period, investing in capital goods which yield a return over a period. The relevant concept of interest rates is, thus, strictly speaking, the expected rate. Nominal interest 12 rates are the rates of interest that are actually paid, in money form. </w:t>
      </w:r>
    </w:p>
    <w:p w:rsidR="003704EB" w:rsidRDefault="003704EB" w:rsidP="003704EB">
      <w:pPr>
        <w:rPr>
          <w:rFonts w:ascii="Times New Roman" w:hAnsi="Times New Roman" w:cs="Times New Roman"/>
          <w:sz w:val="28"/>
          <w:szCs w:val="28"/>
        </w:rPr>
      </w:pPr>
      <w:r w:rsidRPr="0034256D">
        <w:rPr>
          <w:rFonts w:ascii="Times New Roman" w:hAnsi="Times New Roman" w:cs="Times New Roman"/>
          <w:sz w:val="28"/>
          <w:szCs w:val="28"/>
        </w:rPr>
        <w:t xml:space="preserve">Nominal interest rates consist of four elements: </w:t>
      </w:r>
    </w:p>
    <w:p w:rsidR="003704EB" w:rsidRDefault="003704EB" w:rsidP="003704EB">
      <w:pPr>
        <w:ind w:firstLine="720"/>
        <w:rPr>
          <w:rFonts w:ascii="Times New Roman" w:hAnsi="Times New Roman" w:cs="Times New Roman"/>
          <w:sz w:val="28"/>
          <w:szCs w:val="28"/>
        </w:rPr>
      </w:pPr>
      <w:r w:rsidRPr="0034256D">
        <w:rPr>
          <w:rFonts w:ascii="Times New Roman" w:hAnsi="Times New Roman" w:cs="Times New Roman"/>
          <w:sz w:val="28"/>
          <w:szCs w:val="28"/>
        </w:rPr>
        <w:t>і= r – Π + Ɩ + σ</w:t>
      </w:r>
    </w:p>
    <w:p w:rsidR="003704EB" w:rsidRPr="0034256D" w:rsidRDefault="003704EB" w:rsidP="003704EB">
      <w:pPr>
        <w:rPr>
          <w:rFonts w:ascii="Times New Roman" w:hAnsi="Times New Roman" w:cs="Times New Roman"/>
          <w:b/>
          <w:sz w:val="28"/>
          <w:szCs w:val="28"/>
        </w:rPr>
      </w:pPr>
      <w:r w:rsidRPr="0034256D">
        <w:rPr>
          <w:rFonts w:ascii="Times New Roman" w:hAnsi="Times New Roman" w:cs="Times New Roman"/>
          <w:sz w:val="28"/>
          <w:szCs w:val="28"/>
        </w:rPr>
        <w:t>Where r, is the real short-term rate of interest, Π is the inflation premium, Ɩ is the liquidity premium and σ is the premium for risk Real rate of interest is the returns that lenders require even if there is no risk and prices are constant. The determination of interest rates through demand and supply stresses the role of private decision makers or what might be called “market forces”. The ability of all central banks to exercise any influence over interest rates lies in their role as lenders of last result.</w:t>
      </w:r>
    </w:p>
    <w:p w:rsidR="003704EB" w:rsidRDefault="003704EB" w:rsidP="003704EB">
      <w:pPr>
        <w:pStyle w:val="ListParagraph"/>
        <w:rPr>
          <w:rFonts w:ascii="Times New Roman" w:hAnsi="Times New Roman" w:cs="Times New Roman"/>
          <w:sz w:val="28"/>
          <w:szCs w:val="28"/>
        </w:rPr>
      </w:pPr>
    </w:p>
    <w:p w:rsidR="003704EB" w:rsidRDefault="003704EB" w:rsidP="007161F5">
      <w:pPr>
        <w:pStyle w:val="ListParagraph"/>
        <w:numPr>
          <w:ilvl w:val="1"/>
          <w:numId w:val="17"/>
        </w:numPr>
        <w:rPr>
          <w:rFonts w:ascii="Times New Roman" w:hAnsi="Times New Roman" w:cs="Times New Roman"/>
          <w:b/>
          <w:sz w:val="32"/>
          <w:szCs w:val="32"/>
        </w:rPr>
      </w:pPr>
      <w:r w:rsidRPr="009864D0">
        <w:rPr>
          <w:rFonts w:ascii="Times New Roman" w:hAnsi="Times New Roman" w:cs="Times New Roman"/>
          <w:b/>
          <w:sz w:val="32"/>
          <w:szCs w:val="32"/>
        </w:rPr>
        <w:t>REVIEW OF EMPIRICAL STUDIES</w:t>
      </w:r>
    </w:p>
    <w:p w:rsidR="003704EB" w:rsidRPr="007161F5" w:rsidRDefault="003704EB" w:rsidP="007161F5">
      <w:pPr>
        <w:pStyle w:val="ListParagraph"/>
        <w:numPr>
          <w:ilvl w:val="2"/>
          <w:numId w:val="17"/>
        </w:numPr>
        <w:rPr>
          <w:rFonts w:ascii="Times New Roman" w:hAnsi="Times New Roman" w:cs="Times New Roman"/>
          <w:b/>
          <w:sz w:val="32"/>
          <w:szCs w:val="32"/>
        </w:rPr>
      </w:pPr>
      <w:r w:rsidRPr="007161F5">
        <w:rPr>
          <w:rFonts w:ascii="Times New Roman" w:hAnsi="Times New Roman" w:cs="Times New Roman"/>
          <w:b/>
          <w:sz w:val="28"/>
          <w:szCs w:val="28"/>
        </w:rPr>
        <w:t>THE ECONOMIC IMPACT OF RUSSIA-UKRAINE 2022 CRISIS.</w:t>
      </w:r>
    </w:p>
    <w:p w:rsidR="003704EB" w:rsidRDefault="003704EB" w:rsidP="003704EB">
      <w:pPr>
        <w:rPr>
          <w:rFonts w:ascii="Times New Roman" w:hAnsi="Times New Roman" w:cs="Times New Roman"/>
          <w:sz w:val="28"/>
          <w:szCs w:val="28"/>
        </w:rPr>
      </w:pPr>
      <w:r w:rsidRPr="000440C8">
        <w:rPr>
          <w:rFonts w:ascii="Times New Roman" w:hAnsi="Times New Roman" w:cs="Times New Roman"/>
          <w:sz w:val="28"/>
          <w:szCs w:val="28"/>
        </w:rPr>
        <w:t>Countries worldwide including Kenya are barely recovering from the economic impact of the Covid-19 pandemic. The recent 2022 Russia attack on Ukraine could worsen the situation as a global economy may witness yet another rise in commodities prices and supply chain chokeholds. Russia is known as world largest exporter of wheat and in combination with Ukraine both countries impact a quarter of the sum of global export (Cohen and Ewing;2022)</w:t>
      </w:r>
    </w:p>
    <w:p w:rsidR="003704EB" w:rsidRDefault="003704EB" w:rsidP="003704EB">
      <w:pPr>
        <w:rPr>
          <w:rFonts w:ascii="Times New Roman" w:hAnsi="Times New Roman" w:cs="Times New Roman"/>
          <w:sz w:val="28"/>
          <w:szCs w:val="28"/>
        </w:rPr>
      </w:pPr>
    </w:p>
    <w:p w:rsidR="003704EB" w:rsidRPr="007161F5" w:rsidRDefault="003704EB" w:rsidP="007161F5">
      <w:pPr>
        <w:pStyle w:val="ListParagraph"/>
        <w:numPr>
          <w:ilvl w:val="2"/>
          <w:numId w:val="17"/>
        </w:numPr>
        <w:rPr>
          <w:rFonts w:ascii="Times New Roman" w:hAnsi="Times New Roman" w:cs="Times New Roman"/>
          <w:b/>
          <w:sz w:val="28"/>
          <w:szCs w:val="28"/>
        </w:rPr>
      </w:pPr>
      <w:r w:rsidRPr="007161F5">
        <w:rPr>
          <w:rFonts w:ascii="Times New Roman" w:hAnsi="Times New Roman" w:cs="Times New Roman"/>
          <w:b/>
          <w:sz w:val="28"/>
          <w:szCs w:val="28"/>
        </w:rPr>
        <w:lastRenderedPageBreak/>
        <w:t>Effects of economic sanctions on Russia to commodity market, imports and exports.</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In 2021, Kenya imported 85.7% of its wheat from the rest of the world i.e. both Russia and Ukraine in a ratio of about 60:40 between the two countries. In 2021 wheat importation stood at 2:1 million tons against 350 ton produced within the country. In terms of value, it was Ksh. 11.6 and Ksh. 8.6 billion from Russia and Ukraine respectively. The war disrupts the supply chain of these critical products that would come with price implications.</w:t>
      </w:r>
    </w:p>
    <w:p w:rsidR="003704EB" w:rsidRPr="007161F5" w:rsidRDefault="003704EB" w:rsidP="007161F5">
      <w:pPr>
        <w:pStyle w:val="ListParagraph"/>
        <w:numPr>
          <w:ilvl w:val="2"/>
          <w:numId w:val="17"/>
        </w:numPr>
        <w:rPr>
          <w:rFonts w:ascii="Times New Roman" w:hAnsi="Times New Roman" w:cs="Times New Roman"/>
          <w:b/>
          <w:sz w:val="28"/>
          <w:szCs w:val="28"/>
        </w:rPr>
      </w:pPr>
      <w:r w:rsidRPr="007161F5">
        <w:rPr>
          <w:rFonts w:ascii="Times New Roman" w:hAnsi="Times New Roman" w:cs="Times New Roman"/>
          <w:b/>
          <w:sz w:val="28"/>
          <w:szCs w:val="28"/>
        </w:rPr>
        <w:t>Foreign market and foreign exchange reserves</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The gradual decline of foreign exchange reserves in Kenya is fueling the black market and causing additional financial pain for manufacturers and importers.</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Kenya’s dollar stock has plunged by 15% to 8.17m as of 26 May from and 9.62m held in September 2021 with the marginal difference, the central tender is walking a tightrope trying to rein in runway inflation with simultaneously tightening monetary policy.</w:t>
      </w:r>
    </w:p>
    <w:p w:rsidR="003704EB" w:rsidRPr="00C472EA" w:rsidRDefault="003704EB" w:rsidP="00C472EA">
      <w:pPr>
        <w:rPr>
          <w:rFonts w:ascii="Times New Roman" w:hAnsi="Times New Roman" w:cs="Times New Roman"/>
          <w:sz w:val="28"/>
          <w:szCs w:val="28"/>
        </w:rPr>
      </w:pPr>
      <w:r w:rsidRPr="00C472EA">
        <w:rPr>
          <w:rFonts w:ascii="Times New Roman" w:hAnsi="Times New Roman" w:cs="Times New Roman"/>
          <w:sz w:val="28"/>
          <w:szCs w:val="28"/>
        </w:rPr>
        <w:t xml:space="preserve">Sourcing (FX). Importers are now forced to make prior currency arrangements to at least forge ahead with consistent supply, but there is still no guarantee. Rajul Maldel, C.E.O. and commercial director at Pwani Oil says nearly all the bank they use including NCBA, DTB, Equity, Citibank, Ecobank have placed dollar exchange limits between $20,000 and $50,000 depending on the availability. The oil makers, which is also battling raw material supply shortage after Indonesia banned palm oil exports, require between $1m and $1.5m to complete a single importation phase. </w:t>
      </w:r>
    </w:p>
    <w:p w:rsidR="003704EB" w:rsidRPr="00C472EA" w:rsidRDefault="003704EB" w:rsidP="00C472EA">
      <w:pPr>
        <w:rPr>
          <w:rFonts w:ascii="Times New Roman" w:hAnsi="Times New Roman" w:cs="Times New Roman"/>
          <w:sz w:val="28"/>
          <w:szCs w:val="28"/>
        </w:rPr>
      </w:pPr>
      <w:r w:rsidRPr="00C472EA">
        <w:rPr>
          <w:rFonts w:ascii="Times New Roman" w:hAnsi="Times New Roman" w:cs="Times New Roman"/>
          <w:sz w:val="28"/>
          <w:szCs w:val="28"/>
        </w:rPr>
        <w:t>Parallel exchange rate; The Kenya Association of Manufacturers (KAM) reckons that the foreign exchange market is seemingly losing confidence and in extreme cases, supply have been cut or delayed as importers breach credit limits due to limited dollars.</w:t>
      </w:r>
    </w:p>
    <w:p w:rsidR="003704EB" w:rsidRPr="00C472EA" w:rsidRDefault="00C472EA" w:rsidP="00C472EA">
      <w:pPr>
        <w:rPr>
          <w:rFonts w:ascii="Times New Roman" w:hAnsi="Times New Roman" w:cs="Times New Roman"/>
          <w:sz w:val="28"/>
          <w:szCs w:val="28"/>
        </w:rPr>
      </w:pPr>
      <w:r>
        <w:rPr>
          <w:rFonts w:ascii="Times New Roman" w:hAnsi="Times New Roman" w:cs="Times New Roman"/>
          <w:sz w:val="28"/>
          <w:szCs w:val="28"/>
        </w:rPr>
        <w:t>D</w:t>
      </w:r>
      <w:r w:rsidR="003704EB" w:rsidRPr="00C472EA">
        <w:rPr>
          <w:rFonts w:ascii="Times New Roman" w:hAnsi="Times New Roman" w:cs="Times New Roman"/>
          <w:sz w:val="28"/>
          <w:szCs w:val="28"/>
        </w:rPr>
        <w:t>ollar scarcity; exporters are also the main source of dollars into financial system, but remain hesitant to realize FX into the market at the official exchange rate, anticipating further weakening of the shilling.</w:t>
      </w:r>
    </w:p>
    <w:p w:rsidR="003704EB" w:rsidRPr="00C472EA" w:rsidRDefault="003704EB" w:rsidP="00C472EA">
      <w:pPr>
        <w:rPr>
          <w:rFonts w:ascii="Times New Roman" w:hAnsi="Times New Roman" w:cs="Times New Roman"/>
          <w:sz w:val="28"/>
          <w:szCs w:val="28"/>
        </w:rPr>
      </w:pPr>
      <w:r w:rsidRPr="00C472EA">
        <w:rPr>
          <w:rFonts w:ascii="Times New Roman" w:hAnsi="Times New Roman" w:cs="Times New Roman"/>
          <w:sz w:val="28"/>
          <w:szCs w:val="28"/>
        </w:rPr>
        <w:t xml:space="preserve">Inflation; Kenya’s inflation rule has been a steady upward trajectory, hitting a two year of 7.1% by the end of May. This is just 0.4% shy of the upper bound of 7.5&amp; inflation rates recommended by CBK. According to KNBS, the rise in inflation is </w:t>
      </w:r>
      <w:r w:rsidRPr="00C472EA">
        <w:rPr>
          <w:rFonts w:ascii="Times New Roman" w:hAnsi="Times New Roman" w:cs="Times New Roman"/>
          <w:sz w:val="28"/>
          <w:szCs w:val="28"/>
        </w:rPr>
        <w:lastRenderedPageBreak/>
        <w:t xml:space="preserve">due to notable spike in price of food items. A litter of </w:t>
      </w:r>
      <w:r w:rsidR="00E16601" w:rsidRPr="00C472EA">
        <w:rPr>
          <w:rFonts w:ascii="Times New Roman" w:hAnsi="Times New Roman" w:cs="Times New Roman"/>
          <w:sz w:val="28"/>
          <w:szCs w:val="28"/>
        </w:rPr>
        <w:t>cooking</w:t>
      </w:r>
      <w:r w:rsidRPr="00C472EA">
        <w:rPr>
          <w:rFonts w:ascii="Times New Roman" w:hAnsi="Times New Roman" w:cs="Times New Roman"/>
          <w:sz w:val="28"/>
          <w:szCs w:val="28"/>
        </w:rPr>
        <w:t xml:space="preserve"> oil for instance, has increased by 47% in the past year, currently retailing at Ksh.370($3.17) compared to Ksh.252 in May 2021. Within the same period, the price of 2kg of wheat flour has risen by 28% Maize has increased by 23% and the price of fuel has risen by 21%.</w:t>
      </w:r>
    </w:p>
    <w:p w:rsidR="003704EB" w:rsidRDefault="003704EB" w:rsidP="003704EB">
      <w:pPr>
        <w:rPr>
          <w:rFonts w:ascii="Times New Roman" w:hAnsi="Times New Roman" w:cs="Times New Roman"/>
          <w:sz w:val="28"/>
          <w:szCs w:val="28"/>
        </w:rPr>
      </w:pPr>
    </w:p>
    <w:p w:rsidR="003704EB" w:rsidRPr="007161F5" w:rsidRDefault="003704EB" w:rsidP="007161F5">
      <w:pPr>
        <w:pStyle w:val="ListParagraph"/>
        <w:numPr>
          <w:ilvl w:val="2"/>
          <w:numId w:val="17"/>
        </w:numPr>
        <w:rPr>
          <w:rFonts w:ascii="Times New Roman" w:hAnsi="Times New Roman" w:cs="Times New Roman"/>
          <w:b/>
          <w:sz w:val="28"/>
          <w:szCs w:val="28"/>
        </w:rPr>
      </w:pPr>
      <w:r w:rsidRPr="007161F5">
        <w:rPr>
          <w:rFonts w:ascii="Times New Roman" w:hAnsi="Times New Roman" w:cs="Times New Roman"/>
          <w:b/>
          <w:sz w:val="28"/>
          <w:szCs w:val="28"/>
        </w:rPr>
        <w:t>Rates of investments and costs of borrowing in Kenya</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 xml:space="preserve">The conflict has also triggered a self-off of shares, pulling down market that has fully recovered from the economic damage caused by covid-19 pandemic. </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A major risk event usually sees investors rushing back to bonds and safest assets in what could hurt the flow of foreign investors to the Nairobi Security Exchange (NSE) tracker: NSE given the foreigners count for 58% of trading at the bourse.</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In Ukraine, which is under martial law, the central bank has suspended all currency trading and set a fixed exchange rate of approximately 29 hryvnia to the dollar. It also banned foreign currency withdrawal and most cross-border payment.</w:t>
      </w:r>
    </w:p>
    <w:p w:rsidR="003704EB" w:rsidRDefault="003704EB" w:rsidP="003704EB">
      <w:pPr>
        <w:rPr>
          <w:rFonts w:ascii="Times New Roman" w:hAnsi="Times New Roman" w:cs="Times New Roman"/>
          <w:sz w:val="28"/>
          <w:szCs w:val="28"/>
        </w:rPr>
      </w:pPr>
    </w:p>
    <w:p w:rsidR="003704EB" w:rsidRPr="007161F5" w:rsidRDefault="003704EB" w:rsidP="007161F5">
      <w:pPr>
        <w:pStyle w:val="ListParagraph"/>
        <w:numPr>
          <w:ilvl w:val="2"/>
          <w:numId w:val="17"/>
        </w:numPr>
        <w:rPr>
          <w:rFonts w:ascii="Times New Roman" w:hAnsi="Times New Roman" w:cs="Times New Roman"/>
          <w:b/>
          <w:sz w:val="28"/>
          <w:szCs w:val="28"/>
        </w:rPr>
      </w:pPr>
      <w:r w:rsidRPr="007161F5">
        <w:rPr>
          <w:rFonts w:ascii="Times New Roman" w:hAnsi="Times New Roman" w:cs="Times New Roman"/>
          <w:b/>
          <w:sz w:val="28"/>
          <w:szCs w:val="28"/>
        </w:rPr>
        <w:t>Tourism and hospitality in Kenya.</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The current Russia-Ukraine crisis spell doom for Kenya by shutting down doors for Ukraine tourists to visit.</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Already 1.2 million Ukrainians have crossed into bordering countries as refugees. But, scores of others are still trapped in Ukraine. Some chose to fight for their country leaving no much thought for a trip to Kenya.</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This puts Kenya’s tourism at a limbo as the Kenyan government projected Mombasa would host at least 5000 Ukrainian tourists by May 2022.</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Mombasa county government has already signed tourism deal with 22 major cities in Ukraine as of November 2021. Direct chartered planes were launched from Kyiv Ukraine’s capital to Moi International airport in Mombasa.</w:t>
      </w:r>
    </w:p>
    <w:p w:rsidR="003704EB" w:rsidRDefault="003704EB" w:rsidP="003704EB">
      <w:pPr>
        <w:rPr>
          <w:rFonts w:ascii="Times New Roman" w:hAnsi="Times New Roman" w:cs="Times New Roman"/>
          <w:sz w:val="28"/>
          <w:szCs w:val="28"/>
        </w:rPr>
      </w:pPr>
    </w:p>
    <w:p w:rsidR="003704EB" w:rsidRPr="007161F5" w:rsidRDefault="003704EB" w:rsidP="007161F5">
      <w:pPr>
        <w:pStyle w:val="ListParagraph"/>
        <w:numPr>
          <w:ilvl w:val="2"/>
          <w:numId w:val="17"/>
        </w:numPr>
        <w:rPr>
          <w:rFonts w:ascii="Times New Roman" w:hAnsi="Times New Roman" w:cs="Times New Roman"/>
          <w:b/>
          <w:sz w:val="28"/>
          <w:szCs w:val="28"/>
        </w:rPr>
      </w:pPr>
      <w:r w:rsidRPr="007161F5">
        <w:rPr>
          <w:rFonts w:ascii="Times New Roman" w:hAnsi="Times New Roman" w:cs="Times New Roman"/>
          <w:b/>
          <w:sz w:val="28"/>
          <w:szCs w:val="28"/>
        </w:rPr>
        <w:t>Global and domestic supply chain.</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Disruption of supply chain will come from three sources;</w:t>
      </w:r>
    </w:p>
    <w:p w:rsidR="003704EB" w:rsidRDefault="003704EB" w:rsidP="003704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Difficulties affecting land-based routes; restrictions on air links; and the cancellation of sea freight routes from Ukraine.</w:t>
      </w:r>
    </w:p>
    <w:p w:rsidR="003704EB" w:rsidRDefault="003704EB" w:rsidP="003704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Food and transport account for 42.56% of the Kenya inflation basket.</w:t>
      </w:r>
    </w:p>
    <w:p w:rsidR="003704EB" w:rsidRDefault="003704EB" w:rsidP="003704E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Value chain disrupted as a result of the ongoing war have led fuel, energy and fertilizers prices increased coupled with currency depreciation which are expected to continue increasing dollar denominated increase.</w:t>
      </w:r>
    </w:p>
    <w:p w:rsidR="003704EB" w:rsidRDefault="003704EB" w:rsidP="003704EB">
      <w:pPr>
        <w:rPr>
          <w:rFonts w:ascii="Times New Roman" w:hAnsi="Times New Roman" w:cs="Times New Roman"/>
          <w:sz w:val="28"/>
          <w:szCs w:val="28"/>
        </w:rPr>
      </w:pPr>
    </w:p>
    <w:p w:rsidR="003704EB" w:rsidRPr="007161F5" w:rsidRDefault="003704EB" w:rsidP="007161F5">
      <w:pPr>
        <w:pStyle w:val="ListParagraph"/>
        <w:numPr>
          <w:ilvl w:val="1"/>
          <w:numId w:val="17"/>
        </w:numPr>
        <w:rPr>
          <w:rFonts w:ascii="Times New Roman" w:hAnsi="Times New Roman" w:cs="Times New Roman"/>
          <w:b/>
          <w:sz w:val="28"/>
          <w:szCs w:val="28"/>
        </w:rPr>
      </w:pPr>
      <w:r w:rsidRPr="007161F5">
        <w:rPr>
          <w:rFonts w:ascii="Times New Roman" w:hAnsi="Times New Roman" w:cs="Times New Roman"/>
          <w:b/>
          <w:sz w:val="28"/>
          <w:szCs w:val="28"/>
        </w:rPr>
        <w:t>SUMMARY OF THE REVIEWED LITERATURE.</w:t>
      </w:r>
    </w:p>
    <w:p w:rsidR="003704EB" w:rsidRDefault="003704EB" w:rsidP="003704EB">
      <w:pPr>
        <w:rPr>
          <w:rFonts w:ascii="Times New Roman" w:hAnsi="Times New Roman" w:cs="Times New Roman"/>
          <w:sz w:val="28"/>
          <w:szCs w:val="28"/>
        </w:rPr>
      </w:pPr>
      <w:r>
        <w:rPr>
          <w:rFonts w:ascii="Times New Roman" w:hAnsi="Times New Roman" w:cs="Times New Roman"/>
          <w:sz w:val="28"/>
          <w:szCs w:val="28"/>
        </w:rPr>
        <w:t xml:space="preserve">Evidence from reviewed literature shows that although the consequences of crisis have had a total impact on Russia’s economy, the world economy has begun to feel the impact of the crisis. Inflation which is already ravaging most global economy is steady rising due to the sharp increase in oil, natural gas and food prices just a few days into the crisis. </w:t>
      </w:r>
    </w:p>
    <w:p w:rsidR="003704EB" w:rsidRPr="00866028" w:rsidRDefault="003704EB" w:rsidP="003704EB">
      <w:pPr>
        <w:rPr>
          <w:rFonts w:ascii="Times New Roman" w:hAnsi="Times New Roman" w:cs="Times New Roman"/>
          <w:sz w:val="28"/>
          <w:szCs w:val="28"/>
        </w:rPr>
      </w:pPr>
      <w:r>
        <w:rPr>
          <w:rFonts w:ascii="Times New Roman" w:hAnsi="Times New Roman" w:cs="Times New Roman"/>
          <w:sz w:val="28"/>
          <w:szCs w:val="28"/>
        </w:rPr>
        <w:t>Experts expect negative impact on household consumption, increase uncertainties, unpredicted stock swings, supply chain disruption, bulging utility bills, decrease investments due to political risks and economic growth impediments. It is therefore vital for policymakers worldwide to seek alternative means of survival if the war persists for long.</w:t>
      </w:r>
    </w:p>
    <w:p w:rsidR="003704EB" w:rsidRDefault="003704EB" w:rsidP="003704EB">
      <w:pPr>
        <w:rPr>
          <w:rFonts w:ascii="Times New Roman" w:hAnsi="Times New Roman" w:cs="Times New Roman"/>
          <w:b/>
          <w:bCs/>
          <w:sz w:val="28"/>
          <w:szCs w:val="28"/>
        </w:rPr>
      </w:pPr>
    </w:p>
    <w:p w:rsidR="00605053" w:rsidRDefault="00605053"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9F733A" w:rsidRDefault="009F733A" w:rsidP="00605053">
      <w:pPr>
        <w:rPr>
          <w:rFonts w:ascii="Times New Roman" w:hAnsi="Times New Roman" w:cs="Times New Roman"/>
          <w:b/>
          <w:bCs/>
          <w:sz w:val="28"/>
          <w:szCs w:val="28"/>
        </w:rPr>
      </w:pPr>
    </w:p>
    <w:p w:rsidR="00F93E3B" w:rsidRPr="000676AF" w:rsidRDefault="00F93E3B" w:rsidP="00605053">
      <w:pPr>
        <w:jc w:val="center"/>
        <w:rPr>
          <w:rFonts w:ascii="Times New Roman" w:hAnsi="Times New Roman" w:cs="Times New Roman"/>
          <w:b/>
          <w:bCs/>
          <w:sz w:val="28"/>
          <w:szCs w:val="28"/>
        </w:rPr>
      </w:pPr>
      <w:r w:rsidRPr="000676AF">
        <w:rPr>
          <w:rFonts w:ascii="Times New Roman" w:hAnsi="Times New Roman" w:cs="Times New Roman"/>
          <w:b/>
          <w:bCs/>
          <w:sz w:val="28"/>
          <w:szCs w:val="28"/>
        </w:rPr>
        <w:lastRenderedPageBreak/>
        <w:t>CHAPTER</w:t>
      </w:r>
      <w:r w:rsidR="002465A0">
        <w:rPr>
          <w:rFonts w:ascii="Times New Roman" w:hAnsi="Times New Roman" w:cs="Times New Roman"/>
          <w:b/>
          <w:bCs/>
          <w:sz w:val="28"/>
          <w:szCs w:val="28"/>
        </w:rPr>
        <w:t xml:space="preserve"> THREE</w:t>
      </w:r>
    </w:p>
    <w:p w:rsidR="00F93E3B" w:rsidRPr="000676AF" w:rsidRDefault="00F93E3B" w:rsidP="00F93E3B">
      <w:pPr>
        <w:jc w:val="center"/>
        <w:rPr>
          <w:rFonts w:ascii="Times New Roman" w:hAnsi="Times New Roman" w:cs="Times New Roman"/>
          <w:b/>
          <w:bCs/>
          <w:sz w:val="28"/>
          <w:szCs w:val="28"/>
        </w:rPr>
      </w:pPr>
      <w:r w:rsidRPr="000676AF">
        <w:rPr>
          <w:rFonts w:ascii="Times New Roman" w:hAnsi="Times New Roman" w:cs="Times New Roman"/>
          <w:b/>
          <w:bCs/>
          <w:sz w:val="28"/>
          <w:szCs w:val="28"/>
        </w:rPr>
        <w:t>RESEARCH DESIGN AND METHODOLOGY</w:t>
      </w:r>
    </w:p>
    <w:p w:rsidR="00F93E3B" w:rsidRPr="002465A0" w:rsidRDefault="00F93E3B" w:rsidP="002465A0">
      <w:pPr>
        <w:pStyle w:val="ListParagraph"/>
        <w:numPr>
          <w:ilvl w:val="1"/>
          <w:numId w:val="8"/>
        </w:numPr>
        <w:rPr>
          <w:rFonts w:ascii="Times New Roman" w:hAnsi="Times New Roman" w:cs="Times New Roman"/>
          <w:b/>
          <w:bCs/>
          <w:sz w:val="28"/>
          <w:szCs w:val="28"/>
        </w:rPr>
      </w:pPr>
      <w:r w:rsidRPr="002465A0">
        <w:rPr>
          <w:rFonts w:ascii="Times New Roman" w:hAnsi="Times New Roman" w:cs="Times New Roman"/>
          <w:b/>
          <w:bCs/>
          <w:sz w:val="28"/>
          <w:szCs w:val="28"/>
        </w:rPr>
        <w:t xml:space="preserve"> </w:t>
      </w:r>
      <w:r w:rsidR="009F2FE1">
        <w:rPr>
          <w:rFonts w:ascii="Times New Roman" w:hAnsi="Times New Roman" w:cs="Times New Roman"/>
          <w:b/>
          <w:bCs/>
          <w:sz w:val="28"/>
          <w:szCs w:val="28"/>
        </w:rPr>
        <w:t>Introduction</w:t>
      </w:r>
    </w:p>
    <w:p w:rsidR="00F93E3B" w:rsidRPr="00F03BCD" w:rsidRDefault="00F93E3B" w:rsidP="00F93E3B">
      <w:pPr>
        <w:rPr>
          <w:rFonts w:ascii="Times New Roman" w:hAnsi="Times New Roman" w:cs="Times New Roman"/>
          <w:color w:val="000000" w:themeColor="text1"/>
          <w:sz w:val="28"/>
          <w:szCs w:val="28"/>
        </w:rPr>
      </w:pPr>
      <w:r w:rsidRPr="00F03BCD">
        <w:rPr>
          <w:rFonts w:ascii="Times New Roman" w:hAnsi="Times New Roman" w:cs="Times New Roman"/>
          <w:color w:val="000000" w:themeColor="text1"/>
          <w:sz w:val="28"/>
          <w:szCs w:val="28"/>
        </w:rPr>
        <w:t xml:space="preserve">This chapter covers the methodology of study and includes the research design, </w:t>
      </w:r>
      <w:r>
        <w:rPr>
          <w:rFonts w:ascii="Times New Roman" w:hAnsi="Times New Roman" w:cs="Times New Roman"/>
          <w:color w:val="000000" w:themeColor="text1"/>
          <w:sz w:val="28"/>
          <w:szCs w:val="28"/>
        </w:rPr>
        <w:t>model selection</w:t>
      </w:r>
      <w:r w:rsidRPr="00F03BC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model calibration</w:t>
      </w:r>
      <w:r w:rsidRPr="00F03BC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data sources</w:t>
      </w:r>
      <w:r w:rsidRPr="00F03BC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model components</w:t>
      </w:r>
      <w:r w:rsidRPr="00F03BC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F03BCD">
        <w:rPr>
          <w:rFonts w:ascii="Times New Roman" w:hAnsi="Times New Roman" w:cs="Times New Roman"/>
          <w:color w:val="000000" w:themeColor="text1"/>
          <w:sz w:val="28"/>
          <w:szCs w:val="28"/>
        </w:rPr>
        <w:t>data analysis procedure, tool</w:t>
      </w:r>
      <w:r>
        <w:rPr>
          <w:rFonts w:ascii="Times New Roman" w:hAnsi="Times New Roman" w:cs="Times New Roman"/>
          <w:color w:val="000000" w:themeColor="text1"/>
          <w:sz w:val="28"/>
          <w:szCs w:val="28"/>
        </w:rPr>
        <w:t>s</w:t>
      </w:r>
      <w:r w:rsidRPr="00F03BCD">
        <w:rPr>
          <w:rFonts w:ascii="Times New Roman" w:hAnsi="Times New Roman" w:cs="Times New Roman"/>
          <w:color w:val="000000" w:themeColor="text1"/>
          <w:sz w:val="28"/>
          <w:szCs w:val="28"/>
        </w:rPr>
        <w:t xml:space="preserve"> used and</w:t>
      </w:r>
      <w:r>
        <w:rPr>
          <w:rFonts w:ascii="Times New Roman" w:hAnsi="Times New Roman" w:cs="Times New Roman"/>
          <w:color w:val="000000" w:themeColor="text1"/>
          <w:sz w:val="28"/>
          <w:szCs w:val="28"/>
        </w:rPr>
        <w:t xml:space="preserve"> conclusion</w:t>
      </w:r>
      <w:r w:rsidRPr="00F03BCD">
        <w:rPr>
          <w:rFonts w:ascii="Times New Roman" w:hAnsi="Times New Roman" w:cs="Times New Roman"/>
          <w:color w:val="000000" w:themeColor="text1"/>
          <w:sz w:val="28"/>
          <w:szCs w:val="28"/>
        </w:rPr>
        <w:t>.</w:t>
      </w:r>
    </w:p>
    <w:p w:rsidR="00F93E3B" w:rsidRPr="00F03BCD" w:rsidRDefault="00F93E3B" w:rsidP="00F93E3B">
      <w:pPr>
        <w:rPr>
          <w:rFonts w:ascii="Times New Roman" w:hAnsi="Times New Roman" w:cs="Times New Roman"/>
          <w:color w:val="000000" w:themeColor="text1"/>
          <w:sz w:val="28"/>
          <w:szCs w:val="28"/>
        </w:rPr>
      </w:pPr>
      <w:r w:rsidRPr="00F03BCD">
        <w:rPr>
          <w:rFonts w:ascii="Times New Roman" w:hAnsi="Times New Roman" w:cs="Times New Roman"/>
          <w:color w:val="000000" w:themeColor="text1"/>
          <w:sz w:val="28"/>
          <w:szCs w:val="28"/>
        </w:rPr>
        <w:t>The purpose of this chapter is to design the methodology of the research approach through mixed types of research techniques. The research approach also supports the researcher on how to come across the research results findings.</w:t>
      </w:r>
    </w:p>
    <w:p w:rsidR="00F93E3B" w:rsidRPr="009F2FE1" w:rsidRDefault="00F93E3B" w:rsidP="009F2FE1">
      <w:pPr>
        <w:rPr>
          <w:rFonts w:ascii="Times New Roman" w:hAnsi="Times New Roman" w:cs="Times New Roman"/>
          <w:color w:val="000000" w:themeColor="text1"/>
          <w:sz w:val="28"/>
          <w:szCs w:val="28"/>
        </w:rPr>
      </w:pPr>
      <w:r w:rsidRPr="00F03BCD">
        <w:rPr>
          <w:rFonts w:ascii="Times New Roman" w:hAnsi="Times New Roman" w:cs="Times New Roman"/>
          <w:color w:val="000000" w:themeColor="text1"/>
          <w:sz w:val="28"/>
          <w:szCs w:val="28"/>
        </w:rPr>
        <w:t>In this chapter, the general design of the research and the methods used for data collection are explained in detail. It includes three main parts. The first part gives a highlight about the dissertation design. The second part discusses ab</w:t>
      </w:r>
      <w:r>
        <w:rPr>
          <w:rFonts w:ascii="Times New Roman" w:hAnsi="Times New Roman" w:cs="Times New Roman"/>
          <w:color w:val="000000" w:themeColor="text1"/>
          <w:sz w:val="28"/>
          <w:szCs w:val="28"/>
        </w:rPr>
        <w:t xml:space="preserve">out </w:t>
      </w:r>
      <w:r w:rsidRPr="00F03BCD">
        <w:rPr>
          <w:rFonts w:ascii="Times New Roman" w:hAnsi="Times New Roman" w:cs="Times New Roman"/>
          <w:color w:val="000000" w:themeColor="text1"/>
          <w:sz w:val="28"/>
          <w:szCs w:val="28"/>
        </w:rPr>
        <w:t>quantitative data collection</w:t>
      </w:r>
      <w:r w:rsidR="0098261D">
        <w:rPr>
          <w:rFonts w:ascii="Times New Roman" w:hAnsi="Times New Roman" w:cs="Times New Roman"/>
          <w:color w:val="000000" w:themeColor="text1"/>
          <w:sz w:val="28"/>
          <w:szCs w:val="28"/>
        </w:rPr>
        <w:t>, model selection, model calibration</w:t>
      </w:r>
      <w:r>
        <w:rPr>
          <w:rFonts w:ascii="Times New Roman" w:hAnsi="Times New Roman" w:cs="Times New Roman"/>
          <w:color w:val="000000" w:themeColor="text1"/>
          <w:sz w:val="28"/>
          <w:szCs w:val="28"/>
        </w:rPr>
        <w:t xml:space="preserve"> and analysis</w:t>
      </w:r>
      <w:r w:rsidRPr="00F03BCD">
        <w:rPr>
          <w:rFonts w:ascii="Times New Roman" w:hAnsi="Times New Roman" w:cs="Times New Roman"/>
          <w:color w:val="000000" w:themeColor="text1"/>
          <w:sz w:val="28"/>
          <w:szCs w:val="28"/>
        </w:rPr>
        <w:t xml:space="preserve"> methods. The last part illustrates the general research frameworks. The purpose of this section is to indicate how the research was conducted throughout the study period</w:t>
      </w:r>
      <w:r w:rsidR="0098261D">
        <w:rPr>
          <w:rFonts w:ascii="Times New Roman" w:hAnsi="Times New Roman" w:cs="Times New Roman"/>
          <w:color w:val="000000" w:themeColor="text1"/>
          <w:sz w:val="28"/>
          <w:szCs w:val="28"/>
        </w:rPr>
        <w:t>, how the model was selected and fitted</w:t>
      </w:r>
      <w:r w:rsidRPr="00F03BCD">
        <w:rPr>
          <w:rFonts w:ascii="Times New Roman" w:hAnsi="Times New Roman" w:cs="Times New Roman"/>
          <w:color w:val="000000" w:themeColor="text1"/>
          <w:sz w:val="28"/>
          <w:szCs w:val="28"/>
        </w:rPr>
        <w:t>.</w:t>
      </w:r>
    </w:p>
    <w:p w:rsidR="00F93E3B" w:rsidRPr="009F2FE1" w:rsidRDefault="00F93E3B" w:rsidP="009F2FE1">
      <w:pPr>
        <w:rPr>
          <w:color w:val="595959" w:themeColor="text1" w:themeTint="A6"/>
          <w:sz w:val="28"/>
          <w:szCs w:val="28"/>
        </w:rPr>
      </w:pPr>
      <w:r w:rsidRPr="00F03BCD">
        <w:rPr>
          <w:rFonts w:ascii="Times New Roman" w:hAnsi="Times New Roman" w:cs="Times New Roman"/>
          <w:color w:val="000000" w:themeColor="text1"/>
          <w:sz w:val="28"/>
          <w:szCs w:val="28"/>
        </w:rPr>
        <w:t xml:space="preserve">Research methodology is the path through which the researcher needs to conduct their research. It also shows the path through which the researcher formulates their problem and objective and present their result from the data obtained during the study period. This research methodology chapter also shows how the research outcome at the end will be obtained in line with meeting the objective of the study. This chapter hence discusses the </w:t>
      </w:r>
      <w:r>
        <w:rPr>
          <w:rFonts w:ascii="Times New Roman" w:hAnsi="Times New Roman" w:cs="Times New Roman"/>
          <w:color w:val="000000" w:themeColor="text1"/>
          <w:sz w:val="28"/>
          <w:szCs w:val="28"/>
        </w:rPr>
        <w:t>mathematical models</w:t>
      </w:r>
      <w:r w:rsidRPr="00F03BCD">
        <w:rPr>
          <w:rFonts w:ascii="Times New Roman" w:hAnsi="Times New Roman" w:cs="Times New Roman"/>
          <w:color w:val="000000" w:themeColor="text1"/>
          <w:sz w:val="28"/>
          <w:szCs w:val="28"/>
        </w:rPr>
        <w:t xml:space="preserve"> that were used during the research process. It includes th</w:t>
      </w:r>
      <w:r>
        <w:rPr>
          <w:rFonts w:ascii="Times New Roman" w:hAnsi="Times New Roman" w:cs="Times New Roman"/>
          <w:color w:val="000000" w:themeColor="text1"/>
          <w:sz w:val="28"/>
          <w:szCs w:val="28"/>
        </w:rPr>
        <w:t>e</w:t>
      </w:r>
      <w:r w:rsidRPr="00F03BCD">
        <w:rPr>
          <w:rFonts w:ascii="Times New Roman" w:hAnsi="Times New Roman" w:cs="Times New Roman"/>
          <w:color w:val="000000" w:themeColor="text1"/>
          <w:sz w:val="28"/>
          <w:szCs w:val="28"/>
        </w:rPr>
        <w:t xml:space="preserve"> methodology of the study from the research strategy to the result dissemination</w:t>
      </w:r>
      <w:r>
        <w:rPr>
          <w:color w:val="595959" w:themeColor="text1" w:themeTint="A6"/>
          <w:sz w:val="28"/>
          <w:szCs w:val="28"/>
        </w:rPr>
        <w:t>.</w:t>
      </w:r>
    </w:p>
    <w:p w:rsidR="00F93E3B" w:rsidRPr="002F3F5B" w:rsidRDefault="002F3F5B" w:rsidP="002F3F5B">
      <w:pPr>
        <w:pStyle w:val="ListParagraph"/>
        <w:numPr>
          <w:ilvl w:val="1"/>
          <w:numId w:val="8"/>
        </w:numPr>
        <w:rPr>
          <w:rFonts w:ascii="Times New Roman" w:hAnsi="Times New Roman" w:cs="Times New Roman"/>
          <w:b/>
          <w:bCs/>
          <w:sz w:val="28"/>
          <w:szCs w:val="28"/>
        </w:rPr>
      </w:pPr>
      <w:r w:rsidRPr="002F3F5B">
        <w:rPr>
          <w:rFonts w:ascii="Times New Roman" w:hAnsi="Times New Roman" w:cs="Times New Roman"/>
          <w:b/>
          <w:bCs/>
          <w:sz w:val="28"/>
          <w:szCs w:val="28"/>
        </w:rPr>
        <w:t xml:space="preserve"> </w:t>
      </w:r>
      <w:r w:rsidR="00F93E3B" w:rsidRPr="002F3F5B">
        <w:rPr>
          <w:rFonts w:ascii="Times New Roman" w:hAnsi="Times New Roman" w:cs="Times New Roman"/>
          <w:b/>
          <w:bCs/>
          <w:sz w:val="28"/>
          <w:szCs w:val="28"/>
        </w:rPr>
        <w:t>DATA SOURCES.</w:t>
      </w:r>
    </w:p>
    <w:p w:rsidR="00F93E3B" w:rsidRPr="002F3F5B" w:rsidRDefault="00F93E3B" w:rsidP="002F3F5B">
      <w:pPr>
        <w:pStyle w:val="ListParagraph"/>
        <w:numPr>
          <w:ilvl w:val="2"/>
          <w:numId w:val="8"/>
        </w:numPr>
        <w:rPr>
          <w:rFonts w:ascii="Times New Roman" w:hAnsi="Times New Roman" w:cs="Times New Roman"/>
          <w:b/>
          <w:bCs/>
          <w:sz w:val="28"/>
          <w:szCs w:val="28"/>
        </w:rPr>
      </w:pPr>
      <w:r w:rsidRPr="002F3F5B">
        <w:rPr>
          <w:rFonts w:ascii="Times New Roman" w:hAnsi="Times New Roman" w:cs="Times New Roman"/>
          <w:b/>
          <w:bCs/>
          <w:sz w:val="28"/>
          <w:szCs w:val="28"/>
        </w:rPr>
        <w:t>SECONDARY DATA</w:t>
      </w:r>
    </w:p>
    <w:p w:rsidR="00F93E3B" w:rsidRPr="00254F08" w:rsidRDefault="00F93E3B" w:rsidP="00F93E3B">
      <w:pPr>
        <w:rPr>
          <w:rFonts w:ascii="Times New Roman" w:hAnsi="Times New Roman" w:cs="Times New Roman"/>
          <w:color w:val="000000" w:themeColor="text1"/>
          <w:sz w:val="28"/>
          <w:szCs w:val="28"/>
        </w:rPr>
      </w:pPr>
      <w:r w:rsidRPr="00254F08">
        <w:rPr>
          <w:rFonts w:ascii="Times New Roman" w:hAnsi="Times New Roman" w:cs="Times New Roman"/>
          <w:color w:val="000000" w:themeColor="text1"/>
          <w:sz w:val="28"/>
          <w:szCs w:val="28"/>
        </w:rPr>
        <w:t>The secondary data refers to data that was collected by someone other than the user. This data source gives insights of the research area of the current state - of-art methods. It also makes some sort of the research gap that needs to be filled by the researcher. This secondary data sources could be internal and external data sources of information that may cover a wide range of areas. Commercial banks’ lending rate data from 1997 to 2022 was obtained from the Central Bank of Kenya website. Data cleaning was not required as the data directly suited our research design.</w:t>
      </w:r>
    </w:p>
    <w:p w:rsidR="00F93E3B" w:rsidRPr="00E16601" w:rsidRDefault="00F93E3B" w:rsidP="00E16601">
      <w:pPr>
        <w:pStyle w:val="ListParagraph"/>
        <w:numPr>
          <w:ilvl w:val="1"/>
          <w:numId w:val="8"/>
        </w:numPr>
        <w:rPr>
          <w:rFonts w:ascii="Times New Roman" w:hAnsi="Times New Roman" w:cs="Times New Roman"/>
          <w:b/>
          <w:bCs/>
          <w:sz w:val="28"/>
          <w:szCs w:val="28"/>
        </w:rPr>
      </w:pPr>
      <w:r w:rsidRPr="00E16601">
        <w:rPr>
          <w:rFonts w:ascii="Times New Roman" w:hAnsi="Times New Roman" w:cs="Times New Roman"/>
          <w:b/>
          <w:bCs/>
          <w:sz w:val="28"/>
          <w:szCs w:val="28"/>
        </w:rPr>
        <w:lastRenderedPageBreak/>
        <w:t xml:space="preserve">MODEL SELECTION </w:t>
      </w:r>
      <w:r w:rsidR="009F2FE1" w:rsidRPr="00E16601">
        <w:rPr>
          <w:rFonts w:ascii="Times New Roman" w:hAnsi="Times New Roman" w:cs="Times New Roman"/>
          <w:b/>
          <w:bCs/>
          <w:sz w:val="28"/>
          <w:szCs w:val="28"/>
        </w:rPr>
        <w:t>(VASICEK MODEL)</w:t>
      </w:r>
    </w:p>
    <w:p w:rsidR="00F93E3B" w:rsidRPr="00F20ABD" w:rsidRDefault="00F93E3B" w:rsidP="00F93E3B">
      <w:pPr>
        <w:rPr>
          <w:rFonts w:ascii="Times New Roman" w:hAnsi="Times New Roman" w:cs="Times New Roman"/>
          <w:color w:val="000000" w:themeColor="text1"/>
          <w:sz w:val="28"/>
          <w:szCs w:val="28"/>
        </w:rPr>
      </w:pPr>
      <w:r w:rsidRPr="00F20ABD">
        <w:rPr>
          <w:rFonts w:ascii="Times New Roman" w:hAnsi="Times New Roman" w:cs="Times New Roman"/>
          <w:color w:val="000000" w:themeColor="text1"/>
          <w:sz w:val="28"/>
          <w:szCs w:val="28"/>
        </w:rPr>
        <w:t>Predicting how interest rates evolve can be difficult. Investors and analys</w:t>
      </w:r>
      <w:r w:rsidR="0098261D">
        <w:rPr>
          <w:rFonts w:ascii="Times New Roman" w:hAnsi="Times New Roman" w:cs="Times New Roman"/>
          <w:color w:val="000000" w:themeColor="text1"/>
          <w:sz w:val="28"/>
          <w:szCs w:val="28"/>
        </w:rPr>
        <w:t>t</w:t>
      </w:r>
      <w:r w:rsidRPr="00F20ABD">
        <w:rPr>
          <w:rFonts w:ascii="Times New Roman" w:hAnsi="Times New Roman" w:cs="Times New Roman"/>
          <w:color w:val="000000" w:themeColor="text1"/>
          <w:sz w:val="28"/>
          <w:szCs w:val="28"/>
        </w:rPr>
        <w:t>s have many tools available to help them figure out how they will change over time in order to make well -informed decisions about how their investments and the economy</w:t>
      </w:r>
    </w:p>
    <w:p w:rsidR="00F93E3B" w:rsidRPr="00F20ABD" w:rsidRDefault="00F93E3B" w:rsidP="00F93E3B">
      <w:pPr>
        <w:rPr>
          <w:rFonts w:ascii="Times New Roman" w:hAnsi="Times New Roman" w:cs="Times New Roman"/>
          <w:color w:val="000000" w:themeColor="text1"/>
          <w:sz w:val="28"/>
          <w:szCs w:val="28"/>
        </w:rPr>
      </w:pPr>
      <w:r w:rsidRPr="00F20ABD">
        <w:rPr>
          <w:rFonts w:ascii="Times New Roman" w:hAnsi="Times New Roman" w:cs="Times New Roman"/>
          <w:color w:val="000000" w:themeColor="text1"/>
          <w:sz w:val="28"/>
          <w:szCs w:val="28"/>
        </w:rPr>
        <w:t xml:space="preserve">We used </w:t>
      </w:r>
      <w:r w:rsidR="0098261D">
        <w:rPr>
          <w:rFonts w:ascii="Times New Roman" w:hAnsi="Times New Roman" w:cs="Times New Roman"/>
          <w:color w:val="000000" w:themeColor="text1"/>
          <w:sz w:val="28"/>
          <w:szCs w:val="28"/>
        </w:rPr>
        <w:t xml:space="preserve">the </w:t>
      </w:r>
      <w:r w:rsidR="006469E8">
        <w:rPr>
          <w:rFonts w:ascii="Times New Roman" w:hAnsi="Times New Roman" w:cs="Times New Roman"/>
          <w:color w:val="000000" w:themeColor="text1"/>
          <w:sz w:val="28"/>
          <w:szCs w:val="28"/>
        </w:rPr>
        <w:t>V</w:t>
      </w:r>
      <w:r w:rsidRPr="00F20ABD">
        <w:rPr>
          <w:rFonts w:ascii="Times New Roman" w:hAnsi="Times New Roman" w:cs="Times New Roman"/>
          <w:color w:val="000000" w:themeColor="text1"/>
          <w:sz w:val="28"/>
          <w:szCs w:val="28"/>
        </w:rPr>
        <w:t>asicek model in the case of modelling the movement and evolution of interest rates. It estimates where interest rates will move in a given period of time and can be used to help analysts and investors to figure out how the economy and investments will fare in the fu</w:t>
      </w:r>
      <w:r>
        <w:rPr>
          <w:rFonts w:ascii="Times New Roman" w:hAnsi="Times New Roman" w:cs="Times New Roman"/>
          <w:color w:val="000000" w:themeColor="text1"/>
          <w:sz w:val="28"/>
          <w:szCs w:val="28"/>
        </w:rPr>
        <w:t>tu</w:t>
      </w:r>
      <w:r w:rsidRPr="00F20ABD">
        <w:rPr>
          <w:rFonts w:ascii="Times New Roman" w:hAnsi="Times New Roman" w:cs="Times New Roman"/>
          <w:color w:val="000000" w:themeColor="text1"/>
          <w:sz w:val="28"/>
          <w:szCs w:val="28"/>
        </w:rPr>
        <w:t>re.</w:t>
      </w:r>
    </w:p>
    <w:p w:rsidR="00F93E3B" w:rsidRDefault="00F93E3B" w:rsidP="00F93E3B">
      <w:pPr>
        <w:rPr>
          <w:rFonts w:ascii="Times New Roman" w:hAnsi="Times New Roman" w:cs="Times New Roman"/>
          <w:color w:val="000000" w:themeColor="text1"/>
          <w:sz w:val="28"/>
          <w:szCs w:val="28"/>
        </w:rPr>
      </w:pPr>
      <w:r w:rsidRPr="00F20ABD">
        <w:rPr>
          <w:rFonts w:ascii="Times New Roman" w:hAnsi="Times New Roman" w:cs="Times New Roman"/>
          <w:color w:val="000000" w:themeColor="text1"/>
          <w:sz w:val="28"/>
          <w:szCs w:val="28"/>
        </w:rPr>
        <w:t>It outlines the movements of interest rates as a factor composed of market risk, time and equilibrium value. The rate tends to revert towards the mean of these factors over time. The model shows where interest rates will end up at the end of a given period of time by considering current market volatility, the long-run mean interest value and a given market risk factors. It is instantaneous interest using the following equation</w:t>
      </w:r>
      <w:r w:rsidR="009F2FE1">
        <w:rPr>
          <w:rFonts w:ascii="Times New Roman" w:hAnsi="Times New Roman" w:cs="Times New Roman"/>
          <w:color w:val="000000" w:themeColor="text1"/>
          <w:sz w:val="28"/>
          <w:szCs w:val="28"/>
        </w:rPr>
        <w:t>.</w:t>
      </w:r>
    </w:p>
    <w:p w:rsidR="00F93E3B" w:rsidRPr="009F2FE1" w:rsidRDefault="009F2FE1" w:rsidP="00F93E3B">
      <w:pPr>
        <w:rPr>
          <w:rFonts w:ascii="Cambria Math" w:hAnsi="Cambria Math" w:cs="Times New Roman"/>
          <w:color w:val="000000" w:themeColor="text1"/>
          <w:sz w:val="28"/>
          <w:szCs w:val="28"/>
        </w:rPr>
      </w:pPr>
      <m:oMath>
        <m:r>
          <w:rPr>
            <w:rFonts w:ascii="Cambria Math" w:hAnsi="Cambria Math" w:cs="Times New Roman"/>
            <w:color w:val="000000" w:themeColor="text1"/>
            <w:sz w:val="28"/>
            <w:szCs w:val="28"/>
            <w:vertAlign w:val="subscript"/>
          </w:rPr>
          <m:t xml:space="preserve">drt </m:t>
        </m:r>
      </m:oMath>
      <w:r>
        <w:rPr>
          <w:rFonts w:ascii="Cambria Math" w:hAnsi="Cambria Math" w:cs="Times New Roman"/>
          <w:color w:val="000000" w:themeColor="text1"/>
          <w:sz w:val="28"/>
          <w:szCs w:val="28"/>
          <w:vertAlign w:val="subscript"/>
        </w:rPr>
        <w:t xml:space="preserve">=  </w:t>
      </w:r>
      <m:oMath>
        <m:r>
          <w:rPr>
            <w:rFonts w:ascii="Cambria Math" w:hAnsi="Cambria Math" w:cs="Times New Roman"/>
            <w:color w:val="000000" w:themeColor="text1"/>
            <w:sz w:val="28"/>
            <w:szCs w:val="28"/>
            <w:vertAlign w:val="subscript"/>
          </w:rPr>
          <m:t xml:space="preserve">α(μ- </m:t>
        </m:r>
      </m:oMath>
      <w:r>
        <w:rPr>
          <w:rFonts w:ascii="Cambria Math" w:hAnsi="Cambria Math" w:cs="Times New Roman"/>
          <w:color w:val="000000" w:themeColor="text1"/>
          <w:sz w:val="28"/>
          <w:szCs w:val="28"/>
        </w:rPr>
        <w:t>rt)</w:t>
      </w:r>
      <m:oMath>
        <m:r>
          <w:rPr>
            <w:rFonts w:ascii="Cambria Math" w:hAnsi="Cambria Math" w:cs="Times New Roman"/>
            <w:color w:val="000000" w:themeColor="text1"/>
            <w:sz w:val="28"/>
            <w:szCs w:val="28"/>
          </w:rPr>
          <m:t>dt+ σdWt</m:t>
        </m:r>
      </m:oMath>
    </w:p>
    <w:p w:rsidR="00F93E3B" w:rsidRPr="00F20ABD" w:rsidRDefault="00F93E3B" w:rsidP="00F93E3B">
      <w:pPr>
        <w:rPr>
          <w:rFonts w:ascii="Times New Roman" w:hAnsi="Times New Roman" w:cs="Times New Roman"/>
          <w:color w:val="000000" w:themeColor="text1"/>
          <w:sz w:val="28"/>
          <w:szCs w:val="28"/>
        </w:rPr>
      </w:pPr>
      <w:r w:rsidRPr="00F20ABD">
        <w:rPr>
          <w:rFonts w:ascii="Times New Roman" w:hAnsi="Times New Roman" w:cs="Times New Roman"/>
          <w:color w:val="000000" w:themeColor="text1"/>
          <w:sz w:val="28"/>
          <w:szCs w:val="28"/>
        </w:rPr>
        <w:t>Where</w:t>
      </w:r>
      <w:r>
        <w:rPr>
          <w:rFonts w:ascii="Times New Roman" w:hAnsi="Times New Roman" w:cs="Times New Roman"/>
          <w:color w:val="000000" w:themeColor="text1"/>
          <w:sz w:val="28"/>
          <w:szCs w:val="28"/>
        </w:rPr>
        <w:t>;</w:t>
      </w:r>
    </w:p>
    <w:p w:rsidR="00F93E3B" w:rsidRPr="00F20ABD" w:rsidRDefault="009F2FE1" w:rsidP="00F93E3B">
      <w:pPr>
        <w:rPr>
          <w:rFonts w:ascii="Times New Roman" w:hAnsi="Times New Roman" w:cs="Times New Roman"/>
          <w:color w:val="000000" w:themeColor="text1"/>
          <w:sz w:val="28"/>
          <w:szCs w:val="28"/>
        </w:rPr>
      </w:pPr>
      <w:r>
        <w:rPr>
          <w:rFonts w:ascii="Cambria Math" w:hAnsi="Cambria Math" w:cs="Times New Roman"/>
          <w:color w:val="000000" w:themeColor="text1"/>
          <w:sz w:val="28"/>
          <w:szCs w:val="28"/>
        </w:rPr>
        <w:t xml:space="preserve">W </w:t>
      </w:r>
      <w:r w:rsidR="00F93E3B" w:rsidRPr="00F20ABD">
        <w:rPr>
          <w:rFonts w:ascii="Times New Roman" w:hAnsi="Times New Roman" w:cs="Times New Roman"/>
          <w:color w:val="000000" w:themeColor="text1"/>
          <w:sz w:val="28"/>
          <w:szCs w:val="28"/>
        </w:rPr>
        <w:t>=Random market risk (Represented by a wiener process)</w:t>
      </w:r>
    </w:p>
    <w:p w:rsidR="00F93E3B" w:rsidRPr="00F20ABD" w:rsidRDefault="00F93E3B" w:rsidP="00F93E3B">
      <w:pPr>
        <w:rPr>
          <w:rFonts w:ascii="Times New Roman" w:hAnsi="Times New Roman" w:cs="Times New Roman"/>
          <w:color w:val="000000" w:themeColor="text1"/>
          <w:sz w:val="28"/>
          <w:szCs w:val="28"/>
        </w:rPr>
      </w:pPr>
      <w:r w:rsidRPr="00F20ABD">
        <w:rPr>
          <w:rFonts w:ascii="Times New Roman" w:hAnsi="Times New Roman" w:cs="Times New Roman"/>
          <w:color w:val="000000" w:themeColor="text1"/>
          <w:sz w:val="28"/>
          <w:szCs w:val="28"/>
        </w:rPr>
        <w:t>t= Time period</w:t>
      </w:r>
    </w:p>
    <w:p w:rsidR="00F93E3B" w:rsidRPr="00F20ABD" w:rsidRDefault="0019683E" w:rsidP="00F93E3B">
      <w:pPr>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vertAlign w:val="subscript"/>
          </w:rPr>
          <m:t xml:space="preserve">α(μ- </m:t>
        </m:r>
      </m:oMath>
      <w:r>
        <w:rPr>
          <w:rFonts w:ascii="Cambria Math" w:hAnsi="Cambria Math" w:cs="Times New Roman"/>
          <w:color w:val="000000" w:themeColor="text1"/>
          <w:sz w:val="28"/>
          <w:szCs w:val="28"/>
        </w:rPr>
        <w:t>rt)</w:t>
      </w:r>
      <w:r w:rsidR="00F93E3B" w:rsidRPr="00F20ABD">
        <w:rPr>
          <w:rFonts w:ascii="Times New Roman" w:hAnsi="Times New Roman" w:cs="Times New Roman"/>
          <w:color w:val="000000" w:themeColor="text1"/>
          <w:sz w:val="28"/>
          <w:szCs w:val="28"/>
        </w:rPr>
        <w:t xml:space="preserve"> =Expected change in the interest rate at time t (the drift factor)</w:t>
      </w:r>
    </w:p>
    <w:p w:rsidR="00F93E3B" w:rsidRPr="00F20ABD" w:rsidRDefault="0019683E" w:rsidP="00F93E3B">
      <w:pPr>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vertAlign w:val="subscript"/>
          </w:rPr>
          <m:t>α</m:t>
        </m:r>
      </m:oMath>
      <w:r w:rsidRPr="00F20ABD">
        <w:rPr>
          <w:rFonts w:ascii="Times New Roman" w:hAnsi="Times New Roman" w:cs="Times New Roman"/>
          <w:color w:val="000000" w:themeColor="text1"/>
          <w:sz w:val="28"/>
          <w:szCs w:val="28"/>
        </w:rPr>
        <w:t xml:space="preserve"> </w:t>
      </w:r>
      <w:r w:rsidR="00F93E3B" w:rsidRPr="00F20ABD">
        <w:rPr>
          <w:rFonts w:ascii="Times New Roman" w:hAnsi="Times New Roman" w:cs="Times New Roman"/>
          <w:color w:val="000000" w:themeColor="text1"/>
          <w:sz w:val="28"/>
          <w:szCs w:val="28"/>
        </w:rPr>
        <w:t>=speed of the reversion to the mean</w:t>
      </w:r>
    </w:p>
    <w:p w:rsidR="00F93E3B" w:rsidRPr="00F20ABD" w:rsidRDefault="0019683E" w:rsidP="00F93E3B">
      <w:pPr>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vertAlign w:val="subscript"/>
          </w:rPr>
          <m:t>μ</m:t>
        </m:r>
      </m:oMath>
      <w:r w:rsidRPr="00F20ABD">
        <w:rPr>
          <w:rFonts w:ascii="Times New Roman" w:hAnsi="Times New Roman" w:cs="Times New Roman"/>
          <w:color w:val="000000" w:themeColor="text1"/>
          <w:sz w:val="28"/>
          <w:szCs w:val="28"/>
        </w:rPr>
        <w:t xml:space="preserve"> </w:t>
      </w:r>
      <w:r w:rsidR="00F93E3B" w:rsidRPr="00F20ABD">
        <w:rPr>
          <w:rFonts w:ascii="Times New Roman" w:hAnsi="Times New Roman" w:cs="Times New Roman"/>
          <w:color w:val="000000" w:themeColor="text1"/>
          <w:sz w:val="28"/>
          <w:szCs w:val="28"/>
        </w:rPr>
        <w:t>=long-term level of the mean</w:t>
      </w:r>
    </w:p>
    <w:p w:rsidR="00F93E3B" w:rsidRPr="0019683E" w:rsidRDefault="0019683E" w:rsidP="00F93E3B">
      <w:pPr>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σ</m:t>
        </m:r>
      </m:oMath>
      <w:r w:rsidR="00F93E3B" w:rsidRPr="00F20ABD">
        <w:rPr>
          <w:rFonts w:ascii="Times New Roman" w:hAnsi="Times New Roman" w:cs="Times New Roman"/>
          <w:color w:val="000000" w:themeColor="text1"/>
          <w:sz w:val="28"/>
          <w:szCs w:val="28"/>
        </w:rPr>
        <w:t>=volatility at time t</w:t>
      </w:r>
    </w:p>
    <w:p w:rsidR="00F93E3B" w:rsidRPr="00E16601" w:rsidRDefault="00F93E3B" w:rsidP="00E16601">
      <w:pPr>
        <w:pStyle w:val="ListParagraph"/>
        <w:numPr>
          <w:ilvl w:val="1"/>
          <w:numId w:val="8"/>
        </w:numPr>
        <w:rPr>
          <w:rFonts w:ascii="Times New Roman" w:hAnsi="Times New Roman" w:cs="Times New Roman"/>
          <w:b/>
          <w:bCs/>
          <w:color w:val="000000" w:themeColor="text1"/>
          <w:sz w:val="28"/>
          <w:szCs w:val="28"/>
        </w:rPr>
      </w:pPr>
      <w:r w:rsidRPr="00E16601">
        <w:rPr>
          <w:rFonts w:ascii="Times New Roman" w:hAnsi="Times New Roman" w:cs="Times New Roman"/>
          <w:b/>
          <w:bCs/>
          <w:color w:val="000000" w:themeColor="text1"/>
          <w:sz w:val="28"/>
          <w:szCs w:val="28"/>
        </w:rPr>
        <w:t>COMPONENTS OF</w:t>
      </w:r>
      <w:r w:rsidR="0093352D" w:rsidRPr="00E16601">
        <w:rPr>
          <w:rFonts w:ascii="Times New Roman" w:hAnsi="Times New Roman" w:cs="Times New Roman"/>
          <w:b/>
          <w:bCs/>
          <w:color w:val="000000" w:themeColor="text1"/>
          <w:sz w:val="28"/>
          <w:szCs w:val="28"/>
        </w:rPr>
        <w:t xml:space="preserve"> THE</w:t>
      </w:r>
      <w:r w:rsidRPr="00E16601">
        <w:rPr>
          <w:rFonts w:ascii="Times New Roman" w:hAnsi="Times New Roman" w:cs="Times New Roman"/>
          <w:b/>
          <w:bCs/>
          <w:color w:val="000000" w:themeColor="text1"/>
          <w:sz w:val="28"/>
          <w:szCs w:val="28"/>
        </w:rPr>
        <w:t xml:space="preserve"> VASICEK MODEL</w:t>
      </w:r>
    </w:p>
    <w:p w:rsidR="00F93E3B" w:rsidRDefault="00F93E3B" w:rsidP="00F93E3B">
      <w:pPr>
        <w:rPr>
          <w:rFonts w:ascii="Times New Roman" w:hAnsi="Times New Roman" w:cs="Times New Roman"/>
          <w:color w:val="000000" w:themeColor="text1"/>
          <w:sz w:val="28"/>
          <w:szCs w:val="28"/>
        </w:rPr>
      </w:pPr>
      <w:r w:rsidRPr="00DA65C9">
        <w:rPr>
          <w:rFonts w:ascii="Times New Roman" w:hAnsi="Times New Roman" w:cs="Times New Roman"/>
          <w:color w:val="000000" w:themeColor="text1"/>
          <w:sz w:val="28"/>
          <w:szCs w:val="28"/>
        </w:rPr>
        <w:t xml:space="preserve">The </w:t>
      </w:r>
      <w:r w:rsidR="006469E8">
        <w:rPr>
          <w:rFonts w:ascii="Times New Roman" w:hAnsi="Times New Roman" w:cs="Times New Roman"/>
          <w:color w:val="000000" w:themeColor="text1"/>
          <w:sz w:val="28"/>
          <w:szCs w:val="28"/>
        </w:rPr>
        <w:t>V</w:t>
      </w:r>
      <w:r w:rsidRPr="00DA65C9">
        <w:rPr>
          <w:rFonts w:ascii="Times New Roman" w:hAnsi="Times New Roman" w:cs="Times New Roman"/>
          <w:color w:val="000000" w:themeColor="text1"/>
          <w:sz w:val="28"/>
          <w:szCs w:val="28"/>
        </w:rPr>
        <w:t>asicek interest rate model is a single -factor short-rate model that predicts where interest rates will end up at the end of a given period of time. It outlines an interest rates evaluation as a factor composed of market risk, time and equilibrium value.</w:t>
      </w:r>
    </w:p>
    <w:p w:rsidR="00F93E3B" w:rsidRPr="0019683E" w:rsidRDefault="0019683E" w:rsidP="00F93E3B">
      <w:pPr>
        <w:rPr>
          <w:rFonts w:ascii="Cambria Math" w:hAnsi="Cambria Math" w:cs="Times New Roman"/>
          <w:color w:val="000000" w:themeColor="text1"/>
          <w:sz w:val="28"/>
          <w:szCs w:val="28"/>
        </w:rPr>
      </w:pPr>
      <m:oMath>
        <m:r>
          <w:rPr>
            <w:rFonts w:ascii="Cambria Math" w:hAnsi="Cambria Math" w:cs="Times New Roman"/>
            <w:color w:val="000000" w:themeColor="text1"/>
            <w:sz w:val="28"/>
            <w:szCs w:val="28"/>
            <w:vertAlign w:val="subscript"/>
          </w:rPr>
          <m:t xml:space="preserve">drt </m:t>
        </m:r>
      </m:oMath>
      <w:r>
        <w:rPr>
          <w:rFonts w:ascii="Cambria Math" w:hAnsi="Cambria Math" w:cs="Times New Roman"/>
          <w:color w:val="000000" w:themeColor="text1"/>
          <w:sz w:val="28"/>
          <w:szCs w:val="28"/>
          <w:vertAlign w:val="subscript"/>
        </w:rPr>
        <w:t xml:space="preserve">=  </w:t>
      </w:r>
      <m:oMath>
        <m:r>
          <w:rPr>
            <w:rFonts w:ascii="Cambria Math" w:hAnsi="Cambria Math" w:cs="Times New Roman"/>
            <w:color w:val="000000" w:themeColor="text1"/>
            <w:sz w:val="28"/>
            <w:szCs w:val="28"/>
            <w:vertAlign w:val="subscript"/>
          </w:rPr>
          <m:t xml:space="preserve">α(μ- </m:t>
        </m:r>
      </m:oMath>
      <w:r>
        <w:rPr>
          <w:rFonts w:ascii="Cambria Math" w:hAnsi="Cambria Math" w:cs="Times New Roman"/>
          <w:color w:val="000000" w:themeColor="text1"/>
          <w:sz w:val="28"/>
          <w:szCs w:val="28"/>
        </w:rPr>
        <w:t>rt)</w:t>
      </w:r>
      <m:oMath>
        <m:r>
          <w:rPr>
            <w:rFonts w:ascii="Cambria Math" w:hAnsi="Cambria Math" w:cs="Times New Roman"/>
            <w:color w:val="000000" w:themeColor="text1"/>
            <w:sz w:val="28"/>
            <w:szCs w:val="28"/>
          </w:rPr>
          <m:t>dt+ σdWt</m:t>
        </m:r>
      </m:oMath>
      <w:r w:rsidR="00F93E3B">
        <w:rPr>
          <w:rFonts w:ascii="Times New Roman" w:hAnsi="Times New Roman" w:cs="Times New Roman"/>
          <w:color w:val="000000" w:themeColor="text1"/>
          <w:sz w:val="28"/>
          <w:szCs w:val="28"/>
        </w:rPr>
        <w:tab/>
      </w:r>
      <w:r w:rsidR="00F93E3B">
        <w:rPr>
          <w:rFonts w:ascii="Times New Roman" w:hAnsi="Times New Roman" w:cs="Times New Roman"/>
          <w:color w:val="000000" w:themeColor="text1"/>
          <w:sz w:val="28"/>
          <w:szCs w:val="28"/>
        </w:rPr>
        <w:tab/>
      </w:r>
      <w:r w:rsidR="00F93E3B">
        <w:rPr>
          <w:rFonts w:ascii="Times New Roman" w:hAnsi="Times New Roman" w:cs="Times New Roman"/>
          <w:color w:val="000000" w:themeColor="text1"/>
          <w:sz w:val="28"/>
          <w:szCs w:val="28"/>
        </w:rPr>
        <w:tab/>
      </w:r>
      <w:r w:rsidR="00F93E3B">
        <w:rPr>
          <w:rFonts w:ascii="Times New Roman" w:hAnsi="Times New Roman" w:cs="Times New Roman"/>
          <w:color w:val="000000" w:themeColor="text1"/>
          <w:sz w:val="28"/>
          <w:szCs w:val="28"/>
        </w:rPr>
        <w:tab/>
      </w:r>
      <w:r w:rsidR="00F93E3B">
        <w:rPr>
          <w:rFonts w:ascii="Times New Roman" w:hAnsi="Times New Roman" w:cs="Times New Roman"/>
          <w:color w:val="000000" w:themeColor="text1"/>
          <w:sz w:val="28"/>
          <w:szCs w:val="28"/>
        </w:rPr>
        <w:tab/>
        <w:t>(eqn*)</w:t>
      </w:r>
    </w:p>
    <w:p w:rsidR="00F93E3B" w:rsidRDefault="00F93E3B" w:rsidP="00F93E3B">
      <w:pPr>
        <w:rPr>
          <w:rFonts w:ascii="Times New Roman" w:hAnsi="Times New Roman" w:cs="Times New Roman"/>
          <w:color w:val="000000" w:themeColor="text1"/>
          <w:sz w:val="28"/>
          <w:szCs w:val="28"/>
        </w:rPr>
      </w:pPr>
      <w:r w:rsidRPr="00DA65C9">
        <w:rPr>
          <w:rFonts w:ascii="Times New Roman" w:hAnsi="Times New Roman" w:cs="Times New Roman"/>
          <w:color w:val="000000" w:themeColor="text1"/>
          <w:sz w:val="28"/>
          <w:szCs w:val="28"/>
        </w:rPr>
        <w:lastRenderedPageBreak/>
        <w:t xml:space="preserve">In the </w:t>
      </w:r>
      <w:r>
        <w:rPr>
          <w:rFonts w:ascii="Times New Roman" w:hAnsi="Times New Roman" w:cs="Times New Roman"/>
          <w:color w:val="000000" w:themeColor="text1"/>
          <w:sz w:val="28"/>
          <w:szCs w:val="28"/>
        </w:rPr>
        <w:t xml:space="preserve">case of eqn*, </w:t>
      </w:r>
      <w:r w:rsidRPr="00DA65C9">
        <w:rPr>
          <w:rFonts w:ascii="Times New Roman" w:hAnsi="Times New Roman" w:cs="Times New Roman"/>
          <w:color w:val="000000" w:themeColor="text1"/>
          <w:sz w:val="28"/>
          <w:szCs w:val="28"/>
        </w:rPr>
        <w:t xml:space="preserve">the model specifies that the instantaneous interest rate follows the stochastic differential equation, where d refers to the derivative of the variable following it. In the absence of market stock (i.e., when </w:t>
      </w:r>
      <m:oMath>
        <m:r>
          <w:rPr>
            <w:rFonts w:ascii="Cambria Math" w:hAnsi="Cambria Math" w:cs="Times New Roman"/>
            <w:color w:val="000000" w:themeColor="text1"/>
            <w:sz w:val="28"/>
            <w:szCs w:val="28"/>
          </w:rPr>
          <m:t>dWt</m:t>
        </m:r>
      </m:oMath>
      <w:r w:rsidRPr="00DA65C9">
        <w:rPr>
          <w:rFonts w:ascii="Times New Roman" w:hAnsi="Times New Roman" w:cs="Times New Roman"/>
          <w:color w:val="000000" w:themeColor="text1"/>
          <w:sz w:val="28"/>
          <w:szCs w:val="28"/>
        </w:rPr>
        <w:t>=0) the interest rate remains constant (</w:t>
      </w:r>
      <w:r w:rsidRPr="006D5FF1">
        <w:rPr>
          <w:rFonts w:ascii="Cambria Math" w:hAnsi="Cambria Math" w:cs="Times New Roman"/>
          <w:color w:val="000000" w:themeColor="text1"/>
          <w:sz w:val="28"/>
          <w:szCs w:val="28"/>
        </w:rPr>
        <w:t>rt</w:t>
      </w:r>
      <w:r w:rsidRPr="00DA65C9">
        <w:rPr>
          <w:rFonts w:ascii="Times New Roman" w:hAnsi="Times New Roman" w:cs="Times New Roman"/>
          <w:color w:val="000000" w:themeColor="text1"/>
          <w:sz w:val="28"/>
          <w:szCs w:val="28"/>
        </w:rPr>
        <w:t>=</w:t>
      </w:r>
      <w:r w:rsidR="006D5FF1" w:rsidRPr="006D5FF1">
        <w:rPr>
          <w:rFonts w:ascii="Cambria Math" w:hAnsi="Cambria Math" w:cs="Times New Roman"/>
          <w:i/>
          <w:color w:val="000000" w:themeColor="text1"/>
          <w:sz w:val="28"/>
          <w:szCs w:val="28"/>
          <w:vertAlign w:val="subscript"/>
        </w:rPr>
        <w:t xml:space="preserve"> </w:t>
      </w:r>
      <m:oMath>
        <m:r>
          <w:rPr>
            <w:rFonts w:ascii="Cambria Math" w:hAnsi="Cambria Math" w:cs="Times New Roman"/>
            <w:color w:val="000000" w:themeColor="text1"/>
            <w:sz w:val="28"/>
            <w:szCs w:val="28"/>
            <w:vertAlign w:val="subscript"/>
          </w:rPr>
          <m:t>μ</m:t>
        </m:r>
      </m:oMath>
      <w:r w:rsidRPr="00DA65C9">
        <w:rPr>
          <w:rFonts w:ascii="Times New Roman" w:hAnsi="Times New Roman" w:cs="Times New Roman"/>
          <w:color w:val="000000" w:themeColor="text1"/>
          <w:sz w:val="28"/>
          <w:szCs w:val="28"/>
        </w:rPr>
        <w:t xml:space="preserve">). When </w:t>
      </w:r>
      <w:r w:rsidRPr="006D5FF1">
        <w:rPr>
          <w:rFonts w:ascii="Cambria Math" w:hAnsi="Cambria Math" w:cs="Times New Roman"/>
          <w:color w:val="000000" w:themeColor="text1"/>
          <w:sz w:val="28"/>
          <w:szCs w:val="28"/>
        </w:rPr>
        <w:t>rt</w:t>
      </w:r>
      <w:r w:rsidRPr="00DA65C9">
        <w:rPr>
          <w:rFonts w:ascii="Times New Roman" w:hAnsi="Times New Roman" w:cs="Times New Roman"/>
          <w:color w:val="000000" w:themeColor="text1"/>
          <w:sz w:val="28"/>
          <w:szCs w:val="28"/>
        </w:rPr>
        <w:t>&lt;</w:t>
      </w:r>
      <w:r w:rsidR="006D5FF1" w:rsidRPr="006D5FF1">
        <w:rPr>
          <w:rFonts w:ascii="Cambria Math" w:hAnsi="Cambria Math" w:cs="Times New Roman"/>
          <w:i/>
          <w:color w:val="000000" w:themeColor="text1"/>
          <w:sz w:val="28"/>
          <w:szCs w:val="28"/>
          <w:vertAlign w:val="subscript"/>
        </w:rPr>
        <w:t xml:space="preserve"> </w:t>
      </w:r>
      <m:oMath>
        <m:r>
          <w:rPr>
            <w:rFonts w:ascii="Cambria Math" w:hAnsi="Cambria Math" w:cs="Times New Roman"/>
            <w:color w:val="000000" w:themeColor="text1"/>
            <w:sz w:val="28"/>
            <w:szCs w:val="28"/>
            <w:vertAlign w:val="subscript"/>
          </w:rPr>
          <m:t>μ</m:t>
        </m:r>
      </m:oMath>
      <w:r w:rsidRPr="00DA65C9">
        <w:rPr>
          <w:rFonts w:ascii="Times New Roman" w:hAnsi="Times New Roman" w:cs="Times New Roman"/>
          <w:color w:val="000000" w:themeColor="text1"/>
          <w:sz w:val="28"/>
          <w:szCs w:val="28"/>
        </w:rPr>
        <w:t>, the drift factor becomes positive, which indicates that the interest rate will increase towards equilibrium</w:t>
      </w:r>
      <w:r>
        <w:rPr>
          <w:rFonts w:ascii="Times New Roman" w:hAnsi="Times New Roman" w:cs="Times New Roman"/>
          <w:color w:val="000000" w:themeColor="text1"/>
          <w:sz w:val="28"/>
          <w:szCs w:val="28"/>
        </w:rPr>
        <w:t>.</w:t>
      </w:r>
    </w:p>
    <w:p w:rsidR="00F93E3B" w:rsidRPr="00BC02FD" w:rsidRDefault="00F93E3B" w:rsidP="00F93E3B">
      <w:pPr>
        <w:rPr>
          <w:rFonts w:ascii="Times New Roman" w:hAnsi="Times New Roman" w:cs="Times New Roman"/>
          <w:color w:val="000000" w:themeColor="text1"/>
          <w:sz w:val="28"/>
          <w:szCs w:val="28"/>
        </w:rPr>
      </w:pPr>
      <w:r w:rsidRPr="00BC02FD">
        <w:rPr>
          <w:rFonts w:ascii="Times New Roman" w:hAnsi="Times New Roman" w:cs="Times New Roman"/>
          <w:color w:val="000000" w:themeColor="text1"/>
          <w:sz w:val="28"/>
          <w:szCs w:val="28"/>
        </w:rPr>
        <w:t xml:space="preserve">From eqn* µ represents the ‘mean’ level of the short rate. If the short rate grows the drift becomes negative, pulling the rate back to </w:t>
      </w:r>
      <w:r w:rsidR="00E93356" w:rsidRPr="00BC02FD">
        <w:rPr>
          <w:rFonts w:ascii="Times New Roman" w:hAnsi="Times New Roman" w:cs="Times New Roman"/>
          <w:color w:val="000000" w:themeColor="text1"/>
          <w:sz w:val="28"/>
          <w:szCs w:val="28"/>
        </w:rPr>
        <w:t>µ.</w:t>
      </w:r>
      <w:r w:rsidRPr="00BC02FD">
        <w:rPr>
          <w:rFonts w:ascii="Times New Roman" w:hAnsi="Times New Roman" w:cs="Times New Roman"/>
          <w:color w:val="000000" w:themeColor="text1"/>
          <w:sz w:val="28"/>
          <w:szCs w:val="28"/>
        </w:rPr>
        <w:t xml:space="preserve"> The speed of the ‘reversion’ is determined by </w:t>
      </w:r>
      <w:r w:rsidR="00E93356" w:rsidRPr="00BC02FD">
        <w:rPr>
          <w:rFonts w:ascii="Times New Roman" w:hAnsi="Times New Roman" w:cs="Times New Roman"/>
          <w:color w:val="000000" w:themeColor="text1"/>
          <w:sz w:val="28"/>
          <w:szCs w:val="28"/>
        </w:rPr>
        <w:t>α (</w:t>
      </w:r>
      <w:r w:rsidRPr="00BC02FD">
        <w:rPr>
          <w:rFonts w:ascii="Times New Roman" w:hAnsi="Times New Roman" w:cs="Times New Roman"/>
          <w:color w:val="000000" w:themeColor="text1"/>
          <w:sz w:val="28"/>
          <w:szCs w:val="28"/>
        </w:rPr>
        <w:t>α is the convergence speed of the interest rate back to the equilibrium level µ</w:t>
      </w:r>
      <w:r w:rsidR="00E93356" w:rsidRPr="00BC02FD">
        <w:rPr>
          <w:rFonts w:ascii="Times New Roman" w:hAnsi="Times New Roman" w:cs="Times New Roman"/>
          <w:color w:val="000000" w:themeColor="text1"/>
          <w:sz w:val="28"/>
          <w:szCs w:val="28"/>
        </w:rPr>
        <w:t>).</w:t>
      </w:r>
      <w:r w:rsidRPr="00BC02FD">
        <w:rPr>
          <w:rFonts w:ascii="Times New Roman" w:hAnsi="Times New Roman" w:cs="Times New Roman"/>
          <w:color w:val="000000" w:themeColor="text1"/>
          <w:sz w:val="28"/>
          <w:szCs w:val="28"/>
        </w:rPr>
        <w:t xml:space="preserve"> If α is high, the reversion will be very quick.</w:t>
      </w:r>
    </w:p>
    <w:p w:rsidR="00F93E3B" w:rsidRDefault="00F93E3B" w:rsidP="00F93E3B">
      <w:pPr>
        <w:rPr>
          <w:rFonts w:ascii="Times New Roman" w:hAnsi="Times New Roman" w:cs="Times New Roman"/>
          <w:color w:val="000000" w:themeColor="text1"/>
          <w:sz w:val="28"/>
          <w:szCs w:val="28"/>
        </w:rPr>
      </w:pPr>
    </w:p>
    <w:p w:rsidR="00F93E3B" w:rsidRPr="00DA65C9" w:rsidRDefault="00F93E3B" w:rsidP="00F93E3B">
      <w:pPr>
        <w:rPr>
          <w:rFonts w:ascii="Times New Roman" w:hAnsi="Times New Roman" w:cs="Times New Roman"/>
          <w:color w:val="000000" w:themeColor="text1"/>
          <w:sz w:val="28"/>
          <w:szCs w:val="28"/>
        </w:rPr>
      </w:pPr>
    </w:p>
    <w:p w:rsidR="00F93E3B" w:rsidRPr="00E16601" w:rsidRDefault="00F93E3B" w:rsidP="00E16601">
      <w:pPr>
        <w:pStyle w:val="ListParagraph"/>
        <w:numPr>
          <w:ilvl w:val="1"/>
          <w:numId w:val="8"/>
        </w:numPr>
        <w:rPr>
          <w:rFonts w:ascii="Times New Roman" w:hAnsi="Times New Roman" w:cs="Times New Roman"/>
          <w:b/>
          <w:bCs/>
          <w:sz w:val="28"/>
          <w:szCs w:val="28"/>
        </w:rPr>
      </w:pPr>
      <w:r w:rsidRPr="00E16601">
        <w:rPr>
          <w:rFonts w:ascii="Times New Roman" w:hAnsi="Times New Roman" w:cs="Times New Roman"/>
          <w:b/>
          <w:bCs/>
          <w:sz w:val="28"/>
          <w:szCs w:val="28"/>
        </w:rPr>
        <w:t>MODEL CALIBRATION</w:t>
      </w:r>
    </w:p>
    <w:p w:rsidR="00F93E3B" w:rsidRPr="00E16601" w:rsidRDefault="00F93E3B" w:rsidP="00E16601">
      <w:pPr>
        <w:pStyle w:val="ListParagraph"/>
        <w:numPr>
          <w:ilvl w:val="2"/>
          <w:numId w:val="8"/>
        </w:numPr>
        <w:rPr>
          <w:rFonts w:ascii="Times New Roman" w:hAnsi="Times New Roman" w:cs="Times New Roman"/>
          <w:b/>
          <w:bCs/>
          <w:sz w:val="28"/>
          <w:szCs w:val="28"/>
        </w:rPr>
      </w:pPr>
      <w:r w:rsidRPr="00E16601">
        <w:rPr>
          <w:rFonts w:ascii="Times New Roman" w:hAnsi="Times New Roman" w:cs="Times New Roman"/>
          <w:b/>
          <w:bCs/>
          <w:sz w:val="28"/>
          <w:szCs w:val="28"/>
        </w:rPr>
        <w:t>ORDINARY LEAST SQUARES REGRESSION</w:t>
      </w:r>
    </w:p>
    <w:p w:rsidR="00F93E3B" w:rsidRPr="00DA65C9" w:rsidRDefault="00F93E3B" w:rsidP="00F93E3B">
      <w:pPr>
        <w:rPr>
          <w:rFonts w:ascii="Times New Roman" w:hAnsi="Times New Roman" w:cs="Times New Roman"/>
          <w:color w:val="000000" w:themeColor="text1"/>
          <w:sz w:val="28"/>
          <w:szCs w:val="28"/>
        </w:rPr>
      </w:pPr>
      <w:r w:rsidRPr="00DA65C9">
        <w:rPr>
          <w:rFonts w:ascii="Times New Roman" w:hAnsi="Times New Roman" w:cs="Times New Roman"/>
          <w:color w:val="000000" w:themeColor="text1"/>
          <w:sz w:val="28"/>
          <w:szCs w:val="28"/>
        </w:rPr>
        <w:t>Ordinary least squares regression (OLS) is a common technique for estimating coefficients of linear regression equations which describe the relationship between one or more independent variable</w:t>
      </w:r>
      <w:r>
        <w:rPr>
          <w:rFonts w:ascii="Times New Roman" w:hAnsi="Times New Roman" w:cs="Times New Roman"/>
          <w:color w:val="000000" w:themeColor="text1"/>
          <w:sz w:val="28"/>
          <w:szCs w:val="28"/>
        </w:rPr>
        <w:t xml:space="preserve">. </w:t>
      </w:r>
      <w:r w:rsidRPr="00D5115D">
        <w:rPr>
          <w:rFonts w:ascii="Times New Roman" w:eastAsiaTheme="minorEastAsia" w:hAnsi="Times New Roman" w:cs="Times New Roman"/>
          <w:iCs/>
          <w:sz w:val="28"/>
          <w:szCs w:val="28"/>
        </w:rPr>
        <w:t xml:space="preserve">OLS is </w:t>
      </w:r>
      <w:r>
        <w:rPr>
          <w:rFonts w:ascii="Times New Roman" w:eastAsiaTheme="minorEastAsia" w:hAnsi="Times New Roman" w:cs="Times New Roman"/>
          <w:iCs/>
          <w:sz w:val="28"/>
          <w:szCs w:val="28"/>
        </w:rPr>
        <w:t xml:space="preserve">also </w:t>
      </w:r>
      <w:r w:rsidRPr="00D5115D">
        <w:rPr>
          <w:rFonts w:ascii="Times New Roman" w:eastAsiaTheme="minorEastAsia" w:hAnsi="Times New Roman" w:cs="Times New Roman"/>
          <w:iCs/>
          <w:sz w:val="28"/>
          <w:szCs w:val="28"/>
        </w:rPr>
        <w:t>a type of linear least squares method for choosing the unknown parameters in a linear regression model (with fixed level-one effects of a linear function of a set of explanatory variables) by the principle of least squares: minimizing the sum of the squares of the differences between the observed in the input dataset and the output of the (linear) function of the independent variable.</w:t>
      </w:r>
    </w:p>
    <w:p w:rsidR="00F93E3B" w:rsidRPr="00DA65C9" w:rsidRDefault="00F93E3B" w:rsidP="00F93E3B">
      <w:pPr>
        <w:rPr>
          <w:rFonts w:ascii="Times New Roman" w:hAnsi="Times New Roman" w:cs="Times New Roman"/>
          <w:color w:val="000000" w:themeColor="text1"/>
          <w:sz w:val="28"/>
          <w:szCs w:val="28"/>
        </w:rPr>
      </w:pPr>
      <w:r w:rsidRPr="00DA65C9">
        <w:rPr>
          <w:rFonts w:ascii="Times New Roman" w:hAnsi="Times New Roman" w:cs="Times New Roman"/>
          <w:color w:val="000000" w:themeColor="text1"/>
          <w:sz w:val="28"/>
          <w:szCs w:val="28"/>
        </w:rPr>
        <w:t xml:space="preserve">In the case of a model with explanatory variables, the OLS regression model writes </w:t>
      </w:r>
    </w:p>
    <w:p w:rsidR="00F93E3B" w:rsidRDefault="00F93E3B" w:rsidP="00F93E3B">
      <w:pPr>
        <w:rPr>
          <w:rFonts w:ascii="Times New Roman" w:hAnsi="Times New Roman" w:cs="Times New Roman"/>
          <w:color w:val="000000" w:themeColor="text1"/>
          <w:sz w:val="28"/>
          <w:szCs w:val="28"/>
        </w:rPr>
      </w:pPr>
      <w:r w:rsidRPr="00DA65C9">
        <w:rPr>
          <w:rFonts w:ascii="Times New Roman" w:hAnsi="Times New Roman" w:cs="Times New Roman"/>
          <w:color w:val="000000" w:themeColor="text1"/>
          <w:sz w:val="28"/>
          <w:szCs w:val="28"/>
        </w:rPr>
        <w:t>Y=β o + ∑</w:t>
      </w:r>
      <w:r w:rsidRPr="00DA65C9">
        <w:rPr>
          <w:rFonts w:ascii="Times New Roman" w:hAnsi="Times New Roman" w:cs="Times New Roman"/>
          <w:color w:val="000000" w:themeColor="text1"/>
          <w:sz w:val="28"/>
          <w:szCs w:val="28"/>
          <w:vertAlign w:val="subscript"/>
        </w:rPr>
        <w:t>j =1…. p</w:t>
      </w:r>
      <w:r w:rsidRPr="00DA65C9">
        <w:rPr>
          <w:rFonts w:ascii="Times New Roman" w:hAnsi="Times New Roman" w:cs="Times New Roman"/>
          <w:color w:val="000000" w:themeColor="text1"/>
          <w:sz w:val="28"/>
          <w:szCs w:val="28"/>
        </w:rPr>
        <w:t>β</w:t>
      </w:r>
      <w:r w:rsidRPr="00DA65C9">
        <w:rPr>
          <w:rFonts w:ascii="Times New Roman" w:hAnsi="Times New Roman" w:cs="Times New Roman"/>
          <w:color w:val="000000" w:themeColor="text1"/>
          <w:sz w:val="28"/>
          <w:szCs w:val="28"/>
          <w:vertAlign w:val="subscript"/>
        </w:rPr>
        <w:t>j</w:t>
      </w:r>
      <w:r w:rsidRPr="00DA65C9">
        <w:rPr>
          <w:rFonts w:ascii="Times New Roman" w:hAnsi="Times New Roman" w:cs="Times New Roman"/>
          <w:color w:val="000000" w:themeColor="text1"/>
          <w:sz w:val="28"/>
          <w:szCs w:val="28"/>
        </w:rPr>
        <w:t>x</w:t>
      </w:r>
      <w:r w:rsidRPr="00DA65C9">
        <w:rPr>
          <w:rFonts w:ascii="Times New Roman" w:hAnsi="Times New Roman" w:cs="Times New Roman"/>
          <w:color w:val="000000" w:themeColor="text1"/>
          <w:sz w:val="28"/>
          <w:szCs w:val="28"/>
          <w:vertAlign w:val="subscript"/>
        </w:rPr>
        <w:t>j  +</w:t>
      </w:r>
      <w:r w:rsidRPr="00DA65C9">
        <w:rPr>
          <w:rFonts w:ascii="Times New Roman" w:hAnsi="Times New Roman" w:cs="Times New Roman"/>
          <w:color w:val="000000" w:themeColor="text1"/>
          <w:sz w:val="28"/>
          <w:szCs w:val="28"/>
        </w:rPr>
        <w:t>ε</w:t>
      </w:r>
    </w:p>
    <w:p w:rsidR="00F93E3B" w:rsidRDefault="00F93E3B" w:rsidP="00F93E3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be able to calibrate the model efficiently to explain the dynamics of lending rate and minimize the standard error we had to express the continuous stochastic differential equation of the </w:t>
      </w:r>
      <w:r w:rsidR="006469E8">
        <w:rPr>
          <w:rFonts w:ascii="Times New Roman" w:hAnsi="Times New Roman" w:cs="Times New Roman"/>
          <w:color w:val="000000" w:themeColor="text1"/>
          <w:sz w:val="28"/>
          <w:szCs w:val="28"/>
        </w:rPr>
        <w:t>V</w:t>
      </w:r>
      <w:r>
        <w:rPr>
          <w:rFonts w:ascii="Times New Roman" w:hAnsi="Times New Roman" w:cs="Times New Roman"/>
          <w:color w:val="000000" w:themeColor="text1"/>
          <w:sz w:val="28"/>
          <w:szCs w:val="28"/>
        </w:rPr>
        <w:t xml:space="preserve">asicek model (eqn*) into the discrete form according to the following (eqn**). </w:t>
      </w:r>
    </w:p>
    <w:p w:rsidR="00F93E3B" w:rsidRDefault="00F93E3B" w:rsidP="00F93E3B">
      <w:pPr>
        <w:rPr>
          <w:rFonts w:ascii="Cambria Math" w:eastAsiaTheme="minorEastAsia" w:hAnsi="Cambria Math" w:cs="Times New Roman"/>
          <w:iCs/>
          <w:sz w:val="32"/>
          <w:szCs w:val="32"/>
        </w:rPr>
      </w:pPr>
      <w:r>
        <w:rPr>
          <w:rFonts w:ascii="Times New Roman" w:eastAsiaTheme="minorEastAsia" w:hAnsi="Times New Roman" w:cs="Times New Roman"/>
          <w:iCs/>
          <w:sz w:val="26"/>
          <w:szCs w:val="26"/>
        </w:rPr>
        <w:t xml:space="preserve">Discrete Form:   </w:t>
      </w:r>
      <m:oMath>
        <m:r>
          <w:rPr>
            <w:rFonts w:ascii="Cambria Math" w:hAnsi="Cambria Math" w:cs="Times New Roman"/>
            <w:sz w:val="32"/>
            <w:szCs w:val="32"/>
          </w:rPr>
          <m:t>∆rt= α(b-r</m:t>
        </m:r>
      </m:oMath>
      <w:r w:rsidRPr="001F5B55">
        <w:rPr>
          <w:rFonts w:ascii="Times New Roman" w:eastAsiaTheme="minorEastAsia" w:hAnsi="Times New Roman" w:cs="Times New Roman"/>
          <w:sz w:val="32"/>
          <w:szCs w:val="32"/>
          <w:vertAlign w:val="subscript"/>
        </w:rPr>
        <w:t>t-1</w:t>
      </w:r>
      <w:r w:rsidRPr="001F5B55">
        <w:rPr>
          <w:rFonts w:ascii="Times New Roman" w:eastAsiaTheme="minorEastAsia" w:hAnsi="Times New Roman" w:cs="Times New Roman"/>
          <w:sz w:val="32"/>
          <w:szCs w:val="32"/>
        </w:rPr>
        <w:t>)</w:t>
      </w:r>
      <w:r w:rsidRPr="001F5B55">
        <w:rPr>
          <w:rFonts w:ascii="Cambria Math" w:hAnsi="Cambria Math" w:cs="Times New Roman"/>
          <w:i/>
          <w:sz w:val="32"/>
          <w:szCs w:val="32"/>
        </w:rPr>
        <w:t xml:space="preserve"> </w:t>
      </w:r>
      <m:oMath>
        <m:r>
          <w:rPr>
            <w:rFonts w:ascii="Cambria Math" w:hAnsi="Cambria Math" w:cs="Times New Roman"/>
            <w:sz w:val="32"/>
            <w:szCs w:val="32"/>
          </w:rPr>
          <m:t>∆t</m:t>
        </m:r>
      </m:oMath>
      <w:r w:rsidRPr="001F5B55">
        <w:rPr>
          <w:rFonts w:ascii="Cambria Math" w:eastAsiaTheme="minorEastAsia" w:hAnsi="Cambria Math" w:cs="Times New Roman"/>
          <w:i/>
          <w:sz w:val="32"/>
          <w:szCs w:val="32"/>
        </w:rPr>
        <w:t xml:space="preserve"> </w:t>
      </w:r>
      <w:r w:rsidRPr="001F5B55">
        <w:rPr>
          <w:rFonts w:ascii="Cambria Math" w:eastAsiaTheme="minorEastAsia" w:hAnsi="Cambria Math" w:cs="Times New Roman"/>
          <w:iCs/>
          <w:sz w:val="32"/>
          <w:szCs w:val="32"/>
        </w:rPr>
        <w:t>+ ε</w:t>
      </w:r>
      <w:r w:rsidRPr="001F5B55">
        <w:rPr>
          <w:rFonts w:ascii="Cambria Math" w:eastAsiaTheme="minorEastAsia" w:hAnsi="Cambria Math" w:cs="Times New Roman"/>
          <w:iCs/>
          <w:sz w:val="32"/>
          <w:szCs w:val="32"/>
          <w:vertAlign w:val="subscript"/>
        </w:rPr>
        <w:t xml:space="preserve">t </w:t>
      </w:r>
      <w:r w:rsidRPr="001F5B55">
        <w:rPr>
          <w:rFonts w:ascii="Cambria Math" w:eastAsiaTheme="minorEastAsia" w:hAnsi="Cambria Math" w:cs="Times New Roman"/>
          <w:iCs/>
          <w:sz w:val="32"/>
          <w:szCs w:val="32"/>
        </w:rPr>
        <w:t>(0, σ</w:t>
      </w:r>
      <w:r w:rsidRPr="001F5B55">
        <w:rPr>
          <w:rFonts w:ascii="Cambria Math" w:eastAsiaTheme="minorEastAsia" w:hAnsi="Cambria Math" w:cs="Times New Roman"/>
          <w:iCs/>
          <w:sz w:val="32"/>
          <w:szCs w:val="32"/>
          <w:vertAlign w:val="superscript"/>
        </w:rPr>
        <w:t>2</w:t>
      </w:r>
      <w:r w:rsidRPr="001F5B55">
        <w:rPr>
          <w:rFonts w:ascii="Cambria Math" w:eastAsiaTheme="minorEastAsia" w:hAnsi="Cambria Math" w:cs="Times New Roman"/>
          <w:iCs/>
          <w:sz w:val="32"/>
          <w:szCs w:val="32"/>
        </w:rPr>
        <w:t>)</w:t>
      </w:r>
      <w:r>
        <w:rPr>
          <w:rFonts w:ascii="Cambria Math" w:eastAsiaTheme="minorEastAsia" w:hAnsi="Cambria Math" w:cs="Times New Roman"/>
          <w:iCs/>
          <w:sz w:val="32"/>
          <w:szCs w:val="32"/>
        </w:rPr>
        <w:tab/>
      </w:r>
      <w:r>
        <w:rPr>
          <w:rFonts w:ascii="Cambria Math" w:eastAsiaTheme="minorEastAsia" w:hAnsi="Cambria Math" w:cs="Times New Roman"/>
          <w:iCs/>
          <w:sz w:val="32"/>
          <w:szCs w:val="32"/>
        </w:rPr>
        <w:tab/>
      </w:r>
      <w:r>
        <w:rPr>
          <w:rFonts w:ascii="Cambria Math" w:eastAsiaTheme="minorEastAsia" w:hAnsi="Cambria Math" w:cs="Times New Roman"/>
          <w:iCs/>
          <w:sz w:val="32"/>
          <w:szCs w:val="32"/>
        </w:rPr>
        <w:tab/>
        <w:t>(eqn**)</w:t>
      </w:r>
    </w:p>
    <w:p w:rsidR="00F93E3B" w:rsidRDefault="00F93E3B" w:rsidP="00F93E3B">
      <w:pP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Where;</w:t>
      </w:r>
    </w:p>
    <w:p w:rsidR="00F93E3B" w:rsidRPr="006E6FF0" w:rsidRDefault="00F93E3B" w:rsidP="00F93E3B">
      <w:pPr>
        <w:pStyle w:val="ListParagraph"/>
        <w:numPr>
          <w:ilvl w:val="0"/>
          <w:numId w:val="6"/>
        </w:numPr>
        <w:rPr>
          <w:rFonts w:ascii="Times New Roman" w:eastAsiaTheme="minorEastAsia" w:hAnsi="Times New Roman" w:cs="Times New Roman"/>
          <w:sz w:val="28"/>
          <w:szCs w:val="28"/>
        </w:rPr>
      </w:pPr>
      <m:oMath>
        <m:r>
          <w:rPr>
            <w:rFonts w:ascii="Cambria Math" w:hAnsi="Cambria Math" w:cs="Times New Roman"/>
            <w:sz w:val="32"/>
            <w:szCs w:val="32"/>
          </w:rPr>
          <m:t>∆rt</m:t>
        </m:r>
      </m:oMath>
      <w:r w:rsidRPr="006E6FF0">
        <w:rPr>
          <w:rFonts w:ascii="Times New Roman" w:eastAsiaTheme="minorEastAsia" w:hAnsi="Times New Roman" w:cs="Times New Roman"/>
          <w:sz w:val="32"/>
          <w:szCs w:val="32"/>
        </w:rPr>
        <w:t>-</w:t>
      </w:r>
      <w:r w:rsidRPr="006E6FF0">
        <w:rPr>
          <w:rFonts w:ascii="Times New Roman" w:eastAsiaTheme="minorEastAsia" w:hAnsi="Times New Roman" w:cs="Times New Roman"/>
          <w:sz w:val="28"/>
          <w:szCs w:val="28"/>
        </w:rPr>
        <w:t>converts the derivative of inter</w:t>
      </w:r>
      <w:r>
        <w:rPr>
          <w:rFonts w:ascii="Times New Roman" w:eastAsiaTheme="minorEastAsia" w:hAnsi="Times New Roman" w:cs="Times New Roman"/>
          <w:sz w:val="28"/>
          <w:szCs w:val="28"/>
        </w:rPr>
        <w:t>e</w:t>
      </w:r>
      <w:r w:rsidRPr="006E6FF0">
        <w:rPr>
          <w:rFonts w:ascii="Times New Roman" w:eastAsiaTheme="minorEastAsia" w:hAnsi="Times New Roman" w:cs="Times New Roman"/>
          <w:sz w:val="28"/>
          <w:szCs w:val="28"/>
        </w:rPr>
        <w:t>st to its first difference</w:t>
      </w:r>
    </w:p>
    <w:p w:rsidR="00F93E3B" w:rsidRDefault="00F93E3B" w:rsidP="00F93E3B">
      <w:pPr>
        <w:pStyle w:val="ListParagraph"/>
        <w:numPr>
          <w:ilvl w:val="0"/>
          <w:numId w:val="6"/>
        </w:numPr>
        <w:rPr>
          <w:rFonts w:ascii="Times New Roman" w:eastAsiaTheme="minorEastAsia" w:hAnsi="Times New Roman" w:cs="Times New Roman"/>
          <w:sz w:val="28"/>
          <w:szCs w:val="28"/>
        </w:rPr>
      </w:pPr>
      <m:oMath>
        <m:r>
          <w:rPr>
            <w:rFonts w:ascii="Cambria Math" w:hAnsi="Cambria Math" w:cs="Times New Roman"/>
            <w:sz w:val="32"/>
            <w:szCs w:val="32"/>
          </w:rPr>
          <m:t>∆t</m:t>
        </m:r>
      </m:oMath>
      <w:r>
        <w:rPr>
          <w:rFonts w:ascii="Times New Roman" w:eastAsiaTheme="minorEastAsia" w:hAnsi="Times New Roman" w:cs="Times New Roman"/>
          <w:sz w:val="32"/>
          <w:szCs w:val="32"/>
        </w:rPr>
        <w:t>-</w:t>
      </w:r>
      <w:r w:rsidRPr="006E6FF0">
        <w:rPr>
          <w:rFonts w:ascii="Times New Roman" w:eastAsiaTheme="minorEastAsia" w:hAnsi="Times New Roman" w:cs="Times New Roman"/>
          <w:sz w:val="28"/>
          <w:szCs w:val="28"/>
        </w:rPr>
        <w:t>represents the discrete changes of time (i.e., months)</w:t>
      </w:r>
    </w:p>
    <w:p w:rsidR="00F93E3B" w:rsidRPr="00B44719" w:rsidRDefault="00F93E3B" w:rsidP="00F93E3B">
      <w:pPr>
        <w:pStyle w:val="ListParagraph"/>
        <w:numPr>
          <w:ilvl w:val="0"/>
          <w:numId w:val="6"/>
        </w:numPr>
        <w:rPr>
          <w:rFonts w:ascii="Times New Roman" w:eastAsiaTheme="minorEastAsia" w:hAnsi="Times New Roman" w:cs="Times New Roman"/>
          <w:sz w:val="28"/>
          <w:szCs w:val="28"/>
        </w:rPr>
      </w:pPr>
      <w:r w:rsidRPr="001F5B55">
        <w:rPr>
          <w:rFonts w:ascii="Cambria Math" w:eastAsiaTheme="minorEastAsia" w:hAnsi="Cambria Math" w:cs="Times New Roman"/>
          <w:iCs/>
          <w:sz w:val="32"/>
          <w:szCs w:val="32"/>
        </w:rPr>
        <w:lastRenderedPageBreak/>
        <w:t>ε</w:t>
      </w:r>
      <w:r w:rsidRPr="001F5B55">
        <w:rPr>
          <w:rFonts w:ascii="Cambria Math" w:eastAsiaTheme="minorEastAsia" w:hAnsi="Cambria Math" w:cs="Times New Roman"/>
          <w:iCs/>
          <w:sz w:val="32"/>
          <w:szCs w:val="32"/>
          <w:vertAlign w:val="subscript"/>
        </w:rPr>
        <w:t>t</w:t>
      </w:r>
      <w:r>
        <w:rPr>
          <w:rFonts w:ascii="Cambria Math" w:eastAsiaTheme="minorEastAsia" w:hAnsi="Cambria Math" w:cs="Times New Roman"/>
          <w:iCs/>
          <w:sz w:val="32"/>
          <w:szCs w:val="32"/>
          <w:vertAlign w:val="subscript"/>
        </w:rPr>
        <w:t xml:space="preserve"> </w:t>
      </w:r>
      <w:r w:rsidRPr="006E6FF0">
        <w:rPr>
          <w:rFonts w:ascii="Times New Roman" w:eastAsiaTheme="minorEastAsia" w:hAnsi="Times New Roman" w:cs="Times New Roman"/>
          <w:iCs/>
          <w:sz w:val="28"/>
          <w:szCs w:val="28"/>
        </w:rPr>
        <w:t>is the error term</w:t>
      </w:r>
      <w:r>
        <w:rPr>
          <w:rFonts w:ascii="Times New Roman" w:eastAsiaTheme="minorEastAsia" w:hAnsi="Times New Roman" w:cs="Times New Roman"/>
          <w:iCs/>
          <w:sz w:val="28"/>
          <w:szCs w:val="28"/>
        </w:rPr>
        <w:t xml:space="preserve"> and </w:t>
      </w:r>
      <w:r w:rsidRPr="001F5B55">
        <w:rPr>
          <w:rFonts w:ascii="Cambria Math" w:eastAsiaTheme="minorEastAsia" w:hAnsi="Cambria Math" w:cs="Times New Roman"/>
          <w:iCs/>
          <w:sz w:val="32"/>
          <w:szCs w:val="32"/>
        </w:rPr>
        <w:t>σ</w:t>
      </w:r>
      <w:r w:rsidRPr="001F5B55">
        <w:rPr>
          <w:rFonts w:ascii="Cambria Math" w:eastAsiaTheme="minorEastAsia" w:hAnsi="Cambria Math" w:cs="Times New Roman"/>
          <w:iCs/>
          <w:sz w:val="32"/>
          <w:szCs w:val="32"/>
          <w:vertAlign w:val="superscript"/>
        </w:rPr>
        <w:t>2</w:t>
      </w:r>
      <w:r>
        <w:rPr>
          <w:rFonts w:ascii="Cambria Math" w:eastAsiaTheme="minorEastAsia" w:hAnsi="Cambria Math" w:cs="Times New Roman"/>
          <w:iCs/>
          <w:sz w:val="32"/>
          <w:szCs w:val="32"/>
        </w:rPr>
        <w:t xml:space="preserve"> </w:t>
      </w:r>
      <w:r w:rsidRPr="006E6FF0">
        <w:rPr>
          <w:rFonts w:ascii="Times New Roman" w:eastAsiaTheme="minorEastAsia" w:hAnsi="Times New Roman" w:cs="Times New Roman"/>
          <w:iCs/>
          <w:sz w:val="28"/>
          <w:szCs w:val="28"/>
        </w:rPr>
        <w:t>is the variance</w:t>
      </w:r>
    </w:p>
    <w:p w:rsidR="00F93E3B" w:rsidRPr="00B44719" w:rsidRDefault="00F93E3B" w:rsidP="00F93E3B">
      <w:pPr>
        <w:rPr>
          <w:rFonts w:ascii="Cambria Math" w:eastAsiaTheme="minorEastAsia" w:hAnsi="Cambria Math" w:cs="Times New Roman"/>
          <w:iCs/>
          <w:sz w:val="32"/>
          <w:szCs w:val="32"/>
        </w:rPr>
      </w:pPr>
      <w:r w:rsidRPr="00B44719">
        <w:rPr>
          <w:rFonts w:ascii="Times New Roman" w:eastAsiaTheme="minorEastAsia" w:hAnsi="Times New Roman" w:cs="Times New Roman"/>
          <w:iCs/>
          <w:sz w:val="26"/>
          <w:szCs w:val="26"/>
        </w:rPr>
        <w:t>OLS Form:</w:t>
      </w:r>
      <w:r w:rsidRPr="00B44719">
        <w:rPr>
          <w:rFonts w:ascii="Times New Roman" w:eastAsiaTheme="minorEastAsia" w:hAnsi="Times New Roman" w:cs="Times New Roman"/>
          <w:iCs/>
          <w:sz w:val="26"/>
          <w:szCs w:val="26"/>
        </w:rPr>
        <w:tab/>
        <w:t xml:space="preserve">    </w:t>
      </w:r>
      <w:r w:rsidRPr="00B44719">
        <w:rPr>
          <w:rFonts w:ascii="Cambria Math" w:eastAsiaTheme="minorEastAsia" w:hAnsi="Cambria Math" w:cs="Times New Roman"/>
          <w:iCs/>
          <w:sz w:val="32"/>
          <w:szCs w:val="32"/>
        </w:rPr>
        <w:t>r</w:t>
      </w:r>
      <w:r w:rsidRPr="00B44719">
        <w:rPr>
          <w:rFonts w:ascii="Cambria Math" w:eastAsiaTheme="minorEastAsia" w:hAnsi="Cambria Math" w:cs="Times New Roman"/>
          <w:iCs/>
          <w:sz w:val="32"/>
          <w:szCs w:val="32"/>
          <w:vertAlign w:val="subscript"/>
        </w:rPr>
        <w:t>t</w:t>
      </w:r>
      <w:r w:rsidRPr="00B44719">
        <w:rPr>
          <w:rFonts w:ascii="Cambria Math" w:eastAsiaTheme="minorEastAsia" w:hAnsi="Cambria Math" w:cs="Times New Roman"/>
          <w:iCs/>
          <w:sz w:val="32"/>
          <w:szCs w:val="32"/>
        </w:rPr>
        <w:t xml:space="preserve"> – r</w:t>
      </w:r>
      <w:r w:rsidRPr="00B44719">
        <w:rPr>
          <w:rFonts w:ascii="Cambria Math" w:eastAsiaTheme="minorEastAsia" w:hAnsi="Cambria Math" w:cs="Times New Roman"/>
          <w:iCs/>
          <w:sz w:val="32"/>
          <w:szCs w:val="32"/>
          <w:vertAlign w:val="subscript"/>
        </w:rPr>
        <w:t xml:space="preserve">t-1 </w:t>
      </w:r>
      <w:r w:rsidRPr="00B44719">
        <w:rPr>
          <w:rFonts w:ascii="Cambria Math" w:eastAsiaTheme="minorEastAsia" w:hAnsi="Cambria Math" w:cs="Times New Roman"/>
          <w:iCs/>
          <w:sz w:val="32"/>
          <w:szCs w:val="32"/>
        </w:rPr>
        <w:t xml:space="preserve">= </w:t>
      </w:r>
      <m:oMath>
        <m:r>
          <w:rPr>
            <w:rFonts w:ascii="Cambria Math" w:hAnsi="Cambria Math" w:cs="Times New Roman"/>
            <w:sz w:val="32"/>
            <w:szCs w:val="32"/>
          </w:rPr>
          <m:t>αb- αr</m:t>
        </m:r>
      </m:oMath>
      <w:r w:rsidRPr="00B44719">
        <w:rPr>
          <w:rFonts w:ascii="Cambria Math" w:eastAsiaTheme="minorEastAsia" w:hAnsi="Cambria Math" w:cs="Times New Roman"/>
          <w:sz w:val="32"/>
          <w:szCs w:val="32"/>
          <w:vertAlign w:val="subscript"/>
        </w:rPr>
        <w:t>t-1</w:t>
      </w:r>
      <w:r w:rsidRPr="00B44719">
        <w:rPr>
          <w:rFonts w:ascii="Cambria Math" w:eastAsiaTheme="minorEastAsia" w:hAnsi="Cambria Math" w:cs="Times New Roman"/>
          <w:sz w:val="32"/>
          <w:szCs w:val="32"/>
        </w:rPr>
        <w:t xml:space="preserve"> + </w:t>
      </w:r>
      <w:r w:rsidRPr="00B44719">
        <w:rPr>
          <w:rFonts w:ascii="Cambria Math" w:eastAsiaTheme="minorEastAsia" w:hAnsi="Cambria Math" w:cs="Times New Roman"/>
          <w:iCs/>
          <w:sz w:val="32"/>
          <w:szCs w:val="32"/>
        </w:rPr>
        <w:t>ε</w:t>
      </w:r>
      <w:r w:rsidRPr="00B44719">
        <w:rPr>
          <w:rFonts w:ascii="Cambria Math" w:eastAsiaTheme="minorEastAsia" w:hAnsi="Cambria Math" w:cs="Times New Roman"/>
          <w:iCs/>
          <w:sz w:val="32"/>
          <w:szCs w:val="32"/>
          <w:vertAlign w:val="subscript"/>
        </w:rPr>
        <w:t xml:space="preserve">t </w:t>
      </w:r>
      <w:r w:rsidRPr="00B44719">
        <w:rPr>
          <w:rFonts w:ascii="Cambria Math" w:eastAsiaTheme="minorEastAsia" w:hAnsi="Cambria Math" w:cs="Times New Roman"/>
          <w:iCs/>
          <w:sz w:val="32"/>
          <w:szCs w:val="32"/>
        </w:rPr>
        <w:t>(0, σ</w:t>
      </w:r>
      <w:r w:rsidRPr="00B44719">
        <w:rPr>
          <w:rFonts w:ascii="Cambria Math" w:eastAsiaTheme="minorEastAsia" w:hAnsi="Cambria Math" w:cs="Times New Roman"/>
          <w:iCs/>
          <w:sz w:val="32"/>
          <w:szCs w:val="32"/>
          <w:vertAlign w:val="superscript"/>
        </w:rPr>
        <w:t>2</w:t>
      </w:r>
      <w:r w:rsidRPr="00B44719">
        <w:rPr>
          <w:rFonts w:ascii="Cambria Math" w:eastAsiaTheme="minorEastAsia" w:hAnsi="Cambria Math" w:cs="Times New Roman"/>
          <w:iCs/>
          <w:sz w:val="32"/>
          <w:szCs w:val="32"/>
        </w:rPr>
        <w:t>)</w:t>
      </w:r>
      <w:r w:rsidRPr="00B44719">
        <w:rPr>
          <w:rFonts w:ascii="Cambria Math" w:eastAsiaTheme="minorEastAsia" w:hAnsi="Cambria Math" w:cs="Times New Roman"/>
          <w:iCs/>
          <w:sz w:val="32"/>
          <w:szCs w:val="32"/>
        </w:rPr>
        <w:tab/>
      </w:r>
      <w:r w:rsidRPr="00B44719">
        <w:rPr>
          <w:rFonts w:ascii="Cambria Math" w:eastAsiaTheme="minorEastAsia" w:hAnsi="Cambria Math" w:cs="Times New Roman"/>
          <w:iCs/>
          <w:sz w:val="32"/>
          <w:szCs w:val="32"/>
        </w:rPr>
        <w:tab/>
        <w:t>(eqn***)</w:t>
      </w:r>
    </w:p>
    <w:p w:rsidR="00F93E3B" w:rsidRPr="007176A3" w:rsidRDefault="00F93E3B" w:rsidP="00F93E3B">
      <w:pPr>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To estimate the model using simple OLS (eqn***)</w:t>
      </w:r>
      <w:r w:rsidRPr="00DA65C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we regressed the first difference of the lending rate onto the constant (</w:t>
      </w:r>
      <m:oMath>
        <m:r>
          <w:rPr>
            <w:rFonts w:ascii="Cambria Math" w:hAnsi="Cambria Math" w:cs="Times New Roman"/>
            <w:sz w:val="32"/>
            <w:szCs w:val="32"/>
          </w:rPr>
          <m:t>α</m:t>
        </m:r>
      </m:oMath>
      <w:r>
        <w:rPr>
          <w:rFonts w:ascii="Times New Roman" w:eastAsiaTheme="minorEastAsia" w:hAnsi="Times New Roman" w:cs="Times New Roman"/>
          <w:sz w:val="32"/>
          <w:szCs w:val="32"/>
        </w:rPr>
        <w:t xml:space="preserve">b) </w:t>
      </w:r>
      <w:r w:rsidRPr="007176A3">
        <w:rPr>
          <w:rFonts w:ascii="Times New Roman" w:eastAsiaTheme="minorEastAsia" w:hAnsi="Times New Roman" w:cs="Times New Roman"/>
          <w:sz w:val="28"/>
          <w:szCs w:val="28"/>
        </w:rPr>
        <w:t>and the lagged lending rate</w:t>
      </w:r>
      <w:r>
        <w:rPr>
          <w:rFonts w:ascii="Times New Roman" w:eastAsiaTheme="minorEastAsia" w:hAnsi="Times New Roman" w:cs="Times New Roman"/>
          <w:sz w:val="28"/>
          <w:szCs w:val="28"/>
        </w:rPr>
        <w:t>(</w:t>
      </w:r>
      <m:oMath>
        <m:r>
          <w:rPr>
            <w:rFonts w:ascii="Cambria Math" w:hAnsi="Cambria Math" w:cs="Times New Roman"/>
            <w:sz w:val="32"/>
            <w:szCs w:val="32"/>
          </w:rPr>
          <m:t>αr</m:t>
        </m:r>
      </m:oMath>
      <w:r w:rsidRPr="00B44719">
        <w:rPr>
          <w:rFonts w:ascii="Cambria Math" w:eastAsiaTheme="minorEastAsia" w:hAnsi="Cambria Math" w:cs="Times New Roman"/>
          <w:sz w:val="32"/>
          <w:szCs w:val="32"/>
          <w:vertAlign w:val="subscript"/>
        </w:rPr>
        <w:t>t-1</w:t>
      </w:r>
      <w:r w:rsidRPr="00B44719">
        <w:rPr>
          <w:rFonts w:ascii="Cambria Math" w:eastAsiaTheme="minorEastAsia" w:hAnsi="Cambria Math" w:cs="Times New Roman"/>
          <w:sz w:val="32"/>
          <w:szCs w:val="32"/>
        </w:rPr>
        <w:t xml:space="preserve"> </w:t>
      </w:r>
      <w:r>
        <w:rPr>
          <w:rFonts w:ascii="Cambria Math" w:eastAsiaTheme="minorEastAsia" w:hAnsi="Cambria Math" w:cs="Times New Roman"/>
          <w:sz w:val="32"/>
          <w:szCs w:val="32"/>
        </w:rPr>
        <w:t>)</w:t>
      </w:r>
      <w:r w:rsidRPr="007176A3">
        <w:rPr>
          <w:rFonts w:ascii="Times New Roman" w:eastAsiaTheme="minorEastAsia" w:hAnsi="Times New Roman" w:cs="Times New Roman"/>
          <w:sz w:val="28"/>
          <w:szCs w:val="28"/>
        </w:rPr>
        <w:t xml:space="preserve"> and we will also have an error term absolute</w:t>
      </w:r>
      <w:r>
        <w:rPr>
          <w:rFonts w:ascii="Times New Roman" w:eastAsiaTheme="minorEastAsia" w:hAnsi="Times New Roman" w:cs="Times New Roman"/>
          <w:sz w:val="32"/>
          <w:szCs w:val="32"/>
        </w:rPr>
        <w:t xml:space="preserve"> </w:t>
      </w:r>
      <w:r w:rsidRPr="007176A3">
        <w:rPr>
          <w:rFonts w:ascii="Times New Roman" w:eastAsiaTheme="minorEastAsia" w:hAnsi="Times New Roman" w:cs="Times New Roman"/>
          <w:iCs/>
          <w:sz w:val="28"/>
          <w:szCs w:val="28"/>
        </w:rPr>
        <w:t>ε</w:t>
      </w:r>
      <w:r w:rsidRPr="007176A3">
        <w:rPr>
          <w:rFonts w:ascii="Times New Roman" w:eastAsiaTheme="minorEastAsia" w:hAnsi="Times New Roman" w:cs="Times New Roman"/>
          <w:iCs/>
          <w:sz w:val="28"/>
          <w:szCs w:val="28"/>
          <w:vertAlign w:val="subscript"/>
        </w:rPr>
        <w:t xml:space="preserve">t </w:t>
      </w:r>
      <w:r w:rsidRPr="007176A3">
        <w:rPr>
          <w:rFonts w:ascii="Times New Roman" w:eastAsiaTheme="minorEastAsia" w:hAnsi="Times New Roman" w:cs="Times New Roman"/>
          <w:iCs/>
          <w:sz w:val="28"/>
          <w:szCs w:val="28"/>
        </w:rPr>
        <w:t xml:space="preserve">which in the </w:t>
      </w:r>
      <w:r w:rsidR="000A2CDD">
        <w:rPr>
          <w:rFonts w:ascii="Times New Roman" w:eastAsiaTheme="minorEastAsia" w:hAnsi="Times New Roman" w:cs="Times New Roman"/>
          <w:iCs/>
          <w:sz w:val="28"/>
          <w:szCs w:val="28"/>
        </w:rPr>
        <w:t>V</w:t>
      </w:r>
      <w:r w:rsidRPr="007176A3">
        <w:rPr>
          <w:rFonts w:ascii="Times New Roman" w:eastAsiaTheme="minorEastAsia" w:hAnsi="Times New Roman" w:cs="Times New Roman"/>
          <w:iCs/>
          <w:sz w:val="28"/>
          <w:szCs w:val="28"/>
        </w:rPr>
        <w:t xml:space="preserve">asicek model is assumed to be </w:t>
      </w:r>
      <w:r>
        <w:rPr>
          <w:rFonts w:ascii="Times New Roman" w:eastAsiaTheme="minorEastAsia" w:hAnsi="Times New Roman" w:cs="Times New Roman"/>
          <w:iCs/>
          <w:sz w:val="28"/>
          <w:szCs w:val="28"/>
        </w:rPr>
        <w:t>identically and independently distributed(iid)</w:t>
      </w:r>
      <w:r w:rsidRPr="007176A3">
        <w:rPr>
          <w:rFonts w:ascii="Times New Roman" w:eastAsiaTheme="minorEastAsia" w:hAnsi="Times New Roman" w:cs="Times New Roman"/>
          <w:iCs/>
          <w:sz w:val="28"/>
          <w:szCs w:val="28"/>
        </w:rPr>
        <w:t xml:space="preserve"> with parameter</w:t>
      </w:r>
      <w:r>
        <w:rPr>
          <w:rFonts w:ascii="Cambria Math" w:eastAsiaTheme="minorEastAsia" w:hAnsi="Cambria Math" w:cs="Times New Roman"/>
          <w:iCs/>
          <w:sz w:val="32"/>
          <w:szCs w:val="32"/>
        </w:rPr>
        <w:t xml:space="preserve"> </w:t>
      </w:r>
      <w:r w:rsidRPr="007176A3">
        <w:rPr>
          <w:rFonts w:ascii="Times New Roman" w:eastAsiaTheme="minorEastAsia" w:hAnsi="Times New Roman" w:cs="Times New Roman"/>
          <w:iCs/>
          <w:sz w:val="28"/>
          <w:szCs w:val="28"/>
        </w:rPr>
        <w:t>σ</w:t>
      </w:r>
      <w:r w:rsidRPr="007176A3">
        <w:rPr>
          <w:rFonts w:ascii="Times New Roman" w:eastAsiaTheme="minorEastAsia" w:hAnsi="Times New Roman" w:cs="Times New Roman"/>
          <w:iCs/>
          <w:sz w:val="28"/>
          <w:szCs w:val="28"/>
          <w:vertAlign w:val="superscript"/>
        </w:rPr>
        <w:t>2</w:t>
      </w:r>
      <w:r w:rsidRPr="007176A3">
        <w:rPr>
          <w:rFonts w:ascii="Times New Roman" w:eastAsiaTheme="minorEastAsia" w:hAnsi="Times New Roman" w:cs="Times New Roman"/>
          <w:iCs/>
          <w:sz w:val="28"/>
          <w:szCs w:val="28"/>
        </w:rPr>
        <w:t xml:space="preserve"> that corresponds to the variance of the </w:t>
      </w:r>
      <w:r>
        <w:rPr>
          <w:rFonts w:ascii="Times New Roman" w:eastAsiaTheme="minorEastAsia" w:hAnsi="Times New Roman" w:cs="Times New Roman"/>
          <w:iCs/>
          <w:sz w:val="28"/>
          <w:szCs w:val="28"/>
        </w:rPr>
        <w:t>lending</w:t>
      </w:r>
      <w:r w:rsidRPr="007176A3">
        <w:rPr>
          <w:rFonts w:ascii="Times New Roman" w:eastAsiaTheme="minorEastAsia" w:hAnsi="Times New Roman" w:cs="Times New Roman"/>
          <w:iCs/>
          <w:sz w:val="28"/>
          <w:szCs w:val="28"/>
        </w:rPr>
        <w:t xml:space="preserve"> rate which is essential in estimating the volatility of </w:t>
      </w:r>
      <w:r>
        <w:rPr>
          <w:rFonts w:ascii="Times New Roman" w:eastAsiaTheme="minorEastAsia" w:hAnsi="Times New Roman" w:cs="Times New Roman"/>
          <w:iCs/>
          <w:sz w:val="28"/>
          <w:szCs w:val="28"/>
        </w:rPr>
        <w:t>lending</w:t>
      </w:r>
      <w:r w:rsidRPr="007176A3">
        <w:rPr>
          <w:rFonts w:ascii="Times New Roman" w:eastAsiaTheme="minorEastAsia" w:hAnsi="Times New Roman" w:cs="Times New Roman"/>
          <w:iCs/>
          <w:sz w:val="28"/>
          <w:szCs w:val="28"/>
        </w:rPr>
        <w:t xml:space="preserve"> rate in the short run and in the long run due to the mean reverting nature of the</w:t>
      </w:r>
      <w:r w:rsidR="000A2CDD">
        <w:rPr>
          <w:rFonts w:ascii="Times New Roman" w:eastAsiaTheme="minorEastAsia" w:hAnsi="Times New Roman" w:cs="Times New Roman"/>
          <w:iCs/>
          <w:sz w:val="28"/>
          <w:szCs w:val="28"/>
        </w:rPr>
        <w:t xml:space="preserve"> V</w:t>
      </w:r>
      <w:r w:rsidRPr="007176A3">
        <w:rPr>
          <w:rFonts w:ascii="Times New Roman" w:eastAsiaTheme="minorEastAsia" w:hAnsi="Times New Roman" w:cs="Times New Roman"/>
          <w:iCs/>
          <w:sz w:val="28"/>
          <w:szCs w:val="28"/>
        </w:rPr>
        <w:t>asicek model</w:t>
      </w:r>
      <w:r>
        <w:rPr>
          <w:rFonts w:ascii="Cambria Math" w:eastAsiaTheme="minorEastAsia" w:hAnsi="Cambria Math" w:cs="Times New Roman"/>
          <w:iCs/>
          <w:sz w:val="32"/>
          <w:szCs w:val="32"/>
        </w:rPr>
        <w:t>.</w:t>
      </w:r>
    </w:p>
    <w:p w:rsidR="00F93E3B" w:rsidRPr="00DA65C9" w:rsidRDefault="00F93E3B" w:rsidP="00F93E3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Before estimating the model, we used the OLS model to calculate the regression coefficients </w:t>
      </w:r>
      <w:r w:rsidRPr="00DA65C9">
        <w:rPr>
          <w:rFonts w:ascii="Times New Roman" w:hAnsi="Times New Roman" w:cs="Times New Roman"/>
          <w:color w:val="000000" w:themeColor="text1"/>
          <w:sz w:val="28"/>
          <w:szCs w:val="28"/>
        </w:rPr>
        <w:t>β</w:t>
      </w:r>
      <w:r>
        <w:rPr>
          <w:rFonts w:ascii="Times New Roman" w:hAnsi="Times New Roman" w:cs="Times New Roman"/>
          <w:color w:val="000000" w:themeColor="text1"/>
          <w:sz w:val="28"/>
          <w:szCs w:val="28"/>
        </w:rPr>
        <w:t xml:space="preserve"> and the standard error for the model. The Excel LINEST function was used to perform this task by regressing the delta values of lending rate to the lagged values to calculate the model parameter estimates and the statistical significance for </w:t>
      </w:r>
      <w:r w:rsidRPr="00DA65C9">
        <w:rPr>
          <w:rFonts w:ascii="Times New Roman" w:hAnsi="Times New Roman" w:cs="Times New Roman"/>
          <w:color w:val="000000" w:themeColor="text1"/>
          <w:sz w:val="28"/>
          <w:szCs w:val="28"/>
        </w:rPr>
        <w:t>th</w:t>
      </w:r>
      <w:r>
        <w:rPr>
          <w:rFonts w:ascii="Times New Roman" w:hAnsi="Times New Roman" w:cs="Times New Roman"/>
          <w:color w:val="000000" w:themeColor="text1"/>
          <w:sz w:val="28"/>
          <w:szCs w:val="28"/>
        </w:rPr>
        <w:t>e</w:t>
      </w:r>
      <w:r w:rsidRPr="00DA65C9">
        <w:rPr>
          <w:rFonts w:ascii="Times New Roman" w:hAnsi="Times New Roman" w:cs="Times New Roman"/>
          <w:color w:val="000000" w:themeColor="text1"/>
          <w:sz w:val="28"/>
          <w:szCs w:val="28"/>
        </w:rPr>
        <w:t xml:space="preserve"> model</w:t>
      </w:r>
      <w:r>
        <w:rPr>
          <w:rFonts w:ascii="Times New Roman" w:hAnsi="Times New Roman" w:cs="Times New Roman"/>
          <w:color w:val="000000" w:themeColor="text1"/>
          <w:sz w:val="28"/>
          <w:szCs w:val="28"/>
        </w:rPr>
        <w:t>.</w:t>
      </w:r>
      <w:r w:rsidR="003C14BC">
        <w:rPr>
          <w:rFonts w:ascii="Times New Roman" w:hAnsi="Times New Roman" w:cs="Times New Roman"/>
          <w:color w:val="000000" w:themeColor="text1"/>
          <w:sz w:val="28"/>
          <w:szCs w:val="28"/>
        </w:rPr>
        <w:t xml:space="preserve"> The model was then used to make projections of interest rate across various periods.</w:t>
      </w:r>
    </w:p>
    <w:p w:rsidR="00F93E3B" w:rsidRPr="002F3F5B" w:rsidRDefault="00F93E3B" w:rsidP="002F3F5B">
      <w:pPr>
        <w:pStyle w:val="ListParagraph"/>
        <w:numPr>
          <w:ilvl w:val="1"/>
          <w:numId w:val="8"/>
        </w:numPr>
        <w:rPr>
          <w:rFonts w:ascii="Times New Roman" w:hAnsi="Times New Roman" w:cs="Times New Roman"/>
          <w:b/>
          <w:bCs/>
          <w:sz w:val="28"/>
          <w:szCs w:val="28"/>
        </w:rPr>
      </w:pPr>
      <w:r w:rsidRPr="002F3F5B">
        <w:rPr>
          <w:rFonts w:ascii="Times New Roman" w:hAnsi="Times New Roman" w:cs="Times New Roman"/>
          <w:b/>
          <w:bCs/>
          <w:sz w:val="28"/>
          <w:szCs w:val="28"/>
        </w:rPr>
        <w:t xml:space="preserve"> METHODS OF DATA ANALYSIS.</w:t>
      </w:r>
    </w:p>
    <w:p w:rsidR="00F93E3B" w:rsidRPr="00C2372A" w:rsidRDefault="00F93E3B" w:rsidP="00F93E3B">
      <w:pPr>
        <w:rPr>
          <w:rFonts w:ascii="Times New Roman" w:hAnsi="Times New Roman" w:cs="Times New Roman"/>
          <w:color w:val="000000" w:themeColor="text1"/>
          <w:sz w:val="28"/>
          <w:szCs w:val="28"/>
        </w:rPr>
      </w:pPr>
      <w:r w:rsidRPr="00C2372A">
        <w:rPr>
          <w:rFonts w:ascii="Times New Roman" w:hAnsi="Times New Roman" w:cs="Times New Roman"/>
          <w:color w:val="000000" w:themeColor="text1"/>
          <w:sz w:val="28"/>
          <w:szCs w:val="28"/>
        </w:rPr>
        <w:t>Data analysis method follows the procedure listed under the following sections. The data analysis part answered the basic questions raised in the problem statement. The detailed analysis of the effect of Russia -Ukraine war on the cost of borrowing was analyzed, discussed, and compared.</w:t>
      </w:r>
    </w:p>
    <w:p w:rsidR="00F93E3B" w:rsidRPr="002F3F5B" w:rsidRDefault="00F93E3B" w:rsidP="002F3F5B">
      <w:pPr>
        <w:pStyle w:val="ListParagraph"/>
        <w:numPr>
          <w:ilvl w:val="2"/>
          <w:numId w:val="8"/>
        </w:numPr>
        <w:rPr>
          <w:rFonts w:ascii="Times New Roman" w:hAnsi="Times New Roman" w:cs="Times New Roman"/>
          <w:b/>
          <w:bCs/>
          <w:sz w:val="28"/>
          <w:szCs w:val="28"/>
        </w:rPr>
      </w:pPr>
      <w:r w:rsidRPr="002F3F5B">
        <w:rPr>
          <w:rFonts w:ascii="Times New Roman" w:hAnsi="Times New Roman" w:cs="Times New Roman"/>
          <w:b/>
          <w:bCs/>
          <w:sz w:val="28"/>
          <w:szCs w:val="28"/>
        </w:rPr>
        <w:t>QUANTITATIVE DATA ANALYSIS.</w:t>
      </w:r>
    </w:p>
    <w:p w:rsidR="00F93E3B" w:rsidRPr="00C2372A" w:rsidRDefault="00F93E3B" w:rsidP="00F93E3B">
      <w:pPr>
        <w:rPr>
          <w:rFonts w:ascii="Times New Roman" w:hAnsi="Times New Roman" w:cs="Times New Roman"/>
          <w:color w:val="000000" w:themeColor="text1"/>
          <w:sz w:val="28"/>
          <w:szCs w:val="28"/>
        </w:rPr>
      </w:pPr>
      <w:r w:rsidRPr="00C2372A">
        <w:rPr>
          <w:rFonts w:ascii="Times New Roman" w:hAnsi="Times New Roman" w:cs="Times New Roman"/>
          <w:color w:val="000000" w:themeColor="text1"/>
          <w:sz w:val="28"/>
          <w:szCs w:val="28"/>
        </w:rPr>
        <w:t xml:space="preserve">Quantitative data was generated from secondary data obtained from the Central Bank of Kenya website. In order to build and calibrate the data obtained easily, the data was imported into Excel to generate lagged lending rate values and delta values which helped in model calibration and estimation of parameters. Statistical significance and regression estimates were calculate using EXCEL. </w:t>
      </w:r>
    </w:p>
    <w:p w:rsidR="00F93E3B" w:rsidRPr="002F3F5B" w:rsidRDefault="00F93E3B" w:rsidP="002F3F5B">
      <w:pPr>
        <w:pStyle w:val="ListParagraph"/>
        <w:numPr>
          <w:ilvl w:val="1"/>
          <w:numId w:val="8"/>
        </w:numPr>
        <w:rPr>
          <w:sz w:val="36"/>
          <w:szCs w:val="36"/>
          <w:u w:val="single"/>
        </w:rPr>
      </w:pPr>
      <w:r w:rsidRPr="002F3F5B">
        <w:rPr>
          <w:rFonts w:ascii="Times New Roman" w:hAnsi="Times New Roman" w:cs="Times New Roman"/>
          <w:b/>
          <w:bCs/>
          <w:sz w:val="28"/>
          <w:szCs w:val="28"/>
        </w:rPr>
        <w:t>CONCLUSION</w:t>
      </w:r>
    </w:p>
    <w:p w:rsidR="00F93E3B" w:rsidRPr="00C2372A" w:rsidRDefault="00F93E3B" w:rsidP="00F93E3B">
      <w:pPr>
        <w:rPr>
          <w:rFonts w:ascii="Times New Roman" w:hAnsi="Times New Roman" w:cs="Times New Roman"/>
          <w:color w:val="000000" w:themeColor="text1"/>
          <w:sz w:val="28"/>
          <w:szCs w:val="28"/>
        </w:rPr>
      </w:pPr>
      <w:r w:rsidRPr="00C2372A">
        <w:rPr>
          <w:rFonts w:ascii="Times New Roman" w:hAnsi="Times New Roman" w:cs="Times New Roman"/>
          <w:color w:val="000000" w:themeColor="text1"/>
          <w:sz w:val="28"/>
          <w:szCs w:val="28"/>
        </w:rPr>
        <w:t xml:space="preserve">The research methodology and design indicated overall process of the flow of the research for the given study. The data sources and data collection methods were used. The overall research strategies and framework are indicated in the research process from problem formulation to problem validation including all the parameters. It has laid some foundation and how research methodology is devised </w:t>
      </w:r>
      <w:r w:rsidRPr="00C2372A">
        <w:rPr>
          <w:rFonts w:ascii="Times New Roman" w:hAnsi="Times New Roman" w:cs="Times New Roman"/>
          <w:color w:val="000000" w:themeColor="text1"/>
          <w:sz w:val="28"/>
          <w:szCs w:val="28"/>
        </w:rPr>
        <w:lastRenderedPageBreak/>
        <w:t>and framed for researchers. This means, it helps researchers to consider it as one of the samples and models for the research data collection and process from the beginning of the problem statement to the research finding. Especially, this research flow helps new researchers to the research environment and methodology in particular.</w:t>
      </w:r>
    </w:p>
    <w:p w:rsidR="00F93E3B" w:rsidRPr="00085EDF" w:rsidRDefault="00F93E3B" w:rsidP="00F93E3B">
      <w:pPr>
        <w:rPr>
          <w:color w:val="595959" w:themeColor="text1" w:themeTint="A6"/>
          <w:sz w:val="28"/>
          <w:szCs w:val="28"/>
          <w:u w:val="single"/>
        </w:rPr>
      </w:pPr>
    </w:p>
    <w:p w:rsidR="00F93E3B" w:rsidRDefault="00F93E3B" w:rsidP="00F93E3B">
      <w:pP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6D5FF1" w:rsidRDefault="006D5FF1" w:rsidP="001C5B2C">
      <w:pPr>
        <w:jc w:val="center"/>
        <w:rPr>
          <w:rFonts w:ascii="Times New Roman" w:hAnsi="Times New Roman" w:cs="Times New Roman"/>
          <w:b/>
          <w:bCs/>
          <w:sz w:val="28"/>
          <w:szCs w:val="28"/>
        </w:rPr>
      </w:pPr>
    </w:p>
    <w:p w:rsidR="001C5B2C" w:rsidRPr="00FD1EDF" w:rsidRDefault="001C5B2C" w:rsidP="001C5B2C">
      <w:pPr>
        <w:jc w:val="center"/>
        <w:rPr>
          <w:rFonts w:ascii="Times New Roman" w:hAnsi="Times New Roman" w:cs="Times New Roman"/>
          <w:b/>
          <w:bCs/>
          <w:sz w:val="28"/>
          <w:szCs w:val="28"/>
        </w:rPr>
      </w:pPr>
      <w:r w:rsidRPr="00FD1EDF">
        <w:rPr>
          <w:rFonts w:ascii="Times New Roman" w:hAnsi="Times New Roman" w:cs="Times New Roman"/>
          <w:b/>
          <w:bCs/>
          <w:sz w:val="28"/>
          <w:szCs w:val="28"/>
        </w:rPr>
        <w:lastRenderedPageBreak/>
        <w:t>CHAPTER FOUR</w:t>
      </w:r>
    </w:p>
    <w:p w:rsidR="001C5B2C" w:rsidRPr="00FD1EDF" w:rsidRDefault="001C5B2C" w:rsidP="001C5B2C">
      <w:pPr>
        <w:jc w:val="center"/>
        <w:rPr>
          <w:rFonts w:ascii="Times New Roman" w:hAnsi="Times New Roman" w:cs="Times New Roman"/>
          <w:b/>
          <w:bCs/>
          <w:sz w:val="28"/>
          <w:szCs w:val="28"/>
        </w:rPr>
      </w:pPr>
      <w:r w:rsidRPr="00FD1EDF">
        <w:rPr>
          <w:rFonts w:ascii="Times New Roman" w:hAnsi="Times New Roman" w:cs="Times New Roman"/>
          <w:b/>
          <w:bCs/>
          <w:sz w:val="28"/>
          <w:szCs w:val="28"/>
        </w:rPr>
        <w:t>DATA ANALYSIS, RESULTS AND DISCUSSION</w:t>
      </w:r>
    </w:p>
    <w:p w:rsidR="001C5B2C" w:rsidRPr="00FD1EDF" w:rsidRDefault="001C5B2C" w:rsidP="001C5B2C">
      <w:pPr>
        <w:pStyle w:val="ListParagraph"/>
        <w:numPr>
          <w:ilvl w:val="1"/>
          <w:numId w:val="1"/>
        </w:numPr>
        <w:rPr>
          <w:rFonts w:ascii="Times New Roman" w:hAnsi="Times New Roman" w:cs="Times New Roman"/>
          <w:b/>
          <w:bCs/>
          <w:sz w:val="28"/>
          <w:szCs w:val="28"/>
        </w:rPr>
      </w:pPr>
      <w:r w:rsidRPr="00FD1EDF">
        <w:rPr>
          <w:rFonts w:ascii="Times New Roman" w:hAnsi="Times New Roman" w:cs="Times New Roman"/>
          <w:b/>
          <w:bCs/>
          <w:sz w:val="28"/>
          <w:szCs w:val="28"/>
        </w:rPr>
        <w:t>Introduction</w:t>
      </w:r>
    </w:p>
    <w:p w:rsidR="009F0FB2" w:rsidRPr="00FD1EDF" w:rsidRDefault="001C5B2C" w:rsidP="009F0FB2">
      <w:pPr>
        <w:rPr>
          <w:rFonts w:ascii="Times New Roman" w:hAnsi="Times New Roman" w:cs="Times New Roman"/>
          <w:sz w:val="28"/>
          <w:szCs w:val="28"/>
        </w:rPr>
      </w:pPr>
      <w:r w:rsidRPr="00FD1EDF">
        <w:rPr>
          <w:rFonts w:ascii="Times New Roman" w:hAnsi="Times New Roman" w:cs="Times New Roman"/>
          <w:sz w:val="28"/>
          <w:szCs w:val="28"/>
        </w:rPr>
        <w:t>This chapter represents the results and findings of the study based on the research objectives. The results are presented in form of summary tables</w:t>
      </w:r>
      <w:r w:rsidR="00723500">
        <w:rPr>
          <w:rFonts w:ascii="Times New Roman" w:hAnsi="Times New Roman" w:cs="Times New Roman"/>
          <w:sz w:val="28"/>
          <w:szCs w:val="28"/>
        </w:rPr>
        <w:t xml:space="preserve"> and graphs</w:t>
      </w:r>
      <w:r w:rsidRPr="00FD1EDF">
        <w:rPr>
          <w:rFonts w:ascii="Times New Roman" w:hAnsi="Times New Roman" w:cs="Times New Roman"/>
          <w:sz w:val="28"/>
          <w:szCs w:val="28"/>
        </w:rPr>
        <w:t>. Regression</w:t>
      </w:r>
      <w:r w:rsidR="00AF1979" w:rsidRPr="00FD1EDF">
        <w:rPr>
          <w:rFonts w:ascii="Times New Roman" w:hAnsi="Times New Roman" w:cs="Times New Roman"/>
          <w:sz w:val="28"/>
          <w:szCs w:val="28"/>
        </w:rPr>
        <w:t xml:space="preserve"> </w:t>
      </w:r>
      <w:r w:rsidRPr="00FD1EDF">
        <w:rPr>
          <w:rFonts w:ascii="Times New Roman" w:hAnsi="Times New Roman" w:cs="Times New Roman"/>
          <w:sz w:val="28"/>
          <w:szCs w:val="28"/>
        </w:rPr>
        <w:t>and correlation analysis are used to analyze the data to answer research objectives.</w:t>
      </w:r>
      <w:r w:rsidR="009F0FB2" w:rsidRPr="00FD1EDF">
        <w:rPr>
          <w:rFonts w:ascii="Times New Roman" w:hAnsi="Times New Roman" w:cs="Times New Roman"/>
          <w:sz w:val="28"/>
          <w:szCs w:val="28"/>
        </w:rPr>
        <w:t xml:space="preserve"> </w:t>
      </w:r>
      <w:r w:rsidR="009F0FB2" w:rsidRPr="00FD1EDF">
        <w:rPr>
          <w:rFonts w:ascii="Times New Roman" w:hAnsi="Times New Roman" w:cs="Times New Roman"/>
          <w:b/>
          <w:bCs/>
          <w:sz w:val="28"/>
          <w:szCs w:val="28"/>
        </w:rPr>
        <w:t>F</w:t>
      </w:r>
      <w:r w:rsidR="009F0FB2" w:rsidRPr="00FD1EDF">
        <w:rPr>
          <w:rFonts w:ascii="Times New Roman" w:hAnsi="Times New Roman" w:cs="Times New Roman"/>
          <w:sz w:val="28"/>
          <w:szCs w:val="28"/>
        </w:rPr>
        <w:t>or the purposes of the study, test of hypothesis was carried to test the hypothesis that the Russia-Ukraine war had significant effects on the Commercial Banks lending rate. Hypothesis testing is a form of statistical inference that uses data from a sample to draw conclusions about a population parameter or probability distribution. First, a tentative assumption is made about a parameter or distribution. This assumption is called the Null Hypothesis (H</w:t>
      </w:r>
      <w:r w:rsidR="009F0FB2" w:rsidRPr="00FD1EDF">
        <w:rPr>
          <w:rFonts w:ascii="Times New Roman" w:hAnsi="Times New Roman" w:cs="Times New Roman"/>
          <w:sz w:val="28"/>
          <w:szCs w:val="28"/>
          <w:vertAlign w:val="subscript"/>
        </w:rPr>
        <w:t>0</w:t>
      </w:r>
      <w:r w:rsidR="009F0FB2" w:rsidRPr="00FD1EDF">
        <w:rPr>
          <w:rFonts w:ascii="Times New Roman" w:hAnsi="Times New Roman" w:cs="Times New Roman"/>
          <w:sz w:val="28"/>
          <w:szCs w:val="28"/>
        </w:rPr>
        <w:t xml:space="preserve">). </w:t>
      </w:r>
    </w:p>
    <w:p w:rsidR="009F0FB2" w:rsidRPr="00FD1EDF" w:rsidRDefault="009F0FB2" w:rsidP="001C5B2C">
      <w:pPr>
        <w:rPr>
          <w:rFonts w:ascii="Times New Roman" w:hAnsi="Times New Roman" w:cs="Times New Roman"/>
          <w:sz w:val="28"/>
          <w:szCs w:val="28"/>
        </w:rPr>
      </w:pPr>
      <w:r w:rsidRPr="00FD1EDF">
        <w:rPr>
          <w:rFonts w:ascii="Times New Roman" w:hAnsi="Times New Roman" w:cs="Times New Roman"/>
          <w:sz w:val="28"/>
          <w:szCs w:val="28"/>
        </w:rPr>
        <w:t>Chi-Squared Test of hypothesis was used with a significance level threshold of 0.05. Chi-Squared test is for testing the relationship between two categorical variables. The underlying principle is that if two categorical variables are independent, then one categorical variable should have similar composition when the other categorical variable change.</w:t>
      </w:r>
    </w:p>
    <w:p w:rsidR="001C5B2C" w:rsidRPr="00FD1EDF" w:rsidRDefault="000A2CDD" w:rsidP="001C5B2C">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1C5B2C" w:rsidRPr="00FD1EDF">
        <w:rPr>
          <w:rFonts w:ascii="Times New Roman" w:hAnsi="Times New Roman" w:cs="Times New Roman"/>
          <w:b/>
          <w:bCs/>
          <w:sz w:val="28"/>
          <w:szCs w:val="28"/>
        </w:rPr>
        <w:t>Descriptive Analysis</w:t>
      </w:r>
    </w:p>
    <w:p w:rsidR="009F0FB2" w:rsidRPr="00FD1EDF" w:rsidRDefault="001C5B2C" w:rsidP="001C5B2C">
      <w:pPr>
        <w:rPr>
          <w:rFonts w:ascii="Times New Roman" w:hAnsi="Times New Roman" w:cs="Times New Roman"/>
          <w:sz w:val="28"/>
          <w:szCs w:val="28"/>
        </w:rPr>
      </w:pPr>
      <w:r w:rsidRPr="00FD1EDF">
        <w:rPr>
          <w:rFonts w:ascii="Times New Roman" w:hAnsi="Times New Roman" w:cs="Times New Roman"/>
          <w:sz w:val="28"/>
          <w:szCs w:val="28"/>
        </w:rPr>
        <w:t>Secondary data was sourced and used for the purpose of addressing the main research objectives of this project.</w:t>
      </w:r>
      <w:r w:rsidR="00AD3186" w:rsidRPr="00FD1EDF">
        <w:rPr>
          <w:sz w:val="28"/>
          <w:szCs w:val="28"/>
        </w:rPr>
        <w:t xml:space="preserve"> </w:t>
      </w:r>
      <w:r w:rsidR="00AD3186" w:rsidRPr="00FD1EDF">
        <w:rPr>
          <w:rFonts w:ascii="Times New Roman" w:hAnsi="Times New Roman" w:cs="Times New Roman"/>
          <w:sz w:val="28"/>
          <w:szCs w:val="28"/>
        </w:rPr>
        <w:t>The monthly Commercial Bank Lending Rate was sourced from the CBK for the years 1991 to 2022. The study had only one variable (lending rate) and descriptive measures were computed and are summarized in the table 4.</w:t>
      </w:r>
      <w:r w:rsidR="0093259F" w:rsidRPr="00FD1EDF">
        <w:rPr>
          <w:rFonts w:ascii="Times New Roman" w:hAnsi="Times New Roman" w:cs="Times New Roman"/>
          <w:sz w:val="28"/>
          <w:szCs w:val="28"/>
        </w:rPr>
        <w:t>21</w:t>
      </w:r>
      <w:r w:rsidR="00AD3186" w:rsidRPr="00FD1EDF">
        <w:rPr>
          <w:rFonts w:ascii="Times New Roman" w:hAnsi="Times New Roman" w:cs="Times New Roman"/>
          <w:sz w:val="28"/>
          <w:szCs w:val="28"/>
        </w:rPr>
        <w:t xml:space="preserve"> below.</w:t>
      </w:r>
    </w:p>
    <w:p w:rsidR="007755BF" w:rsidRDefault="007755BF" w:rsidP="001C5B2C">
      <w:pPr>
        <w:rPr>
          <w:rFonts w:ascii="Times New Roman" w:hAnsi="Times New Roman" w:cs="Times New Roman"/>
          <w:sz w:val="28"/>
          <w:szCs w:val="28"/>
        </w:rPr>
      </w:pPr>
      <w:r w:rsidRPr="00FD1EDF">
        <w:rPr>
          <w:rFonts w:ascii="Times New Roman" w:hAnsi="Times New Roman" w:cs="Times New Roman"/>
          <w:sz w:val="28"/>
          <w:szCs w:val="28"/>
        </w:rPr>
        <w:t>Table 4.</w:t>
      </w:r>
      <w:r w:rsidR="0093259F" w:rsidRPr="00FD1EDF">
        <w:rPr>
          <w:rFonts w:ascii="Times New Roman" w:hAnsi="Times New Roman" w:cs="Times New Roman"/>
          <w:sz w:val="28"/>
          <w:szCs w:val="28"/>
        </w:rPr>
        <w:t>21</w:t>
      </w:r>
      <w:r w:rsidRPr="00FD1EDF">
        <w:rPr>
          <w:rFonts w:ascii="Times New Roman" w:hAnsi="Times New Roman" w:cs="Times New Roman"/>
          <w:sz w:val="28"/>
          <w:szCs w:val="28"/>
        </w:rPr>
        <w:t xml:space="preserve"> Summary of descriptive statistics for study variables.</w:t>
      </w:r>
    </w:p>
    <w:p w:rsidR="0051766D" w:rsidRDefault="0051766D" w:rsidP="001C5B2C">
      <w:pPr>
        <w:rPr>
          <w:rFonts w:ascii="Times New Roman" w:hAnsi="Times New Roman" w:cs="Times New Roman"/>
          <w:sz w:val="28"/>
          <w:szCs w:val="28"/>
        </w:rPr>
      </w:pPr>
    </w:p>
    <w:p w:rsidR="0051766D" w:rsidRDefault="0051766D" w:rsidP="001C5B2C">
      <w:pPr>
        <w:rPr>
          <w:rFonts w:ascii="Times New Roman" w:hAnsi="Times New Roman" w:cs="Times New Roman"/>
          <w:sz w:val="28"/>
          <w:szCs w:val="28"/>
        </w:rPr>
      </w:pPr>
    </w:p>
    <w:p w:rsidR="0051766D" w:rsidRDefault="0051766D" w:rsidP="001C5B2C">
      <w:pPr>
        <w:rPr>
          <w:rFonts w:ascii="Times New Roman" w:hAnsi="Times New Roman" w:cs="Times New Roman"/>
          <w:sz w:val="28"/>
          <w:szCs w:val="28"/>
        </w:rPr>
      </w:pPr>
    </w:p>
    <w:p w:rsidR="0051766D" w:rsidRDefault="0051766D" w:rsidP="001C5B2C">
      <w:pPr>
        <w:rPr>
          <w:rFonts w:ascii="Times New Roman" w:hAnsi="Times New Roman" w:cs="Times New Roman"/>
          <w:sz w:val="28"/>
          <w:szCs w:val="28"/>
        </w:rPr>
      </w:pPr>
    </w:p>
    <w:p w:rsidR="0051766D" w:rsidRDefault="0051766D" w:rsidP="001C5B2C">
      <w:pPr>
        <w:rPr>
          <w:rFonts w:ascii="Times New Roman" w:hAnsi="Times New Roman" w:cs="Times New Roman"/>
          <w:sz w:val="28"/>
          <w:szCs w:val="28"/>
        </w:rPr>
      </w:pPr>
    </w:p>
    <w:p w:rsidR="0051766D" w:rsidRDefault="0051766D" w:rsidP="001C5B2C">
      <w:pPr>
        <w:rPr>
          <w:rFonts w:ascii="Times New Roman" w:hAnsi="Times New Roman" w:cs="Times New Roman"/>
          <w:sz w:val="28"/>
          <w:szCs w:val="28"/>
        </w:rPr>
      </w:pPr>
    </w:p>
    <w:p w:rsidR="0051766D" w:rsidRPr="0051766D" w:rsidRDefault="0051766D" w:rsidP="0051766D">
      <w:pPr>
        <w:jc w:val="center"/>
        <w:rPr>
          <w:rFonts w:ascii="Times New Roman" w:hAnsi="Times New Roman" w:cs="Times New Roman"/>
          <w:b/>
          <w:bCs/>
          <w:sz w:val="28"/>
          <w:szCs w:val="28"/>
        </w:rPr>
      </w:pPr>
      <w:r w:rsidRPr="00FD1EDF">
        <w:rPr>
          <w:rFonts w:ascii="Times New Roman" w:hAnsi="Times New Roman" w:cs="Times New Roman"/>
          <w:b/>
          <w:bCs/>
          <w:sz w:val="28"/>
          <w:szCs w:val="28"/>
        </w:rPr>
        <w:lastRenderedPageBreak/>
        <w:t>Statistics</w:t>
      </w:r>
    </w:p>
    <w:p w:rsidR="000849EB" w:rsidRDefault="000849EB" w:rsidP="000849EB">
      <w:pPr>
        <w:jc w:val="center"/>
        <w:rPr>
          <w:rFonts w:ascii="Times New Roman" w:hAnsi="Times New Roman" w:cs="Times New Roman"/>
          <w:b/>
          <w:bCs/>
          <w:sz w:val="26"/>
          <w:szCs w:val="26"/>
        </w:rPr>
      </w:pPr>
      <w:r>
        <w:rPr>
          <w:noProof/>
        </w:rPr>
        <w:drawing>
          <wp:inline distT="0" distB="0" distL="0" distR="0" wp14:anchorId="7E06C226" wp14:editId="46C54CC7">
            <wp:extent cx="3523316" cy="23336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6053" cy="2342061"/>
                    </a:xfrm>
                    <a:prstGeom prst="rect">
                      <a:avLst/>
                    </a:prstGeom>
                  </pic:spPr>
                </pic:pic>
              </a:graphicData>
            </a:graphic>
          </wp:inline>
        </w:drawing>
      </w:r>
    </w:p>
    <w:p w:rsidR="007755BF" w:rsidRDefault="007755BF" w:rsidP="007755BF">
      <w:pPr>
        <w:rPr>
          <w:rFonts w:ascii="Times New Roman" w:hAnsi="Times New Roman" w:cs="Times New Roman"/>
          <w:sz w:val="28"/>
          <w:szCs w:val="28"/>
        </w:rPr>
      </w:pPr>
      <w:r w:rsidRPr="00FD1EDF">
        <w:rPr>
          <w:rFonts w:ascii="Times New Roman" w:hAnsi="Times New Roman" w:cs="Times New Roman"/>
          <w:sz w:val="28"/>
          <w:szCs w:val="28"/>
        </w:rPr>
        <w:t>The arithmetic mean is equal to the sum of the values divided by the number of values, the lending rate has a mean of 17.976862.</w:t>
      </w:r>
      <w:r w:rsidRPr="00FD1EDF">
        <w:rPr>
          <w:sz w:val="28"/>
          <w:szCs w:val="28"/>
        </w:rPr>
        <w:t xml:space="preserve"> </w:t>
      </w:r>
      <w:r w:rsidRPr="00FD1EDF">
        <w:rPr>
          <w:rFonts w:ascii="Times New Roman" w:hAnsi="Times New Roman" w:cs="Times New Roman"/>
          <w:sz w:val="28"/>
          <w:szCs w:val="28"/>
        </w:rPr>
        <w:t>Standard deviation shows how much variation or "dispersion" exists from the average (mean, or expected value). A low standard deviation indicates that the data points tend to be very close to the mean; whereas high standard deviation indicates that the data points are spread out over a large range of values. The lending rate has a standard deviation of 5.718373.</w:t>
      </w:r>
    </w:p>
    <w:p w:rsidR="00F246AD" w:rsidRPr="00FD1EDF" w:rsidRDefault="00F246AD" w:rsidP="007755BF">
      <w:pPr>
        <w:rPr>
          <w:rFonts w:ascii="Times New Roman" w:hAnsi="Times New Roman" w:cs="Times New Roman"/>
          <w:sz w:val="28"/>
          <w:szCs w:val="28"/>
        </w:rPr>
      </w:pPr>
      <w:r>
        <w:rPr>
          <w:rFonts w:ascii="Times New Roman" w:hAnsi="Times New Roman" w:cs="Times New Roman"/>
          <w:sz w:val="28"/>
          <w:szCs w:val="28"/>
        </w:rPr>
        <w:t>The figure</w:t>
      </w:r>
      <w:r w:rsidR="002A4D9F">
        <w:rPr>
          <w:rFonts w:ascii="Times New Roman" w:hAnsi="Times New Roman" w:cs="Times New Roman"/>
          <w:sz w:val="28"/>
          <w:szCs w:val="28"/>
        </w:rPr>
        <w:t xml:space="preserve"> 4.1 </w:t>
      </w:r>
      <w:r>
        <w:rPr>
          <w:rFonts w:ascii="Times New Roman" w:hAnsi="Times New Roman" w:cs="Times New Roman"/>
          <w:sz w:val="28"/>
          <w:szCs w:val="28"/>
        </w:rPr>
        <w:t>below shows the trend of lending rate in the year 202</w:t>
      </w:r>
      <w:r w:rsidR="002A4D9F">
        <w:rPr>
          <w:rFonts w:ascii="Times New Roman" w:hAnsi="Times New Roman" w:cs="Times New Roman"/>
          <w:sz w:val="28"/>
          <w:szCs w:val="28"/>
        </w:rPr>
        <w:t>2</w:t>
      </w:r>
      <w:r>
        <w:rPr>
          <w:noProof/>
          <w:sz w:val="28"/>
          <w:szCs w:val="28"/>
        </w:rPr>
        <w:drawing>
          <wp:inline distT="0" distB="0" distL="0" distR="0">
            <wp:extent cx="4038600" cy="2763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509" cy="2778702"/>
                    </a:xfrm>
                    <a:prstGeom prst="rect">
                      <a:avLst/>
                    </a:prstGeom>
                    <a:noFill/>
                    <a:ln>
                      <a:noFill/>
                    </a:ln>
                  </pic:spPr>
                </pic:pic>
              </a:graphicData>
            </a:graphic>
          </wp:inline>
        </w:drawing>
      </w:r>
    </w:p>
    <w:p w:rsidR="00F246AD" w:rsidRDefault="00F246AD" w:rsidP="007755BF">
      <w:pPr>
        <w:rPr>
          <w:rFonts w:ascii="Times New Roman" w:eastAsia="Times New Roman" w:hAnsi="Times New Roman" w:cs="Times New Roman"/>
          <w:sz w:val="28"/>
          <w:szCs w:val="28"/>
        </w:rPr>
      </w:pPr>
      <w:r>
        <w:rPr>
          <w:rFonts w:ascii="Times New Roman" w:hAnsi="Times New Roman" w:cs="Times New Roman"/>
          <w:sz w:val="28"/>
          <w:szCs w:val="28"/>
        </w:rPr>
        <w:t xml:space="preserve">From the graph it can clearly be seen that the lending rate in 2022 has been increasing since the beginning of the war in late February. </w:t>
      </w:r>
      <w:r w:rsidR="00DF5F91">
        <w:rPr>
          <w:rFonts w:ascii="Times New Roman" w:hAnsi="Times New Roman" w:cs="Times New Roman"/>
          <w:sz w:val="28"/>
          <w:szCs w:val="28"/>
        </w:rPr>
        <w:t>This is d</w:t>
      </w:r>
      <w:r>
        <w:rPr>
          <w:rFonts w:ascii="Times New Roman" w:hAnsi="Times New Roman" w:cs="Times New Roman"/>
          <w:sz w:val="28"/>
          <w:szCs w:val="28"/>
        </w:rPr>
        <w:t xml:space="preserve">ue to </w:t>
      </w:r>
      <w:r w:rsidR="00DF5F91">
        <w:rPr>
          <w:rFonts w:ascii="Times New Roman" w:hAnsi="Times New Roman" w:cs="Times New Roman"/>
          <w:sz w:val="28"/>
          <w:szCs w:val="28"/>
        </w:rPr>
        <w:t xml:space="preserve">high </w:t>
      </w:r>
      <w:r>
        <w:rPr>
          <w:rFonts w:ascii="Times New Roman" w:hAnsi="Times New Roman" w:cs="Times New Roman"/>
          <w:sz w:val="28"/>
          <w:szCs w:val="28"/>
        </w:rPr>
        <w:t xml:space="preserve">inflationary pressures that </w:t>
      </w:r>
      <w:r w:rsidR="00DF5F91">
        <w:rPr>
          <w:rFonts w:ascii="Times New Roman" w:hAnsi="Times New Roman" w:cs="Times New Roman"/>
          <w:sz w:val="28"/>
          <w:szCs w:val="28"/>
        </w:rPr>
        <w:t>came</w:t>
      </w:r>
      <w:r>
        <w:rPr>
          <w:rFonts w:ascii="Times New Roman" w:hAnsi="Times New Roman" w:cs="Times New Roman"/>
          <w:sz w:val="28"/>
          <w:szCs w:val="28"/>
        </w:rPr>
        <w:t xml:space="preserve"> as a result of economic sanctions imposed on Russia and disruptions of supply chain of oil and food products from Russia </w:t>
      </w:r>
      <w:r w:rsidR="00DF5F91">
        <w:rPr>
          <w:rFonts w:ascii="Times New Roman" w:hAnsi="Times New Roman" w:cs="Times New Roman"/>
          <w:sz w:val="28"/>
          <w:szCs w:val="28"/>
        </w:rPr>
        <w:t xml:space="preserve">&amp; </w:t>
      </w:r>
      <w:r w:rsidR="00DF5F91">
        <w:rPr>
          <w:rFonts w:ascii="Times New Roman" w:hAnsi="Times New Roman" w:cs="Times New Roman"/>
          <w:sz w:val="28"/>
          <w:szCs w:val="28"/>
        </w:rPr>
        <w:lastRenderedPageBreak/>
        <w:t xml:space="preserve">Ukraine </w:t>
      </w:r>
      <w:r>
        <w:rPr>
          <w:rFonts w:ascii="Times New Roman" w:hAnsi="Times New Roman" w:cs="Times New Roman"/>
          <w:sz w:val="28"/>
          <w:szCs w:val="28"/>
        </w:rPr>
        <w:t>which come with price implications.</w:t>
      </w:r>
      <w:r w:rsidR="00DF5F91">
        <w:rPr>
          <w:rFonts w:ascii="Times New Roman" w:hAnsi="Times New Roman" w:cs="Times New Roman"/>
          <w:sz w:val="28"/>
          <w:szCs w:val="28"/>
        </w:rPr>
        <w:t xml:space="preserve"> To curb high inflationary pressures the Central Bank of Kenya increased the CBR rate</w:t>
      </w:r>
      <w:r w:rsidR="00DF5F91" w:rsidRPr="00DF5F91">
        <w:rPr>
          <w:rFonts w:ascii="Times New Roman" w:hAnsi="Times New Roman" w:cs="Times New Roman"/>
          <w:sz w:val="28"/>
          <w:szCs w:val="28"/>
        </w:rPr>
        <w:t>. The CBR rate</w:t>
      </w:r>
      <w:r w:rsidR="00CD190E">
        <w:rPr>
          <w:rFonts w:ascii="Times New Roman" w:hAnsi="Times New Roman" w:cs="Times New Roman"/>
          <w:sz w:val="28"/>
          <w:szCs w:val="28"/>
        </w:rPr>
        <w:t>,</w:t>
      </w:r>
      <w:r w:rsidR="00DF5F91" w:rsidRPr="00DF5F91">
        <w:rPr>
          <w:rFonts w:ascii="Times New Roman" w:hAnsi="Times New Roman" w:cs="Times New Roman"/>
          <w:sz w:val="28"/>
          <w:szCs w:val="28"/>
        </w:rPr>
        <w:t xml:space="preserve"> </w:t>
      </w:r>
      <w:hyperlink r:id="rId13" w:history="1">
        <w:r w:rsidR="00DF5F91" w:rsidRPr="00DF5F91">
          <w:rPr>
            <w:rFonts w:ascii="Times New Roman" w:eastAsia="Times New Roman" w:hAnsi="Times New Roman" w:cs="Times New Roman"/>
            <w:b/>
            <w:bCs/>
            <w:color w:val="555555"/>
            <w:sz w:val="28"/>
            <w:szCs w:val="28"/>
            <w:u w:val="single"/>
          </w:rPr>
          <w:t>Central Bank Rate</w:t>
        </w:r>
      </w:hyperlink>
      <w:r w:rsidR="00DF5F91" w:rsidRPr="00DF5F91">
        <w:rPr>
          <w:rFonts w:ascii="Times New Roman" w:eastAsia="Times New Roman" w:hAnsi="Times New Roman" w:cs="Times New Roman"/>
          <w:sz w:val="28"/>
          <w:szCs w:val="28"/>
        </w:rPr>
        <w:t xml:space="preserve"> or “CBR” means the rate published by the Central Bank of Kenya under the provisions of the Central Bank of Kenya Act as the lowest rate at which the Central Bank lends money to Banks in Kenya and which has been adopted as the base rate under the provisions of the Banking (Amendment) Act, 2016.</w:t>
      </w:r>
      <w:r>
        <w:rPr>
          <w:rFonts w:ascii="Times New Roman" w:hAnsi="Times New Roman" w:cs="Times New Roman"/>
          <w:sz w:val="28"/>
          <w:szCs w:val="28"/>
        </w:rPr>
        <w:t xml:space="preserve"> </w:t>
      </w:r>
      <w:r w:rsidR="00DF5F91" w:rsidRPr="00DF5F91">
        <w:rPr>
          <w:rFonts w:ascii="Times New Roman" w:eastAsia="Times New Roman" w:hAnsi="Times New Roman" w:cs="Times New Roman"/>
          <w:sz w:val="28"/>
          <w:szCs w:val="28"/>
        </w:rPr>
        <w:t>A hike in the CBR rate causes the Commercial Banks to increase the lending rate which raises the cost of borrowing money to curb the demand for goods and services.</w:t>
      </w:r>
      <w:r w:rsidR="00DF5F91">
        <w:rPr>
          <w:rFonts w:ascii="Times New Roman" w:eastAsia="Times New Roman" w:hAnsi="Times New Roman" w:cs="Times New Roman"/>
          <w:sz w:val="28"/>
          <w:szCs w:val="28"/>
        </w:rPr>
        <w:t xml:space="preserve"> The figure</w:t>
      </w:r>
      <w:r w:rsidR="00CD190E">
        <w:rPr>
          <w:rFonts w:ascii="Times New Roman" w:eastAsia="Times New Roman" w:hAnsi="Times New Roman" w:cs="Times New Roman"/>
          <w:sz w:val="28"/>
          <w:szCs w:val="28"/>
        </w:rPr>
        <w:t>s</w:t>
      </w:r>
      <w:r w:rsidR="002A4D9F">
        <w:rPr>
          <w:rFonts w:ascii="Times New Roman" w:eastAsia="Times New Roman" w:hAnsi="Times New Roman" w:cs="Times New Roman"/>
          <w:sz w:val="28"/>
          <w:szCs w:val="28"/>
        </w:rPr>
        <w:t xml:space="preserve"> 4.2</w:t>
      </w:r>
      <w:r w:rsidR="00DF5F91">
        <w:rPr>
          <w:rFonts w:ascii="Times New Roman" w:eastAsia="Times New Roman" w:hAnsi="Times New Roman" w:cs="Times New Roman"/>
          <w:sz w:val="28"/>
          <w:szCs w:val="28"/>
        </w:rPr>
        <w:t xml:space="preserve"> below </w:t>
      </w:r>
      <w:r w:rsidR="00CD190E">
        <w:rPr>
          <w:rFonts w:ascii="Times New Roman" w:eastAsia="Times New Roman" w:hAnsi="Times New Roman" w:cs="Times New Roman"/>
          <w:sz w:val="28"/>
          <w:szCs w:val="28"/>
        </w:rPr>
        <w:t>show</w:t>
      </w:r>
      <w:r w:rsidR="00DF5F91">
        <w:rPr>
          <w:rFonts w:ascii="Times New Roman" w:eastAsia="Times New Roman" w:hAnsi="Times New Roman" w:cs="Times New Roman"/>
          <w:sz w:val="28"/>
          <w:szCs w:val="28"/>
        </w:rPr>
        <w:t xml:space="preserve"> the trend of inflation and the CBR rate</w:t>
      </w:r>
      <w:r w:rsidR="00CD190E">
        <w:rPr>
          <w:rFonts w:ascii="Times New Roman" w:eastAsia="Times New Roman" w:hAnsi="Times New Roman" w:cs="Times New Roman"/>
          <w:sz w:val="28"/>
          <w:szCs w:val="28"/>
        </w:rPr>
        <w:t xml:space="preserve"> </w:t>
      </w:r>
      <w:r w:rsidR="00DF5F91">
        <w:rPr>
          <w:rFonts w:ascii="Times New Roman" w:eastAsia="Times New Roman" w:hAnsi="Times New Roman" w:cs="Times New Roman"/>
          <w:sz w:val="28"/>
          <w:szCs w:val="28"/>
        </w:rPr>
        <w:t>for the year 2022</w:t>
      </w:r>
      <w:r w:rsidR="00CD190E">
        <w:rPr>
          <w:rFonts w:ascii="Times New Roman" w:eastAsia="Times New Roman" w:hAnsi="Times New Roman" w:cs="Times New Roman"/>
          <w:sz w:val="28"/>
          <w:szCs w:val="28"/>
        </w:rPr>
        <w:t xml:space="preserve"> respectively</w:t>
      </w:r>
      <w:r w:rsidR="00DF5F91">
        <w:rPr>
          <w:rFonts w:ascii="Times New Roman" w:eastAsia="Times New Roman" w:hAnsi="Times New Roman" w:cs="Times New Roman"/>
          <w:sz w:val="28"/>
          <w:szCs w:val="28"/>
        </w:rPr>
        <w:t>.</w:t>
      </w:r>
    </w:p>
    <w:p w:rsidR="00DF5F91" w:rsidRDefault="00DF5F91" w:rsidP="007755BF">
      <w:pPr>
        <w:rPr>
          <w:rFonts w:ascii="Times New Roman" w:hAnsi="Times New Roman" w:cs="Times New Roman"/>
          <w:sz w:val="28"/>
          <w:szCs w:val="28"/>
        </w:rPr>
      </w:pPr>
      <w:r>
        <w:rPr>
          <w:noProof/>
          <w:sz w:val="28"/>
          <w:szCs w:val="28"/>
        </w:rPr>
        <w:drawing>
          <wp:inline distT="0" distB="0" distL="0" distR="0">
            <wp:extent cx="4237208"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2508" cy="3433289"/>
                    </a:xfrm>
                    <a:prstGeom prst="rect">
                      <a:avLst/>
                    </a:prstGeom>
                    <a:noFill/>
                    <a:ln>
                      <a:noFill/>
                    </a:ln>
                  </pic:spPr>
                </pic:pic>
              </a:graphicData>
            </a:graphic>
          </wp:inline>
        </w:drawing>
      </w:r>
    </w:p>
    <w:p w:rsidR="00CD190E" w:rsidRPr="00F246AD" w:rsidRDefault="00CD190E" w:rsidP="007755BF">
      <w:pPr>
        <w:rPr>
          <w:rFonts w:ascii="Times New Roman" w:hAnsi="Times New Roman" w:cs="Times New Roman"/>
          <w:sz w:val="28"/>
          <w:szCs w:val="28"/>
        </w:rPr>
      </w:pPr>
      <w:r>
        <w:rPr>
          <w:noProof/>
          <w:sz w:val="28"/>
          <w:szCs w:val="28"/>
        </w:rPr>
        <w:lastRenderedPageBreak/>
        <w:drawing>
          <wp:inline distT="0" distB="0" distL="0" distR="0">
            <wp:extent cx="4486275" cy="3545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438" cy="3550082"/>
                    </a:xfrm>
                    <a:prstGeom prst="rect">
                      <a:avLst/>
                    </a:prstGeom>
                    <a:noFill/>
                    <a:ln>
                      <a:noFill/>
                    </a:ln>
                  </pic:spPr>
                </pic:pic>
              </a:graphicData>
            </a:graphic>
          </wp:inline>
        </w:drawing>
      </w:r>
    </w:p>
    <w:p w:rsidR="00507103" w:rsidRPr="00FD1EDF" w:rsidRDefault="00507103" w:rsidP="007755BF">
      <w:pPr>
        <w:rPr>
          <w:rFonts w:ascii="Times New Roman" w:hAnsi="Times New Roman" w:cs="Times New Roman"/>
          <w:b/>
          <w:bCs/>
          <w:sz w:val="28"/>
          <w:szCs w:val="28"/>
        </w:rPr>
      </w:pPr>
      <w:r w:rsidRPr="00FD1EDF">
        <w:rPr>
          <w:rFonts w:ascii="Times New Roman" w:hAnsi="Times New Roman" w:cs="Times New Roman"/>
          <w:b/>
          <w:bCs/>
          <w:sz w:val="28"/>
          <w:szCs w:val="28"/>
        </w:rPr>
        <w:t>Table 4.32</w:t>
      </w:r>
    </w:p>
    <w:p w:rsidR="00507103" w:rsidRPr="00FD1EDF" w:rsidRDefault="00507103" w:rsidP="007755BF">
      <w:pPr>
        <w:rPr>
          <w:rFonts w:ascii="Times New Roman" w:hAnsi="Times New Roman" w:cs="Times New Roman"/>
          <w:sz w:val="28"/>
          <w:szCs w:val="28"/>
        </w:rPr>
      </w:pPr>
      <w:r w:rsidRPr="00FD1EDF">
        <w:rPr>
          <w:rFonts w:ascii="Times New Roman" w:hAnsi="Times New Roman" w:cs="Times New Roman"/>
          <w:sz w:val="28"/>
          <w:szCs w:val="28"/>
        </w:rPr>
        <w:t>The following is a contingency table showing lending rate values for 2021 &amp; 2022</w:t>
      </w:r>
    </w:p>
    <w:tbl>
      <w:tblPr>
        <w:tblStyle w:val="TableGridLight"/>
        <w:tblW w:w="9870" w:type="dxa"/>
        <w:tblLook w:val="04A0" w:firstRow="1" w:lastRow="0" w:firstColumn="1" w:lastColumn="0" w:noHBand="0" w:noVBand="1"/>
      </w:tblPr>
      <w:tblGrid>
        <w:gridCol w:w="884"/>
        <w:gridCol w:w="666"/>
        <w:gridCol w:w="692"/>
        <w:gridCol w:w="686"/>
        <w:gridCol w:w="686"/>
        <w:gridCol w:w="686"/>
        <w:gridCol w:w="686"/>
        <w:gridCol w:w="686"/>
        <w:gridCol w:w="686"/>
        <w:gridCol w:w="666"/>
        <w:gridCol w:w="686"/>
        <w:gridCol w:w="686"/>
        <w:gridCol w:w="686"/>
        <w:gridCol w:w="788"/>
      </w:tblGrid>
      <w:tr w:rsidR="0005132C" w:rsidTr="00507103">
        <w:trPr>
          <w:trHeight w:val="519"/>
        </w:trPr>
        <w:tc>
          <w:tcPr>
            <w:tcW w:w="970"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Month</w:t>
            </w:r>
          </w:p>
        </w:tc>
        <w:tc>
          <w:tcPr>
            <w:tcW w:w="507"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Jan</w:t>
            </w:r>
          </w:p>
        </w:tc>
        <w:tc>
          <w:tcPr>
            <w:tcW w:w="705"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Feb</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Mar</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Apr</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May</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June</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July</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Aug</w:t>
            </w:r>
          </w:p>
        </w:tc>
        <w:tc>
          <w:tcPr>
            <w:tcW w:w="594"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Sep</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Oct</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Nov</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Dec</w:t>
            </w:r>
          </w:p>
        </w:tc>
        <w:tc>
          <w:tcPr>
            <w:tcW w:w="803"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Row total</w:t>
            </w:r>
          </w:p>
        </w:tc>
      </w:tr>
      <w:tr w:rsidR="0005132C" w:rsidTr="00507103">
        <w:trPr>
          <w:trHeight w:val="367"/>
        </w:trPr>
        <w:tc>
          <w:tcPr>
            <w:tcW w:w="970"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2021</w:t>
            </w:r>
          </w:p>
        </w:tc>
        <w:tc>
          <w:tcPr>
            <w:tcW w:w="507" w:type="dxa"/>
          </w:tcPr>
          <w:p w:rsidR="00507103" w:rsidRPr="00507103" w:rsidRDefault="00507103" w:rsidP="007755BF">
            <w:pPr>
              <w:rPr>
                <w:rFonts w:ascii="Calibri" w:hAnsi="Calibri" w:cs="Calibri"/>
                <w:color w:val="000000"/>
                <w:sz w:val="20"/>
                <w:szCs w:val="20"/>
              </w:rPr>
            </w:pPr>
            <w:r w:rsidRPr="00507103">
              <w:rPr>
                <w:rFonts w:ascii="Calibri" w:hAnsi="Calibri" w:cs="Calibri"/>
                <w:color w:val="000000"/>
                <w:sz w:val="20"/>
                <w:szCs w:val="20"/>
              </w:rPr>
              <w:t>12</w:t>
            </w:r>
          </w:p>
        </w:tc>
        <w:tc>
          <w:tcPr>
            <w:tcW w:w="705" w:type="dxa"/>
          </w:tcPr>
          <w:p w:rsidR="00507103" w:rsidRPr="00507103" w:rsidRDefault="00507103" w:rsidP="007755BF">
            <w:pPr>
              <w:rPr>
                <w:rFonts w:ascii="Calibri" w:hAnsi="Calibri" w:cs="Calibri"/>
                <w:color w:val="000000"/>
                <w:sz w:val="20"/>
                <w:szCs w:val="20"/>
              </w:rPr>
            </w:pPr>
            <w:r w:rsidRPr="00507103">
              <w:rPr>
                <w:rFonts w:ascii="Calibri" w:hAnsi="Calibri" w:cs="Calibri"/>
                <w:color w:val="000000"/>
                <w:sz w:val="20"/>
                <w:szCs w:val="20"/>
              </w:rPr>
              <w:t>12.02</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12.05</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12.08</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12.06</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12.02</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12.09</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12.12</w:t>
            </w:r>
          </w:p>
        </w:tc>
        <w:tc>
          <w:tcPr>
            <w:tcW w:w="594"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12.1</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12.12</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12.15</w:t>
            </w:r>
          </w:p>
        </w:tc>
        <w:tc>
          <w:tcPr>
            <w:tcW w:w="699"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12.16</w:t>
            </w:r>
          </w:p>
        </w:tc>
        <w:tc>
          <w:tcPr>
            <w:tcW w:w="803"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144.97</w:t>
            </w:r>
          </w:p>
        </w:tc>
      </w:tr>
      <w:tr w:rsidR="0005132C" w:rsidTr="00507103">
        <w:trPr>
          <w:trHeight w:val="326"/>
        </w:trPr>
        <w:tc>
          <w:tcPr>
            <w:tcW w:w="970" w:type="dxa"/>
          </w:tcPr>
          <w:p w:rsidR="00507103" w:rsidRPr="00507103" w:rsidRDefault="00507103" w:rsidP="007755BF">
            <w:pPr>
              <w:rPr>
                <w:rFonts w:ascii="Times New Roman" w:hAnsi="Times New Roman" w:cs="Times New Roman"/>
                <w:sz w:val="20"/>
                <w:szCs w:val="20"/>
              </w:rPr>
            </w:pPr>
            <w:r w:rsidRPr="00507103">
              <w:rPr>
                <w:rFonts w:ascii="Times New Roman" w:hAnsi="Times New Roman" w:cs="Times New Roman"/>
                <w:sz w:val="20"/>
                <w:szCs w:val="20"/>
              </w:rPr>
              <w:t>2022</w:t>
            </w:r>
          </w:p>
        </w:tc>
        <w:tc>
          <w:tcPr>
            <w:tcW w:w="507" w:type="dxa"/>
          </w:tcPr>
          <w:p w:rsidR="00507103" w:rsidRPr="00507103" w:rsidRDefault="00507103" w:rsidP="007755BF">
            <w:pPr>
              <w:rPr>
                <w:rFonts w:ascii="Times New Roman" w:hAnsi="Times New Roman" w:cs="Times New Roman"/>
                <w:sz w:val="20"/>
                <w:szCs w:val="20"/>
              </w:rPr>
            </w:pPr>
            <w:r>
              <w:rPr>
                <w:rFonts w:ascii="Times New Roman" w:hAnsi="Times New Roman" w:cs="Times New Roman"/>
                <w:sz w:val="20"/>
                <w:szCs w:val="20"/>
              </w:rPr>
              <w:t>12.12</w:t>
            </w:r>
          </w:p>
        </w:tc>
        <w:tc>
          <w:tcPr>
            <w:tcW w:w="705" w:type="dxa"/>
          </w:tcPr>
          <w:p w:rsidR="00507103" w:rsidRPr="00507103" w:rsidRDefault="00507103" w:rsidP="007755BF">
            <w:pPr>
              <w:rPr>
                <w:rFonts w:ascii="Times New Roman" w:hAnsi="Times New Roman" w:cs="Times New Roman"/>
                <w:sz w:val="20"/>
                <w:szCs w:val="20"/>
              </w:rPr>
            </w:pPr>
            <w:r>
              <w:rPr>
                <w:rFonts w:ascii="Times New Roman" w:hAnsi="Times New Roman" w:cs="Times New Roman"/>
                <w:sz w:val="20"/>
                <w:szCs w:val="20"/>
              </w:rPr>
              <w:t>12.17</w:t>
            </w:r>
          </w:p>
        </w:tc>
        <w:tc>
          <w:tcPr>
            <w:tcW w:w="699" w:type="dxa"/>
          </w:tcPr>
          <w:p w:rsidR="00507103" w:rsidRPr="00507103" w:rsidRDefault="00507103" w:rsidP="007755BF">
            <w:pPr>
              <w:rPr>
                <w:rFonts w:ascii="Times New Roman" w:hAnsi="Times New Roman" w:cs="Times New Roman"/>
                <w:sz w:val="20"/>
                <w:szCs w:val="20"/>
              </w:rPr>
            </w:pPr>
            <w:r>
              <w:rPr>
                <w:rFonts w:ascii="Times New Roman" w:hAnsi="Times New Roman" w:cs="Times New Roman"/>
                <w:sz w:val="20"/>
                <w:szCs w:val="20"/>
              </w:rPr>
              <w:t>12.15</w:t>
            </w:r>
          </w:p>
        </w:tc>
        <w:tc>
          <w:tcPr>
            <w:tcW w:w="699" w:type="dxa"/>
          </w:tcPr>
          <w:p w:rsidR="00507103" w:rsidRPr="00507103" w:rsidRDefault="00507103" w:rsidP="007755BF">
            <w:pPr>
              <w:rPr>
                <w:rFonts w:ascii="Times New Roman" w:hAnsi="Times New Roman" w:cs="Times New Roman"/>
                <w:sz w:val="20"/>
                <w:szCs w:val="20"/>
              </w:rPr>
            </w:pPr>
            <w:r>
              <w:rPr>
                <w:rFonts w:ascii="Times New Roman" w:hAnsi="Times New Roman" w:cs="Times New Roman"/>
                <w:sz w:val="20"/>
                <w:szCs w:val="20"/>
              </w:rPr>
              <w:t>12.2</w:t>
            </w:r>
          </w:p>
        </w:tc>
        <w:tc>
          <w:tcPr>
            <w:tcW w:w="699" w:type="dxa"/>
          </w:tcPr>
          <w:p w:rsidR="00507103" w:rsidRPr="00507103" w:rsidRDefault="00507103" w:rsidP="007755BF">
            <w:pPr>
              <w:rPr>
                <w:rFonts w:ascii="Times New Roman" w:hAnsi="Times New Roman" w:cs="Times New Roman"/>
                <w:sz w:val="20"/>
                <w:szCs w:val="20"/>
              </w:rPr>
            </w:pPr>
            <w:r>
              <w:rPr>
                <w:rFonts w:ascii="Times New Roman" w:hAnsi="Times New Roman" w:cs="Times New Roman"/>
                <w:sz w:val="20"/>
                <w:szCs w:val="20"/>
              </w:rPr>
              <w:t>12.22</w:t>
            </w:r>
          </w:p>
        </w:tc>
        <w:tc>
          <w:tcPr>
            <w:tcW w:w="699" w:type="dxa"/>
          </w:tcPr>
          <w:p w:rsidR="00507103" w:rsidRPr="00507103" w:rsidRDefault="00507103" w:rsidP="007755BF">
            <w:pPr>
              <w:rPr>
                <w:rFonts w:ascii="Times New Roman" w:hAnsi="Times New Roman" w:cs="Times New Roman"/>
                <w:sz w:val="20"/>
                <w:szCs w:val="20"/>
              </w:rPr>
            </w:pPr>
            <w:r>
              <w:rPr>
                <w:rFonts w:ascii="Times New Roman" w:hAnsi="Times New Roman" w:cs="Times New Roman"/>
                <w:sz w:val="20"/>
                <w:szCs w:val="20"/>
              </w:rPr>
              <w:t>12.27</w:t>
            </w:r>
          </w:p>
        </w:tc>
        <w:tc>
          <w:tcPr>
            <w:tcW w:w="699"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12.35</w:t>
            </w:r>
          </w:p>
        </w:tc>
        <w:tc>
          <w:tcPr>
            <w:tcW w:w="699"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12.43</w:t>
            </w:r>
          </w:p>
        </w:tc>
        <w:tc>
          <w:tcPr>
            <w:tcW w:w="594"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12.41</w:t>
            </w:r>
          </w:p>
        </w:tc>
        <w:tc>
          <w:tcPr>
            <w:tcW w:w="699"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12.39</w:t>
            </w:r>
          </w:p>
        </w:tc>
        <w:tc>
          <w:tcPr>
            <w:tcW w:w="699"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12.37</w:t>
            </w:r>
          </w:p>
        </w:tc>
        <w:tc>
          <w:tcPr>
            <w:tcW w:w="699"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12.36</w:t>
            </w:r>
          </w:p>
        </w:tc>
        <w:tc>
          <w:tcPr>
            <w:tcW w:w="803" w:type="dxa"/>
          </w:tcPr>
          <w:p w:rsidR="00507103" w:rsidRPr="00507103" w:rsidRDefault="0005132C" w:rsidP="007755BF">
            <w:pPr>
              <w:rPr>
                <w:rFonts w:ascii="Times New Roman" w:hAnsi="Times New Roman" w:cs="Times New Roman"/>
                <w:sz w:val="20"/>
                <w:szCs w:val="20"/>
              </w:rPr>
            </w:pPr>
            <w:r>
              <w:rPr>
                <w:rFonts w:ascii="Times New Roman" w:hAnsi="Times New Roman" w:cs="Times New Roman"/>
                <w:sz w:val="20"/>
                <w:szCs w:val="20"/>
              </w:rPr>
              <w:t>147.44</w:t>
            </w:r>
          </w:p>
        </w:tc>
      </w:tr>
      <w:tr w:rsidR="0005132C" w:rsidTr="00507103">
        <w:trPr>
          <w:trHeight w:val="522"/>
        </w:trPr>
        <w:tc>
          <w:tcPr>
            <w:tcW w:w="970" w:type="dxa"/>
          </w:tcPr>
          <w:p w:rsidR="00507103" w:rsidRPr="0005132C" w:rsidRDefault="00507103" w:rsidP="007755BF">
            <w:pPr>
              <w:rPr>
                <w:rFonts w:ascii="Times New Roman" w:hAnsi="Times New Roman" w:cs="Times New Roman"/>
                <w:sz w:val="20"/>
                <w:szCs w:val="20"/>
              </w:rPr>
            </w:pPr>
            <w:r w:rsidRPr="0005132C">
              <w:rPr>
                <w:rFonts w:ascii="Times New Roman" w:hAnsi="Times New Roman" w:cs="Times New Roman"/>
                <w:sz w:val="20"/>
                <w:szCs w:val="20"/>
              </w:rPr>
              <w:t>Col</w:t>
            </w:r>
            <w:r w:rsidR="0005132C">
              <w:rPr>
                <w:rFonts w:ascii="Times New Roman" w:hAnsi="Times New Roman" w:cs="Times New Roman"/>
                <w:sz w:val="20"/>
                <w:szCs w:val="20"/>
              </w:rPr>
              <w:t xml:space="preserve"> </w:t>
            </w:r>
            <w:r w:rsidRPr="0005132C">
              <w:rPr>
                <w:rFonts w:ascii="Times New Roman" w:hAnsi="Times New Roman" w:cs="Times New Roman"/>
                <w:sz w:val="20"/>
                <w:szCs w:val="20"/>
              </w:rPr>
              <w:t>Total</w:t>
            </w:r>
          </w:p>
        </w:tc>
        <w:tc>
          <w:tcPr>
            <w:tcW w:w="507" w:type="dxa"/>
          </w:tcPr>
          <w:p w:rsidR="00507103" w:rsidRPr="0005132C" w:rsidRDefault="0005132C" w:rsidP="007755BF">
            <w:pPr>
              <w:rPr>
                <w:rFonts w:ascii="Times New Roman" w:hAnsi="Times New Roman" w:cs="Times New Roman"/>
                <w:sz w:val="20"/>
                <w:szCs w:val="20"/>
              </w:rPr>
            </w:pPr>
            <w:r w:rsidRPr="0005132C">
              <w:rPr>
                <w:rFonts w:ascii="Times New Roman" w:hAnsi="Times New Roman" w:cs="Times New Roman"/>
                <w:sz w:val="20"/>
                <w:szCs w:val="20"/>
              </w:rPr>
              <w:t>24.12</w:t>
            </w:r>
          </w:p>
        </w:tc>
        <w:tc>
          <w:tcPr>
            <w:tcW w:w="705"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24.19</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24.2</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24.28</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24.28</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24.29</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24.44</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24.55</w:t>
            </w:r>
          </w:p>
        </w:tc>
        <w:tc>
          <w:tcPr>
            <w:tcW w:w="594"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24.51</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24.51</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24.52</w:t>
            </w:r>
          </w:p>
        </w:tc>
        <w:tc>
          <w:tcPr>
            <w:tcW w:w="699"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24.52</w:t>
            </w:r>
          </w:p>
        </w:tc>
        <w:tc>
          <w:tcPr>
            <w:tcW w:w="803" w:type="dxa"/>
          </w:tcPr>
          <w:p w:rsidR="00507103" w:rsidRPr="0005132C" w:rsidRDefault="0005132C" w:rsidP="007755BF">
            <w:pPr>
              <w:rPr>
                <w:rFonts w:ascii="Times New Roman" w:hAnsi="Times New Roman" w:cs="Times New Roman"/>
                <w:sz w:val="20"/>
                <w:szCs w:val="20"/>
              </w:rPr>
            </w:pPr>
            <w:r>
              <w:rPr>
                <w:rFonts w:ascii="Times New Roman" w:hAnsi="Times New Roman" w:cs="Times New Roman"/>
                <w:sz w:val="20"/>
                <w:szCs w:val="20"/>
              </w:rPr>
              <w:t>292.41</w:t>
            </w:r>
          </w:p>
        </w:tc>
      </w:tr>
    </w:tbl>
    <w:p w:rsidR="00507103" w:rsidRDefault="00507103" w:rsidP="007755BF">
      <w:pPr>
        <w:rPr>
          <w:rFonts w:ascii="Times New Roman" w:hAnsi="Times New Roman" w:cs="Times New Roman"/>
          <w:sz w:val="26"/>
          <w:szCs w:val="26"/>
        </w:rPr>
      </w:pPr>
    </w:p>
    <w:p w:rsidR="00DF2DDA" w:rsidRPr="00FD1EDF" w:rsidRDefault="00DF2DDA" w:rsidP="007755BF">
      <w:pPr>
        <w:rPr>
          <w:rFonts w:ascii="Times New Roman" w:hAnsi="Times New Roman" w:cs="Times New Roman"/>
          <w:b/>
          <w:bCs/>
          <w:sz w:val="28"/>
          <w:szCs w:val="28"/>
        </w:rPr>
      </w:pPr>
      <w:r w:rsidRPr="00FD1EDF">
        <w:rPr>
          <w:rFonts w:ascii="Times New Roman" w:hAnsi="Times New Roman" w:cs="Times New Roman"/>
          <w:b/>
          <w:bCs/>
          <w:sz w:val="28"/>
          <w:szCs w:val="28"/>
        </w:rPr>
        <w:t>Table 4.33</w:t>
      </w:r>
    </w:p>
    <w:p w:rsidR="0005132C" w:rsidRPr="00FD1EDF" w:rsidRDefault="0005132C" w:rsidP="007755BF">
      <w:pPr>
        <w:rPr>
          <w:rFonts w:ascii="Times New Roman" w:hAnsi="Times New Roman" w:cs="Times New Roman"/>
          <w:sz w:val="28"/>
          <w:szCs w:val="28"/>
        </w:rPr>
      </w:pPr>
      <w:r w:rsidRPr="00FD1EDF">
        <w:rPr>
          <w:rFonts w:ascii="Times New Roman" w:hAnsi="Times New Roman" w:cs="Times New Roman"/>
          <w:sz w:val="28"/>
          <w:szCs w:val="28"/>
        </w:rPr>
        <w:t>We now calculate the expected frequencies from the table above</w:t>
      </w:r>
      <w:r w:rsidR="00DF2DDA" w:rsidRPr="00FD1EDF">
        <w:rPr>
          <w:rFonts w:ascii="Times New Roman" w:hAnsi="Times New Roman" w:cs="Times New Roman"/>
          <w:sz w:val="28"/>
          <w:szCs w:val="28"/>
        </w:rPr>
        <w:t>, to get the following</w:t>
      </w:r>
    </w:p>
    <w:tbl>
      <w:tblPr>
        <w:tblStyle w:val="TableGridLight"/>
        <w:tblW w:w="9870" w:type="dxa"/>
        <w:tblLook w:val="04A0" w:firstRow="1" w:lastRow="0" w:firstColumn="1" w:lastColumn="0" w:noHBand="0" w:noVBand="1"/>
      </w:tblPr>
      <w:tblGrid>
        <w:gridCol w:w="837"/>
        <w:gridCol w:w="718"/>
        <w:gridCol w:w="718"/>
        <w:gridCol w:w="679"/>
        <w:gridCol w:w="718"/>
        <w:gridCol w:w="679"/>
        <w:gridCol w:w="679"/>
        <w:gridCol w:w="679"/>
        <w:gridCol w:w="679"/>
        <w:gridCol w:w="666"/>
        <w:gridCol w:w="679"/>
        <w:gridCol w:w="679"/>
        <w:gridCol w:w="679"/>
        <w:gridCol w:w="781"/>
      </w:tblGrid>
      <w:tr w:rsidR="0005132C" w:rsidTr="00FE22E5">
        <w:trPr>
          <w:trHeight w:val="519"/>
        </w:trPr>
        <w:tc>
          <w:tcPr>
            <w:tcW w:w="970"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Month</w:t>
            </w:r>
          </w:p>
        </w:tc>
        <w:tc>
          <w:tcPr>
            <w:tcW w:w="507"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Jan</w:t>
            </w:r>
          </w:p>
        </w:tc>
        <w:tc>
          <w:tcPr>
            <w:tcW w:w="705"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Feb</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Mar</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Apr</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May</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June</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July</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Aug</w:t>
            </w:r>
          </w:p>
        </w:tc>
        <w:tc>
          <w:tcPr>
            <w:tcW w:w="594"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Sep</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Oct</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Nov</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Dec</w:t>
            </w:r>
          </w:p>
        </w:tc>
        <w:tc>
          <w:tcPr>
            <w:tcW w:w="803"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Row total</w:t>
            </w:r>
          </w:p>
        </w:tc>
      </w:tr>
      <w:tr w:rsidR="00DF2DDA" w:rsidTr="00FE22E5">
        <w:trPr>
          <w:trHeight w:val="367"/>
        </w:trPr>
        <w:tc>
          <w:tcPr>
            <w:tcW w:w="970"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2021</w:t>
            </w:r>
          </w:p>
        </w:tc>
        <w:tc>
          <w:tcPr>
            <w:tcW w:w="507" w:type="dxa"/>
          </w:tcPr>
          <w:p w:rsidR="0005132C" w:rsidRPr="0005132C" w:rsidRDefault="0005132C" w:rsidP="00FE22E5">
            <w:pPr>
              <w:rPr>
                <w:rFonts w:ascii="Calibri" w:hAnsi="Calibri" w:cs="Calibri"/>
                <w:color w:val="000000"/>
              </w:rPr>
            </w:pPr>
            <w:r>
              <w:rPr>
                <w:rFonts w:ascii="Calibri" w:hAnsi="Calibri" w:cs="Calibri"/>
                <w:color w:val="000000"/>
              </w:rPr>
              <w:t>11.95</w:t>
            </w:r>
          </w:p>
        </w:tc>
        <w:tc>
          <w:tcPr>
            <w:tcW w:w="705" w:type="dxa"/>
          </w:tcPr>
          <w:p w:rsidR="0005132C" w:rsidRPr="0005132C" w:rsidRDefault="0005132C" w:rsidP="00FE22E5">
            <w:pPr>
              <w:rPr>
                <w:rFonts w:ascii="Calibri" w:hAnsi="Calibri" w:cs="Calibri"/>
                <w:color w:val="000000"/>
              </w:rPr>
            </w:pPr>
            <w:r>
              <w:rPr>
                <w:rFonts w:ascii="Calibri" w:hAnsi="Calibri" w:cs="Calibri"/>
                <w:color w:val="000000"/>
              </w:rPr>
              <w:t>11.99</w:t>
            </w:r>
          </w:p>
        </w:tc>
        <w:tc>
          <w:tcPr>
            <w:tcW w:w="699" w:type="dxa"/>
          </w:tcPr>
          <w:p w:rsidR="0005132C" w:rsidRPr="0005132C" w:rsidRDefault="0005132C" w:rsidP="00FE22E5">
            <w:pPr>
              <w:rPr>
                <w:rFonts w:ascii="Calibri" w:hAnsi="Calibri" w:cs="Calibri"/>
                <w:color w:val="000000"/>
              </w:rPr>
            </w:pPr>
            <w:r>
              <w:rPr>
                <w:rFonts w:ascii="Calibri" w:hAnsi="Calibri" w:cs="Calibri"/>
                <w:color w:val="000000"/>
              </w:rPr>
              <w:t>12.0</w:t>
            </w:r>
          </w:p>
        </w:tc>
        <w:tc>
          <w:tcPr>
            <w:tcW w:w="699" w:type="dxa"/>
          </w:tcPr>
          <w:p w:rsidR="0005132C" w:rsidRPr="0005132C" w:rsidRDefault="0005132C" w:rsidP="00FE22E5">
            <w:pPr>
              <w:rPr>
                <w:rFonts w:ascii="Calibri" w:hAnsi="Calibri" w:cs="Calibri"/>
                <w:color w:val="000000"/>
              </w:rPr>
            </w:pPr>
            <w:r>
              <w:rPr>
                <w:rFonts w:ascii="Calibri" w:hAnsi="Calibri" w:cs="Calibri"/>
                <w:color w:val="000000"/>
              </w:rPr>
              <w:t>12.04</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12.0</w:t>
            </w:r>
            <w:r>
              <w:rPr>
                <w:rFonts w:ascii="Times New Roman" w:hAnsi="Times New Roman" w:cs="Times New Roman"/>
                <w:sz w:val="20"/>
                <w:szCs w:val="20"/>
              </w:rPr>
              <w:t>4</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12.0</w:t>
            </w:r>
            <w:r>
              <w:rPr>
                <w:rFonts w:ascii="Times New Roman" w:hAnsi="Times New Roman" w:cs="Times New Roman"/>
                <w:sz w:val="20"/>
                <w:szCs w:val="20"/>
              </w:rPr>
              <w:t>4</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w:t>
            </w:r>
            <w:r>
              <w:rPr>
                <w:rFonts w:ascii="Times New Roman" w:hAnsi="Times New Roman" w:cs="Times New Roman"/>
                <w:sz w:val="20"/>
                <w:szCs w:val="20"/>
              </w:rPr>
              <w:t>12</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12.1</w:t>
            </w:r>
            <w:r>
              <w:rPr>
                <w:rFonts w:ascii="Times New Roman" w:hAnsi="Times New Roman" w:cs="Times New Roman"/>
                <w:sz w:val="20"/>
                <w:szCs w:val="20"/>
              </w:rPr>
              <w:t>7</w:t>
            </w:r>
          </w:p>
        </w:tc>
        <w:tc>
          <w:tcPr>
            <w:tcW w:w="594"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12.1</w:t>
            </w:r>
            <w:r>
              <w:rPr>
                <w:rFonts w:ascii="Times New Roman" w:hAnsi="Times New Roman" w:cs="Times New Roman"/>
                <w:sz w:val="20"/>
                <w:szCs w:val="20"/>
              </w:rPr>
              <w:t>5</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12.1</w:t>
            </w:r>
            <w:r>
              <w:rPr>
                <w:rFonts w:ascii="Times New Roman" w:hAnsi="Times New Roman" w:cs="Times New Roman"/>
                <w:sz w:val="20"/>
                <w:szCs w:val="20"/>
              </w:rPr>
              <w:t>5</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12.1</w:t>
            </w:r>
            <w:r>
              <w:rPr>
                <w:rFonts w:ascii="Times New Roman" w:hAnsi="Times New Roman" w:cs="Times New Roman"/>
                <w:sz w:val="20"/>
                <w:szCs w:val="20"/>
              </w:rPr>
              <w:t>6</w:t>
            </w:r>
          </w:p>
        </w:tc>
        <w:tc>
          <w:tcPr>
            <w:tcW w:w="699"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12.16</w:t>
            </w:r>
          </w:p>
        </w:tc>
        <w:tc>
          <w:tcPr>
            <w:tcW w:w="803"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144.97</w:t>
            </w:r>
          </w:p>
        </w:tc>
      </w:tr>
      <w:tr w:rsidR="0005132C" w:rsidTr="00FE22E5">
        <w:trPr>
          <w:trHeight w:val="326"/>
        </w:trPr>
        <w:tc>
          <w:tcPr>
            <w:tcW w:w="970" w:type="dxa"/>
          </w:tcPr>
          <w:p w:rsidR="0005132C" w:rsidRPr="00507103" w:rsidRDefault="0005132C" w:rsidP="00FE22E5">
            <w:pPr>
              <w:rPr>
                <w:rFonts w:ascii="Times New Roman" w:hAnsi="Times New Roman" w:cs="Times New Roman"/>
                <w:sz w:val="20"/>
                <w:szCs w:val="20"/>
              </w:rPr>
            </w:pPr>
            <w:r w:rsidRPr="00507103">
              <w:rPr>
                <w:rFonts w:ascii="Times New Roman" w:hAnsi="Times New Roman" w:cs="Times New Roman"/>
                <w:sz w:val="20"/>
                <w:szCs w:val="20"/>
              </w:rPr>
              <w:t>2022</w:t>
            </w:r>
          </w:p>
        </w:tc>
        <w:tc>
          <w:tcPr>
            <w:tcW w:w="507"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12.16</w:t>
            </w:r>
          </w:p>
        </w:tc>
        <w:tc>
          <w:tcPr>
            <w:tcW w:w="705"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12.20</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12.20</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12.24</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12.24</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12.25</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12.32</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12.38</w:t>
            </w:r>
          </w:p>
        </w:tc>
        <w:tc>
          <w:tcPr>
            <w:tcW w:w="594"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12.36</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12.36</w:t>
            </w:r>
          </w:p>
        </w:tc>
        <w:tc>
          <w:tcPr>
            <w:tcW w:w="699" w:type="dxa"/>
          </w:tcPr>
          <w:p w:rsidR="0005132C" w:rsidRPr="00DF2DDA" w:rsidRDefault="0005132C" w:rsidP="00FE22E5">
            <w:pPr>
              <w:rPr>
                <w:rFonts w:ascii="Times New Roman" w:hAnsi="Times New Roman" w:cs="Times New Roman"/>
                <w:sz w:val="20"/>
                <w:szCs w:val="20"/>
              </w:rPr>
            </w:pPr>
            <w:r w:rsidRPr="00DF2DDA">
              <w:rPr>
                <w:rFonts w:ascii="Times New Roman" w:hAnsi="Times New Roman" w:cs="Times New Roman"/>
                <w:sz w:val="20"/>
                <w:szCs w:val="20"/>
              </w:rPr>
              <w:t>12.3</w:t>
            </w:r>
            <w:r w:rsidR="00DF2DDA" w:rsidRPr="00DF2DDA">
              <w:rPr>
                <w:rFonts w:ascii="Times New Roman" w:hAnsi="Times New Roman" w:cs="Times New Roman"/>
                <w:sz w:val="20"/>
                <w:szCs w:val="20"/>
              </w:rPr>
              <w:t>6</w:t>
            </w:r>
          </w:p>
        </w:tc>
        <w:tc>
          <w:tcPr>
            <w:tcW w:w="699"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12.36</w:t>
            </w:r>
          </w:p>
        </w:tc>
        <w:tc>
          <w:tcPr>
            <w:tcW w:w="803" w:type="dxa"/>
          </w:tcPr>
          <w:p w:rsidR="0005132C" w:rsidRPr="00507103" w:rsidRDefault="0005132C" w:rsidP="00FE22E5">
            <w:pPr>
              <w:rPr>
                <w:rFonts w:ascii="Times New Roman" w:hAnsi="Times New Roman" w:cs="Times New Roman"/>
                <w:sz w:val="20"/>
                <w:szCs w:val="20"/>
              </w:rPr>
            </w:pPr>
            <w:r>
              <w:rPr>
                <w:rFonts w:ascii="Times New Roman" w:hAnsi="Times New Roman" w:cs="Times New Roman"/>
                <w:sz w:val="20"/>
                <w:szCs w:val="20"/>
              </w:rPr>
              <w:t>147.44</w:t>
            </w:r>
          </w:p>
        </w:tc>
      </w:tr>
      <w:tr w:rsidR="00DF2DDA" w:rsidTr="00FE22E5">
        <w:trPr>
          <w:trHeight w:val="522"/>
        </w:trPr>
        <w:tc>
          <w:tcPr>
            <w:tcW w:w="970" w:type="dxa"/>
          </w:tcPr>
          <w:p w:rsidR="0005132C" w:rsidRPr="0005132C" w:rsidRDefault="0005132C" w:rsidP="00FE22E5">
            <w:pPr>
              <w:rPr>
                <w:rFonts w:ascii="Times New Roman" w:hAnsi="Times New Roman" w:cs="Times New Roman"/>
                <w:sz w:val="20"/>
                <w:szCs w:val="20"/>
              </w:rPr>
            </w:pPr>
            <w:r w:rsidRPr="0005132C">
              <w:rPr>
                <w:rFonts w:ascii="Times New Roman" w:hAnsi="Times New Roman" w:cs="Times New Roman"/>
                <w:sz w:val="20"/>
                <w:szCs w:val="20"/>
              </w:rPr>
              <w:t>Col</w:t>
            </w:r>
            <w:r>
              <w:rPr>
                <w:rFonts w:ascii="Times New Roman" w:hAnsi="Times New Roman" w:cs="Times New Roman"/>
                <w:sz w:val="20"/>
                <w:szCs w:val="20"/>
              </w:rPr>
              <w:t xml:space="preserve"> </w:t>
            </w:r>
            <w:r w:rsidRPr="0005132C">
              <w:rPr>
                <w:rFonts w:ascii="Times New Roman" w:hAnsi="Times New Roman" w:cs="Times New Roman"/>
                <w:sz w:val="20"/>
                <w:szCs w:val="20"/>
              </w:rPr>
              <w:t>Total</w:t>
            </w:r>
          </w:p>
        </w:tc>
        <w:tc>
          <w:tcPr>
            <w:tcW w:w="507" w:type="dxa"/>
          </w:tcPr>
          <w:p w:rsidR="0005132C" w:rsidRPr="0005132C" w:rsidRDefault="0005132C" w:rsidP="00FE22E5">
            <w:pPr>
              <w:rPr>
                <w:rFonts w:ascii="Times New Roman" w:hAnsi="Times New Roman" w:cs="Times New Roman"/>
                <w:sz w:val="20"/>
                <w:szCs w:val="20"/>
              </w:rPr>
            </w:pPr>
            <w:r w:rsidRPr="0005132C">
              <w:rPr>
                <w:rFonts w:ascii="Times New Roman" w:hAnsi="Times New Roman" w:cs="Times New Roman"/>
                <w:sz w:val="20"/>
                <w:szCs w:val="20"/>
              </w:rPr>
              <w:t>24.12</w:t>
            </w:r>
          </w:p>
        </w:tc>
        <w:tc>
          <w:tcPr>
            <w:tcW w:w="705"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24.19</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24.2</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24.28</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24.28</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24.29</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24.44</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24.55</w:t>
            </w:r>
          </w:p>
        </w:tc>
        <w:tc>
          <w:tcPr>
            <w:tcW w:w="594"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24.51</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24.51</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24.52</w:t>
            </w:r>
          </w:p>
        </w:tc>
        <w:tc>
          <w:tcPr>
            <w:tcW w:w="699"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24.52</w:t>
            </w:r>
          </w:p>
        </w:tc>
        <w:tc>
          <w:tcPr>
            <w:tcW w:w="803" w:type="dxa"/>
          </w:tcPr>
          <w:p w:rsidR="0005132C" w:rsidRPr="0005132C" w:rsidRDefault="0005132C" w:rsidP="00FE22E5">
            <w:pPr>
              <w:rPr>
                <w:rFonts w:ascii="Times New Roman" w:hAnsi="Times New Roman" w:cs="Times New Roman"/>
                <w:sz w:val="20"/>
                <w:szCs w:val="20"/>
              </w:rPr>
            </w:pPr>
            <w:r>
              <w:rPr>
                <w:rFonts w:ascii="Times New Roman" w:hAnsi="Times New Roman" w:cs="Times New Roman"/>
                <w:sz w:val="20"/>
                <w:szCs w:val="20"/>
              </w:rPr>
              <w:t>292.41</w:t>
            </w:r>
          </w:p>
        </w:tc>
      </w:tr>
    </w:tbl>
    <w:p w:rsidR="00DF2DDA" w:rsidRDefault="00DF2DDA" w:rsidP="007755BF">
      <w:pPr>
        <w:rPr>
          <w:rFonts w:ascii="Times New Roman" w:hAnsi="Times New Roman" w:cs="Times New Roman"/>
          <w:sz w:val="26"/>
          <w:szCs w:val="26"/>
        </w:rPr>
      </w:pPr>
      <w:r>
        <w:rPr>
          <w:rFonts w:ascii="Times New Roman" w:hAnsi="Times New Roman" w:cs="Times New Roman"/>
          <w:sz w:val="26"/>
          <w:szCs w:val="26"/>
        </w:rPr>
        <w:t xml:space="preserve"> </w:t>
      </w:r>
    </w:p>
    <w:p w:rsidR="00DF2DDA" w:rsidRPr="00D5115D" w:rsidRDefault="00DF2DDA" w:rsidP="007755BF">
      <w:pPr>
        <w:rPr>
          <w:rFonts w:ascii="Times New Roman" w:hAnsi="Times New Roman" w:cs="Times New Roman"/>
          <w:b/>
          <w:bCs/>
          <w:sz w:val="28"/>
          <w:szCs w:val="28"/>
        </w:rPr>
      </w:pPr>
      <w:r w:rsidRPr="00D5115D">
        <w:rPr>
          <w:rFonts w:ascii="Times New Roman" w:hAnsi="Times New Roman" w:cs="Times New Roman"/>
          <w:b/>
          <w:bCs/>
          <w:sz w:val="28"/>
          <w:szCs w:val="28"/>
        </w:rPr>
        <w:lastRenderedPageBreak/>
        <w:t>Table 4.34</w:t>
      </w:r>
    </w:p>
    <w:p w:rsidR="00DF2DDA" w:rsidRPr="00D5115D" w:rsidRDefault="00DF2DDA" w:rsidP="007755BF">
      <w:pPr>
        <w:rPr>
          <w:rFonts w:ascii="Times New Roman" w:hAnsi="Times New Roman" w:cs="Times New Roman"/>
          <w:sz w:val="28"/>
          <w:szCs w:val="28"/>
        </w:rPr>
      </w:pPr>
      <w:r w:rsidRPr="00D5115D">
        <w:rPr>
          <w:rFonts w:ascii="Times New Roman" w:hAnsi="Times New Roman" w:cs="Times New Roman"/>
          <w:sz w:val="28"/>
          <w:szCs w:val="28"/>
        </w:rPr>
        <w:t xml:space="preserve">We now get test statistic i.e. </w:t>
      </w:r>
      <w:r w:rsidRPr="00D5115D">
        <w:rPr>
          <w:rFonts w:ascii="Times New Roman" w:hAnsi="Times New Roman" w:cs="Times New Roman"/>
          <w:b/>
          <w:bCs/>
          <w:sz w:val="28"/>
          <w:szCs w:val="28"/>
        </w:rPr>
        <w:t>(Observed-Expected) ^2 / Expected</w:t>
      </w:r>
      <w:r w:rsidRPr="00D5115D">
        <w:rPr>
          <w:rFonts w:ascii="Times New Roman" w:hAnsi="Times New Roman" w:cs="Times New Roman"/>
          <w:sz w:val="28"/>
          <w:szCs w:val="28"/>
        </w:rPr>
        <w:t xml:space="preserve"> to get the following table.</w:t>
      </w:r>
    </w:p>
    <w:tbl>
      <w:tblPr>
        <w:tblStyle w:val="TableGridLight"/>
        <w:tblW w:w="9072" w:type="dxa"/>
        <w:tblLook w:val="04A0" w:firstRow="1" w:lastRow="0" w:firstColumn="1" w:lastColumn="0" w:noHBand="0" w:noVBand="1"/>
      </w:tblPr>
      <w:tblGrid>
        <w:gridCol w:w="593"/>
        <w:gridCol w:w="746"/>
        <w:gridCol w:w="597"/>
        <w:gridCol w:w="746"/>
        <w:gridCol w:w="958"/>
        <w:gridCol w:w="809"/>
        <w:gridCol w:w="809"/>
        <w:gridCol w:w="809"/>
        <w:gridCol w:w="746"/>
        <w:gridCol w:w="746"/>
        <w:gridCol w:w="597"/>
        <w:gridCol w:w="597"/>
        <w:gridCol w:w="597"/>
      </w:tblGrid>
      <w:tr w:rsidR="00AB2CC3" w:rsidTr="00AB2CC3">
        <w:trPr>
          <w:trHeight w:val="552"/>
        </w:trPr>
        <w:tc>
          <w:tcPr>
            <w:tcW w:w="575"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Month</w:t>
            </w:r>
          </w:p>
        </w:tc>
        <w:tc>
          <w:tcPr>
            <w:tcW w:w="724"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Jan</w:t>
            </w:r>
          </w:p>
        </w:tc>
        <w:tc>
          <w:tcPr>
            <w:tcW w:w="579"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Feb</w:t>
            </w:r>
          </w:p>
        </w:tc>
        <w:tc>
          <w:tcPr>
            <w:tcW w:w="724"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Mar</w:t>
            </w:r>
          </w:p>
        </w:tc>
        <w:tc>
          <w:tcPr>
            <w:tcW w:w="930"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Apr</w:t>
            </w:r>
          </w:p>
        </w:tc>
        <w:tc>
          <w:tcPr>
            <w:tcW w:w="785"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May</w:t>
            </w:r>
          </w:p>
        </w:tc>
        <w:tc>
          <w:tcPr>
            <w:tcW w:w="785"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June</w:t>
            </w:r>
          </w:p>
        </w:tc>
        <w:tc>
          <w:tcPr>
            <w:tcW w:w="785"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July</w:t>
            </w:r>
          </w:p>
        </w:tc>
        <w:tc>
          <w:tcPr>
            <w:tcW w:w="724"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Aug</w:t>
            </w:r>
          </w:p>
        </w:tc>
        <w:tc>
          <w:tcPr>
            <w:tcW w:w="724"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Sep</w:t>
            </w:r>
          </w:p>
        </w:tc>
        <w:tc>
          <w:tcPr>
            <w:tcW w:w="579"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Oct</w:t>
            </w:r>
          </w:p>
        </w:tc>
        <w:tc>
          <w:tcPr>
            <w:tcW w:w="579"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Nov</w:t>
            </w:r>
          </w:p>
        </w:tc>
        <w:tc>
          <w:tcPr>
            <w:tcW w:w="579" w:type="dxa"/>
          </w:tcPr>
          <w:p w:rsidR="00DF2DDA" w:rsidRPr="00507103" w:rsidRDefault="00DF2DDA" w:rsidP="00FE22E5">
            <w:pPr>
              <w:rPr>
                <w:rFonts w:ascii="Times New Roman" w:hAnsi="Times New Roman" w:cs="Times New Roman"/>
                <w:sz w:val="20"/>
                <w:szCs w:val="20"/>
              </w:rPr>
            </w:pPr>
            <w:r w:rsidRPr="00507103">
              <w:rPr>
                <w:rFonts w:ascii="Times New Roman" w:hAnsi="Times New Roman" w:cs="Times New Roman"/>
                <w:sz w:val="20"/>
                <w:szCs w:val="20"/>
              </w:rPr>
              <w:t>Dec</w:t>
            </w:r>
          </w:p>
        </w:tc>
      </w:tr>
      <w:tr w:rsidR="00AB2CC3" w:rsidTr="00AB2CC3">
        <w:trPr>
          <w:trHeight w:val="390"/>
        </w:trPr>
        <w:tc>
          <w:tcPr>
            <w:tcW w:w="575" w:type="dxa"/>
          </w:tcPr>
          <w:p w:rsidR="00DF2DDA" w:rsidRPr="00AB2CC3" w:rsidRDefault="00DF2DDA" w:rsidP="00FE22E5">
            <w:pPr>
              <w:rPr>
                <w:rFonts w:ascii="Times New Roman" w:hAnsi="Times New Roman" w:cs="Times New Roman"/>
                <w:sz w:val="20"/>
                <w:szCs w:val="20"/>
              </w:rPr>
            </w:pPr>
            <w:r w:rsidRPr="00AB2CC3">
              <w:rPr>
                <w:rFonts w:ascii="Times New Roman" w:hAnsi="Times New Roman" w:cs="Times New Roman"/>
                <w:sz w:val="20"/>
                <w:szCs w:val="20"/>
              </w:rPr>
              <w:t>20</w:t>
            </w:r>
            <w:r w:rsidR="00AB2CC3">
              <w:rPr>
                <w:rFonts w:ascii="Times New Roman" w:hAnsi="Times New Roman" w:cs="Times New Roman"/>
                <w:sz w:val="20"/>
                <w:szCs w:val="20"/>
              </w:rPr>
              <w:t>2</w:t>
            </w:r>
            <w:r w:rsidRPr="00AB2CC3">
              <w:rPr>
                <w:rFonts w:ascii="Times New Roman" w:hAnsi="Times New Roman" w:cs="Times New Roman"/>
                <w:sz w:val="20"/>
                <w:szCs w:val="20"/>
              </w:rPr>
              <w:t>1</w:t>
            </w:r>
          </w:p>
        </w:tc>
        <w:tc>
          <w:tcPr>
            <w:tcW w:w="724" w:type="dxa"/>
          </w:tcPr>
          <w:p w:rsidR="00DF2DDA" w:rsidRPr="00AB2CC3" w:rsidRDefault="00DF2DDA"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0.000147</w:t>
            </w:r>
          </w:p>
        </w:tc>
        <w:tc>
          <w:tcPr>
            <w:tcW w:w="579"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6.15E-05</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0.000227</w:t>
            </w:r>
          </w:p>
        </w:tc>
        <w:tc>
          <w:tcPr>
            <w:tcW w:w="930"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0.000150385</w:t>
            </w:r>
          </w:p>
        </w:tc>
        <w:tc>
          <w:tcPr>
            <w:tcW w:w="785"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4.22325E-05</w:t>
            </w:r>
          </w:p>
        </w:tc>
        <w:tc>
          <w:tcPr>
            <w:tcW w:w="785"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4.17057E-05</w:t>
            </w:r>
          </w:p>
        </w:tc>
        <w:tc>
          <w:tcPr>
            <w:tcW w:w="785"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5.91754E-05</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0.000216</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0.000218</w:t>
            </w:r>
          </w:p>
        </w:tc>
        <w:tc>
          <w:tcPr>
            <w:tcW w:w="579"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8.16E-05</w:t>
            </w:r>
          </w:p>
        </w:tc>
        <w:tc>
          <w:tcPr>
            <w:tcW w:w="579"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3.41E-06</w:t>
            </w:r>
          </w:p>
        </w:tc>
        <w:tc>
          <w:tcPr>
            <w:tcW w:w="579" w:type="dxa"/>
          </w:tcPr>
          <w:p w:rsidR="00AB2CC3" w:rsidRPr="00AB2CC3" w:rsidRDefault="00AB2CC3" w:rsidP="00AB2CC3">
            <w:pPr>
              <w:rPr>
                <w:rFonts w:ascii="Times New Roman" w:hAnsi="Times New Roman" w:cs="Times New Roman"/>
                <w:color w:val="000000"/>
                <w:sz w:val="20"/>
                <w:szCs w:val="20"/>
              </w:rPr>
            </w:pPr>
            <w:r w:rsidRPr="00AB2CC3">
              <w:rPr>
                <w:rFonts w:ascii="Times New Roman" w:hAnsi="Times New Roman" w:cs="Times New Roman"/>
                <w:color w:val="000000"/>
                <w:sz w:val="20"/>
                <w:szCs w:val="20"/>
              </w:rPr>
              <w:t>1.04E-06</w:t>
            </w:r>
          </w:p>
          <w:p w:rsidR="00DF2DDA" w:rsidRPr="00AB2CC3" w:rsidRDefault="00DF2DDA" w:rsidP="00FE22E5">
            <w:pPr>
              <w:rPr>
                <w:rFonts w:ascii="Times New Roman" w:hAnsi="Times New Roman" w:cs="Times New Roman"/>
                <w:sz w:val="20"/>
                <w:szCs w:val="20"/>
              </w:rPr>
            </w:pPr>
          </w:p>
        </w:tc>
      </w:tr>
      <w:tr w:rsidR="00AB2CC3" w:rsidTr="00AB2CC3">
        <w:trPr>
          <w:trHeight w:val="347"/>
        </w:trPr>
        <w:tc>
          <w:tcPr>
            <w:tcW w:w="575" w:type="dxa"/>
          </w:tcPr>
          <w:p w:rsidR="00DF2DDA" w:rsidRPr="00AB2CC3" w:rsidRDefault="00DF2DDA" w:rsidP="00FE22E5">
            <w:pPr>
              <w:rPr>
                <w:rFonts w:ascii="Times New Roman" w:hAnsi="Times New Roman" w:cs="Times New Roman"/>
                <w:sz w:val="20"/>
                <w:szCs w:val="20"/>
              </w:rPr>
            </w:pPr>
            <w:r w:rsidRPr="00AB2CC3">
              <w:rPr>
                <w:rFonts w:ascii="Times New Roman" w:hAnsi="Times New Roman" w:cs="Times New Roman"/>
                <w:sz w:val="20"/>
                <w:szCs w:val="20"/>
              </w:rPr>
              <w:t>2022</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0.000144</w:t>
            </w:r>
          </w:p>
        </w:tc>
        <w:tc>
          <w:tcPr>
            <w:tcW w:w="579"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6.05E-05</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0.000223</w:t>
            </w:r>
          </w:p>
        </w:tc>
        <w:tc>
          <w:tcPr>
            <w:tcW w:w="930"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0.000147866</w:t>
            </w:r>
          </w:p>
        </w:tc>
        <w:tc>
          <w:tcPr>
            <w:tcW w:w="785"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4.1525E-05</w:t>
            </w:r>
          </w:p>
        </w:tc>
        <w:tc>
          <w:tcPr>
            <w:tcW w:w="785"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4.10071E-05</w:t>
            </w:r>
          </w:p>
        </w:tc>
        <w:tc>
          <w:tcPr>
            <w:tcW w:w="785"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5.8184E-05</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0.000213</w:t>
            </w:r>
          </w:p>
        </w:tc>
        <w:tc>
          <w:tcPr>
            <w:tcW w:w="724"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0.000214</w:t>
            </w:r>
          </w:p>
        </w:tc>
        <w:tc>
          <w:tcPr>
            <w:tcW w:w="579"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8.02E-05</w:t>
            </w:r>
          </w:p>
        </w:tc>
        <w:tc>
          <w:tcPr>
            <w:tcW w:w="579" w:type="dxa"/>
          </w:tcPr>
          <w:p w:rsidR="00DF2DDA" w:rsidRPr="00AB2CC3" w:rsidRDefault="00AB2CC3" w:rsidP="00FE22E5">
            <w:pPr>
              <w:rPr>
                <w:rFonts w:ascii="Times New Roman" w:hAnsi="Times New Roman" w:cs="Times New Roman"/>
                <w:color w:val="000000"/>
                <w:sz w:val="20"/>
                <w:szCs w:val="20"/>
              </w:rPr>
            </w:pPr>
            <w:r w:rsidRPr="00AB2CC3">
              <w:rPr>
                <w:rFonts w:ascii="Times New Roman" w:hAnsi="Times New Roman" w:cs="Times New Roman"/>
                <w:color w:val="000000"/>
                <w:sz w:val="20"/>
                <w:szCs w:val="20"/>
              </w:rPr>
              <w:t>3.35E-06</w:t>
            </w:r>
          </w:p>
        </w:tc>
        <w:tc>
          <w:tcPr>
            <w:tcW w:w="579" w:type="dxa"/>
          </w:tcPr>
          <w:p w:rsidR="00AB2CC3" w:rsidRPr="00AB2CC3" w:rsidRDefault="00AB2CC3" w:rsidP="00AB2CC3">
            <w:pPr>
              <w:rPr>
                <w:rFonts w:ascii="Times New Roman" w:hAnsi="Times New Roman" w:cs="Times New Roman"/>
                <w:color w:val="000000"/>
                <w:sz w:val="20"/>
                <w:szCs w:val="20"/>
              </w:rPr>
            </w:pPr>
            <w:r w:rsidRPr="00AB2CC3">
              <w:rPr>
                <w:rFonts w:ascii="Times New Roman" w:hAnsi="Times New Roman" w:cs="Times New Roman"/>
                <w:color w:val="000000"/>
                <w:sz w:val="20"/>
                <w:szCs w:val="20"/>
              </w:rPr>
              <w:t>1.03E-06</w:t>
            </w:r>
          </w:p>
          <w:p w:rsidR="00DF2DDA" w:rsidRPr="00AB2CC3" w:rsidRDefault="00DF2DDA" w:rsidP="00FE22E5">
            <w:pPr>
              <w:rPr>
                <w:rFonts w:ascii="Times New Roman" w:hAnsi="Times New Roman" w:cs="Times New Roman"/>
                <w:sz w:val="20"/>
                <w:szCs w:val="20"/>
              </w:rPr>
            </w:pPr>
          </w:p>
        </w:tc>
      </w:tr>
    </w:tbl>
    <w:p w:rsidR="00AB2CC3" w:rsidRPr="00507103" w:rsidRDefault="00AB2CC3" w:rsidP="007755BF">
      <w:pPr>
        <w:rPr>
          <w:rFonts w:ascii="Times New Roman" w:hAnsi="Times New Roman" w:cs="Times New Roman"/>
          <w:sz w:val="26"/>
          <w:szCs w:val="26"/>
        </w:rPr>
      </w:pPr>
    </w:p>
    <w:p w:rsidR="00CD67AE" w:rsidRDefault="00077836" w:rsidP="00CD67AE">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Data</w:t>
      </w:r>
      <w:r w:rsidR="00CD67AE">
        <w:rPr>
          <w:rFonts w:ascii="Times New Roman" w:hAnsi="Times New Roman" w:cs="Times New Roman"/>
          <w:b/>
          <w:bCs/>
          <w:sz w:val="26"/>
          <w:szCs w:val="26"/>
        </w:rPr>
        <w:t xml:space="preserve"> Analysis</w:t>
      </w:r>
      <w:r>
        <w:rPr>
          <w:rFonts w:ascii="Times New Roman" w:hAnsi="Times New Roman" w:cs="Times New Roman"/>
          <w:b/>
          <w:bCs/>
          <w:sz w:val="26"/>
          <w:szCs w:val="26"/>
        </w:rPr>
        <w:t xml:space="preserve"> and Results</w:t>
      </w:r>
    </w:p>
    <w:p w:rsidR="00077836" w:rsidRDefault="00077836" w:rsidP="00077836">
      <w:pPr>
        <w:rPr>
          <w:rFonts w:ascii="Times New Roman" w:hAnsi="Times New Roman" w:cs="Times New Roman"/>
          <w:sz w:val="26"/>
          <w:szCs w:val="26"/>
        </w:rPr>
      </w:pPr>
      <w:r>
        <w:rPr>
          <w:rFonts w:ascii="Times New Roman" w:hAnsi="Times New Roman" w:cs="Times New Roman"/>
          <w:sz w:val="26"/>
          <w:szCs w:val="26"/>
        </w:rPr>
        <w:t>The data analysis and results are based on the following key variable that is; the lending rate from 1991 to 2022.</w:t>
      </w:r>
    </w:p>
    <w:p w:rsidR="00077836" w:rsidRPr="005142A5" w:rsidRDefault="00077836" w:rsidP="00077836">
      <w:pPr>
        <w:rPr>
          <w:rFonts w:ascii="Cambria Math" w:hAnsi="Cambria Math" w:cs="Times New Roman"/>
          <w:color w:val="000000" w:themeColor="text1"/>
          <w:sz w:val="28"/>
          <w:szCs w:val="28"/>
        </w:rPr>
      </w:pPr>
      <w:r w:rsidRPr="00D5115D">
        <w:rPr>
          <w:rFonts w:ascii="Times New Roman" w:hAnsi="Times New Roman" w:cs="Times New Roman"/>
          <w:sz w:val="28"/>
          <w:szCs w:val="28"/>
        </w:rPr>
        <w:t>Recall:</w:t>
      </w:r>
      <w:r w:rsidR="00AB4E53">
        <w:rPr>
          <w:rFonts w:ascii="Times New Roman" w:hAnsi="Times New Roman" w:cs="Times New Roman"/>
          <w:sz w:val="26"/>
          <w:szCs w:val="26"/>
        </w:rPr>
        <w:t xml:space="preserve"> </w:t>
      </w:r>
      <m:oMath>
        <m:r>
          <w:rPr>
            <w:rFonts w:ascii="Cambria Math" w:hAnsi="Cambria Math" w:cs="Times New Roman"/>
            <w:color w:val="000000" w:themeColor="text1"/>
            <w:sz w:val="28"/>
            <w:szCs w:val="28"/>
            <w:vertAlign w:val="subscript"/>
          </w:rPr>
          <m:t xml:space="preserve">drt </m:t>
        </m:r>
      </m:oMath>
      <w:r w:rsidR="005142A5">
        <w:rPr>
          <w:rFonts w:ascii="Cambria Math" w:hAnsi="Cambria Math" w:cs="Times New Roman"/>
          <w:color w:val="000000" w:themeColor="text1"/>
          <w:sz w:val="28"/>
          <w:szCs w:val="28"/>
          <w:vertAlign w:val="subscript"/>
        </w:rPr>
        <w:t xml:space="preserve">=  </w:t>
      </w:r>
      <m:oMath>
        <m:r>
          <w:rPr>
            <w:rFonts w:ascii="Cambria Math" w:hAnsi="Cambria Math" w:cs="Times New Roman"/>
            <w:color w:val="000000" w:themeColor="text1"/>
            <w:sz w:val="28"/>
            <w:szCs w:val="28"/>
            <w:vertAlign w:val="subscript"/>
          </w:rPr>
          <m:t xml:space="preserve">α(μ- </m:t>
        </m:r>
      </m:oMath>
      <w:r w:rsidR="005142A5">
        <w:rPr>
          <w:rFonts w:ascii="Cambria Math" w:hAnsi="Cambria Math" w:cs="Times New Roman"/>
          <w:color w:val="000000" w:themeColor="text1"/>
          <w:sz w:val="28"/>
          <w:szCs w:val="28"/>
        </w:rPr>
        <w:t>rt)</w:t>
      </w:r>
      <m:oMath>
        <m:r>
          <w:rPr>
            <w:rFonts w:ascii="Cambria Math" w:hAnsi="Cambria Math" w:cs="Times New Roman"/>
            <w:color w:val="000000" w:themeColor="text1"/>
            <w:sz w:val="28"/>
            <w:szCs w:val="28"/>
          </w:rPr>
          <m:t>dt+ σdWt</m:t>
        </m:r>
      </m:oMath>
      <w:r w:rsidR="00AB4E53">
        <w:rPr>
          <w:rFonts w:ascii="Times New Roman" w:hAnsi="Times New Roman" w:cs="Times New Roman"/>
          <w:sz w:val="26"/>
          <w:szCs w:val="26"/>
        </w:rPr>
        <w:tab/>
      </w:r>
      <w:r w:rsidR="00AB4E53">
        <w:rPr>
          <w:rFonts w:ascii="Times New Roman" w:hAnsi="Times New Roman" w:cs="Times New Roman"/>
          <w:sz w:val="26"/>
          <w:szCs w:val="26"/>
        </w:rPr>
        <w:tab/>
      </w:r>
      <w:r w:rsidR="00AB4E53">
        <w:rPr>
          <w:rFonts w:ascii="Times New Roman" w:hAnsi="Times New Roman" w:cs="Times New Roman"/>
          <w:sz w:val="26"/>
          <w:szCs w:val="26"/>
        </w:rPr>
        <w:tab/>
      </w:r>
      <w:r w:rsidR="00AB4E53">
        <w:rPr>
          <w:rFonts w:ascii="Times New Roman" w:hAnsi="Times New Roman" w:cs="Times New Roman"/>
          <w:sz w:val="26"/>
          <w:szCs w:val="26"/>
        </w:rPr>
        <w:tab/>
      </w:r>
      <w:r w:rsidR="00AB4E53">
        <w:rPr>
          <w:rFonts w:ascii="Times New Roman" w:hAnsi="Times New Roman" w:cs="Times New Roman"/>
          <w:sz w:val="26"/>
          <w:szCs w:val="26"/>
        </w:rPr>
        <w:tab/>
      </w:r>
      <w:r w:rsidR="00AB4E53">
        <w:rPr>
          <w:rFonts w:ascii="Times New Roman" w:hAnsi="Times New Roman" w:cs="Times New Roman"/>
          <w:sz w:val="26"/>
          <w:szCs w:val="26"/>
        </w:rPr>
        <w:tab/>
      </w:r>
      <w:r w:rsidR="00AB4E53" w:rsidRPr="001F5B55">
        <w:rPr>
          <w:rFonts w:ascii="Cambria Math" w:hAnsi="Cambria Math" w:cs="Times New Roman"/>
          <w:sz w:val="26"/>
          <w:szCs w:val="26"/>
        </w:rPr>
        <w:t>(eqn 3)</w:t>
      </w:r>
    </w:p>
    <w:p w:rsidR="00077836" w:rsidRPr="00D5115D" w:rsidRDefault="00077836" w:rsidP="00077836">
      <w:pPr>
        <w:rPr>
          <w:rFonts w:ascii="Times New Roman" w:hAnsi="Times New Roman" w:cs="Times New Roman"/>
          <w:sz w:val="28"/>
          <w:szCs w:val="28"/>
        </w:rPr>
      </w:pPr>
      <w:r w:rsidRPr="00D5115D">
        <w:rPr>
          <w:rFonts w:ascii="Times New Roman" w:hAnsi="Times New Roman" w:cs="Times New Roman"/>
          <w:sz w:val="28"/>
          <w:szCs w:val="28"/>
        </w:rPr>
        <w:t>for constants α &gt; 0, µ and σ.</w:t>
      </w:r>
    </w:p>
    <w:p w:rsidR="00AB4E53" w:rsidRPr="00D5115D" w:rsidRDefault="00077836" w:rsidP="000849EB">
      <w:pPr>
        <w:rPr>
          <w:rFonts w:ascii="Times New Roman" w:hAnsi="Times New Roman" w:cs="Times New Roman"/>
          <w:sz w:val="28"/>
          <w:szCs w:val="28"/>
        </w:rPr>
      </w:pPr>
      <w:r w:rsidRPr="00D5115D">
        <w:rPr>
          <w:rFonts w:ascii="Times New Roman" w:hAnsi="Times New Roman" w:cs="Times New Roman"/>
          <w:sz w:val="28"/>
          <w:szCs w:val="28"/>
        </w:rPr>
        <w:t>Here µ represents the ‘mean’ level of the short rate. If the short rate grows the drift becomes negative, pulling the rate back to µ. The speed of the ‘reversion’ is determined by α. If α is high, the reversion will be very quick.</w:t>
      </w:r>
      <w:r w:rsidR="00AB4E53" w:rsidRPr="00D5115D">
        <w:rPr>
          <w:rFonts w:ascii="Times New Roman" w:hAnsi="Times New Roman" w:cs="Times New Roman"/>
          <w:sz w:val="28"/>
          <w:szCs w:val="28"/>
        </w:rPr>
        <w:t xml:space="preserve"> Since it will be a bit difficult to calibrate the continuous form i.e. (eqn 3) above of the Vasicek model, we therefore represent the above model in discrete form using simple ordinary least squares regression</w:t>
      </w:r>
      <w:r w:rsidR="0096319C" w:rsidRPr="00D5115D">
        <w:rPr>
          <w:rFonts w:ascii="Times New Roman" w:hAnsi="Times New Roman" w:cs="Times New Roman"/>
          <w:sz w:val="28"/>
          <w:szCs w:val="28"/>
        </w:rPr>
        <w:t xml:space="preserve"> </w:t>
      </w:r>
      <w:r w:rsidR="001F5B55" w:rsidRPr="00D5115D">
        <w:rPr>
          <w:rFonts w:ascii="Times New Roman" w:hAnsi="Times New Roman" w:cs="Times New Roman"/>
          <w:sz w:val="28"/>
          <w:szCs w:val="28"/>
        </w:rPr>
        <w:t>(OLS)</w:t>
      </w:r>
      <w:r w:rsidR="00AB4E53" w:rsidRPr="00D5115D">
        <w:rPr>
          <w:rFonts w:ascii="Times New Roman" w:hAnsi="Times New Roman" w:cs="Times New Roman"/>
          <w:sz w:val="28"/>
          <w:szCs w:val="28"/>
        </w:rPr>
        <w:t>.</w:t>
      </w:r>
    </w:p>
    <w:p w:rsidR="000849EB" w:rsidRDefault="001F5B55" w:rsidP="000849EB">
      <w:pPr>
        <w:rPr>
          <w:rFonts w:ascii="Cambria Math" w:eastAsiaTheme="minorEastAsia" w:hAnsi="Cambria Math" w:cs="Times New Roman"/>
          <w:iCs/>
          <w:sz w:val="26"/>
          <w:szCs w:val="26"/>
        </w:rPr>
      </w:pPr>
      <w:r>
        <w:rPr>
          <w:rFonts w:ascii="Times New Roman" w:eastAsiaTheme="minorEastAsia" w:hAnsi="Times New Roman" w:cs="Times New Roman"/>
          <w:iCs/>
          <w:sz w:val="26"/>
          <w:szCs w:val="26"/>
        </w:rPr>
        <w:t xml:space="preserve">Discrete Form:   </w:t>
      </w:r>
      <m:oMath>
        <m:r>
          <w:rPr>
            <w:rFonts w:ascii="Cambria Math" w:hAnsi="Cambria Math" w:cs="Times New Roman"/>
            <w:sz w:val="32"/>
            <w:szCs w:val="32"/>
          </w:rPr>
          <m:t>∆rt= α(b-r</m:t>
        </m:r>
      </m:oMath>
      <w:r w:rsidRPr="001F5B55">
        <w:rPr>
          <w:rFonts w:ascii="Times New Roman" w:eastAsiaTheme="minorEastAsia" w:hAnsi="Times New Roman" w:cs="Times New Roman"/>
          <w:sz w:val="32"/>
          <w:szCs w:val="32"/>
          <w:vertAlign w:val="subscript"/>
        </w:rPr>
        <w:t>t-1</w:t>
      </w:r>
      <w:r w:rsidRPr="001F5B55">
        <w:rPr>
          <w:rFonts w:ascii="Times New Roman" w:eastAsiaTheme="minorEastAsia" w:hAnsi="Times New Roman" w:cs="Times New Roman"/>
          <w:sz w:val="32"/>
          <w:szCs w:val="32"/>
        </w:rPr>
        <w:t>)</w:t>
      </w:r>
      <w:r w:rsidRPr="001F5B55">
        <w:rPr>
          <w:rFonts w:ascii="Cambria Math" w:hAnsi="Cambria Math" w:cs="Times New Roman"/>
          <w:i/>
          <w:sz w:val="32"/>
          <w:szCs w:val="32"/>
        </w:rPr>
        <w:t xml:space="preserve"> </w:t>
      </w:r>
      <m:oMath>
        <m:r>
          <w:rPr>
            <w:rFonts w:ascii="Cambria Math" w:hAnsi="Cambria Math" w:cs="Times New Roman"/>
            <w:sz w:val="32"/>
            <w:szCs w:val="32"/>
          </w:rPr>
          <m:t>∆t</m:t>
        </m:r>
      </m:oMath>
      <w:r w:rsidRPr="001F5B55">
        <w:rPr>
          <w:rFonts w:ascii="Cambria Math" w:eastAsiaTheme="minorEastAsia" w:hAnsi="Cambria Math" w:cs="Times New Roman"/>
          <w:i/>
          <w:sz w:val="32"/>
          <w:szCs w:val="32"/>
        </w:rPr>
        <w:t xml:space="preserve"> </w:t>
      </w:r>
      <w:r w:rsidRPr="001F5B55">
        <w:rPr>
          <w:rFonts w:ascii="Cambria Math" w:eastAsiaTheme="minorEastAsia" w:hAnsi="Cambria Math" w:cs="Times New Roman"/>
          <w:iCs/>
          <w:sz w:val="32"/>
          <w:szCs w:val="32"/>
        </w:rPr>
        <w:t>+ ε</w:t>
      </w:r>
      <w:r w:rsidRPr="001F5B55">
        <w:rPr>
          <w:rFonts w:ascii="Cambria Math" w:eastAsiaTheme="minorEastAsia" w:hAnsi="Cambria Math" w:cs="Times New Roman"/>
          <w:iCs/>
          <w:sz w:val="32"/>
          <w:szCs w:val="32"/>
          <w:vertAlign w:val="subscript"/>
        </w:rPr>
        <w:t xml:space="preserve">t </w:t>
      </w:r>
      <w:r w:rsidRPr="001F5B55">
        <w:rPr>
          <w:rFonts w:ascii="Cambria Math" w:eastAsiaTheme="minorEastAsia" w:hAnsi="Cambria Math" w:cs="Times New Roman"/>
          <w:iCs/>
          <w:sz w:val="32"/>
          <w:szCs w:val="32"/>
        </w:rPr>
        <w:t>(0, σ</w:t>
      </w:r>
      <w:r w:rsidRPr="001F5B55">
        <w:rPr>
          <w:rFonts w:ascii="Cambria Math" w:eastAsiaTheme="minorEastAsia" w:hAnsi="Cambria Math" w:cs="Times New Roman"/>
          <w:iCs/>
          <w:sz w:val="32"/>
          <w:szCs w:val="32"/>
          <w:vertAlign w:val="superscript"/>
        </w:rPr>
        <w:t>2</w:t>
      </w:r>
      <w:r w:rsidRPr="001F5B55">
        <w:rPr>
          <w:rFonts w:ascii="Cambria Math" w:eastAsiaTheme="minorEastAsia" w:hAnsi="Cambria Math" w:cs="Times New Roman"/>
          <w:iCs/>
          <w:sz w:val="32"/>
          <w:szCs w:val="32"/>
        </w:rPr>
        <w:t>)</w:t>
      </w:r>
      <w:r w:rsidRPr="001F5B55">
        <w:rPr>
          <w:rFonts w:ascii="Cambria Math" w:eastAsiaTheme="minorEastAsia" w:hAnsi="Cambria Math" w:cs="Times New Roman"/>
          <w:iCs/>
          <w:sz w:val="32"/>
          <w:szCs w:val="32"/>
        </w:rPr>
        <w:tab/>
      </w:r>
      <w:r>
        <w:rPr>
          <w:rFonts w:ascii="Cambria Math" w:eastAsiaTheme="minorEastAsia" w:hAnsi="Cambria Math" w:cs="Times New Roman"/>
          <w:iCs/>
          <w:sz w:val="26"/>
          <w:szCs w:val="26"/>
        </w:rPr>
        <w:tab/>
      </w:r>
      <w:r>
        <w:rPr>
          <w:rFonts w:ascii="Cambria Math" w:eastAsiaTheme="minorEastAsia" w:hAnsi="Cambria Math" w:cs="Times New Roman"/>
          <w:iCs/>
          <w:sz w:val="26"/>
          <w:szCs w:val="26"/>
        </w:rPr>
        <w:tab/>
        <w:t xml:space="preserve"> (eqn 4)</w:t>
      </w:r>
    </w:p>
    <w:p w:rsidR="0093259F" w:rsidRDefault="001F5B55" w:rsidP="0093259F">
      <w:pPr>
        <w:rPr>
          <w:rFonts w:ascii="Cambria Math" w:eastAsiaTheme="minorEastAsia" w:hAnsi="Cambria Math" w:cs="Times New Roman"/>
          <w:iCs/>
          <w:sz w:val="26"/>
          <w:szCs w:val="26"/>
        </w:rPr>
      </w:pPr>
      <w:r>
        <w:rPr>
          <w:rFonts w:ascii="Times New Roman" w:eastAsiaTheme="minorEastAsia" w:hAnsi="Times New Roman" w:cs="Times New Roman"/>
          <w:iCs/>
          <w:sz w:val="26"/>
          <w:szCs w:val="26"/>
        </w:rPr>
        <w:t>OLS Form:</w:t>
      </w:r>
      <w:r>
        <w:rPr>
          <w:rFonts w:ascii="Times New Roman" w:eastAsiaTheme="minorEastAsia" w:hAnsi="Times New Roman" w:cs="Times New Roman"/>
          <w:iCs/>
          <w:sz w:val="26"/>
          <w:szCs w:val="26"/>
        </w:rPr>
        <w:tab/>
        <w:t xml:space="preserve">    </w:t>
      </w:r>
      <w:r w:rsidRPr="001F5B55">
        <w:rPr>
          <w:rFonts w:ascii="Cambria Math" w:eastAsiaTheme="minorEastAsia" w:hAnsi="Cambria Math" w:cs="Times New Roman"/>
          <w:iCs/>
          <w:sz w:val="32"/>
          <w:szCs w:val="32"/>
        </w:rPr>
        <w:t>r</w:t>
      </w:r>
      <w:r w:rsidRPr="001F5B55">
        <w:rPr>
          <w:rFonts w:ascii="Cambria Math" w:eastAsiaTheme="minorEastAsia" w:hAnsi="Cambria Math" w:cs="Times New Roman"/>
          <w:iCs/>
          <w:sz w:val="32"/>
          <w:szCs w:val="32"/>
          <w:vertAlign w:val="subscript"/>
        </w:rPr>
        <w:t>t</w:t>
      </w:r>
      <w:r w:rsidRPr="001F5B55">
        <w:rPr>
          <w:rFonts w:ascii="Cambria Math" w:eastAsiaTheme="minorEastAsia" w:hAnsi="Cambria Math" w:cs="Times New Roman"/>
          <w:iCs/>
          <w:sz w:val="32"/>
          <w:szCs w:val="32"/>
        </w:rPr>
        <w:t xml:space="preserve"> – r</w:t>
      </w:r>
      <w:r w:rsidRPr="001F5B55">
        <w:rPr>
          <w:rFonts w:ascii="Cambria Math" w:eastAsiaTheme="minorEastAsia" w:hAnsi="Cambria Math" w:cs="Times New Roman"/>
          <w:iCs/>
          <w:sz w:val="32"/>
          <w:szCs w:val="32"/>
          <w:vertAlign w:val="subscript"/>
        </w:rPr>
        <w:t xml:space="preserve">t-1 </w:t>
      </w:r>
      <w:r w:rsidRPr="001F5B55">
        <w:rPr>
          <w:rFonts w:ascii="Cambria Math" w:eastAsiaTheme="minorEastAsia" w:hAnsi="Cambria Math" w:cs="Times New Roman"/>
          <w:iCs/>
          <w:sz w:val="32"/>
          <w:szCs w:val="32"/>
        </w:rPr>
        <w:t xml:space="preserve">= </w:t>
      </w:r>
      <m:oMath>
        <m:r>
          <w:rPr>
            <w:rFonts w:ascii="Cambria Math" w:hAnsi="Cambria Math" w:cs="Times New Roman"/>
            <w:sz w:val="32"/>
            <w:szCs w:val="32"/>
          </w:rPr>
          <m:t>αb- αr</m:t>
        </m:r>
      </m:oMath>
      <w:r w:rsidRPr="001F5B55">
        <w:rPr>
          <w:rFonts w:ascii="Cambria Math" w:eastAsiaTheme="minorEastAsia" w:hAnsi="Cambria Math" w:cs="Times New Roman"/>
          <w:sz w:val="32"/>
          <w:szCs w:val="32"/>
          <w:vertAlign w:val="subscript"/>
        </w:rPr>
        <w:t>t-1</w:t>
      </w:r>
      <w:r w:rsidRPr="001F5B55">
        <w:rPr>
          <w:rFonts w:ascii="Cambria Math" w:eastAsiaTheme="minorEastAsia" w:hAnsi="Cambria Math" w:cs="Times New Roman"/>
          <w:sz w:val="32"/>
          <w:szCs w:val="32"/>
        </w:rPr>
        <w:t xml:space="preserve"> + </w:t>
      </w:r>
      <w:r w:rsidRPr="001F5B55">
        <w:rPr>
          <w:rFonts w:ascii="Cambria Math" w:eastAsiaTheme="minorEastAsia" w:hAnsi="Cambria Math" w:cs="Times New Roman"/>
          <w:iCs/>
          <w:sz w:val="32"/>
          <w:szCs w:val="32"/>
        </w:rPr>
        <w:t>ε</w:t>
      </w:r>
      <w:r w:rsidRPr="001F5B55">
        <w:rPr>
          <w:rFonts w:ascii="Cambria Math" w:eastAsiaTheme="minorEastAsia" w:hAnsi="Cambria Math" w:cs="Times New Roman"/>
          <w:iCs/>
          <w:sz w:val="32"/>
          <w:szCs w:val="32"/>
          <w:vertAlign w:val="subscript"/>
        </w:rPr>
        <w:t xml:space="preserve">t </w:t>
      </w:r>
      <w:r w:rsidRPr="001F5B55">
        <w:rPr>
          <w:rFonts w:ascii="Cambria Math" w:eastAsiaTheme="minorEastAsia" w:hAnsi="Cambria Math" w:cs="Times New Roman"/>
          <w:iCs/>
          <w:sz w:val="32"/>
          <w:szCs w:val="32"/>
        </w:rPr>
        <w:t>(0, σ</w:t>
      </w:r>
      <w:r w:rsidRPr="001F5B55">
        <w:rPr>
          <w:rFonts w:ascii="Cambria Math" w:eastAsiaTheme="minorEastAsia" w:hAnsi="Cambria Math" w:cs="Times New Roman"/>
          <w:iCs/>
          <w:sz w:val="32"/>
          <w:szCs w:val="32"/>
          <w:vertAlign w:val="superscript"/>
        </w:rPr>
        <w:t>2</w:t>
      </w:r>
      <w:r w:rsidRPr="001F5B55">
        <w:rPr>
          <w:rFonts w:ascii="Cambria Math" w:eastAsiaTheme="minorEastAsia" w:hAnsi="Cambria Math" w:cs="Times New Roman"/>
          <w:iCs/>
          <w:sz w:val="32"/>
          <w:szCs w:val="32"/>
        </w:rPr>
        <w:t>)</w:t>
      </w:r>
      <w:r>
        <w:rPr>
          <w:rFonts w:ascii="Cambria Math" w:eastAsiaTheme="minorEastAsia" w:hAnsi="Cambria Math" w:cs="Times New Roman"/>
          <w:iCs/>
          <w:sz w:val="32"/>
          <w:szCs w:val="32"/>
        </w:rPr>
        <w:tab/>
      </w:r>
      <w:r>
        <w:rPr>
          <w:rFonts w:ascii="Cambria Math" w:eastAsiaTheme="minorEastAsia" w:hAnsi="Cambria Math" w:cs="Times New Roman"/>
          <w:iCs/>
          <w:sz w:val="32"/>
          <w:szCs w:val="32"/>
        </w:rPr>
        <w:tab/>
      </w:r>
      <w:r>
        <w:rPr>
          <w:rFonts w:ascii="Cambria Math" w:eastAsiaTheme="minorEastAsia" w:hAnsi="Cambria Math" w:cs="Times New Roman"/>
          <w:iCs/>
          <w:sz w:val="32"/>
          <w:szCs w:val="32"/>
        </w:rPr>
        <w:tab/>
      </w:r>
      <w:r>
        <w:rPr>
          <w:rFonts w:ascii="Cambria Math" w:eastAsiaTheme="minorEastAsia" w:hAnsi="Cambria Math" w:cs="Times New Roman"/>
          <w:iCs/>
          <w:sz w:val="26"/>
          <w:szCs w:val="26"/>
        </w:rPr>
        <w:t>(eqn 5)</w:t>
      </w:r>
    </w:p>
    <w:p w:rsidR="00FA3AF4" w:rsidRDefault="00FA3AF4"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We test the model by performing forecasting using the following equations</w:t>
      </w:r>
    </w:p>
    <w:p w:rsidR="00F0688B" w:rsidRPr="00D5115D" w:rsidRDefault="00F0688B" w:rsidP="0093259F">
      <w:pPr>
        <w:rPr>
          <w:rFonts w:ascii="Times New Roman" w:eastAsiaTheme="minorEastAsia" w:hAnsi="Times New Roman" w:cs="Times New Roman"/>
          <w:b/>
          <w:bCs/>
          <w:i/>
          <w:sz w:val="28"/>
          <w:szCs w:val="28"/>
        </w:rPr>
      </w:pPr>
      <w:r w:rsidRPr="00D5115D">
        <w:rPr>
          <w:rFonts w:ascii="Times New Roman" w:eastAsiaTheme="minorEastAsia" w:hAnsi="Times New Roman" w:cs="Times New Roman"/>
          <w:b/>
          <w:bCs/>
          <w:i/>
          <w:sz w:val="28"/>
          <w:szCs w:val="28"/>
        </w:rPr>
        <w:t>Forecasting after time t:</w:t>
      </w:r>
    </w:p>
    <w:p w:rsidR="00FA3AF4" w:rsidRDefault="00FA3AF4" w:rsidP="0093259F">
      <w:pPr>
        <w:rPr>
          <w:rFonts w:ascii="Cambria Math" w:eastAsiaTheme="minorEastAsia" w:hAnsi="Cambria Math" w:cs="Times New Roman"/>
          <w:sz w:val="32"/>
          <w:szCs w:val="32"/>
        </w:rPr>
      </w:pPr>
      <w:r w:rsidRPr="00422F60">
        <w:rPr>
          <w:rFonts w:ascii="Cambria Math" w:eastAsiaTheme="minorEastAsia" w:hAnsi="Cambria Math" w:cs="Times New Roman"/>
          <w:iCs/>
          <w:sz w:val="32"/>
          <w:szCs w:val="32"/>
        </w:rPr>
        <w:t>E(r</w:t>
      </w:r>
      <w:r w:rsidRPr="00422F60">
        <w:rPr>
          <w:rFonts w:ascii="Cambria Math" w:eastAsiaTheme="minorEastAsia" w:hAnsi="Cambria Math" w:cs="Times New Roman"/>
          <w:iCs/>
          <w:sz w:val="32"/>
          <w:szCs w:val="32"/>
          <w:vertAlign w:val="subscript"/>
        </w:rPr>
        <w:t>+t</w:t>
      </w:r>
      <w:r w:rsidRPr="00422F60">
        <w:rPr>
          <w:rFonts w:ascii="Cambria Math" w:eastAsiaTheme="minorEastAsia" w:hAnsi="Cambria Math" w:cs="Times New Roman"/>
          <w:iCs/>
          <w:sz w:val="32"/>
          <w:szCs w:val="32"/>
        </w:rPr>
        <w:t>) =</w:t>
      </w:r>
      <w:r w:rsidRPr="00422F60">
        <w:rPr>
          <w:rFonts w:ascii="Times New Roman" w:eastAsiaTheme="minorEastAsia" w:hAnsi="Times New Roman" w:cs="Times New Roman"/>
          <w:iCs/>
          <w:sz w:val="32"/>
          <w:szCs w:val="32"/>
        </w:rPr>
        <w:t xml:space="preserve"> </w:t>
      </w:r>
      <w:r w:rsidRPr="00422F60">
        <w:rPr>
          <w:rFonts w:ascii="Cambria Math" w:eastAsiaTheme="minorEastAsia" w:hAnsi="Cambria Math" w:cs="Times New Roman"/>
          <w:iCs/>
          <w:sz w:val="32"/>
          <w:szCs w:val="32"/>
        </w:rPr>
        <w:t>r</w:t>
      </w:r>
      <w:r w:rsidRPr="00422F60">
        <w:rPr>
          <w:rFonts w:ascii="Cambria Math" w:eastAsiaTheme="minorEastAsia" w:hAnsi="Cambria Math" w:cs="Times New Roman"/>
          <w:iCs/>
          <w:sz w:val="32"/>
          <w:szCs w:val="32"/>
          <w:vertAlign w:val="subscript"/>
        </w:rPr>
        <w:t>0</w:t>
      </w:r>
      <w:r w:rsidRPr="00422F60">
        <w:rPr>
          <w:rFonts w:ascii="Cambria Math" w:eastAsiaTheme="minorEastAsia" w:hAnsi="Cambria Math" w:cs="Times New Roman"/>
          <w:iCs/>
          <w:sz w:val="32"/>
          <w:szCs w:val="32"/>
        </w:rPr>
        <w:t>ẹ</w:t>
      </w:r>
      <w:r w:rsidR="00F0688B">
        <w:rPr>
          <w:rFonts w:ascii="Cambria Math" w:eastAsiaTheme="minorEastAsia" w:hAnsi="Cambria Math" w:cs="Times New Roman"/>
          <w:iCs/>
          <w:sz w:val="32"/>
          <w:szCs w:val="32"/>
        </w:rPr>
        <w:t>-</w:t>
      </w:r>
      <m:oMath>
        <m:r>
          <w:rPr>
            <w:rFonts w:ascii="Cambria Math" w:hAnsi="Cambria Math" w:cs="Times New Roman"/>
            <w:sz w:val="32"/>
            <w:szCs w:val="32"/>
          </w:rPr>
          <m:t>αt</m:t>
        </m:r>
      </m:oMath>
      <w:r w:rsidR="00422F60">
        <w:rPr>
          <w:rFonts w:ascii="Cambria Math" w:eastAsiaTheme="minorEastAsia" w:hAnsi="Cambria Math" w:cs="Times New Roman"/>
          <w:sz w:val="32"/>
          <w:szCs w:val="32"/>
        </w:rPr>
        <w:t xml:space="preserve"> + b </w:t>
      </w:r>
      <w:r w:rsidR="00F0688B">
        <w:rPr>
          <w:rFonts w:ascii="Cambria Math" w:eastAsiaTheme="minorEastAsia" w:hAnsi="Cambria Math" w:cs="Times New Roman"/>
          <w:sz w:val="32"/>
          <w:szCs w:val="32"/>
        </w:rPr>
        <w:t xml:space="preserve">* </w:t>
      </w:r>
      <w:r w:rsidR="00422F60">
        <w:rPr>
          <w:rFonts w:ascii="Cambria Math" w:eastAsiaTheme="minorEastAsia" w:hAnsi="Cambria Math" w:cs="Times New Roman"/>
          <w:sz w:val="32"/>
          <w:szCs w:val="32"/>
        </w:rPr>
        <w:t xml:space="preserve">(1 - </w:t>
      </w:r>
      <w:r w:rsidR="00422F60" w:rsidRPr="00422F60">
        <w:rPr>
          <w:rFonts w:ascii="Cambria Math" w:eastAsiaTheme="minorEastAsia" w:hAnsi="Cambria Math" w:cs="Times New Roman"/>
          <w:iCs/>
          <w:sz w:val="32"/>
          <w:szCs w:val="32"/>
        </w:rPr>
        <w:t>ẹ</w:t>
      </w:r>
      <w:r w:rsidR="00F0688B">
        <w:rPr>
          <w:rFonts w:ascii="Cambria Math" w:eastAsiaTheme="minorEastAsia" w:hAnsi="Cambria Math" w:cs="Times New Roman"/>
          <w:iCs/>
          <w:sz w:val="32"/>
          <w:szCs w:val="32"/>
        </w:rPr>
        <w:t>-</w:t>
      </w:r>
      <m:oMath>
        <m:r>
          <w:rPr>
            <w:rFonts w:ascii="Cambria Math" w:hAnsi="Cambria Math" w:cs="Times New Roman"/>
            <w:sz w:val="32"/>
            <w:szCs w:val="32"/>
          </w:rPr>
          <m:t>αt</m:t>
        </m:r>
      </m:oMath>
      <w:r w:rsidR="00422F60">
        <w:rPr>
          <w:rFonts w:ascii="Cambria Math" w:eastAsiaTheme="minorEastAsia" w:hAnsi="Cambria Math" w:cs="Times New Roman"/>
          <w:sz w:val="32"/>
          <w:szCs w:val="32"/>
        </w:rPr>
        <w:t>)</w:t>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iCs/>
          <w:sz w:val="26"/>
          <w:szCs w:val="26"/>
        </w:rPr>
        <w:t>(eqn 6)</w:t>
      </w:r>
    </w:p>
    <w:p w:rsidR="00F0688B" w:rsidRDefault="00422F60" w:rsidP="0093259F">
      <w:pPr>
        <w:rPr>
          <w:rFonts w:ascii="Cambria Math" w:eastAsiaTheme="minorEastAsia" w:hAnsi="Cambria Math" w:cs="Times New Roman"/>
          <w:sz w:val="32"/>
          <w:szCs w:val="32"/>
          <w:vertAlign w:val="subscript"/>
        </w:rPr>
      </w:pPr>
      <w:r>
        <w:rPr>
          <w:rFonts w:ascii="Cambria Math" w:eastAsiaTheme="minorEastAsia" w:hAnsi="Cambria Math" w:cs="Times New Roman"/>
          <w:sz w:val="32"/>
          <w:szCs w:val="32"/>
        </w:rPr>
        <w:t>V(r</w:t>
      </w:r>
      <w:r>
        <w:rPr>
          <w:rFonts w:ascii="Cambria Math" w:eastAsiaTheme="minorEastAsia" w:hAnsi="Cambria Math" w:cs="Times New Roman"/>
          <w:sz w:val="32"/>
          <w:szCs w:val="32"/>
          <w:vertAlign w:val="subscript"/>
        </w:rPr>
        <w:t xml:space="preserve">+t) = </w:t>
      </w:r>
      <w:r w:rsidR="00F0688B" w:rsidRPr="001F5B55">
        <w:rPr>
          <w:rFonts w:ascii="Cambria Math" w:eastAsiaTheme="minorEastAsia" w:hAnsi="Cambria Math" w:cs="Times New Roman"/>
          <w:iCs/>
          <w:sz w:val="32"/>
          <w:szCs w:val="32"/>
        </w:rPr>
        <w:t>σ</w:t>
      </w:r>
      <w:r w:rsidR="00F0688B" w:rsidRPr="001F5B55">
        <w:rPr>
          <w:rFonts w:ascii="Cambria Math" w:eastAsiaTheme="minorEastAsia" w:hAnsi="Cambria Math" w:cs="Times New Roman"/>
          <w:iCs/>
          <w:sz w:val="32"/>
          <w:szCs w:val="32"/>
          <w:vertAlign w:val="superscript"/>
        </w:rPr>
        <w:t>2</w:t>
      </w:r>
      <w:r w:rsidR="00F0688B">
        <w:rPr>
          <w:rFonts w:ascii="Cambria Math" w:eastAsiaTheme="minorEastAsia" w:hAnsi="Cambria Math" w:cs="Times New Roman"/>
          <w:iCs/>
          <w:sz w:val="32"/>
          <w:szCs w:val="32"/>
        </w:rPr>
        <w:t>/2</w:t>
      </w:r>
      <m:oMath>
        <m:r>
          <w:rPr>
            <w:rFonts w:ascii="Cambria Math" w:hAnsi="Cambria Math" w:cs="Times New Roman"/>
            <w:sz w:val="32"/>
            <w:szCs w:val="32"/>
          </w:rPr>
          <m:t xml:space="preserve"> α</m:t>
        </m:r>
      </m:oMath>
      <w:r w:rsidR="00F0688B">
        <w:rPr>
          <w:rFonts w:ascii="Cambria Math" w:eastAsiaTheme="minorEastAsia" w:hAnsi="Cambria Math" w:cs="Times New Roman"/>
          <w:sz w:val="32"/>
          <w:szCs w:val="32"/>
        </w:rPr>
        <w:t xml:space="preserve"> *(1 - </w:t>
      </w:r>
      <w:r w:rsidR="00F0688B" w:rsidRPr="00F0688B">
        <w:rPr>
          <w:rFonts w:ascii="Cambria Math" w:eastAsiaTheme="minorEastAsia" w:hAnsi="Cambria Math" w:cs="Times New Roman"/>
          <w:iCs/>
          <w:sz w:val="32"/>
          <w:szCs w:val="32"/>
        </w:rPr>
        <w:t>ẹ</w:t>
      </w:r>
      <w:r w:rsidR="00F0688B">
        <w:rPr>
          <w:rFonts w:ascii="Cambria Math" w:eastAsiaTheme="minorEastAsia" w:hAnsi="Cambria Math" w:cs="Times New Roman"/>
          <w:iCs/>
          <w:sz w:val="32"/>
          <w:szCs w:val="32"/>
        </w:rPr>
        <w:t>-</w:t>
      </w:r>
      <m:oMath>
        <m:r>
          <w:rPr>
            <w:rFonts w:ascii="Cambria Math" w:eastAsiaTheme="minorEastAsia" w:hAnsi="Cambria Math" w:cs="Times New Roman"/>
            <w:sz w:val="32"/>
            <w:szCs w:val="32"/>
          </w:rPr>
          <m:t>2</m:t>
        </m:r>
        <m:r>
          <w:rPr>
            <w:rFonts w:ascii="Cambria Math" w:hAnsi="Cambria Math" w:cs="Times New Roman"/>
            <w:sz w:val="32"/>
            <w:szCs w:val="32"/>
          </w:rPr>
          <m:t>αt</m:t>
        </m:r>
      </m:oMath>
      <w:r w:rsidR="00F0688B">
        <w:rPr>
          <w:rFonts w:ascii="Cambria Math" w:eastAsiaTheme="minorEastAsia" w:hAnsi="Cambria Math" w:cs="Times New Roman"/>
          <w:sz w:val="32"/>
          <w:szCs w:val="32"/>
        </w:rPr>
        <w:t>)</w:t>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sz w:val="32"/>
          <w:szCs w:val="32"/>
        </w:rPr>
        <w:tab/>
      </w:r>
      <w:r w:rsidR="00F0688B">
        <w:rPr>
          <w:rFonts w:ascii="Cambria Math" w:eastAsiaTheme="minorEastAsia" w:hAnsi="Cambria Math" w:cs="Times New Roman"/>
          <w:iCs/>
          <w:sz w:val="26"/>
          <w:szCs w:val="26"/>
        </w:rPr>
        <w:t>(eqn 7)</w:t>
      </w:r>
    </w:p>
    <w:p w:rsidR="00F0688B" w:rsidRDefault="00F0688B" w:rsidP="0093259F">
      <w:pPr>
        <w:rPr>
          <w:rFonts w:ascii="Times New Roman" w:eastAsiaTheme="minorEastAsia" w:hAnsi="Times New Roman" w:cs="Times New Roman"/>
          <w:b/>
          <w:bCs/>
          <w:i/>
          <w:iCs/>
          <w:sz w:val="26"/>
          <w:szCs w:val="26"/>
        </w:rPr>
      </w:pPr>
      <w:r w:rsidRPr="00D5115D">
        <w:rPr>
          <w:rFonts w:ascii="Times New Roman" w:eastAsiaTheme="minorEastAsia" w:hAnsi="Times New Roman" w:cs="Times New Roman"/>
          <w:b/>
          <w:bCs/>
          <w:i/>
          <w:iCs/>
          <w:sz w:val="28"/>
          <w:szCs w:val="28"/>
        </w:rPr>
        <w:t>Long run forecast</w:t>
      </w:r>
      <w:r>
        <w:rPr>
          <w:rFonts w:ascii="Times New Roman" w:eastAsiaTheme="minorEastAsia" w:hAnsi="Times New Roman" w:cs="Times New Roman"/>
          <w:b/>
          <w:bCs/>
          <w:i/>
          <w:iCs/>
          <w:sz w:val="26"/>
          <w:szCs w:val="26"/>
        </w:rPr>
        <w:t>:</w:t>
      </w:r>
    </w:p>
    <w:p w:rsidR="00F0688B" w:rsidRDefault="00F0688B" w:rsidP="0093259F">
      <w:pPr>
        <w:rPr>
          <w:rFonts w:ascii="Cambria Math" w:eastAsiaTheme="minorEastAsia" w:hAnsi="Cambria Math" w:cs="Times New Roman"/>
          <w:sz w:val="32"/>
          <w:szCs w:val="32"/>
        </w:rPr>
      </w:pPr>
      <w:r>
        <w:rPr>
          <w:rFonts w:ascii="Cambria Math" w:eastAsiaTheme="minorEastAsia" w:hAnsi="Cambria Math" w:cs="Times New Roman"/>
          <w:sz w:val="32"/>
          <w:szCs w:val="32"/>
        </w:rPr>
        <w:lastRenderedPageBreak/>
        <w:t>E(r) = b</w:t>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iCs/>
          <w:sz w:val="26"/>
          <w:szCs w:val="26"/>
        </w:rPr>
        <w:t>(eqn 8)</w:t>
      </w:r>
    </w:p>
    <w:p w:rsidR="00F0688B" w:rsidRPr="00F0688B" w:rsidRDefault="00F0688B" w:rsidP="0093259F">
      <w:pPr>
        <w:rPr>
          <w:rFonts w:ascii="Cambria Math" w:eastAsiaTheme="minorEastAsia" w:hAnsi="Cambria Math" w:cs="Times New Roman"/>
          <w:sz w:val="32"/>
          <w:szCs w:val="32"/>
        </w:rPr>
      </w:pPr>
      <w:r>
        <w:rPr>
          <w:rFonts w:ascii="Cambria Math" w:eastAsiaTheme="minorEastAsia" w:hAnsi="Cambria Math" w:cs="Times New Roman"/>
          <w:sz w:val="32"/>
          <w:szCs w:val="32"/>
        </w:rPr>
        <w:t xml:space="preserve">V(r) = </w:t>
      </w:r>
      <w:r w:rsidRPr="001F5B55">
        <w:rPr>
          <w:rFonts w:ascii="Cambria Math" w:eastAsiaTheme="minorEastAsia" w:hAnsi="Cambria Math" w:cs="Times New Roman"/>
          <w:iCs/>
          <w:sz w:val="32"/>
          <w:szCs w:val="32"/>
        </w:rPr>
        <w:t>σ</w:t>
      </w:r>
      <w:r w:rsidRPr="001F5B55">
        <w:rPr>
          <w:rFonts w:ascii="Cambria Math" w:eastAsiaTheme="minorEastAsia" w:hAnsi="Cambria Math" w:cs="Times New Roman"/>
          <w:iCs/>
          <w:sz w:val="32"/>
          <w:szCs w:val="32"/>
          <w:vertAlign w:val="superscript"/>
        </w:rPr>
        <w:t>2</w:t>
      </w:r>
      <w:r>
        <w:rPr>
          <w:rFonts w:ascii="Cambria Math" w:eastAsiaTheme="minorEastAsia" w:hAnsi="Cambria Math" w:cs="Times New Roman"/>
          <w:iCs/>
          <w:sz w:val="32"/>
          <w:szCs w:val="32"/>
        </w:rPr>
        <w:t>/2</w:t>
      </w:r>
      <m:oMath>
        <m:r>
          <w:rPr>
            <w:rFonts w:ascii="Cambria Math" w:hAnsi="Cambria Math" w:cs="Times New Roman"/>
            <w:sz w:val="32"/>
            <w:szCs w:val="32"/>
          </w:rPr>
          <m:t xml:space="preserve"> α</m:t>
        </m:r>
      </m:oMath>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sz w:val="32"/>
          <w:szCs w:val="32"/>
        </w:rPr>
        <w:tab/>
      </w:r>
      <w:r>
        <w:rPr>
          <w:rFonts w:ascii="Cambria Math" w:eastAsiaTheme="minorEastAsia" w:hAnsi="Cambria Math" w:cs="Times New Roman"/>
          <w:iCs/>
          <w:sz w:val="26"/>
          <w:szCs w:val="26"/>
        </w:rPr>
        <w:t>(eqn 9)</w:t>
      </w:r>
    </w:p>
    <w:p w:rsidR="0093259F" w:rsidRPr="00D5115D" w:rsidRDefault="0093259F" w:rsidP="0093259F">
      <w:pPr>
        <w:rPr>
          <w:rFonts w:ascii="Times New Roman" w:eastAsiaTheme="minorEastAsia" w:hAnsi="Times New Roman" w:cs="Times New Roman"/>
          <w:b/>
          <w:bCs/>
          <w:iCs/>
          <w:sz w:val="28"/>
          <w:szCs w:val="28"/>
        </w:rPr>
      </w:pPr>
      <w:r w:rsidRPr="00D5115D">
        <w:rPr>
          <w:rFonts w:ascii="Times New Roman" w:eastAsiaTheme="minorEastAsia" w:hAnsi="Times New Roman" w:cs="Times New Roman"/>
          <w:b/>
          <w:bCs/>
          <w:iCs/>
          <w:sz w:val="28"/>
          <w:szCs w:val="28"/>
        </w:rPr>
        <w:t>Table 4.3</w:t>
      </w:r>
      <w:r w:rsidR="00D96C16" w:rsidRPr="00D5115D">
        <w:rPr>
          <w:rFonts w:ascii="Times New Roman" w:eastAsiaTheme="minorEastAsia" w:hAnsi="Times New Roman" w:cs="Times New Roman"/>
          <w:b/>
          <w:bCs/>
          <w:iCs/>
          <w:sz w:val="28"/>
          <w:szCs w:val="28"/>
        </w:rPr>
        <w:t>5</w:t>
      </w:r>
    </w:p>
    <w:p w:rsidR="0093259F" w:rsidRPr="00D5115D" w:rsidRDefault="0093259F" w:rsidP="0093259F">
      <w:pPr>
        <w:rPr>
          <w:rFonts w:ascii="Times New Roman" w:eastAsiaTheme="minorEastAsia" w:hAnsi="Times New Roman" w:cs="Times New Roman"/>
          <w:iCs/>
          <w:sz w:val="28"/>
          <w:szCs w:val="28"/>
        </w:rPr>
      </w:pPr>
      <w:r w:rsidRPr="00D5115D">
        <w:rPr>
          <w:rFonts w:ascii="Times New Roman" w:eastAsiaTheme="minorEastAsia" w:hAnsi="Times New Roman" w:cs="Times New Roman"/>
          <w:iCs/>
          <w:sz w:val="28"/>
          <w:szCs w:val="28"/>
        </w:rPr>
        <w:t xml:space="preserve"> The table below shows </w:t>
      </w:r>
      <w:r w:rsidR="00C56C07" w:rsidRPr="00D5115D">
        <w:rPr>
          <w:rFonts w:ascii="Times New Roman" w:eastAsiaTheme="minorEastAsia" w:hAnsi="Times New Roman" w:cs="Times New Roman"/>
          <w:iCs/>
          <w:sz w:val="28"/>
          <w:szCs w:val="28"/>
        </w:rPr>
        <w:t>regression</w:t>
      </w:r>
      <w:r w:rsidRPr="00D5115D">
        <w:rPr>
          <w:rFonts w:ascii="Times New Roman" w:eastAsiaTheme="minorEastAsia" w:hAnsi="Times New Roman" w:cs="Times New Roman"/>
          <w:iCs/>
          <w:sz w:val="28"/>
          <w:szCs w:val="28"/>
        </w:rPr>
        <w:t xml:space="preserve"> parameter estimates</w:t>
      </w:r>
    </w:p>
    <w:tbl>
      <w:tblPr>
        <w:tblStyle w:val="TableGridLight"/>
        <w:tblW w:w="0" w:type="auto"/>
        <w:tblLook w:val="04A0" w:firstRow="1" w:lastRow="0" w:firstColumn="1" w:lastColumn="0" w:noHBand="0" w:noVBand="1"/>
      </w:tblPr>
      <w:tblGrid>
        <w:gridCol w:w="2337"/>
        <w:gridCol w:w="2337"/>
        <w:gridCol w:w="2338"/>
        <w:gridCol w:w="2338"/>
      </w:tblGrid>
      <w:tr w:rsidR="0093259F" w:rsidTr="0093259F">
        <w:tc>
          <w:tcPr>
            <w:tcW w:w="2337" w:type="dxa"/>
          </w:tcPr>
          <w:p w:rsidR="0093259F" w:rsidRDefault="0093259F" w:rsidP="0093259F">
            <w:pPr>
              <w:rPr>
                <w:rFonts w:ascii="Times New Roman" w:eastAsiaTheme="minorEastAsia" w:hAnsi="Times New Roman" w:cs="Times New Roman"/>
                <w:iCs/>
                <w:sz w:val="26"/>
                <w:szCs w:val="26"/>
              </w:rPr>
            </w:pPr>
          </w:p>
        </w:tc>
        <w:tc>
          <w:tcPr>
            <w:tcW w:w="2337" w:type="dxa"/>
          </w:tcPr>
          <w:p w:rsidR="0093259F" w:rsidRDefault="0093259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-a</w:t>
            </w:r>
          </w:p>
        </w:tc>
        <w:tc>
          <w:tcPr>
            <w:tcW w:w="2338" w:type="dxa"/>
          </w:tcPr>
          <w:p w:rsidR="0093259F" w:rsidRDefault="0093259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a*b</w:t>
            </w:r>
          </w:p>
        </w:tc>
        <w:tc>
          <w:tcPr>
            <w:tcW w:w="2338" w:type="dxa"/>
          </w:tcPr>
          <w:p w:rsidR="0093259F" w:rsidRDefault="0093259F" w:rsidP="0093259F">
            <w:pPr>
              <w:rPr>
                <w:rFonts w:ascii="Times New Roman" w:eastAsiaTheme="minorEastAsia" w:hAnsi="Times New Roman" w:cs="Times New Roman"/>
                <w:iCs/>
                <w:sz w:val="26"/>
                <w:szCs w:val="26"/>
              </w:rPr>
            </w:pPr>
          </w:p>
        </w:tc>
      </w:tr>
      <w:tr w:rsidR="0093259F" w:rsidTr="0093259F">
        <w:tc>
          <w:tcPr>
            <w:tcW w:w="2337" w:type="dxa"/>
          </w:tcPr>
          <w:p w:rsidR="0093259F" w:rsidRDefault="0093259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Coefficients</w:t>
            </w:r>
          </w:p>
        </w:tc>
        <w:tc>
          <w:tcPr>
            <w:tcW w:w="2337" w:type="dxa"/>
          </w:tcPr>
          <w:p w:rsidR="0093259F" w:rsidRPr="002A3513" w:rsidRDefault="002A3513" w:rsidP="0093259F">
            <w:pPr>
              <w:rPr>
                <w:rFonts w:ascii="Calibri" w:hAnsi="Calibri" w:cs="Calibri"/>
                <w:color w:val="000000"/>
              </w:rPr>
            </w:pPr>
            <w:r>
              <w:rPr>
                <w:rFonts w:ascii="Calibri" w:hAnsi="Calibri" w:cs="Calibri"/>
                <w:color w:val="000000"/>
              </w:rPr>
              <w:t>0.004978789</w:t>
            </w:r>
          </w:p>
        </w:tc>
        <w:tc>
          <w:tcPr>
            <w:tcW w:w="2338" w:type="dxa"/>
          </w:tcPr>
          <w:p w:rsidR="0093259F" w:rsidRPr="002A3513" w:rsidRDefault="002A3513" w:rsidP="0093259F">
            <w:pPr>
              <w:rPr>
                <w:rFonts w:ascii="Calibri" w:hAnsi="Calibri" w:cs="Calibri"/>
                <w:color w:val="000000"/>
              </w:rPr>
            </w:pPr>
            <w:r>
              <w:rPr>
                <w:rFonts w:ascii="Calibri" w:hAnsi="Calibri" w:cs="Calibri"/>
                <w:color w:val="000000"/>
              </w:rPr>
              <w:t>-0.078057178</w:t>
            </w:r>
          </w:p>
        </w:tc>
        <w:tc>
          <w:tcPr>
            <w:tcW w:w="2338" w:type="dxa"/>
          </w:tcPr>
          <w:p w:rsidR="0093259F" w:rsidRDefault="0093259F" w:rsidP="0093259F">
            <w:pPr>
              <w:rPr>
                <w:rFonts w:ascii="Times New Roman" w:eastAsiaTheme="minorEastAsia" w:hAnsi="Times New Roman" w:cs="Times New Roman"/>
                <w:iCs/>
                <w:sz w:val="26"/>
                <w:szCs w:val="26"/>
              </w:rPr>
            </w:pPr>
          </w:p>
        </w:tc>
      </w:tr>
      <w:tr w:rsidR="0093259F" w:rsidTr="0093259F">
        <w:tc>
          <w:tcPr>
            <w:tcW w:w="2337" w:type="dxa"/>
          </w:tcPr>
          <w:p w:rsidR="0093259F" w:rsidRDefault="0093259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Standard error</w:t>
            </w:r>
          </w:p>
        </w:tc>
        <w:tc>
          <w:tcPr>
            <w:tcW w:w="2337" w:type="dxa"/>
          </w:tcPr>
          <w:p w:rsidR="0093259F" w:rsidRPr="002A3513" w:rsidRDefault="002A3513" w:rsidP="0093259F">
            <w:pPr>
              <w:rPr>
                <w:rFonts w:ascii="Calibri" w:hAnsi="Calibri" w:cs="Calibri"/>
                <w:color w:val="000000"/>
              </w:rPr>
            </w:pPr>
            <w:r>
              <w:rPr>
                <w:rFonts w:ascii="Calibri" w:hAnsi="Calibri" w:cs="Calibri"/>
                <w:color w:val="000000"/>
              </w:rPr>
              <w:t>0.005756442</w:t>
            </w:r>
          </w:p>
        </w:tc>
        <w:tc>
          <w:tcPr>
            <w:tcW w:w="2338" w:type="dxa"/>
          </w:tcPr>
          <w:p w:rsidR="0093259F" w:rsidRPr="002A3513" w:rsidRDefault="002A3513" w:rsidP="0093259F">
            <w:pPr>
              <w:rPr>
                <w:rFonts w:ascii="Calibri" w:hAnsi="Calibri" w:cs="Calibri"/>
                <w:color w:val="000000"/>
              </w:rPr>
            </w:pPr>
            <w:r>
              <w:rPr>
                <w:rFonts w:ascii="Calibri" w:hAnsi="Calibri" w:cs="Calibri"/>
                <w:color w:val="000000"/>
              </w:rPr>
              <w:t>0.1086611</w:t>
            </w:r>
          </w:p>
        </w:tc>
        <w:tc>
          <w:tcPr>
            <w:tcW w:w="2338" w:type="dxa"/>
          </w:tcPr>
          <w:p w:rsidR="0093259F" w:rsidRDefault="0093259F" w:rsidP="0093259F">
            <w:pPr>
              <w:rPr>
                <w:rFonts w:ascii="Times New Roman" w:eastAsiaTheme="minorEastAsia" w:hAnsi="Times New Roman" w:cs="Times New Roman"/>
                <w:iCs/>
                <w:sz w:val="26"/>
                <w:szCs w:val="26"/>
              </w:rPr>
            </w:pPr>
          </w:p>
        </w:tc>
      </w:tr>
      <w:tr w:rsidR="0093259F" w:rsidTr="0093259F">
        <w:tc>
          <w:tcPr>
            <w:tcW w:w="2337" w:type="dxa"/>
          </w:tcPr>
          <w:p w:rsidR="0093259F" w:rsidRDefault="0093259F" w:rsidP="0093259F">
            <w:pPr>
              <w:rPr>
                <w:rFonts w:ascii="Times New Roman" w:eastAsiaTheme="minorEastAsia" w:hAnsi="Times New Roman" w:cs="Times New Roman"/>
                <w:iCs/>
                <w:sz w:val="26"/>
                <w:szCs w:val="26"/>
              </w:rPr>
            </w:pPr>
          </w:p>
        </w:tc>
        <w:tc>
          <w:tcPr>
            <w:tcW w:w="2337" w:type="dxa"/>
          </w:tcPr>
          <w:p w:rsidR="0093259F" w:rsidRPr="002A3513" w:rsidRDefault="002A3513" w:rsidP="0093259F">
            <w:pPr>
              <w:rPr>
                <w:rFonts w:ascii="Calibri" w:hAnsi="Calibri" w:cs="Calibri"/>
                <w:color w:val="000000"/>
              </w:rPr>
            </w:pPr>
            <w:r>
              <w:rPr>
                <w:rFonts w:ascii="Calibri" w:hAnsi="Calibri" w:cs="Calibri"/>
                <w:color w:val="000000"/>
              </w:rPr>
              <w:t>0.002001521</w:t>
            </w:r>
          </w:p>
        </w:tc>
        <w:tc>
          <w:tcPr>
            <w:tcW w:w="2338" w:type="dxa"/>
          </w:tcPr>
          <w:p w:rsidR="0093259F" w:rsidRPr="002A3513" w:rsidRDefault="002A3513" w:rsidP="0093259F">
            <w:pPr>
              <w:rPr>
                <w:rFonts w:ascii="Calibri" w:hAnsi="Calibri" w:cs="Calibri"/>
                <w:color w:val="000000"/>
              </w:rPr>
            </w:pPr>
            <w:r>
              <w:rPr>
                <w:rFonts w:ascii="Calibri" w:hAnsi="Calibri" w:cs="Calibri"/>
                <w:color w:val="000000"/>
              </w:rPr>
              <w:t>0.636630381</w:t>
            </w:r>
          </w:p>
        </w:tc>
        <w:tc>
          <w:tcPr>
            <w:tcW w:w="2338" w:type="dxa"/>
          </w:tcPr>
          <w:p w:rsidR="0093259F" w:rsidRDefault="00295908"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s</w:t>
            </w:r>
            <w:r w:rsidR="002A3513">
              <w:rPr>
                <w:rFonts w:ascii="Times New Roman" w:eastAsiaTheme="minorEastAsia" w:hAnsi="Times New Roman" w:cs="Times New Roman"/>
                <w:iCs/>
                <w:sz w:val="26"/>
                <w:szCs w:val="26"/>
              </w:rPr>
              <w:t>igma(</w:t>
            </w:r>
            <w:r w:rsidR="002A3513" w:rsidRPr="001F5B55">
              <w:rPr>
                <w:rFonts w:ascii="Cambria Math" w:eastAsiaTheme="minorEastAsia" w:hAnsi="Cambria Math" w:cs="Times New Roman"/>
                <w:iCs/>
                <w:sz w:val="32"/>
                <w:szCs w:val="32"/>
              </w:rPr>
              <w:t>σ</w:t>
            </w:r>
            <w:r w:rsidR="002A3513">
              <w:rPr>
                <w:rFonts w:ascii="Cambria Math" w:eastAsiaTheme="minorEastAsia" w:hAnsi="Cambria Math" w:cs="Times New Roman"/>
                <w:iCs/>
                <w:sz w:val="32"/>
                <w:szCs w:val="32"/>
              </w:rPr>
              <w:t>)</w:t>
            </w:r>
          </w:p>
        </w:tc>
      </w:tr>
      <w:tr w:rsidR="0093259F" w:rsidTr="0093259F">
        <w:tc>
          <w:tcPr>
            <w:tcW w:w="2337" w:type="dxa"/>
          </w:tcPr>
          <w:p w:rsidR="0093259F" w:rsidRDefault="0093259F" w:rsidP="0093259F">
            <w:pPr>
              <w:rPr>
                <w:rFonts w:ascii="Times New Roman" w:eastAsiaTheme="minorEastAsia" w:hAnsi="Times New Roman" w:cs="Times New Roman"/>
                <w:iCs/>
                <w:sz w:val="26"/>
                <w:szCs w:val="26"/>
              </w:rPr>
            </w:pPr>
          </w:p>
        </w:tc>
        <w:tc>
          <w:tcPr>
            <w:tcW w:w="2337" w:type="dxa"/>
          </w:tcPr>
          <w:p w:rsidR="0093259F" w:rsidRPr="002A3513" w:rsidRDefault="002A3513" w:rsidP="0093259F">
            <w:pPr>
              <w:rPr>
                <w:rFonts w:ascii="Calibri" w:hAnsi="Calibri" w:cs="Calibri"/>
                <w:color w:val="000000"/>
              </w:rPr>
            </w:pPr>
            <w:r>
              <w:rPr>
                <w:rFonts w:ascii="Calibri" w:hAnsi="Calibri" w:cs="Calibri"/>
                <w:color w:val="000000"/>
              </w:rPr>
              <w:t>0.74806473</w:t>
            </w:r>
          </w:p>
        </w:tc>
        <w:tc>
          <w:tcPr>
            <w:tcW w:w="2338" w:type="dxa"/>
          </w:tcPr>
          <w:p w:rsidR="0093259F" w:rsidRPr="002A3513" w:rsidRDefault="002A3513" w:rsidP="0093259F">
            <w:pPr>
              <w:rPr>
                <w:rFonts w:ascii="Calibri" w:hAnsi="Calibri" w:cs="Calibri"/>
                <w:color w:val="000000"/>
              </w:rPr>
            </w:pPr>
            <w:r>
              <w:rPr>
                <w:rFonts w:ascii="Calibri" w:hAnsi="Calibri" w:cs="Calibri"/>
                <w:color w:val="000000"/>
              </w:rPr>
              <w:t>373</w:t>
            </w:r>
          </w:p>
        </w:tc>
        <w:tc>
          <w:tcPr>
            <w:tcW w:w="2338" w:type="dxa"/>
          </w:tcPr>
          <w:p w:rsidR="0093259F" w:rsidRDefault="002A3513"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degrees of freedom</w:t>
            </w:r>
          </w:p>
        </w:tc>
      </w:tr>
      <w:tr w:rsidR="0093259F" w:rsidTr="0093259F">
        <w:tc>
          <w:tcPr>
            <w:tcW w:w="2337" w:type="dxa"/>
          </w:tcPr>
          <w:p w:rsidR="0093259F" w:rsidRDefault="0093259F" w:rsidP="0093259F">
            <w:pPr>
              <w:rPr>
                <w:rFonts w:ascii="Times New Roman" w:eastAsiaTheme="minorEastAsia" w:hAnsi="Times New Roman" w:cs="Times New Roman"/>
                <w:iCs/>
                <w:sz w:val="26"/>
                <w:szCs w:val="26"/>
              </w:rPr>
            </w:pPr>
          </w:p>
        </w:tc>
        <w:tc>
          <w:tcPr>
            <w:tcW w:w="2337" w:type="dxa"/>
          </w:tcPr>
          <w:p w:rsidR="0093259F" w:rsidRPr="002A3513" w:rsidRDefault="002A3513" w:rsidP="0093259F">
            <w:pPr>
              <w:rPr>
                <w:rFonts w:ascii="Calibri" w:hAnsi="Calibri" w:cs="Calibri"/>
                <w:color w:val="000000"/>
              </w:rPr>
            </w:pPr>
            <w:r>
              <w:rPr>
                <w:rFonts w:ascii="Calibri" w:hAnsi="Calibri" w:cs="Calibri"/>
                <w:color w:val="000000"/>
              </w:rPr>
              <w:t>0.30318932</w:t>
            </w:r>
          </w:p>
        </w:tc>
        <w:tc>
          <w:tcPr>
            <w:tcW w:w="2338" w:type="dxa"/>
          </w:tcPr>
          <w:p w:rsidR="0093259F" w:rsidRPr="002A3513" w:rsidRDefault="002A3513" w:rsidP="0093259F">
            <w:pPr>
              <w:rPr>
                <w:rFonts w:ascii="Calibri" w:hAnsi="Calibri" w:cs="Calibri"/>
                <w:color w:val="000000"/>
              </w:rPr>
            </w:pPr>
            <w:r>
              <w:rPr>
                <w:rFonts w:ascii="Calibri" w:hAnsi="Calibri" w:cs="Calibri"/>
                <w:color w:val="000000"/>
              </w:rPr>
              <w:t>151.1762443</w:t>
            </w:r>
          </w:p>
        </w:tc>
        <w:tc>
          <w:tcPr>
            <w:tcW w:w="2338" w:type="dxa"/>
          </w:tcPr>
          <w:p w:rsidR="0093259F" w:rsidRDefault="0093259F" w:rsidP="0093259F">
            <w:pPr>
              <w:rPr>
                <w:rFonts w:ascii="Times New Roman" w:eastAsiaTheme="minorEastAsia" w:hAnsi="Times New Roman" w:cs="Times New Roman"/>
                <w:iCs/>
                <w:sz w:val="26"/>
                <w:szCs w:val="26"/>
              </w:rPr>
            </w:pPr>
          </w:p>
        </w:tc>
      </w:tr>
    </w:tbl>
    <w:p w:rsidR="0093259F" w:rsidRDefault="0093259F" w:rsidP="0093259F">
      <w:pPr>
        <w:rPr>
          <w:rFonts w:ascii="Times New Roman" w:eastAsiaTheme="minorEastAsia" w:hAnsi="Times New Roman" w:cs="Times New Roman"/>
          <w:iCs/>
          <w:sz w:val="26"/>
          <w:szCs w:val="26"/>
        </w:rPr>
      </w:pPr>
    </w:p>
    <w:p w:rsidR="00DC7F4F" w:rsidRPr="00D5115D" w:rsidRDefault="00DC7F4F" w:rsidP="0093259F">
      <w:pPr>
        <w:rPr>
          <w:rFonts w:ascii="Times New Roman" w:eastAsiaTheme="minorEastAsia" w:hAnsi="Times New Roman" w:cs="Times New Roman"/>
          <w:b/>
          <w:bCs/>
          <w:iCs/>
          <w:sz w:val="28"/>
          <w:szCs w:val="28"/>
        </w:rPr>
      </w:pPr>
      <w:r w:rsidRPr="00D5115D">
        <w:rPr>
          <w:rFonts w:ascii="Times New Roman" w:eastAsiaTheme="minorEastAsia" w:hAnsi="Times New Roman" w:cs="Times New Roman"/>
          <w:b/>
          <w:bCs/>
          <w:iCs/>
          <w:sz w:val="28"/>
          <w:szCs w:val="28"/>
        </w:rPr>
        <w:t>Table 4.3</w:t>
      </w:r>
      <w:r w:rsidR="00D96C16" w:rsidRPr="00D5115D">
        <w:rPr>
          <w:rFonts w:ascii="Times New Roman" w:eastAsiaTheme="minorEastAsia" w:hAnsi="Times New Roman" w:cs="Times New Roman"/>
          <w:b/>
          <w:bCs/>
          <w:iCs/>
          <w:sz w:val="28"/>
          <w:szCs w:val="28"/>
        </w:rPr>
        <w:t>6</w:t>
      </w:r>
    </w:p>
    <w:p w:rsidR="00DC7F4F" w:rsidRPr="00D5115D" w:rsidRDefault="00DC7F4F" w:rsidP="0093259F">
      <w:pPr>
        <w:rPr>
          <w:rFonts w:ascii="Times New Roman" w:eastAsiaTheme="minorEastAsia" w:hAnsi="Times New Roman" w:cs="Times New Roman"/>
          <w:iCs/>
          <w:sz w:val="28"/>
          <w:szCs w:val="28"/>
        </w:rPr>
      </w:pPr>
      <w:r w:rsidRPr="00D5115D">
        <w:rPr>
          <w:rFonts w:ascii="Times New Roman" w:eastAsiaTheme="minorEastAsia" w:hAnsi="Times New Roman" w:cs="Times New Roman"/>
          <w:iCs/>
          <w:sz w:val="28"/>
          <w:szCs w:val="28"/>
        </w:rPr>
        <w:t>The table below shows test statistics</w:t>
      </w:r>
    </w:p>
    <w:tbl>
      <w:tblPr>
        <w:tblStyle w:val="TableGrid"/>
        <w:tblW w:w="0" w:type="auto"/>
        <w:tblLook w:val="04A0" w:firstRow="1" w:lastRow="0" w:firstColumn="1" w:lastColumn="0" w:noHBand="0" w:noVBand="1"/>
      </w:tblPr>
      <w:tblGrid>
        <w:gridCol w:w="3116"/>
        <w:gridCol w:w="3117"/>
        <w:gridCol w:w="3117"/>
      </w:tblGrid>
      <w:tr w:rsidR="00DC7F4F" w:rsidTr="00DC7F4F">
        <w:tc>
          <w:tcPr>
            <w:tcW w:w="3116" w:type="dxa"/>
          </w:tcPr>
          <w:p w:rsidR="00DC7F4F" w:rsidRDefault="00DC7F4F" w:rsidP="0093259F">
            <w:pPr>
              <w:rPr>
                <w:rFonts w:ascii="Times New Roman" w:eastAsiaTheme="minorEastAsia" w:hAnsi="Times New Roman" w:cs="Times New Roman"/>
                <w:iCs/>
                <w:sz w:val="26"/>
                <w:szCs w:val="26"/>
              </w:rPr>
            </w:pPr>
          </w:p>
        </w:tc>
        <w:tc>
          <w:tcPr>
            <w:tcW w:w="3117" w:type="dxa"/>
          </w:tcPr>
          <w:p w:rsidR="00DC7F4F" w:rsidRDefault="00DC7F4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-a</w:t>
            </w:r>
          </w:p>
        </w:tc>
        <w:tc>
          <w:tcPr>
            <w:tcW w:w="3117" w:type="dxa"/>
          </w:tcPr>
          <w:p w:rsidR="00DC7F4F" w:rsidRDefault="00DC7F4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a*b</w:t>
            </w:r>
          </w:p>
        </w:tc>
      </w:tr>
      <w:tr w:rsidR="00DC7F4F" w:rsidTr="00DC7F4F">
        <w:tc>
          <w:tcPr>
            <w:tcW w:w="3116" w:type="dxa"/>
          </w:tcPr>
          <w:p w:rsidR="00DC7F4F" w:rsidRDefault="00DC7F4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t-stat</w:t>
            </w:r>
          </w:p>
        </w:tc>
        <w:tc>
          <w:tcPr>
            <w:tcW w:w="3117" w:type="dxa"/>
          </w:tcPr>
          <w:p w:rsidR="00DC7F4F" w:rsidRPr="00DC7F4F" w:rsidRDefault="00DC7F4F" w:rsidP="0093259F">
            <w:pPr>
              <w:rPr>
                <w:rFonts w:ascii="Calibri" w:hAnsi="Calibri" w:cs="Calibri"/>
                <w:color w:val="000000"/>
              </w:rPr>
            </w:pPr>
            <w:r>
              <w:rPr>
                <w:rFonts w:ascii="Calibri" w:hAnsi="Calibri" w:cs="Calibri"/>
                <w:color w:val="000000"/>
              </w:rPr>
              <w:t>0.864907353</w:t>
            </w:r>
          </w:p>
        </w:tc>
        <w:tc>
          <w:tcPr>
            <w:tcW w:w="3117" w:type="dxa"/>
          </w:tcPr>
          <w:p w:rsidR="00DC7F4F" w:rsidRPr="00DC7F4F" w:rsidRDefault="00DC7F4F" w:rsidP="0093259F">
            <w:pPr>
              <w:rPr>
                <w:rFonts w:ascii="Calibri" w:hAnsi="Calibri" w:cs="Calibri"/>
                <w:color w:val="000000"/>
              </w:rPr>
            </w:pPr>
            <w:r>
              <w:rPr>
                <w:rFonts w:ascii="Calibri" w:hAnsi="Calibri" w:cs="Calibri"/>
                <w:color w:val="000000"/>
              </w:rPr>
              <w:t>-0.718354394</w:t>
            </w:r>
          </w:p>
        </w:tc>
      </w:tr>
      <w:tr w:rsidR="00DC7F4F" w:rsidTr="00DC7F4F">
        <w:tc>
          <w:tcPr>
            <w:tcW w:w="3116" w:type="dxa"/>
          </w:tcPr>
          <w:p w:rsidR="00DC7F4F" w:rsidRDefault="00DC7F4F"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p-value</w:t>
            </w:r>
          </w:p>
        </w:tc>
        <w:tc>
          <w:tcPr>
            <w:tcW w:w="3117" w:type="dxa"/>
          </w:tcPr>
          <w:p w:rsidR="00DC7F4F" w:rsidRPr="00DC7F4F" w:rsidRDefault="00DC7F4F" w:rsidP="0093259F">
            <w:pPr>
              <w:rPr>
                <w:rFonts w:ascii="Calibri" w:hAnsi="Calibri" w:cs="Calibri"/>
                <w:color w:val="000000"/>
              </w:rPr>
            </w:pPr>
            <w:r>
              <w:rPr>
                <w:rFonts w:ascii="Calibri" w:hAnsi="Calibri" w:cs="Calibri"/>
                <w:color w:val="000000"/>
              </w:rPr>
              <w:t>38.76%</w:t>
            </w:r>
          </w:p>
        </w:tc>
        <w:tc>
          <w:tcPr>
            <w:tcW w:w="3117" w:type="dxa"/>
          </w:tcPr>
          <w:p w:rsidR="00DC7F4F" w:rsidRPr="00DC7F4F" w:rsidRDefault="00DC7F4F" w:rsidP="0093259F">
            <w:pPr>
              <w:rPr>
                <w:rFonts w:ascii="Calibri" w:hAnsi="Calibri" w:cs="Calibri"/>
                <w:color w:val="000000"/>
              </w:rPr>
            </w:pPr>
            <w:r>
              <w:rPr>
                <w:rFonts w:ascii="Calibri" w:hAnsi="Calibri" w:cs="Calibri"/>
                <w:color w:val="000000"/>
              </w:rPr>
              <w:t>47.30%</w:t>
            </w:r>
          </w:p>
        </w:tc>
      </w:tr>
    </w:tbl>
    <w:p w:rsidR="00DC7F4F" w:rsidRPr="00DC7F4F" w:rsidRDefault="00DC7F4F" w:rsidP="0093259F">
      <w:pPr>
        <w:rPr>
          <w:rFonts w:ascii="Times New Roman" w:eastAsiaTheme="minorEastAsia" w:hAnsi="Times New Roman" w:cs="Times New Roman"/>
          <w:iCs/>
          <w:sz w:val="26"/>
          <w:szCs w:val="26"/>
        </w:rPr>
      </w:pPr>
    </w:p>
    <w:p w:rsidR="00770C60" w:rsidRPr="00D5115D" w:rsidRDefault="00770C60" w:rsidP="00770C60">
      <w:pPr>
        <w:rPr>
          <w:rFonts w:ascii="Times New Roman" w:eastAsiaTheme="minorEastAsia" w:hAnsi="Times New Roman" w:cs="Times New Roman"/>
          <w:b/>
          <w:bCs/>
          <w:iCs/>
          <w:sz w:val="28"/>
          <w:szCs w:val="28"/>
        </w:rPr>
      </w:pPr>
      <w:r w:rsidRPr="00D5115D">
        <w:rPr>
          <w:rFonts w:ascii="Times New Roman" w:eastAsiaTheme="minorEastAsia" w:hAnsi="Times New Roman" w:cs="Times New Roman"/>
          <w:b/>
          <w:bCs/>
          <w:iCs/>
          <w:sz w:val="28"/>
          <w:szCs w:val="28"/>
        </w:rPr>
        <w:t>Table 4.3</w:t>
      </w:r>
      <w:r w:rsidR="00D96C16" w:rsidRPr="00D5115D">
        <w:rPr>
          <w:rFonts w:ascii="Times New Roman" w:eastAsiaTheme="minorEastAsia" w:hAnsi="Times New Roman" w:cs="Times New Roman"/>
          <w:b/>
          <w:bCs/>
          <w:iCs/>
          <w:sz w:val="28"/>
          <w:szCs w:val="28"/>
        </w:rPr>
        <w:t>7</w:t>
      </w:r>
    </w:p>
    <w:p w:rsidR="0093259F" w:rsidRPr="00D5115D" w:rsidRDefault="00770C60" w:rsidP="0093259F">
      <w:pPr>
        <w:rPr>
          <w:rFonts w:ascii="Times New Roman" w:eastAsiaTheme="minorEastAsia" w:hAnsi="Times New Roman" w:cs="Times New Roman"/>
          <w:iCs/>
          <w:sz w:val="28"/>
          <w:szCs w:val="28"/>
        </w:rPr>
      </w:pPr>
      <w:r w:rsidRPr="00D5115D">
        <w:rPr>
          <w:rFonts w:ascii="Times New Roman" w:eastAsiaTheme="minorEastAsia" w:hAnsi="Times New Roman" w:cs="Times New Roman"/>
          <w:iCs/>
          <w:sz w:val="28"/>
          <w:szCs w:val="28"/>
        </w:rPr>
        <w:t>The table below shows model parameters</w:t>
      </w:r>
    </w:p>
    <w:tbl>
      <w:tblPr>
        <w:tblStyle w:val="TableGrid"/>
        <w:tblW w:w="0" w:type="auto"/>
        <w:tblLook w:val="04A0" w:firstRow="1" w:lastRow="0" w:firstColumn="1" w:lastColumn="0" w:noHBand="0" w:noVBand="1"/>
      </w:tblPr>
      <w:tblGrid>
        <w:gridCol w:w="4675"/>
        <w:gridCol w:w="4675"/>
      </w:tblGrid>
      <w:tr w:rsidR="00597A4B" w:rsidTr="00597A4B">
        <w:tc>
          <w:tcPr>
            <w:tcW w:w="4675" w:type="dxa"/>
          </w:tcPr>
          <w:p w:rsidR="00597A4B" w:rsidRDefault="00597A4B" w:rsidP="0093259F">
            <w:pPr>
              <w:rPr>
                <w:rFonts w:ascii="Times New Roman" w:eastAsiaTheme="minorEastAsia" w:hAnsi="Times New Roman" w:cs="Times New Roman"/>
                <w:iCs/>
                <w:sz w:val="26"/>
                <w:szCs w:val="26"/>
              </w:rPr>
            </w:pPr>
            <m:oMath>
              <m:r>
                <w:rPr>
                  <w:rFonts w:ascii="Cambria Math" w:hAnsi="Cambria Math" w:cs="Times New Roman"/>
                  <w:sz w:val="32"/>
                  <w:szCs w:val="32"/>
                </w:rPr>
                <m:t>α</m:t>
              </m:r>
            </m:oMath>
            <w:r>
              <w:rPr>
                <w:rFonts w:ascii="Times New Roman" w:eastAsiaTheme="minorEastAsia" w:hAnsi="Times New Roman" w:cs="Times New Roman"/>
                <w:sz w:val="32"/>
                <w:szCs w:val="32"/>
              </w:rPr>
              <w:t xml:space="preserve"> </w:t>
            </w:r>
            <w:r w:rsidR="00D96C16">
              <w:rPr>
                <w:rFonts w:ascii="Times New Roman" w:eastAsiaTheme="minorEastAsia" w:hAnsi="Times New Roman" w:cs="Times New Roman"/>
                <w:sz w:val="32"/>
                <w:szCs w:val="32"/>
              </w:rPr>
              <w:t>–</w:t>
            </w:r>
            <w:r w:rsidRPr="00597A4B">
              <w:rPr>
                <w:rFonts w:ascii="Times New Roman" w:eastAsiaTheme="minorEastAsia" w:hAnsi="Times New Roman" w:cs="Times New Roman"/>
                <w:sz w:val="26"/>
                <w:szCs w:val="26"/>
              </w:rPr>
              <w:t xml:space="preserve"> convergence</w:t>
            </w:r>
          </w:p>
        </w:tc>
        <w:tc>
          <w:tcPr>
            <w:tcW w:w="4675" w:type="dxa"/>
          </w:tcPr>
          <w:p w:rsidR="00597A4B" w:rsidRPr="00597A4B" w:rsidRDefault="00597A4B" w:rsidP="0093259F">
            <w:pPr>
              <w:rPr>
                <w:rFonts w:ascii="Calibri" w:hAnsi="Calibri" w:cs="Calibri"/>
                <w:color w:val="000000"/>
              </w:rPr>
            </w:pPr>
            <w:r>
              <w:rPr>
                <w:rFonts w:ascii="Calibri" w:hAnsi="Calibri" w:cs="Calibri"/>
                <w:color w:val="000000"/>
              </w:rPr>
              <w:t>-0.004978789</w:t>
            </w:r>
          </w:p>
        </w:tc>
      </w:tr>
      <w:tr w:rsidR="00597A4B" w:rsidTr="00597A4B">
        <w:tc>
          <w:tcPr>
            <w:tcW w:w="4675" w:type="dxa"/>
          </w:tcPr>
          <w:p w:rsidR="00597A4B" w:rsidRDefault="00597A4B"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b </w:t>
            </w:r>
            <w:r w:rsidR="00D96C16">
              <w:rPr>
                <w:rFonts w:ascii="Times New Roman" w:eastAsiaTheme="minorEastAsia" w:hAnsi="Times New Roman" w:cs="Times New Roman"/>
                <w:iCs/>
                <w:sz w:val="26"/>
                <w:szCs w:val="26"/>
              </w:rPr>
              <w:t>–</w:t>
            </w:r>
            <w:r>
              <w:rPr>
                <w:rFonts w:ascii="Times New Roman" w:eastAsiaTheme="minorEastAsia" w:hAnsi="Times New Roman" w:cs="Times New Roman"/>
                <w:iCs/>
                <w:sz w:val="26"/>
                <w:szCs w:val="26"/>
              </w:rPr>
              <w:t xml:space="preserve"> equilibrium</w:t>
            </w:r>
          </w:p>
        </w:tc>
        <w:tc>
          <w:tcPr>
            <w:tcW w:w="4675" w:type="dxa"/>
          </w:tcPr>
          <w:p w:rsidR="00597A4B" w:rsidRPr="00597A4B" w:rsidRDefault="00597A4B" w:rsidP="0093259F">
            <w:pPr>
              <w:rPr>
                <w:rFonts w:ascii="Calibri" w:hAnsi="Calibri" w:cs="Calibri"/>
                <w:color w:val="000000"/>
              </w:rPr>
            </w:pPr>
            <w:r>
              <w:rPr>
                <w:rFonts w:ascii="Calibri" w:hAnsi="Calibri" w:cs="Calibri"/>
                <w:color w:val="000000"/>
              </w:rPr>
              <w:t>15.67794437</w:t>
            </w:r>
          </w:p>
        </w:tc>
      </w:tr>
    </w:tbl>
    <w:p w:rsidR="00FA3AF4" w:rsidRDefault="00FA3AF4" w:rsidP="0093259F">
      <w:pPr>
        <w:rPr>
          <w:rFonts w:ascii="Times New Roman" w:eastAsiaTheme="minorEastAsia" w:hAnsi="Times New Roman" w:cs="Times New Roman"/>
          <w:b/>
          <w:bCs/>
          <w:iCs/>
          <w:sz w:val="26"/>
          <w:szCs w:val="26"/>
        </w:rPr>
      </w:pPr>
    </w:p>
    <w:p w:rsidR="006D4605" w:rsidRPr="00D5115D" w:rsidRDefault="006D4605" w:rsidP="0093259F">
      <w:pPr>
        <w:rPr>
          <w:rFonts w:ascii="Times New Roman" w:eastAsiaTheme="minorEastAsia" w:hAnsi="Times New Roman" w:cs="Times New Roman"/>
          <w:b/>
          <w:bCs/>
          <w:iCs/>
          <w:sz w:val="28"/>
          <w:szCs w:val="28"/>
        </w:rPr>
      </w:pPr>
      <w:r w:rsidRPr="00D5115D">
        <w:rPr>
          <w:rFonts w:ascii="Times New Roman" w:eastAsiaTheme="minorEastAsia" w:hAnsi="Times New Roman" w:cs="Times New Roman"/>
          <w:b/>
          <w:bCs/>
          <w:iCs/>
          <w:sz w:val="28"/>
          <w:szCs w:val="28"/>
        </w:rPr>
        <w:t>Model</w:t>
      </w:r>
    </w:p>
    <w:p w:rsidR="006D4605" w:rsidRPr="00D5115D" w:rsidRDefault="006D4605" w:rsidP="0093259F">
      <w:pPr>
        <w:rPr>
          <w:rFonts w:ascii="Times New Roman" w:eastAsiaTheme="minorEastAsia" w:hAnsi="Times New Roman" w:cs="Times New Roman"/>
          <w:iCs/>
          <w:sz w:val="28"/>
          <w:szCs w:val="28"/>
        </w:rPr>
      </w:pPr>
      <w:r w:rsidRPr="00D5115D">
        <w:rPr>
          <w:rFonts w:ascii="Times New Roman" w:eastAsiaTheme="minorEastAsia" w:hAnsi="Times New Roman" w:cs="Times New Roman"/>
          <w:iCs/>
          <w:sz w:val="28"/>
          <w:szCs w:val="28"/>
        </w:rPr>
        <w:t xml:space="preserve">The discrete form of the model with above parameters is </w:t>
      </w:r>
    </w:p>
    <w:p w:rsidR="006D4605" w:rsidRDefault="006D4605" w:rsidP="0093259F">
      <w:pPr>
        <w:rPr>
          <w:rFonts w:ascii="Cambria Math" w:eastAsiaTheme="minorEastAsia" w:hAnsi="Cambria Math" w:cs="Times New Roman"/>
          <w:iCs/>
          <w:sz w:val="32"/>
          <w:szCs w:val="32"/>
        </w:rPr>
      </w:pPr>
      <w:bookmarkStart w:id="0" w:name="_Hlk127203074"/>
      <m:oMath>
        <m:r>
          <w:rPr>
            <w:rFonts w:ascii="Cambria Math" w:hAnsi="Cambria Math" w:cs="Times New Roman"/>
            <w:sz w:val="32"/>
            <w:szCs w:val="32"/>
          </w:rPr>
          <m:t>∆rt= -0.004978789(15.67794437-r</m:t>
        </m:r>
      </m:oMath>
      <w:r w:rsidRPr="001F5B55">
        <w:rPr>
          <w:rFonts w:ascii="Times New Roman" w:eastAsiaTheme="minorEastAsia" w:hAnsi="Times New Roman" w:cs="Times New Roman"/>
          <w:sz w:val="32"/>
          <w:szCs w:val="32"/>
          <w:vertAlign w:val="subscript"/>
        </w:rPr>
        <w:t>t-1</w:t>
      </w:r>
      <w:r w:rsidRPr="001F5B55">
        <w:rPr>
          <w:rFonts w:ascii="Times New Roman" w:eastAsiaTheme="minorEastAsia" w:hAnsi="Times New Roman" w:cs="Times New Roman"/>
          <w:sz w:val="32"/>
          <w:szCs w:val="32"/>
        </w:rPr>
        <w:t>)</w:t>
      </w:r>
      <w:r w:rsidRPr="001F5B55">
        <w:rPr>
          <w:rFonts w:ascii="Cambria Math" w:hAnsi="Cambria Math" w:cs="Times New Roman"/>
          <w:i/>
          <w:sz w:val="32"/>
          <w:szCs w:val="32"/>
        </w:rPr>
        <w:t xml:space="preserve"> </w:t>
      </w:r>
      <m:oMath>
        <m:r>
          <w:rPr>
            <w:rFonts w:ascii="Cambria Math" w:hAnsi="Cambria Math" w:cs="Times New Roman"/>
            <w:sz w:val="32"/>
            <w:szCs w:val="32"/>
          </w:rPr>
          <m:t>∆t</m:t>
        </m:r>
      </m:oMath>
      <w:r w:rsidRPr="001F5B55">
        <w:rPr>
          <w:rFonts w:ascii="Cambria Math" w:eastAsiaTheme="minorEastAsia" w:hAnsi="Cambria Math" w:cs="Times New Roman"/>
          <w:i/>
          <w:sz w:val="32"/>
          <w:szCs w:val="32"/>
        </w:rPr>
        <w:t xml:space="preserve"> </w:t>
      </w:r>
      <w:r w:rsidRPr="001F5B55">
        <w:rPr>
          <w:rFonts w:ascii="Cambria Math" w:eastAsiaTheme="minorEastAsia" w:hAnsi="Cambria Math" w:cs="Times New Roman"/>
          <w:iCs/>
          <w:sz w:val="32"/>
          <w:szCs w:val="32"/>
        </w:rPr>
        <w:t>+ ε</w:t>
      </w:r>
      <w:r w:rsidRPr="001F5B55">
        <w:rPr>
          <w:rFonts w:ascii="Cambria Math" w:eastAsiaTheme="minorEastAsia" w:hAnsi="Cambria Math" w:cs="Times New Roman"/>
          <w:iCs/>
          <w:sz w:val="32"/>
          <w:szCs w:val="32"/>
          <w:vertAlign w:val="subscript"/>
        </w:rPr>
        <w:t xml:space="preserve">t </w:t>
      </w:r>
      <w:r w:rsidRPr="001F5B55">
        <w:rPr>
          <w:rFonts w:ascii="Cambria Math" w:eastAsiaTheme="minorEastAsia" w:hAnsi="Cambria Math" w:cs="Times New Roman"/>
          <w:iCs/>
          <w:sz w:val="32"/>
          <w:szCs w:val="32"/>
        </w:rPr>
        <w:t xml:space="preserve">(0, </w:t>
      </w:r>
      <w:r>
        <w:rPr>
          <w:rFonts w:ascii="Cambria Math" w:eastAsiaTheme="minorEastAsia" w:hAnsi="Cambria Math" w:cs="Times New Roman"/>
          <w:iCs/>
          <w:sz w:val="32"/>
          <w:szCs w:val="32"/>
        </w:rPr>
        <w:t>0.636630381</w:t>
      </w:r>
      <w:r>
        <w:rPr>
          <w:rFonts w:ascii="Cambria Math" w:eastAsiaTheme="minorEastAsia" w:hAnsi="Cambria Math" w:cs="Times New Roman"/>
          <w:iCs/>
          <w:sz w:val="32"/>
          <w:szCs w:val="32"/>
          <w:vertAlign w:val="superscript"/>
        </w:rPr>
        <w:t>2</w:t>
      </w:r>
      <w:r w:rsidRPr="001F5B55">
        <w:rPr>
          <w:rFonts w:ascii="Cambria Math" w:eastAsiaTheme="minorEastAsia" w:hAnsi="Cambria Math" w:cs="Times New Roman"/>
          <w:iCs/>
          <w:sz w:val="32"/>
          <w:szCs w:val="32"/>
        </w:rPr>
        <w:t>)</w:t>
      </w:r>
      <w:r w:rsidR="00C772D6">
        <w:rPr>
          <w:rFonts w:ascii="Cambria Math" w:eastAsiaTheme="minorEastAsia" w:hAnsi="Cambria Math" w:cs="Times New Roman"/>
          <w:iCs/>
          <w:sz w:val="32"/>
          <w:szCs w:val="32"/>
        </w:rPr>
        <w:t xml:space="preserve"> </w:t>
      </w:r>
      <w:r w:rsidR="00C772D6">
        <w:rPr>
          <w:rFonts w:ascii="Cambria Math" w:eastAsiaTheme="minorEastAsia" w:hAnsi="Cambria Math" w:cs="Times New Roman"/>
          <w:iCs/>
          <w:sz w:val="32"/>
          <w:szCs w:val="32"/>
        </w:rPr>
        <w:tab/>
      </w:r>
      <w:bookmarkEnd w:id="0"/>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32"/>
          <w:szCs w:val="32"/>
        </w:rPr>
        <w:tab/>
      </w:r>
      <w:r w:rsidR="00C772D6">
        <w:rPr>
          <w:rFonts w:ascii="Cambria Math" w:eastAsiaTheme="minorEastAsia" w:hAnsi="Cambria Math" w:cs="Times New Roman"/>
          <w:iCs/>
          <w:sz w:val="26"/>
          <w:szCs w:val="26"/>
        </w:rPr>
        <w:t>(eqn 10)</w:t>
      </w:r>
    </w:p>
    <w:p w:rsidR="0051766D" w:rsidRDefault="0051766D" w:rsidP="0093259F">
      <w:pPr>
        <w:rPr>
          <w:rFonts w:ascii="Times New Roman" w:eastAsiaTheme="minorEastAsia" w:hAnsi="Times New Roman" w:cs="Times New Roman"/>
          <w:b/>
          <w:bCs/>
          <w:iCs/>
          <w:sz w:val="28"/>
          <w:szCs w:val="28"/>
        </w:rPr>
      </w:pPr>
    </w:p>
    <w:p w:rsidR="00C772D6" w:rsidRPr="00D5115D" w:rsidRDefault="00C772D6" w:rsidP="0093259F">
      <w:pPr>
        <w:rPr>
          <w:rFonts w:ascii="Times New Roman" w:eastAsiaTheme="minorEastAsia" w:hAnsi="Times New Roman" w:cs="Times New Roman"/>
          <w:b/>
          <w:bCs/>
          <w:iCs/>
          <w:sz w:val="28"/>
          <w:szCs w:val="28"/>
        </w:rPr>
      </w:pPr>
      <w:r w:rsidRPr="00D5115D">
        <w:rPr>
          <w:rFonts w:ascii="Times New Roman" w:eastAsiaTheme="minorEastAsia" w:hAnsi="Times New Roman" w:cs="Times New Roman"/>
          <w:b/>
          <w:bCs/>
          <w:iCs/>
          <w:sz w:val="28"/>
          <w:szCs w:val="28"/>
        </w:rPr>
        <w:t>Table 4.3</w:t>
      </w:r>
      <w:r w:rsidR="00D96C16" w:rsidRPr="00D5115D">
        <w:rPr>
          <w:rFonts w:ascii="Times New Roman" w:eastAsiaTheme="minorEastAsia" w:hAnsi="Times New Roman" w:cs="Times New Roman"/>
          <w:b/>
          <w:bCs/>
          <w:iCs/>
          <w:sz w:val="28"/>
          <w:szCs w:val="28"/>
        </w:rPr>
        <w:t>8</w:t>
      </w:r>
    </w:p>
    <w:p w:rsidR="00C772D6" w:rsidRPr="00D5115D" w:rsidRDefault="00C772D6" w:rsidP="0093259F">
      <w:pPr>
        <w:rPr>
          <w:rFonts w:ascii="Times New Roman" w:eastAsiaTheme="minorEastAsia" w:hAnsi="Times New Roman" w:cs="Times New Roman"/>
          <w:iCs/>
          <w:sz w:val="28"/>
          <w:szCs w:val="28"/>
        </w:rPr>
      </w:pPr>
      <w:r w:rsidRPr="00D5115D">
        <w:rPr>
          <w:rFonts w:ascii="Times New Roman" w:eastAsiaTheme="minorEastAsia" w:hAnsi="Times New Roman" w:cs="Times New Roman"/>
          <w:iCs/>
          <w:sz w:val="28"/>
          <w:szCs w:val="28"/>
        </w:rPr>
        <w:t xml:space="preserve">The table below shows forecasts of estimation variables using </w:t>
      </w:r>
      <w:r w:rsidRPr="00D5115D">
        <w:rPr>
          <w:rFonts w:ascii="Cambria Math" w:eastAsiaTheme="minorEastAsia" w:hAnsi="Cambria Math" w:cs="Times New Roman"/>
          <w:iCs/>
          <w:sz w:val="28"/>
          <w:szCs w:val="28"/>
        </w:rPr>
        <w:t>(eqn 10)</w:t>
      </w:r>
      <w:r w:rsidRPr="00D5115D">
        <w:rPr>
          <w:rFonts w:ascii="Times New Roman" w:eastAsiaTheme="minorEastAsia" w:hAnsi="Times New Roman" w:cs="Times New Roman"/>
          <w:iCs/>
          <w:sz w:val="28"/>
          <w:szCs w:val="28"/>
        </w:rPr>
        <w:t xml:space="preserve"> above</w:t>
      </w:r>
    </w:p>
    <w:tbl>
      <w:tblPr>
        <w:tblStyle w:val="TableGridLight"/>
        <w:tblW w:w="0" w:type="auto"/>
        <w:tblLook w:val="04A0" w:firstRow="1" w:lastRow="0" w:firstColumn="1" w:lastColumn="0" w:noHBand="0" w:noVBand="1"/>
      </w:tblPr>
      <w:tblGrid>
        <w:gridCol w:w="4675"/>
        <w:gridCol w:w="4675"/>
      </w:tblGrid>
      <w:tr w:rsidR="002312D7" w:rsidTr="002312D7">
        <w:tc>
          <w:tcPr>
            <w:tcW w:w="4675" w:type="dxa"/>
          </w:tcPr>
          <w:p w:rsidR="002312D7" w:rsidRDefault="002312D7" w:rsidP="0093259F">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lastRenderedPageBreak/>
              <w:t>Interest rate (Aug 2022)</w:t>
            </w:r>
          </w:p>
        </w:tc>
        <w:tc>
          <w:tcPr>
            <w:tcW w:w="4675" w:type="dxa"/>
          </w:tcPr>
          <w:p w:rsidR="002312D7" w:rsidRPr="002312D7" w:rsidRDefault="002312D7" w:rsidP="0093259F">
            <w:pPr>
              <w:rPr>
                <w:rFonts w:ascii="Calibri" w:hAnsi="Calibri" w:cs="Calibri"/>
                <w:color w:val="000000"/>
              </w:rPr>
            </w:pPr>
            <w:r>
              <w:rPr>
                <w:rFonts w:ascii="Calibri" w:hAnsi="Calibri" w:cs="Calibri"/>
                <w:color w:val="000000"/>
              </w:rPr>
              <w:t>12.43</w:t>
            </w:r>
          </w:p>
        </w:tc>
      </w:tr>
      <w:tr w:rsidR="002312D7" w:rsidTr="002312D7">
        <w:tc>
          <w:tcPr>
            <w:tcW w:w="4675" w:type="dxa"/>
          </w:tcPr>
          <w:p w:rsidR="002312D7" w:rsidRDefault="002312D7"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Time horizon(months)</w:t>
            </w:r>
          </w:p>
        </w:tc>
        <w:tc>
          <w:tcPr>
            <w:tcW w:w="4675" w:type="dxa"/>
          </w:tcPr>
          <w:p w:rsidR="002312D7" w:rsidRDefault="002312D7"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2 (predict October interest rate)</w:t>
            </w:r>
          </w:p>
        </w:tc>
      </w:tr>
      <w:tr w:rsidR="002312D7" w:rsidTr="002312D7">
        <w:tc>
          <w:tcPr>
            <w:tcW w:w="4675" w:type="dxa"/>
          </w:tcPr>
          <w:p w:rsidR="002312D7" w:rsidRDefault="002312D7"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Interest rate forecast</w:t>
            </w:r>
          </w:p>
        </w:tc>
        <w:tc>
          <w:tcPr>
            <w:tcW w:w="4675" w:type="dxa"/>
          </w:tcPr>
          <w:p w:rsidR="002312D7" w:rsidRPr="002312D7" w:rsidRDefault="002312D7" w:rsidP="002312D7">
            <w:pPr>
              <w:rPr>
                <w:rFonts w:ascii="Calibri" w:hAnsi="Calibri" w:cs="Calibri"/>
                <w:color w:val="000000"/>
              </w:rPr>
            </w:pPr>
            <w:r>
              <w:rPr>
                <w:rFonts w:ascii="Calibri" w:hAnsi="Calibri" w:cs="Calibri"/>
                <w:color w:val="000000"/>
              </w:rPr>
              <w:t>12.39749678</w:t>
            </w:r>
          </w:p>
        </w:tc>
      </w:tr>
      <w:tr w:rsidR="002312D7" w:rsidTr="002312D7">
        <w:tc>
          <w:tcPr>
            <w:tcW w:w="4675" w:type="dxa"/>
          </w:tcPr>
          <w:p w:rsidR="002312D7" w:rsidRDefault="002312D7"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Interest rate variance</w:t>
            </w:r>
          </w:p>
        </w:tc>
        <w:tc>
          <w:tcPr>
            <w:tcW w:w="4675" w:type="dxa"/>
          </w:tcPr>
          <w:p w:rsidR="002312D7" w:rsidRPr="002312D7" w:rsidRDefault="002312D7" w:rsidP="002312D7">
            <w:pPr>
              <w:rPr>
                <w:rFonts w:ascii="Calibri" w:hAnsi="Calibri" w:cs="Calibri"/>
                <w:color w:val="000000"/>
              </w:rPr>
            </w:pPr>
            <w:r>
              <w:rPr>
                <w:rFonts w:ascii="Calibri" w:hAnsi="Calibri" w:cs="Calibri"/>
                <w:color w:val="000000"/>
              </w:rPr>
              <w:t>0.818721912</w:t>
            </w:r>
          </w:p>
        </w:tc>
      </w:tr>
      <w:tr w:rsidR="002312D7" w:rsidTr="002312D7">
        <w:tc>
          <w:tcPr>
            <w:tcW w:w="4675" w:type="dxa"/>
          </w:tcPr>
          <w:p w:rsidR="002312D7" w:rsidRDefault="002312D7"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Interest rate volatility</w:t>
            </w:r>
          </w:p>
        </w:tc>
        <w:tc>
          <w:tcPr>
            <w:tcW w:w="4675" w:type="dxa"/>
          </w:tcPr>
          <w:p w:rsidR="002312D7" w:rsidRPr="002312D7" w:rsidRDefault="002312D7" w:rsidP="002312D7">
            <w:pPr>
              <w:rPr>
                <w:rFonts w:ascii="Calibri" w:hAnsi="Calibri" w:cs="Calibri"/>
                <w:color w:val="000000"/>
              </w:rPr>
            </w:pPr>
            <w:r>
              <w:rPr>
                <w:rFonts w:ascii="Calibri" w:hAnsi="Calibri" w:cs="Calibri"/>
                <w:color w:val="000000"/>
              </w:rPr>
              <w:t>0.904832533</w:t>
            </w:r>
          </w:p>
        </w:tc>
      </w:tr>
      <w:tr w:rsidR="002312D7" w:rsidTr="002312D7">
        <w:tc>
          <w:tcPr>
            <w:tcW w:w="4675" w:type="dxa"/>
          </w:tcPr>
          <w:p w:rsidR="002312D7" w:rsidRPr="002312D7" w:rsidRDefault="002312D7" w:rsidP="002312D7">
            <w:pPr>
              <w:rPr>
                <w:rFonts w:ascii="Times New Roman" w:eastAsiaTheme="minorEastAsia" w:hAnsi="Times New Roman" w:cs="Times New Roman"/>
                <w:b/>
                <w:bCs/>
                <w:i/>
                <w:sz w:val="26"/>
                <w:szCs w:val="26"/>
              </w:rPr>
            </w:pPr>
            <w:r w:rsidRPr="002312D7">
              <w:rPr>
                <w:rFonts w:ascii="Times New Roman" w:eastAsiaTheme="minorEastAsia" w:hAnsi="Times New Roman" w:cs="Times New Roman"/>
                <w:b/>
                <w:bCs/>
                <w:i/>
                <w:sz w:val="26"/>
                <w:szCs w:val="26"/>
              </w:rPr>
              <w:t>Long run</w:t>
            </w:r>
            <w:r w:rsidR="00DB560F">
              <w:rPr>
                <w:rFonts w:ascii="Times New Roman" w:eastAsiaTheme="minorEastAsia" w:hAnsi="Times New Roman" w:cs="Times New Roman"/>
                <w:b/>
                <w:bCs/>
                <w:i/>
                <w:sz w:val="26"/>
                <w:szCs w:val="26"/>
              </w:rPr>
              <w:t xml:space="preserve"> (t=</w:t>
            </w:r>
            <w:r w:rsidR="00DB560F">
              <w:rPr>
                <w:rFonts w:asciiTheme="minorEastAsia" w:eastAsiaTheme="minorEastAsia" w:hAnsiTheme="minorEastAsia" w:cstheme="minorEastAsia" w:hint="eastAsia"/>
                <w:b/>
                <w:bCs/>
                <w:i/>
                <w:sz w:val="26"/>
                <w:szCs w:val="26"/>
              </w:rPr>
              <w:t>∞</w:t>
            </w:r>
            <w:r w:rsidR="00DB560F">
              <w:rPr>
                <w:rFonts w:ascii="Times New Roman" w:eastAsiaTheme="minorEastAsia" w:hAnsi="Times New Roman" w:cs="Times New Roman"/>
                <w:b/>
                <w:bCs/>
                <w:i/>
                <w:sz w:val="26"/>
                <w:szCs w:val="26"/>
              </w:rPr>
              <w:t>)</w:t>
            </w:r>
          </w:p>
        </w:tc>
        <w:tc>
          <w:tcPr>
            <w:tcW w:w="4675" w:type="dxa"/>
          </w:tcPr>
          <w:p w:rsidR="002312D7" w:rsidRDefault="002312D7" w:rsidP="002312D7">
            <w:pPr>
              <w:rPr>
                <w:rFonts w:ascii="Times New Roman" w:eastAsiaTheme="minorEastAsia" w:hAnsi="Times New Roman" w:cs="Times New Roman"/>
                <w:iCs/>
                <w:sz w:val="26"/>
                <w:szCs w:val="26"/>
              </w:rPr>
            </w:pPr>
          </w:p>
        </w:tc>
      </w:tr>
      <w:tr w:rsidR="002312D7" w:rsidTr="002312D7">
        <w:tc>
          <w:tcPr>
            <w:tcW w:w="4675" w:type="dxa"/>
          </w:tcPr>
          <w:p w:rsidR="002312D7" w:rsidRDefault="002312D7"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Interest rate</w:t>
            </w:r>
          </w:p>
        </w:tc>
        <w:tc>
          <w:tcPr>
            <w:tcW w:w="4675" w:type="dxa"/>
          </w:tcPr>
          <w:p w:rsidR="002312D7" w:rsidRPr="002312D7" w:rsidRDefault="002312D7" w:rsidP="002312D7">
            <w:pPr>
              <w:rPr>
                <w:rFonts w:ascii="Calibri" w:hAnsi="Calibri" w:cs="Calibri"/>
                <w:color w:val="000000"/>
              </w:rPr>
            </w:pPr>
            <w:r>
              <w:rPr>
                <w:rFonts w:ascii="Calibri" w:hAnsi="Calibri" w:cs="Calibri"/>
                <w:color w:val="000000"/>
              </w:rPr>
              <w:t>15.67794437</w:t>
            </w:r>
          </w:p>
        </w:tc>
      </w:tr>
      <w:tr w:rsidR="002312D7" w:rsidTr="002312D7">
        <w:tc>
          <w:tcPr>
            <w:tcW w:w="4675" w:type="dxa"/>
          </w:tcPr>
          <w:p w:rsidR="002312D7" w:rsidRDefault="0035231A" w:rsidP="002312D7">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V</w:t>
            </w:r>
            <w:r w:rsidR="002312D7">
              <w:rPr>
                <w:rFonts w:ascii="Times New Roman" w:eastAsiaTheme="minorEastAsia" w:hAnsi="Times New Roman" w:cs="Times New Roman"/>
                <w:iCs/>
                <w:sz w:val="26"/>
                <w:szCs w:val="26"/>
              </w:rPr>
              <w:t>olatility</w:t>
            </w:r>
          </w:p>
        </w:tc>
        <w:tc>
          <w:tcPr>
            <w:tcW w:w="4675" w:type="dxa"/>
          </w:tcPr>
          <w:p w:rsidR="002312D7" w:rsidRPr="002312D7" w:rsidRDefault="002312D7" w:rsidP="002312D7">
            <w:pPr>
              <w:rPr>
                <w:rFonts w:ascii="Calibri" w:hAnsi="Calibri" w:cs="Calibri"/>
                <w:color w:val="000000"/>
              </w:rPr>
            </w:pPr>
            <w:r>
              <w:rPr>
                <w:rFonts w:ascii="Calibri" w:hAnsi="Calibri" w:cs="Calibri"/>
                <w:color w:val="000000"/>
              </w:rPr>
              <w:t>6.37985044</w:t>
            </w:r>
          </w:p>
        </w:tc>
      </w:tr>
    </w:tbl>
    <w:p w:rsidR="00507103" w:rsidRDefault="00507103" w:rsidP="0093259F">
      <w:pPr>
        <w:rPr>
          <w:rFonts w:ascii="Times New Roman" w:eastAsiaTheme="minorEastAsia" w:hAnsi="Times New Roman" w:cs="Times New Roman"/>
          <w:b/>
          <w:bCs/>
          <w:iCs/>
          <w:sz w:val="26"/>
          <w:szCs w:val="26"/>
        </w:rPr>
      </w:pPr>
    </w:p>
    <w:p w:rsidR="008B2131" w:rsidRPr="00D5115D" w:rsidRDefault="007967E1" w:rsidP="0093259F">
      <w:pPr>
        <w:rPr>
          <w:rFonts w:ascii="Times New Roman" w:eastAsiaTheme="minorEastAsia" w:hAnsi="Times New Roman" w:cs="Times New Roman"/>
          <w:b/>
          <w:bCs/>
          <w:iCs/>
          <w:sz w:val="28"/>
          <w:szCs w:val="28"/>
        </w:rPr>
      </w:pPr>
      <w:r w:rsidRPr="00D5115D">
        <w:rPr>
          <w:rFonts w:ascii="Times New Roman" w:eastAsiaTheme="minorEastAsia" w:hAnsi="Times New Roman" w:cs="Times New Roman"/>
          <w:b/>
          <w:bCs/>
          <w:iCs/>
          <w:sz w:val="28"/>
          <w:szCs w:val="28"/>
        </w:rPr>
        <w:t>Explanation of the Parameter Estimate Analysis</w:t>
      </w:r>
    </w:p>
    <w:p w:rsidR="008B2131" w:rsidRPr="00D5115D" w:rsidRDefault="008B2131" w:rsidP="0093259F">
      <w:pPr>
        <w:rPr>
          <w:rFonts w:ascii="Times New Roman" w:hAnsi="Times New Roman" w:cs="Times New Roman"/>
          <w:color w:val="000000"/>
          <w:sz w:val="28"/>
          <w:szCs w:val="28"/>
        </w:rPr>
      </w:pPr>
      <w:r w:rsidRPr="00D5115D">
        <w:rPr>
          <w:rFonts w:ascii="Times New Roman" w:eastAsiaTheme="minorEastAsia" w:hAnsi="Times New Roman" w:cs="Times New Roman"/>
          <w:iCs/>
          <w:sz w:val="28"/>
          <w:szCs w:val="28"/>
        </w:rPr>
        <w:t>The fitted discrete form of the Vasicek model fitted for the data in results on table 4.3</w:t>
      </w:r>
      <w:r w:rsidR="00D96C16" w:rsidRPr="00D5115D">
        <w:rPr>
          <w:rFonts w:ascii="Times New Roman" w:eastAsiaTheme="minorEastAsia" w:hAnsi="Times New Roman" w:cs="Times New Roman"/>
          <w:iCs/>
          <w:sz w:val="28"/>
          <w:szCs w:val="28"/>
        </w:rPr>
        <w:t>5</w:t>
      </w:r>
      <w:r w:rsidRPr="00D5115D">
        <w:rPr>
          <w:rFonts w:ascii="Times New Roman" w:eastAsiaTheme="minorEastAsia" w:hAnsi="Times New Roman" w:cs="Times New Roman"/>
          <w:iCs/>
          <w:sz w:val="28"/>
          <w:szCs w:val="28"/>
        </w:rPr>
        <w:t xml:space="preserve"> is based on Ordinary Least Squares Regression (OLS). OLS is a type of linear least squares method for choosing the unknown parameters in a linear regression model (with fixed level-one effects of a linear function of a set of explanatory variables) by the principle of least squares: minimizing the sum of the squares of the differences between the observed in the input dataset and the output of the (linear) function of the independent variable. In table 4.3</w:t>
      </w:r>
      <w:r w:rsidR="00D96C16" w:rsidRPr="00D5115D">
        <w:rPr>
          <w:rFonts w:ascii="Times New Roman" w:eastAsiaTheme="minorEastAsia" w:hAnsi="Times New Roman" w:cs="Times New Roman"/>
          <w:iCs/>
          <w:sz w:val="28"/>
          <w:szCs w:val="28"/>
        </w:rPr>
        <w:t>5</w:t>
      </w:r>
      <w:r w:rsidRPr="00D5115D">
        <w:rPr>
          <w:rFonts w:ascii="Times New Roman" w:eastAsiaTheme="minorEastAsia" w:hAnsi="Times New Roman" w:cs="Times New Roman"/>
          <w:iCs/>
          <w:sz w:val="28"/>
          <w:szCs w:val="28"/>
        </w:rPr>
        <w:t xml:space="preserve"> the constant coefficient (with a value of </w:t>
      </w:r>
      <w:r w:rsidRPr="00D5115D">
        <w:rPr>
          <w:rFonts w:ascii="Times New Roman" w:hAnsi="Times New Roman" w:cs="Times New Roman"/>
          <w:color w:val="000000"/>
          <w:sz w:val="28"/>
          <w:szCs w:val="28"/>
        </w:rPr>
        <w:t>0.004978789) is very significant to the model.</w:t>
      </w:r>
    </w:p>
    <w:p w:rsidR="00C47123" w:rsidRPr="00D5115D" w:rsidRDefault="00C47123" w:rsidP="0093259F">
      <w:pPr>
        <w:rPr>
          <w:rFonts w:ascii="Times New Roman" w:hAnsi="Times New Roman" w:cs="Times New Roman"/>
          <w:color w:val="000000"/>
          <w:sz w:val="28"/>
          <w:szCs w:val="28"/>
        </w:rPr>
      </w:pPr>
      <w:r w:rsidRPr="00D5115D">
        <w:rPr>
          <w:rFonts w:ascii="Times New Roman" w:hAnsi="Times New Roman" w:cs="Times New Roman"/>
          <w:color w:val="000000"/>
          <w:sz w:val="28"/>
          <w:szCs w:val="28"/>
        </w:rPr>
        <w:t xml:space="preserve">The lagged value of the lending rate has important contribution as it allows </w:t>
      </w:r>
      <w:r w:rsidR="00C74E8C" w:rsidRPr="00D5115D">
        <w:rPr>
          <w:rFonts w:ascii="Times New Roman" w:hAnsi="Times New Roman" w:cs="Times New Roman"/>
          <w:color w:val="000000"/>
          <w:sz w:val="28"/>
          <w:szCs w:val="28"/>
        </w:rPr>
        <w:t xml:space="preserve">us </w:t>
      </w:r>
      <w:r w:rsidRPr="00D5115D">
        <w:rPr>
          <w:rFonts w:ascii="Times New Roman" w:hAnsi="Times New Roman" w:cs="Times New Roman"/>
          <w:color w:val="000000"/>
          <w:sz w:val="28"/>
          <w:szCs w:val="28"/>
        </w:rPr>
        <w:t>to estimate the model, using EXCEL LINEST function which calculates the statistics for a line by using the “least squares” method to calculate a straight line that best fits the data and return an array that describes the line.</w:t>
      </w:r>
    </w:p>
    <w:p w:rsidR="00E52B27" w:rsidRPr="00D5115D" w:rsidRDefault="00E52B27" w:rsidP="0093259F">
      <w:pPr>
        <w:rPr>
          <w:rFonts w:ascii="Times New Roman" w:hAnsi="Times New Roman" w:cs="Times New Roman"/>
          <w:color w:val="000000"/>
          <w:sz w:val="28"/>
          <w:szCs w:val="28"/>
        </w:rPr>
      </w:pPr>
      <w:r w:rsidRPr="00D5115D">
        <w:rPr>
          <w:rFonts w:ascii="Times New Roman" w:hAnsi="Times New Roman" w:cs="Times New Roman"/>
          <w:color w:val="000000"/>
          <w:sz w:val="28"/>
          <w:szCs w:val="28"/>
        </w:rPr>
        <w:t xml:space="preserve">The model had a convergence speed of 0.004978789 according to table 4.33 which means that every single month the interest rate reverts back to the equilibrium by roughly 0.5% point of the deviation. The long run equilibrium value of lending rate </w:t>
      </w:r>
      <w:r w:rsidR="00C74E8C" w:rsidRPr="00D5115D">
        <w:rPr>
          <w:rFonts w:ascii="Times New Roman" w:hAnsi="Times New Roman" w:cs="Times New Roman"/>
          <w:color w:val="000000"/>
          <w:sz w:val="28"/>
          <w:szCs w:val="28"/>
        </w:rPr>
        <w:t>for</w:t>
      </w:r>
      <w:r w:rsidRPr="00D5115D">
        <w:rPr>
          <w:rFonts w:ascii="Times New Roman" w:hAnsi="Times New Roman" w:cs="Times New Roman"/>
          <w:color w:val="000000"/>
          <w:sz w:val="28"/>
          <w:szCs w:val="28"/>
        </w:rPr>
        <w:t xml:space="preserve"> Commercial Banks is 15.67794437.</w:t>
      </w:r>
    </w:p>
    <w:p w:rsidR="008B410B" w:rsidRPr="00D5115D" w:rsidRDefault="008B410B" w:rsidP="0093259F">
      <w:pPr>
        <w:rPr>
          <w:rFonts w:ascii="Times New Roman" w:hAnsi="Times New Roman" w:cs="Times New Roman"/>
          <w:color w:val="000000"/>
          <w:sz w:val="28"/>
          <w:szCs w:val="28"/>
        </w:rPr>
      </w:pPr>
      <w:r w:rsidRPr="00D5115D">
        <w:rPr>
          <w:rFonts w:ascii="Times New Roman" w:hAnsi="Times New Roman" w:cs="Times New Roman"/>
          <w:color w:val="000000"/>
          <w:sz w:val="28"/>
          <w:szCs w:val="28"/>
        </w:rPr>
        <w:t>From table 4.3</w:t>
      </w:r>
      <w:r w:rsidR="00D96C16" w:rsidRPr="00D5115D">
        <w:rPr>
          <w:rFonts w:ascii="Times New Roman" w:hAnsi="Times New Roman" w:cs="Times New Roman"/>
          <w:color w:val="000000"/>
          <w:sz w:val="28"/>
          <w:szCs w:val="28"/>
        </w:rPr>
        <w:t>6</w:t>
      </w:r>
      <w:r w:rsidR="00845EB6" w:rsidRPr="00D5115D">
        <w:rPr>
          <w:rFonts w:ascii="Times New Roman" w:hAnsi="Times New Roman" w:cs="Times New Roman"/>
          <w:color w:val="000000"/>
          <w:sz w:val="28"/>
          <w:szCs w:val="28"/>
        </w:rPr>
        <w:t>,</w:t>
      </w:r>
      <w:r w:rsidR="00365BF0" w:rsidRPr="00D5115D">
        <w:rPr>
          <w:rFonts w:ascii="Times New Roman" w:hAnsi="Times New Roman" w:cs="Times New Roman"/>
          <w:color w:val="000000"/>
          <w:sz w:val="28"/>
          <w:szCs w:val="28"/>
        </w:rPr>
        <w:t xml:space="preserve"> </w:t>
      </w:r>
      <w:r w:rsidR="00845EB6" w:rsidRPr="00D5115D">
        <w:rPr>
          <w:rFonts w:ascii="Times New Roman" w:hAnsi="Times New Roman" w:cs="Times New Roman"/>
          <w:color w:val="000000"/>
          <w:sz w:val="28"/>
          <w:szCs w:val="28"/>
        </w:rPr>
        <w:t>A</w:t>
      </w:r>
      <w:r w:rsidR="00365BF0" w:rsidRPr="00D5115D">
        <w:rPr>
          <w:rFonts w:ascii="Times New Roman" w:hAnsi="Times New Roman" w:cs="Times New Roman"/>
          <w:color w:val="000000"/>
          <w:sz w:val="28"/>
          <w:szCs w:val="28"/>
        </w:rPr>
        <w:t xml:space="preserve"> 2 tailed distribution test was done with a significance level of 0.05, and </w:t>
      </w:r>
      <w:r w:rsidRPr="00D5115D">
        <w:rPr>
          <w:rFonts w:ascii="Times New Roman" w:hAnsi="Times New Roman" w:cs="Times New Roman"/>
          <w:color w:val="000000"/>
          <w:sz w:val="28"/>
          <w:szCs w:val="28"/>
        </w:rPr>
        <w:t>the p-value</w:t>
      </w:r>
      <w:r w:rsidR="00365BF0" w:rsidRPr="00D5115D">
        <w:rPr>
          <w:rFonts w:ascii="Times New Roman" w:hAnsi="Times New Roman" w:cs="Times New Roman"/>
          <w:color w:val="000000"/>
          <w:sz w:val="28"/>
          <w:szCs w:val="28"/>
        </w:rPr>
        <w:t xml:space="preserve"> obtained </w:t>
      </w:r>
      <w:r w:rsidRPr="00D5115D">
        <w:rPr>
          <w:rFonts w:ascii="Times New Roman" w:hAnsi="Times New Roman" w:cs="Times New Roman"/>
          <w:color w:val="000000"/>
          <w:sz w:val="28"/>
          <w:szCs w:val="28"/>
        </w:rPr>
        <w:t>(</w:t>
      </w:r>
      <w:r w:rsidR="00365BF0" w:rsidRPr="00D5115D">
        <w:rPr>
          <w:rFonts w:ascii="Times New Roman" w:hAnsi="Times New Roman" w:cs="Times New Roman"/>
          <w:color w:val="000000"/>
          <w:sz w:val="28"/>
          <w:szCs w:val="28"/>
        </w:rPr>
        <w:t xml:space="preserve">i.e., </w:t>
      </w:r>
      <w:r w:rsidRPr="00D5115D">
        <w:rPr>
          <w:rFonts w:ascii="Times New Roman" w:hAnsi="Times New Roman" w:cs="Times New Roman"/>
          <w:color w:val="000000"/>
          <w:sz w:val="28"/>
          <w:szCs w:val="28"/>
        </w:rPr>
        <w:t>0.473) is greater than 0.05</w:t>
      </w:r>
      <w:r w:rsidR="00365BF0" w:rsidRPr="00D5115D">
        <w:rPr>
          <w:rFonts w:ascii="Times New Roman" w:hAnsi="Times New Roman" w:cs="Times New Roman"/>
          <w:color w:val="000000"/>
          <w:sz w:val="28"/>
          <w:szCs w:val="28"/>
        </w:rPr>
        <w:t>,</w:t>
      </w:r>
      <w:r w:rsidRPr="00D5115D">
        <w:rPr>
          <w:rFonts w:ascii="Times New Roman" w:hAnsi="Times New Roman" w:cs="Times New Roman"/>
          <w:color w:val="000000"/>
          <w:sz w:val="28"/>
          <w:szCs w:val="28"/>
        </w:rPr>
        <w:t xml:space="preserve"> show</w:t>
      </w:r>
      <w:r w:rsidR="00365BF0" w:rsidRPr="00D5115D">
        <w:rPr>
          <w:rFonts w:ascii="Times New Roman" w:hAnsi="Times New Roman" w:cs="Times New Roman"/>
          <w:color w:val="000000"/>
          <w:sz w:val="28"/>
          <w:szCs w:val="28"/>
        </w:rPr>
        <w:t>ing</w:t>
      </w:r>
      <w:r w:rsidRPr="00D5115D">
        <w:rPr>
          <w:rFonts w:ascii="Times New Roman" w:hAnsi="Times New Roman" w:cs="Times New Roman"/>
          <w:color w:val="000000"/>
          <w:sz w:val="28"/>
          <w:szCs w:val="28"/>
        </w:rPr>
        <w:t xml:space="preserve"> that the Vasicek model does indeed significantly explain the dynamics of </w:t>
      </w:r>
      <w:r w:rsidR="00365BF0" w:rsidRPr="00D5115D">
        <w:rPr>
          <w:rFonts w:ascii="Times New Roman" w:hAnsi="Times New Roman" w:cs="Times New Roman"/>
          <w:color w:val="000000"/>
          <w:sz w:val="28"/>
          <w:szCs w:val="28"/>
        </w:rPr>
        <w:t xml:space="preserve">the </w:t>
      </w:r>
      <w:r w:rsidRPr="00D5115D">
        <w:rPr>
          <w:rFonts w:ascii="Times New Roman" w:hAnsi="Times New Roman" w:cs="Times New Roman"/>
          <w:color w:val="000000"/>
          <w:sz w:val="28"/>
          <w:szCs w:val="28"/>
        </w:rPr>
        <w:t>monthly</w:t>
      </w:r>
      <w:r w:rsidR="00365BF0" w:rsidRPr="00D5115D">
        <w:rPr>
          <w:rFonts w:ascii="Times New Roman" w:hAnsi="Times New Roman" w:cs="Times New Roman"/>
          <w:color w:val="000000"/>
          <w:sz w:val="28"/>
          <w:szCs w:val="28"/>
        </w:rPr>
        <w:t xml:space="preserve"> lending rate</w:t>
      </w:r>
      <w:r w:rsidRPr="00D5115D">
        <w:rPr>
          <w:rFonts w:ascii="Times New Roman" w:hAnsi="Times New Roman" w:cs="Times New Roman"/>
          <w:color w:val="000000"/>
          <w:sz w:val="28"/>
          <w:szCs w:val="28"/>
        </w:rPr>
        <w:t xml:space="preserve"> </w:t>
      </w:r>
      <w:r w:rsidR="00365BF0" w:rsidRPr="00D5115D">
        <w:rPr>
          <w:rFonts w:ascii="Times New Roman" w:hAnsi="Times New Roman" w:cs="Times New Roman"/>
          <w:color w:val="000000"/>
          <w:sz w:val="28"/>
          <w:szCs w:val="28"/>
        </w:rPr>
        <w:t xml:space="preserve">of </w:t>
      </w:r>
      <w:r w:rsidRPr="00D5115D">
        <w:rPr>
          <w:rFonts w:ascii="Times New Roman" w:hAnsi="Times New Roman" w:cs="Times New Roman"/>
          <w:color w:val="000000"/>
          <w:sz w:val="28"/>
          <w:szCs w:val="28"/>
        </w:rPr>
        <w:t>Commercial Banks</w:t>
      </w:r>
      <w:r w:rsidR="00E52B27" w:rsidRPr="00D5115D">
        <w:rPr>
          <w:rFonts w:ascii="Times New Roman" w:hAnsi="Times New Roman" w:cs="Times New Roman"/>
          <w:color w:val="000000"/>
          <w:sz w:val="28"/>
          <w:szCs w:val="28"/>
        </w:rPr>
        <w:t xml:space="preserve"> </w:t>
      </w:r>
      <w:r w:rsidR="00365BF0" w:rsidRPr="00D5115D">
        <w:rPr>
          <w:rFonts w:ascii="Times New Roman" w:hAnsi="Times New Roman" w:cs="Times New Roman"/>
          <w:color w:val="000000"/>
          <w:sz w:val="28"/>
          <w:szCs w:val="28"/>
        </w:rPr>
        <w:t>over the years from 1991 to 2022</w:t>
      </w:r>
      <w:r w:rsidRPr="00D5115D">
        <w:rPr>
          <w:rFonts w:ascii="Times New Roman" w:hAnsi="Times New Roman" w:cs="Times New Roman"/>
          <w:color w:val="000000"/>
          <w:sz w:val="28"/>
          <w:szCs w:val="28"/>
        </w:rPr>
        <w:t xml:space="preserve">. </w:t>
      </w:r>
    </w:p>
    <w:p w:rsidR="00755278" w:rsidRPr="00D5115D" w:rsidRDefault="00755278" w:rsidP="0093259F">
      <w:pPr>
        <w:rPr>
          <w:rFonts w:ascii="Times New Roman" w:hAnsi="Times New Roman" w:cs="Times New Roman"/>
          <w:color w:val="000000"/>
          <w:sz w:val="28"/>
          <w:szCs w:val="28"/>
        </w:rPr>
      </w:pPr>
      <w:r w:rsidRPr="00D5115D">
        <w:rPr>
          <w:rFonts w:ascii="Times New Roman" w:hAnsi="Times New Roman" w:cs="Times New Roman"/>
          <w:color w:val="000000"/>
          <w:sz w:val="28"/>
          <w:szCs w:val="28"/>
        </w:rPr>
        <w:t xml:space="preserve">A forecast </w:t>
      </w:r>
      <w:r w:rsidR="000E77EF" w:rsidRPr="00D5115D">
        <w:rPr>
          <w:rFonts w:ascii="Times New Roman" w:hAnsi="Times New Roman" w:cs="Times New Roman"/>
          <w:color w:val="000000"/>
          <w:sz w:val="28"/>
          <w:szCs w:val="28"/>
        </w:rPr>
        <w:t xml:space="preserve">using eqn 6 </w:t>
      </w:r>
      <w:r w:rsidRPr="00D5115D">
        <w:rPr>
          <w:rFonts w:ascii="Times New Roman" w:hAnsi="Times New Roman" w:cs="Times New Roman"/>
          <w:color w:val="000000"/>
          <w:sz w:val="28"/>
          <w:szCs w:val="28"/>
        </w:rPr>
        <w:t xml:space="preserve">was done to test the accuracy of the model. According to the results from table 4.34, interest rate </w:t>
      </w:r>
      <w:r w:rsidR="002C70DD" w:rsidRPr="00D5115D">
        <w:rPr>
          <w:rFonts w:ascii="Times New Roman" w:hAnsi="Times New Roman" w:cs="Times New Roman"/>
          <w:color w:val="000000"/>
          <w:sz w:val="28"/>
          <w:szCs w:val="28"/>
        </w:rPr>
        <w:t xml:space="preserve">for the month </w:t>
      </w:r>
      <w:r w:rsidRPr="00D5115D">
        <w:rPr>
          <w:rFonts w:ascii="Times New Roman" w:hAnsi="Times New Roman" w:cs="Times New Roman"/>
          <w:color w:val="000000"/>
          <w:sz w:val="28"/>
          <w:szCs w:val="28"/>
        </w:rPr>
        <w:t xml:space="preserve">of </w:t>
      </w:r>
      <w:r w:rsidR="002C70DD" w:rsidRPr="00D5115D">
        <w:rPr>
          <w:rFonts w:ascii="Times New Roman" w:hAnsi="Times New Roman" w:cs="Times New Roman"/>
          <w:color w:val="000000"/>
          <w:sz w:val="28"/>
          <w:szCs w:val="28"/>
        </w:rPr>
        <w:t>A</w:t>
      </w:r>
      <w:r w:rsidRPr="00D5115D">
        <w:rPr>
          <w:rFonts w:ascii="Times New Roman" w:hAnsi="Times New Roman" w:cs="Times New Roman"/>
          <w:color w:val="000000"/>
          <w:sz w:val="28"/>
          <w:szCs w:val="28"/>
        </w:rPr>
        <w:t>ugust was used as the base rate to predict the interest for the month of October, time</w:t>
      </w:r>
      <w:r w:rsidR="002C70DD" w:rsidRPr="00D5115D">
        <w:rPr>
          <w:rFonts w:ascii="Times New Roman" w:hAnsi="Times New Roman" w:cs="Times New Roman"/>
          <w:color w:val="000000"/>
          <w:sz w:val="28"/>
          <w:szCs w:val="28"/>
        </w:rPr>
        <w:t xml:space="preserve"> </w:t>
      </w:r>
      <w:r w:rsidR="00BC04F9" w:rsidRPr="00D5115D">
        <w:rPr>
          <w:rFonts w:ascii="Times New Roman" w:hAnsi="Times New Roman" w:cs="Times New Roman"/>
          <w:color w:val="000000"/>
          <w:sz w:val="28"/>
          <w:szCs w:val="28"/>
        </w:rPr>
        <w:t>(t</w:t>
      </w:r>
      <w:r w:rsidR="002C70DD" w:rsidRPr="00D5115D">
        <w:rPr>
          <w:rFonts w:ascii="Times New Roman" w:hAnsi="Times New Roman" w:cs="Times New Roman"/>
          <w:color w:val="000000"/>
          <w:sz w:val="28"/>
          <w:szCs w:val="28"/>
        </w:rPr>
        <w:t>=2)</w:t>
      </w:r>
      <w:r w:rsidRPr="00D5115D">
        <w:rPr>
          <w:rFonts w:ascii="Times New Roman" w:hAnsi="Times New Roman" w:cs="Times New Roman"/>
          <w:color w:val="000000"/>
          <w:sz w:val="28"/>
          <w:szCs w:val="28"/>
        </w:rPr>
        <w:t xml:space="preserve"> was in months</w:t>
      </w:r>
      <w:r w:rsidR="00B13AF3" w:rsidRPr="00D5115D">
        <w:rPr>
          <w:rFonts w:ascii="Times New Roman" w:hAnsi="Times New Roman" w:cs="Times New Roman"/>
          <w:color w:val="000000"/>
          <w:sz w:val="28"/>
          <w:szCs w:val="28"/>
        </w:rPr>
        <w:t xml:space="preserve">. The original lending rate for the month of October was 12.39 and the predicted value is 12.39749678. From the forecast in table 4.34 we can see that the further in </w:t>
      </w:r>
      <w:r w:rsidR="00B13AF3" w:rsidRPr="00D5115D">
        <w:rPr>
          <w:rFonts w:ascii="Times New Roman" w:hAnsi="Times New Roman" w:cs="Times New Roman"/>
          <w:color w:val="000000"/>
          <w:sz w:val="28"/>
          <w:szCs w:val="28"/>
        </w:rPr>
        <w:lastRenderedPageBreak/>
        <w:t xml:space="preserve">the future we are the more dominating the long run equilibrium is and the less relevant the current lending rate for our forecast. Which means when t = ∞ our lending rate forecast becomes </w:t>
      </w:r>
      <w:r w:rsidR="00D057DE" w:rsidRPr="00D5115D">
        <w:rPr>
          <w:rFonts w:ascii="Times New Roman" w:hAnsi="Times New Roman" w:cs="Times New Roman"/>
          <w:color w:val="000000"/>
          <w:sz w:val="28"/>
          <w:szCs w:val="28"/>
        </w:rPr>
        <w:t xml:space="preserve">the </w:t>
      </w:r>
      <w:r w:rsidR="00B13AF3" w:rsidRPr="00D5115D">
        <w:rPr>
          <w:rFonts w:ascii="Times New Roman" w:hAnsi="Times New Roman" w:cs="Times New Roman"/>
          <w:color w:val="000000"/>
          <w:sz w:val="28"/>
          <w:szCs w:val="28"/>
        </w:rPr>
        <w:t>long run equilibrium b.</w:t>
      </w:r>
    </w:p>
    <w:p w:rsidR="00365BF0" w:rsidRPr="00D5115D" w:rsidRDefault="000E77EF" w:rsidP="0093259F">
      <w:pPr>
        <w:rPr>
          <w:rFonts w:ascii="Times New Roman" w:hAnsi="Times New Roman" w:cs="Times New Roman"/>
          <w:color w:val="000000"/>
          <w:sz w:val="28"/>
          <w:szCs w:val="28"/>
        </w:rPr>
      </w:pPr>
      <w:r w:rsidRPr="00D5115D">
        <w:rPr>
          <w:rFonts w:ascii="Times New Roman" w:hAnsi="Times New Roman" w:cs="Times New Roman"/>
          <w:color w:val="000000"/>
          <w:sz w:val="28"/>
          <w:szCs w:val="28"/>
        </w:rPr>
        <w:t xml:space="preserve">We calculate the lending rate variance using eqn 7 and find the square root of the variance to get volatility at 0.904832533. Which means that over the course of 2 months the average lending rate will be 12.39749678 but on average it will deviate from the forecast by around 0.904832533 basis points. </w:t>
      </w:r>
      <w:r w:rsidR="004F3A0E" w:rsidRPr="00D5115D">
        <w:rPr>
          <w:rFonts w:ascii="Times New Roman" w:hAnsi="Times New Roman" w:cs="Times New Roman"/>
          <w:color w:val="000000"/>
          <w:sz w:val="28"/>
          <w:szCs w:val="28"/>
        </w:rPr>
        <w:t>The long run volatility is calculated using eqn 9 giving 6.37985044.</w:t>
      </w:r>
    </w:p>
    <w:p w:rsidR="00A53C43" w:rsidRDefault="00A53C43" w:rsidP="0093259F">
      <w:pPr>
        <w:rPr>
          <w:rFonts w:ascii="Times New Roman" w:hAnsi="Times New Roman" w:cs="Times New Roman"/>
          <w:color w:val="000000"/>
          <w:sz w:val="26"/>
          <w:szCs w:val="26"/>
        </w:rPr>
      </w:pPr>
      <w:bookmarkStart w:id="1" w:name="_Hlk127202152"/>
      <w:r w:rsidRPr="00D5115D">
        <w:rPr>
          <w:rFonts w:ascii="Times New Roman" w:hAnsi="Times New Roman" w:cs="Times New Roman"/>
          <w:color w:val="000000"/>
          <w:sz w:val="28"/>
          <w:szCs w:val="28"/>
        </w:rPr>
        <w:t>In terms of impact of estimated parameters on volatility and lending rate forecast we can see that the more the stochastic factors impact the lending rate in the short run the more volatile the lending rate is in the long run, but also the smaller the convergence parameter α is, the larger the variance would be. If the convergence speed is very low the lending rate can deviate for quite a long time unpredictably from the equilibrium level</w:t>
      </w:r>
      <w:bookmarkEnd w:id="1"/>
      <w:r w:rsidRPr="00D5115D">
        <w:rPr>
          <w:rFonts w:ascii="Times New Roman" w:hAnsi="Times New Roman" w:cs="Times New Roman"/>
          <w:color w:val="000000"/>
          <w:sz w:val="28"/>
          <w:szCs w:val="28"/>
        </w:rPr>
        <w:t xml:space="preserve"> of 15.67794437</w:t>
      </w:r>
      <w:r w:rsidR="00D91DAC" w:rsidRPr="00D5115D">
        <w:rPr>
          <w:rFonts w:ascii="Times New Roman" w:hAnsi="Times New Roman" w:cs="Times New Roman"/>
          <w:color w:val="000000"/>
          <w:sz w:val="28"/>
          <w:szCs w:val="28"/>
        </w:rPr>
        <w:t>.</w:t>
      </w:r>
    </w:p>
    <w:p w:rsidR="00AB08D0" w:rsidRPr="00D5115D" w:rsidRDefault="004272FE" w:rsidP="0093259F">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AB08D0" w:rsidRPr="00D5115D">
        <w:rPr>
          <w:rFonts w:ascii="Times New Roman" w:hAnsi="Times New Roman" w:cs="Times New Roman"/>
          <w:b/>
          <w:bCs/>
          <w:sz w:val="28"/>
          <w:szCs w:val="28"/>
        </w:rPr>
        <w:t>Hypothesis Testing</w:t>
      </w:r>
    </w:p>
    <w:p w:rsidR="00AB08D0" w:rsidRPr="00D5115D" w:rsidRDefault="00AB08D0" w:rsidP="00AB08D0">
      <w:pPr>
        <w:rPr>
          <w:rFonts w:ascii="Times New Roman" w:hAnsi="Times New Roman" w:cs="Times New Roman"/>
          <w:sz w:val="28"/>
          <w:szCs w:val="28"/>
        </w:rPr>
      </w:pPr>
      <w:r w:rsidRPr="00D5115D">
        <w:rPr>
          <w:rFonts w:ascii="Times New Roman" w:hAnsi="Times New Roman" w:cs="Times New Roman"/>
          <w:sz w:val="28"/>
          <w:szCs w:val="28"/>
        </w:rPr>
        <w:t>Based on the objective of the study we formulate a hypothesis as below: We want to find out if the Russia-Ukraine war did affect the lending rate of Commercial Banks</w:t>
      </w:r>
    </w:p>
    <w:p w:rsidR="00AB08D0" w:rsidRPr="00D5115D" w:rsidRDefault="00AB08D0" w:rsidP="00AB08D0">
      <w:pPr>
        <w:rPr>
          <w:rFonts w:ascii="Times New Roman" w:hAnsi="Times New Roman" w:cs="Times New Roman"/>
          <w:sz w:val="28"/>
          <w:szCs w:val="28"/>
        </w:rPr>
      </w:pPr>
      <w:r w:rsidRPr="00D5115D">
        <w:rPr>
          <w:rFonts w:ascii="Times New Roman" w:hAnsi="Times New Roman" w:cs="Times New Roman"/>
          <w:sz w:val="28"/>
          <w:szCs w:val="28"/>
        </w:rPr>
        <w:t>H</w:t>
      </w:r>
      <w:r w:rsidRPr="00D5115D">
        <w:rPr>
          <w:rFonts w:ascii="Times New Roman" w:hAnsi="Times New Roman" w:cs="Times New Roman"/>
          <w:sz w:val="28"/>
          <w:szCs w:val="28"/>
          <w:vertAlign w:val="subscript"/>
        </w:rPr>
        <w:t>0</w:t>
      </w:r>
      <w:r w:rsidRPr="00D5115D">
        <w:rPr>
          <w:rFonts w:ascii="Times New Roman" w:hAnsi="Times New Roman" w:cs="Times New Roman"/>
          <w:sz w:val="28"/>
          <w:szCs w:val="28"/>
        </w:rPr>
        <w:t xml:space="preserve">: </w:t>
      </w:r>
      <w:r w:rsidR="00507103" w:rsidRPr="00D5115D">
        <w:rPr>
          <w:rFonts w:ascii="Times New Roman" w:hAnsi="Times New Roman" w:cs="Times New Roman"/>
          <w:sz w:val="28"/>
          <w:szCs w:val="28"/>
        </w:rPr>
        <w:t>Russia-Ukraine war had a significant impact on Commercial Banks lending rate</w:t>
      </w:r>
    </w:p>
    <w:p w:rsidR="00AB08D0" w:rsidRPr="00D5115D" w:rsidRDefault="00AB08D0" w:rsidP="00AB08D0">
      <w:pPr>
        <w:rPr>
          <w:rFonts w:ascii="Times New Roman" w:hAnsi="Times New Roman" w:cs="Times New Roman"/>
          <w:sz w:val="28"/>
          <w:szCs w:val="28"/>
        </w:rPr>
      </w:pPr>
      <w:r w:rsidRPr="00D5115D">
        <w:rPr>
          <w:rFonts w:ascii="Times New Roman" w:hAnsi="Times New Roman" w:cs="Times New Roman"/>
          <w:sz w:val="28"/>
          <w:szCs w:val="28"/>
        </w:rPr>
        <w:t xml:space="preserve"> H</w:t>
      </w:r>
      <w:r w:rsidRPr="00D5115D">
        <w:rPr>
          <w:rFonts w:ascii="Times New Roman" w:hAnsi="Times New Roman" w:cs="Times New Roman"/>
          <w:sz w:val="28"/>
          <w:szCs w:val="28"/>
          <w:vertAlign w:val="subscript"/>
        </w:rPr>
        <w:t xml:space="preserve">1: </w:t>
      </w:r>
      <w:r w:rsidR="00507103" w:rsidRPr="00D5115D">
        <w:rPr>
          <w:rFonts w:ascii="Times New Roman" w:hAnsi="Times New Roman" w:cs="Times New Roman"/>
          <w:sz w:val="28"/>
          <w:szCs w:val="28"/>
        </w:rPr>
        <w:t>Russia-Ukraine war did not have a significant impact on Commercial Banks lending rate</w:t>
      </w:r>
    </w:p>
    <w:p w:rsidR="00AB2CC3" w:rsidRPr="00D5115D" w:rsidRDefault="00AB2CC3" w:rsidP="00AB08D0">
      <w:pPr>
        <w:rPr>
          <w:rFonts w:ascii="Times New Roman" w:hAnsi="Times New Roman" w:cs="Times New Roman"/>
          <w:sz w:val="28"/>
          <w:szCs w:val="28"/>
        </w:rPr>
      </w:pPr>
      <w:r w:rsidRPr="00D5115D">
        <w:rPr>
          <w:rFonts w:ascii="Times New Roman" w:hAnsi="Times New Roman" w:cs="Times New Roman"/>
          <w:sz w:val="28"/>
          <w:szCs w:val="28"/>
        </w:rPr>
        <w:t>From table 4.34;</w:t>
      </w:r>
    </w:p>
    <w:p w:rsidR="00AB2CC3" w:rsidRPr="00D5115D" w:rsidRDefault="00AB2CC3" w:rsidP="00AB2CC3">
      <w:pPr>
        <w:pStyle w:val="ListParagraph"/>
        <w:numPr>
          <w:ilvl w:val="0"/>
          <w:numId w:val="2"/>
        </w:numPr>
        <w:rPr>
          <w:rFonts w:ascii="Calibri" w:eastAsia="Times New Roman" w:hAnsi="Calibri" w:cs="Calibri"/>
          <w:color w:val="000000"/>
          <w:sz w:val="28"/>
          <w:szCs w:val="28"/>
        </w:rPr>
      </w:pPr>
      <w:r w:rsidRPr="00D5115D">
        <w:rPr>
          <w:rFonts w:ascii="Times New Roman" w:hAnsi="Times New Roman" w:cs="Times New Roman"/>
          <w:sz w:val="28"/>
          <w:szCs w:val="28"/>
        </w:rPr>
        <w:t xml:space="preserve">chi-square statistic (calculated) = </w:t>
      </w:r>
      <w:r w:rsidRPr="00D5115D">
        <w:rPr>
          <w:rFonts w:ascii="Times New Roman" w:eastAsia="Times New Roman" w:hAnsi="Times New Roman" w:cs="Times New Roman"/>
          <w:color w:val="000000"/>
          <w:sz w:val="28"/>
          <w:szCs w:val="28"/>
        </w:rPr>
        <w:t xml:space="preserve">0.002478, </w:t>
      </w:r>
    </w:p>
    <w:p w:rsidR="00AB2CC3" w:rsidRPr="00D5115D" w:rsidRDefault="00AB2CC3" w:rsidP="00AB2CC3">
      <w:pPr>
        <w:pStyle w:val="ListParagraph"/>
        <w:numPr>
          <w:ilvl w:val="0"/>
          <w:numId w:val="2"/>
        </w:numPr>
        <w:rPr>
          <w:rFonts w:ascii="Calibri" w:eastAsia="Times New Roman" w:hAnsi="Calibri" w:cs="Calibri"/>
          <w:color w:val="000000"/>
          <w:sz w:val="28"/>
          <w:szCs w:val="28"/>
        </w:rPr>
      </w:pPr>
      <w:r w:rsidRPr="00D5115D">
        <w:rPr>
          <w:rFonts w:ascii="Times New Roman" w:hAnsi="Times New Roman" w:cs="Times New Roman"/>
          <w:sz w:val="28"/>
          <w:szCs w:val="28"/>
        </w:rPr>
        <w:t>Degrees of freedom (12-1) * (2-1) = 11</w:t>
      </w:r>
    </w:p>
    <w:p w:rsidR="00AB2CC3" w:rsidRPr="00D5115D" w:rsidRDefault="00AB2CC3" w:rsidP="00AB2CC3">
      <w:pPr>
        <w:pStyle w:val="ListParagraph"/>
        <w:numPr>
          <w:ilvl w:val="0"/>
          <w:numId w:val="2"/>
        </w:numPr>
        <w:rPr>
          <w:rFonts w:ascii="Calibri" w:eastAsia="Times New Roman" w:hAnsi="Calibri" w:cs="Calibri"/>
          <w:color w:val="000000"/>
          <w:sz w:val="28"/>
          <w:szCs w:val="28"/>
        </w:rPr>
      </w:pPr>
      <w:r w:rsidRPr="00D5115D">
        <w:rPr>
          <w:rFonts w:ascii="Times New Roman" w:hAnsi="Times New Roman" w:cs="Times New Roman"/>
          <w:sz w:val="28"/>
          <w:szCs w:val="28"/>
        </w:rPr>
        <w:t>Significance level = 0.05</w:t>
      </w:r>
    </w:p>
    <w:p w:rsidR="00B74598" w:rsidRPr="00D5115D" w:rsidRDefault="00B74598" w:rsidP="00AB2CC3">
      <w:pPr>
        <w:pStyle w:val="ListParagraph"/>
        <w:numPr>
          <w:ilvl w:val="0"/>
          <w:numId w:val="2"/>
        </w:numPr>
        <w:rPr>
          <w:rFonts w:ascii="Calibri" w:eastAsia="Times New Roman" w:hAnsi="Calibri" w:cs="Calibri"/>
          <w:color w:val="000000"/>
          <w:sz w:val="28"/>
          <w:szCs w:val="28"/>
        </w:rPr>
      </w:pPr>
      <w:r w:rsidRPr="00D5115D">
        <w:rPr>
          <w:rFonts w:ascii="Times New Roman" w:hAnsi="Times New Roman" w:cs="Times New Roman"/>
          <w:sz w:val="28"/>
          <w:szCs w:val="28"/>
        </w:rPr>
        <w:t>χ</w:t>
      </w:r>
      <w:r w:rsidRPr="00D5115D">
        <w:rPr>
          <w:rFonts w:ascii="Times New Roman" w:hAnsi="Times New Roman" w:cs="Times New Roman"/>
          <w:sz w:val="28"/>
          <w:szCs w:val="28"/>
          <w:vertAlign w:val="superscript"/>
        </w:rPr>
        <w:t>2</w:t>
      </w:r>
      <w:r w:rsidRPr="00D5115D">
        <w:rPr>
          <w:rFonts w:ascii="Times New Roman" w:hAnsi="Times New Roman" w:cs="Times New Roman"/>
          <w:sz w:val="28"/>
          <w:szCs w:val="28"/>
          <w:vertAlign w:val="subscript"/>
        </w:rPr>
        <w:t xml:space="preserve">0.05,11 </w:t>
      </w:r>
      <w:r w:rsidRPr="00D5115D">
        <w:rPr>
          <w:rFonts w:ascii="Times New Roman" w:hAnsi="Times New Roman" w:cs="Times New Roman"/>
          <w:sz w:val="28"/>
          <w:szCs w:val="28"/>
        </w:rPr>
        <w:t>= 19.68</w:t>
      </w:r>
    </w:p>
    <w:p w:rsidR="00B74598" w:rsidRPr="00D5115D" w:rsidRDefault="00B74598" w:rsidP="00B74598">
      <w:pPr>
        <w:pStyle w:val="ListParagraph"/>
        <w:numPr>
          <w:ilvl w:val="0"/>
          <w:numId w:val="2"/>
        </w:numPr>
        <w:rPr>
          <w:rFonts w:ascii="Calibri" w:eastAsia="Times New Roman" w:hAnsi="Calibri" w:cs="Calibri"/>
          <w:color w:val="000000"/>
          <w:sz w:val="28"/>
          <w:szCs w:val="28"/>
        </w:rPr>
      </w:pPr>
      <w:r w:rsidRPr="00D5115D">
        <w:rPr>
          <w:rFonts w:ascii="Times New Roman" w:hAnsi="Times New Roman" w:cs="Times New Roman"/>
          <w:sz w:val="28"/>
          <w:szCs w:val="28"/>
        </w:rPr>
        <w:t>Therefore, chi-square statistic tabulated = 19.68</w:t>
      </w:r>
    </w:p>
    <w:p w:rsidR="00EB0F37" w:rsidRPr="00D5115D" w:rsidRDefault="00B74598" w:rsidP="00B74598">
      <w:pPr>
        <w:rPr>
          <w:rFonts w:ascii="Times New Roman" w:eastAsia="Times New Roman" w:hAnsi="Times New Roman" w:cs="Times New Roman"/>
          <w:color w:val="000000"/>
          <w:sz w:val="28"/>
          <w:szCs w:val="28"/>
        </w:rPr>
      </w:pPr>
      <w:r w:rsidRPr="00D5115D">
        <w:rPr>
          <w:rFonts w:ascii="Times New Roman" w:eastAsia="Times New Roman" w:hAnsi="Times New Roman" w:cs="Times New Roman"/>
          <w:color w:val="000000"/>
          <w:sz w:val="28"/>
          <w:szCs w:val="28"/>
        </w:rPr>
        <w:t>Since 0.002478 &lt; 19.68, we do not have sufficient evidence to reject the null hypothesis and so we should conclude that there is insufficient evidence that the Russia-Ukraine war had a significant</w:t>
      </w:r>
      <w:r w:rsidR="00FC4CA1" w:rsidRPr="00D5115D">
        <w:rPr>
          <w:rFonts w:ascii="Times New Roman" w:eastAsia="Times New Roman" w:hAnsi="Times New Roman" w:cs="Times New Roman"/>
          <w:color w:val="000000"/>
          <w:sz w:val="28"/>
          <w:szCs w:val="28"/>
        </w:rPr>
        <w:t xml:space="preserve"> impact on Commercial Banks lending rate.</w:t>
      </w:r>
    </w:p>
    <w:p w:rsidR="00EB0F37" w:rsidRDefault="00EB0F37" w:rsidP="00B74598">
      <w:pPr>
        <w:rPr>
          <w:rFonts w:ascii="Times New Roman" w:eastAsia="Times New Roman" w:hAnsi="Times New Roman" w:cs="Times New Roman"/>
          <w:color w:val="000000"/>
          <w:sz w:val="26"/>
          <w:szCs w:val="26"/>
        </w:rPr>
      </w:pPr>
    </w:p>
    <w:p w:rsidR="00EB0F37" w:rsidRPr="00EB0F37" w:rsidRDefault="00EB0F37" w:rsidP="00EB0F37">
      <w:pPr>
        <w:jc w:val="center"/>
        <w:rPr>
          <w:rFonts w:ascii="Times New Roman" w:eastAsia="Times New Roman" w:hAnsi="Times New Roman" w:cs="Times New Roman"/>
          <w:b/>
          <w:bCs/>
          <w:color w:val="000000"/>
          <w:sz w:val="28"/>
          <w:szCs w:val="28"/>
        </w:rPr>
      </w:pPr>
      <w:r w:rsidRPr="00EB0F37">
        <w:rPr>
          <w:rFonts w:ascii="Times New Roman" w:eastAsia="Times New Roman" w:hAnsi="Times New Roman" w:cs="Times New Roman"/>
          <w:b/>
          <w:bCs/>
          <w:color w:val="000000"/>
          <w:sz w:val="28"/>
          <w:szCs w:val="28"/>
        </w:rPr>
        <w:lastRenderedPageBreak/>
        <w:t>CHAPTER FIVE</w:t>
      </w:r>
    </w:p>
    <w:p w:rsidR="00EB0F37" w:rsidRPr="00EB0F37" w:rsidRDefault="00EB0F37" w:rsidP="00EB0F37">
      <w:pPr>
        <w:jc w:val="center"/>
        <w:rPr>
          <w:rFonts w:ascii="Times New Roman" w:eastAsia="Times New Roman" w:hAnsi="Times New Roman" w:cs="Times New Roman"/>
          <w:b/>
          <w:bCs/>
          <w:color w:val="000000"/>
          <w:sz w:val="28"/>
          <w:szCs w:val="28"/>
        </w:rPr>
      </w:pPr>
      <w:r w:rsidRPr="00EB0F37">
        <w:rPr>
          <w:rFonts w:ascii="Times New Roman" w:eastAsia="Times New Roman" w:hAnsi="Times New Roman" w:cs="Times New Roman"/>
          <w:b/>
          <w:bCs/>
          <w:color w:val="000000"/>
          <w:sz w:val="28"/>
          <w:szCs w:val="28"/>
        </w:rPr>
        <w:t>SUMMARY, CONCLUSIONS AND RECOMMENDATIONS</w:t>
      </w:r>
    </w:p>
    <w:p w:rsidR="00EB0F37" w:rsidRDefault="00CA5259" w:rsidP="004937D1">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CONCLUSION</w:t>
      </w:r>
    </w:p>
    <w:p w:rsidR="004937D1" w:rsidRDefault="004937D1" w:rsidP="004937D1">
      <w:pPr>
        <w:rPr>
          <w:rFonts w:ascii="Times New Roman" w:eastAsiaTheme="minorEastAsia" w:hAnsi="Times New Roman" w:cs="Times New Roman"/>
          <w:iCs/>
          <w:sz w:val="28"/>
          <w:szCs w:val="28"/>
        </w:rPr>
      </w:pPr>
      <w:r>
        <w:rPr>
          <w:rFonts w:ascii="Times New Roman" w:hAnsi="Times New Roman" w:cs="Times New Roman"/>
          <w:sz w:val="28"/>
          <w:szCs w:val="28"/>
        </w:rPr>
        <w:t>In this study we explored the effect of Russia-Ukraine war on the cost of borrowing using the discrete form of the Vasicek model (1977) and commercial banks’ lending rate as the variable.</w:t>
      </w:r>
      <w:r w:rsidR="0013637F">
        <w:rPr>
          <w:rFonts w:ascii="Times New Roman" w:hAnsi="Times New Roman" w:cs="Times New Roman"/>
          <w:sz w:val="28"/>
          <w:szCs w:val="28"/>
        </w:rPr>
        <w:t xml:space="preserve"> Statistical significance of the model was calculated based on the results on table 4.35. the p-value of interaction of </w:t>
      </w:r>
      <w:r w:rsidR="0013637F" w:rsidRPr="0013637F">
        <w:rPr>
          <w:rFonts w:ascii="Times New Roman" w:eastAsiaTheme="minorEastAsia" w:hAnsi="Times New Roman" w:cs="Times New Roman"/>
          <w:iCs/>
          <w:sz w:val="28"/>
          <w:szCs w:val="28"/>
        </w:rPr>
        <w:t>-a</w:t>
      </w:r>
      <w:r w:rsidR="0013637F">
        <w:rPr>
          <w:rFonts w:ascii="Times New Roman" w:eastAsiaTheme="minorEastAsia" w:hAnsi="Times New Roman" w:cs="Times New Roman"/>
          <w:iCs/>
          <w:sz w:val="28"/>
          <w:szCs w:val="28"/>
        </w:rPr>
        <w:t xml:space="preserve"> </w:t>
      </w:r>
      <w:r w:rsidR="0013637F" w:rsidRPr="0013637F">
        <w:rPr>
          <w:rFonts w:ascii="Times New Roman" w:eastAsiaTheme="minorEastAsia" w:hAnsi="Times New Roman" w:cs="Times New Roman"/>
          <w:iCs/>
          <w:sz w:val="28"/>
          <w:szCs w:val="28"/>
        </w:rPr>
        <w:t xml:space="preserve">(convergence speed) </w:t>
      </w:r>
      <w:r w:rsidR="0013637F">
        <w:rPr>
          <w:rFonts w:ascii="Times New Roman" w:eastAsiaTheme="minorEastAsia" w:hAnsi="Times New Roman" w:cs="Times New Roman"/>
          <w:iCs/>
          <w:sz w:val="28"/>
          <w:szCs w:val="28"/>
        </w:rPr>
        <w:t>with a value of 0.39 and the product of convergence speed and equilibrium</w:t>
      </w:r>
      <w:r w:rsidR="001D4352">
        <w:rPr>
          <w:rFonts w:ascii="Times New Roman" w:eastAsiaTheme="minorEastAsia" w:hAnsi="Times New Roman" w:cs="Times New Roman"/>
          <w:iCs/>
          <w:sz w:val="28"/>
          <w:szCs w:val="28"/>
        </w:rPr>
        <w:t xml:space="preserve"> (a*b) with a value of 0.47 are greater than 0.05 significance level hence prove of negative relationship. The Vasicek model would be unbiased but could be quite imprecise if the standard error was symmetric but heavy-tailed or if the standard error variance is large(&gt;1).</w:t>
      </w:r>
    </w:p>
    <w:p w:rsidR="00F85C2A" w:rsidRDefault="00F85C2A" w:rsidP="004937D1">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The continuous form of the Vasicek model (eqn3) which is basically a stochastic differential equation was difficult to calibrate using dated data, as a result we represented the Vasicek model in discrete form (eqn4) and calibrated using the ordinary least squares regression. The model had lower standard error based on results on table 4.35</w:t>
      </w:r>
      <w:r w:rsidR="000156D3">
        <w:rPr>
          <w:rFonts w:ascii="Times New Roman" w:eastAsiaTheme="minorEastAsia" w:hAnsi="Times New Roman" w:cs="Times New Roman"/>
          <w:iCs/>
          <w:sz w:val="28"/>
          <w:szCs w:val="28"/>
        </w:rPr>
        <w:t xml:space="preserve">, where α represented the speed of convergence/reversion of lending rate back to the equilibrium level (b),  </w:t>
      </w:r>
      <m:oMath>
        <m:r>
          <w:rPr>
            <w:rFonts w:ascii="Cambria Math" w:hAnsi="Cambria Math" w:cs="Times New Roman"/>
            <w:sz w:val="32"/>
            <w:szCs w:val="32"/>
          </w:rPr>
          <m:t>∆t</m:t>
        </m:r>
      </m:oMath>
      <w:r w:rsidR="000156D3">
        <w:rPr>
          <w:rFonts w:ascii="Times New Roman" w:eastAsiaTheme="minorEastAsia" w:hAnsi="Times New Roman" w:cs="Times New Roman"/>
          <w:sz w:val="32"/>
          <w:szCs w:val="32"/>
        </w:rPr>
        <w:t xml:space="preserve"> </w:t>
      </w:r>
      <w:r w:rsidR="000156D3">
        <w:rPr>
          <w:rFonts w:ascii="Times New Roman" w:eastAsiaTheme="minorEastAsia" w:hAnsi="Times New Roman" w:cs="Times New Roman"/>
          <w:sz w:val="28"/>
          <w:szCs w:val="28"/>
        </w:rPr>
        <w:t>represented change in time in months and σ</w:t>
      </w:r>
      <w:r w:rsidR="000156D3">
        <w:rPr>
          <w:rFonts w:ascii="Times New Roman" w:eastAsiaTheme="minorEastAsia" w:hAnsi="Times New Roman" w:cs="Times New Roman"/>
          <w:sz w:val="28"/>
          <w:szCs w:val="28"/>
          <w:vertAlign w:val="superscript"/>
        </w:rPr>
        <w:t>2</w:t>
      </w:r>
      <w:r w:rsidR="000156D3">
        <w:rPr>
          <w:rFonts w:ascii="Times New Roman" w:eastAsiaTheme="minorEastAsia" w:hAnsi="Times New Roman" w:cs="Times New Roman"/>
          <w:sz w:val="28"/>
          <w:szCs w:val="28"/>
        </w:rPr>
        <w:t xml:space="preserve"> represented the variance of the model which is used to calculate </w:t>
      </w:r>
      <w:r w:rsidR="00845268">
        <w:rPr>
          <w:rFonts w:ascii="Times New Roman" w:eastAsiaTheme="minorEastAsia" w:hAnsi="Times New Roman" w:cs="Times New Roman"/>
          <w:sz w:val="28"/>
          <w:szCs w:val="28"/>
        </w:rPr>
        <w:t xml:space="preserve">the </w:t>
      </w:r>
      <w:r w:rsidR="000156D3">
        <w:rPr>
          <w:rFonts w:ascii="Times New Roman" w:eastAsiaTheme="minorEastAsia" w:hAnsi="Times New Roman" w:cs="Times New Roman"/>
          <w:sz w:val="28"/>
          <w:szCs w:val="28"/>
        </w:rPr>
        <w:t>volatility</w:t>
      </w:r>
      <w:r w:rsidR="00845268">
        <w:rPr>
          <w:rFonts w:ascii="Times New Roman" w:eastAsiaTheme="minorEastAsia" w:hAnsi="Times New Roman" w:cs="Times New Roman"/>
          <w:sz w:val="28"/>
          <w:szCs w:val="28"/>
        </w:rPr>
        <w:t xml:space="preserve"> of lending rate</w:t>
      </w:r>
      <w:r w:rsidR="000156D3">
        <w:rPr>
          <w:rFonts w:ascii="Times New Roman" w:eastAsiaTheme="minorEastAsia" w:hAnsi="Times New Roman" w:cs="Times New Roman"/>
          <w:sz w:val="28"/>
          <w:szCs w:val="28"/>
        </w:rPr>
        <w:t>.</w:t>
      </w:r>
    </w:p>
    <w:p w:rsidR="00CE4F65" w:rsidRDefault="00CD1533" w:rsidP="00CE4F65">
      <w:pPr>
        <w:rPr>
          <w:rFonts w:ascii="Times New Roman" w:hAnsi="Times New Roman" w:cs="Times New Roman"/>
          <w:sz w:val="26"/>
          <w:szCs w:val="26"/>
        </w:rPr>
      </w:pPr>
      <w:r>
        <w:rPr>
          <w:rFonts w:ascii="Times New Roman" w:eastAsiaTheme="minorEastAsia" w:hAnsi="Times New Roman" w:cs="Times New Roman"/>
          <w:sz w:val="28"/>
          <w:szCs w:val="28"/>
        </w:rPr>
        <w:t>Moreover</w:t>
      </w:r>
      <w:r w:rsidR="00CE4F6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E4F65" w:rsidRPr="00CE4F65">
        <w:rPr>
          <w:rFonts w:ascii="Times New Roman" w:hAnsi="Times New Roman" w:cs="Times New Roman"/>
          <w:color w:val="000000"/>
          <w:sz w:val="28"/>
          <w:szCs w:val="28"/>
        </w:rPr>
        <w:t>i</w:t>
      </w:r>
      <w:r w:rsidRPr="00CE4F65">
        <w:rPr>
          <w:rFonts w:ascii="Times New Roman" w:hAnsi="Times New Roman" w:cs="Times New Roman"/>
          <w:color w:val="000000"/>
          <w:sz w:val="28"/>
          <w:szCs w:val="28"/>
        </w:rPr>
        <w:t xml:space="preserve">t is clearly evident </w:t>
      </w:r>
      <w:r w:rsidR="00CE4F65" w:rsidRPr="00CE4F65">
        <w:rPr>
          <w:rFonts w:ascii="Times New Roman" w:hAnsi="Times New Roman" w:cs="Times New Roman"/>
          <w:color w:val="000000"/>
          <w:sz w:val="28"/>
          <w:szCs w:val="28"/>
        </w:rPr>
        <w:t xml:space="preserve">that </w:t>
      </w:r>
      <w:r w:rsidRPr="00CE4F65">
        <w:rPr>
          <w:rFonts w:ascii="Times New Roman" w:hAnsi="Times New Roman" w:cs="Times New Roman"/>
          <w:color w:val="000000"/>
          <w:sz w:val="28"/>
          <w:szCs w:val="28"/>
        </w:rPr>
        <w:t>the more the stochastic factors impact the lending rate in the short run the more volatile the lending rate is in the long run, but also the smaller the convergence parameter α is, the larger the variance would be. If the convergence speed is very low the lending rate can deviate for quite a long time unpredictably from the equilibrium level of 15.67794437</w:t>
      </w:r>
      <w:r w:rsidR="00CE4F65">
        <w:rPr>
          <w:rFonts w:ascii="Times New Roman" w:hAnsi="Times New Roman" w:cs="Times New Roman"/>
          <w:color w:val="000000"/>
          <w:sz w:val="28"/>
          <w:szCs w:val="28"/>
        </w:rPr>
        <w:t>. This can be observed from table 4.38. The hypothesis test (4.4) was done to determine the effect of Russia-Ukraine war on lending rate, where we accept:</w:t>
      </w:r>
      <w:r w:rsidR="00CE4F65" w:rsidRPr="00CE4F65">
        <w:rPr>
          <w:rFonts w:ascii="Times New Roman" w:hAnsi="Times New Roman" w:cs="Times New Roman"/>
          <w:sz w:val="26"/>
          <w:szCs w:val="26"/>
        </w:rPr>
        <w:t xml:space="preserve"> </w:t>
      </w:r>
    </w:p>
    <w:p w:rsidR="00CE4F65" w:rsidRPr="00CE4F65" w:rsidRDefault="00CE4F65" w:rsidP="00CE4F65">
      <w:pPr>
        <w:rPr>
          <w:rFonts w:ascii="Times New Roman" w:hAnsi="Times New Roman" w:cs="Times New Roman"/>
          <w:sz w:val="28"/>
          <w:szCs w:val="28"/>
        </w:rPr>
      </w:pPr>
      <w:r w:rsidRPr="00CE4F65">
        <w:rPr>
          <w:rFonts w:ascii="Times New Roman" w:hAnsi="Times New Roman" w:cs="Times New Roman"/>
          <w:sz w:val="28"/>
          <w:szCs w:val="28"/>
        </w:rPr>
        <w:t>H</w:t>
      </w:r>
      <w:r w:rsidRPr="00CE4F65">
        <w:rPr>
          <w:rFonts w:ascii="Times New Roman" w:hAnsi="Times New Roman" w:cs="Times New Roman"/>
          <w:sz w:val="28"/>
          <w:szCs w:val="28"/>
          <w:vertAlign w:val="subscript"/>
        </w:rPr>
        <w:t>0</w:t>
      </w:r>
      <w:r w:rsidRPr="00CE4F65">
        <w:rPr>
          <w:rFonts w:ascii="Times New Roman" w:hAnsi="Times New Roman" w:cs="Times New Roman"/>
          <w:sz w:val="28"/>
          <w:szCs w:val="28"/>
        </w:rPr>
        <w:t>: Russia-Ukraine war had a significant impact on Commercial Banks lending rate</w:t>
      </w:r>
      <w:r>
        <w:rPr>
          <w:rFonts w:ascii="Times New Roman" w:hAnsi="Times New Roman" w:cs="Times New Roman"/>
          <w:sz w:val="28"/>
          <w:szCs w:val="28"/>
        </w:rPr>
        <w:t xml:space="preserve"> and reject:</w:t>
      </w:r>
    </w:p>
    <w:p w:rsidR="00CE4F65" w:rsidRDefault="00CE4F65" w:rsidP="00CE4F65">
      <w:pPr>
        <w:rPr>
          <w:rFonts w:ascii="Times New Roman" w:hAnsi="Times New Roman" w:cs="Times New Roman"/>
          <w:sz w:val="28"/>
          <w:szCs w:val="28"/>
        </w:rPr>
      </w:pPr>
      <w:r>
        <w:rPr>
          <w:rFonts w:ascii="Times New Roman" w:hAnsi="Times New Roman" w:cs="Times New Roman"/>
          <w:sz w:val="26"/>
          <w:szCs w:val="26"/>
        </w:rPr>
        <w:t xml:space="preserve"> </w:t>
      </w:r>
      <w:r w:rsidRPr="00CE4F65">
        <w:rPr>
          <w:rFonts w:ascii="Times New Roman" w:hAnsi="Times New Roman" w:cs="Times New Roman"/>
          <w:sz w:val="28"/>
          <w:szCs w:val="28"/>
        </w:rPr>
        <w:t>H</w:t>
      </w:r>
      <w:r w:rsidRPr="00CE4F65">
        <w:rPr>
          <w:rFonts w:ascii="Times New Roman" w:hAnsi="Times New Roman" w:cs="Times New Roman"/>
          <w:sz w:val="28"/>
          <w:szCs w:val="28"/>
          <w:vertAlign w:val="subscript"/>
        </w:rPr>
        <w:t xml:space="preserve">1: </w:t>
      </w:r>
      <w:r w:rsidRPr="00CE4F65">
        <w:rPr>
          <w:rFonts w:ascii="Times New Roman" w:hAnsi="Times New Roman" w:cs="Times New Roman"/>
          <w:sz w:val="28"/>
          <w:szCs w:val="28"/>
        </w:rPr>
        <w:t>Russia-Ukraine war did not have a significant impact on Commercial Banks lending rate</w:t>
      </w:r>
      <w:r>
        <w:rPr>
          <w:rFonts w:ascii="Times New Roman" w:hAnsi="Times New Roman" w:cs="Times New Roman"/>
          <w:sz w:val="28"/>
          <w:szCs w:val="28"/>
        </w:rPr>
        <w:t>.</w:t>
      </w:r>
    </w:p>
    <w:p w:rsidR="00CA5259" w:rsidRDefault="00CE4F65" w:rsidP="00CE4F65">
      <w:pPr>
        <w:rPr>
          <w:rFonts w:ascii="Times New Roman" w:hAnsi="Times New Roman" w:cs="Times New Roman"/>
          <w:sz w:val="28"/>
          <w:szCs w:val="28"/>
        </w:rPr>
      </w:pPr>
      <w:r>
        <w:rPr>
          <w:rFonts w:ascii="Times New Roman" w:hAnsi="Times New Roman" w:cs="Times New Roman"/>
          <w:sz w:val="28"/>
          <w:szCs w:val="28"/>
        </w:rPr>
        <w:t>From results on table 4.34 we fail to reject the null hypothesis (</w:t>
      </w:r>
      <w:r w:rsidRPr="00CE4F65">
        <w:rPr>
          <w:rFonts w:ascii="Times New Roman" w:hAnsi="Times New Roman" w:cs="Times New Roman"/>
          <w:sz w:val="28"/>
          <w:szCs w:val="28"/>
        </w:rPr>
        <w:t>H</w:t>
      </w:r>
      <w:r w:rsidRPr="00CE4F65">
        <w:rPr>
          <w:rFonts w:ascii="Times New Roman" w:hAnsi="Times New Roman" w:cs="Times New Roman"/>
          <w:sz w:val="28"/>
          <w:szCs w:val="28"/>
          <w:vertAlign w:val="subscript"/>
        </w:rPr>
        <w:t>0</w:t>
      </w:r>
      <w:r>
        <w:rPr>
          <w:rFonts w:ascii="Times New Roman" w:hAnsi="Times New Roman" w:cs="Times New Roman"/>
          <w:sz w:val="28"/>
          <w:szCs w:val="28"/>
        </w:rPr>
        <w:t>)</w:t>
      </w:r>
      <w:r w:rsidR="00933A9E">
        <w:rPr>
          <w:rFonts w:ascii="Times New Roman" w:hAnsi="Times New Roman" w:cs="Times New Roman"/>
          <w:sz w:val="28"/>
          <w:szCs w:val="28"/>
        </w:rPr>
        <w:t>.</w:t>
      </w:r>
    </w:p>
    <w:p w:rsidR="00CA5259" w:rsidRDefault="00CA5259" w:rsidP="00CE4F65">
      <w:pPr>
        <w:rPr>
          <w:rFonts w:ascii="Times New Roman" w:hAnsi="Times New Roman" w:cs="Times New Roman"/>
          <w:sz w:val="28"/>
          <w:szCs w:val="28"/>
        </w:rPr>
      </w:pPr>
    </w:p>
    <w:p w:rsidR="00CA5259" w:rsidRPr="00CA5259" w:rsidRDefault="00CA5259" w:rsidP="00CE4F65">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RECOMMENDATIONS</w:t>
      </w:r>
    </w:p>
    <w:p w:rsidR="00ED3CD6" w:rsidRDefault="00ED3CD6" w:rsidP="004937D1">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The results of this paper have an important policy implication for borrowers and the government. It is well known that lending rate is the rate banks and other financial institutions use to lend funds in the form of loans to their customers. Increase in lending rates have a negative effect on economic growth. From results on table 4.38 the long run lending rate is </w:t>
      </w:r>
      <w:r w:rsidRPr="00ED3CD6">
        <w:rPr>
          <w:rFonts w:ascii="Times New Roman" w:hAnsi="Times New Roman" w:cs="Times New Roman"/>
          <w:color w:val="000000"/>
          <w:sz w:val="28"/>
          <w:szCs w:val="28"/>
        </w:rPr>
        <w:t>15.67794437</w:t>
      </w:r>
      <w:r>
        <w:rPr>
          <w:rFonts w:ascii="Times New Roman" w:hAnsi="Times New Roman" w:cs="Times New Roman"/>
          <w:color w:val="000000"/>
          <w:sz w:val="28"/>
          <w:szCs w:val="28"/>
        </w:rPr>
        <w:t xml:space="preserve">, this clearly shows that lending rates are expected to increase over time into the future. Since this increase will have a negative impact on economic growth the government should </w:t>
      </w:r>
      <w:r w:rsidR="00EC72C4">
        <w:rPr>
          <w:rFonts w:ascii="Times New Roman" w:hAnsi="Times New Roman" w:cs="Times New Roman"/>
          <w:color w:val="000000"/>
          <w:sz w:val="28"/>
          <w:szCs w:val="28"/>
        </w:rPr>
        <w:t>salvage the situation with</w:t>
      </w:r>
      <w:r>
        <w:rPr>
          <w:rFonts w:ascii="Times New Roman" w:hAnsi="Times New Roman" w:cs="Times New Roman"/>
          <w:color w:val="000000"/>
          <w:sz w:val="28"/>
          <w:szCs w:val="28"/>
        </w:rPr>
        <w:t xml:space="preserve"> the following</w:t>
      </w:r>
      <w:r w:rsidR="00EC72C4">
        <w:rPr>
          <w:rFonts w:ascii="Times New Roman" w:hAnsi="Times New Roman" w:cs="Times New Roman"/>
          <w:color w:val="000000"/>
          <w:sz w:val="28"/>
          <w:szCs w:val="28"/>
        </w:rPr>
        <w:t xml:space="preserve"> recommendations</w:t>
      </w:r>
      <w:r>
        <w:rPr>
          <w:rFonts w:ascii="Times New Roman" w:hAnsi="Times New Roman" w:cs="Times New Roman"/>
          <w:color w:val="000000"/>
          <w:sz w:val="28"/>
          <w:szCs w:val="28"/>
        </w:rPr>
        <w:t>:</w:t>
      </w:r>
    </w:p>
    <w:p w:rsidR="00ED3CD6" w:rsidRDefault="00ED3CD6" w:rsidP="004937D1">
      <w:pPr>
        <w:rPr>
          <w:rFonts w:ascii="Times New Roman" w:hAnsi="Times New Roman" w:cs="Times New Roman"/>
          <w:color w:val="000000"/>
          <w:sz w:val="28"/>
          <w:szCs w:val="28"/>
        </w:rPr>
      </w:pPr>
      <w:r>
        <w:rPr>
          <w:rFonts w:ascii="Times New Roman" w:hAnsi="Times New Roman" w:cs="Times New Roman"/>
          <w:color w:val="000000"/>
          <w:sz w:val="28"/>
          <w:szCs w:val="28"/>
        </w:rPr>
        <w:t>Favorable stock market conditions which attract international investors who lend</w:t>
      </w:r>
      <w:r w:rsidR="00521A13">
        <w:rPr>
          <w:rFonts w:ascii="Times New Roman" w:hAnsi="Times New Roman" w:cs="Times New Roman"/>
          <w:color w:val="000000"/>
          <w:sz w:val="28"/>
          <w:szCs w:val="28"/>
        </w:rPr>
        <w:t xml:space="preserve"> to domestic companies or invest in domestic markets therefore contribut</w:t>
      </w:r>
      <w:r w:rsidR="005A32BA">
        <w:rPr>
          <w:rFonts w:ascii="Times New Roman" w:hAnsi="Times New Roman" w:cs="Times New Roman"/>
          <w:color w:val="000000"/>
          <w:sz w:val="28"/>
          <w:szCs w:val="28"/>
        </w:rPr>
        <w:t>ing</w:t>
      </w:r>
      <w:r w:rsidR="00521A13">
        <w:rPr>
          <w:rFonts w:ascii="Times New Roman" w:hAnsi="Times New Roman" w:cs="Times New Roman"/>
          <w:color w:val="000000"/>
          <w:sz w:val="28"/>
          <w:szCs w:val="28"/>
        </w:rPr>
        <w:t xml:space="preserve"> to domestic money supply and lending dynamics. The government should reduce the fiscal deficit by coming up with cost-effective revenue collection methods and reduce domestic borrowing, an increase in domestic borrowing overshadows the borrowing population and in turn pushes up lending rates.</w:t>
      </w:r>
      <w:r w:rsidR="00410B11">
        <w:rPr>
          <w:rFonts w:ascii="Times New Roman" w:hAnsi="Times New Roman" w:cs="Times New Roman"/>
          <w:color w:val="000000"/>
          <w:sz w:val="28"/>
          <w:szCs w:val="28"/>
        </w:rPr>
        <w:t xml:space="preserve"> The government should also increase the amount of money made available to borrowers by lowering the CBR rate therefore making it profitable for commercial banks and lending institutions to lend money</w:t>
      </w:r>
      <w:r w:rsidR="00EC72C4">
        <w:rPr>
          <w:rFonts w:ascii="Times New Roman" w:hAnsi="Times New Roman" w:cs="Times New Roman"/>
          <w:color w:val="000000"/>
          <w:sz w:val="28"/>
          <w:szCs w:val="28"/>
        </w:rPr>
        <w:t>, this will in turn lower the rates</w:t>
      </w:r>
      <w:r w:rsidR="00410B11">
        <w:rPr>
          <w:rFonts w:ascii="Times New Roman" w:hAnsi="Times New Roman" w:cs="Times New Roman"/>
          <w:color w:val="000000"/>
          <w:sz w:val="28"/>
          <w:szCs w:val="28"/>
        </w:rPr>
        <w:t>.</w:t>
      </w:r>
    </w:p>
    <w:p w:rsidR="00230A3A" w:rsidRPr="00230A3A" w:rsidRDefault="00230A3A" w:rsidP="00230A3A">
      <w:pPr>
        <w:pStyle w:val="ListParagraph"/>
        <w:numPr>
          <w:ilvl w:val="1"/>
          <w:numId w:val="3"/>
        </w:numPr>
        <w:rPr>
          <w:rFonts w:ascii="Times New Roman" w:hAnsi="Times New Roman" w:cs="Times New Roman"/>
          <w:b/>
          <w:sz w:val="28"/>
          <w:szCs w:val="28"/>
        </w:rPr>
      </w:pPr>
      <w:r w:rsidRPr="00230A3A">
        <w:rPr>
          <w:rFonts w:ascii="Times New Roman" w:hAnsi="Times New Roman" w:cs="Times New Roman"/>
          <w:b/>
          <w:sz w:val="28"/>
          <w:szCs w:val="28"/>
        </w:rPr>
        <w:t>LIMITATIONS OF THE STUDY</w:t>
      </w:r>
    </w:p>
    <w:p w:rsidR="00230A3A" w:rsidRPr="00196263" w:rsidRDefault="00230A3A" w:rsidP="00230A3A">
      <w:pPr>
        <w:rPr>
          <w:rFonts w:ascii="Times New Roman" w:hAnsi="Times New Roman" w:cs="Times New Roman"/>
          <w:bCs/>
          <w:sz w:val="28"/>
          <w:szCs w:val="28"/>
        </w:rPr>
      </w:pPr>
      <w:r>
        <w:rPr>
          <w:rFonts w:ascii="Times New Roman" w:hAnsi="Times New Roman" w:cs="Times New Roman"/>
          <w:bCs/>
          <w:sz w:val="28"/>
          <w:szCs w:val="28"/>
        </w:rPr>
        <w:t>The study focused on the effect of Russia-Ukraine war on the cost of borrowing with the lending rate as a proxy instead of borrowers. The study also looked at lending rate alone while various other factors can be included in the model.</w:t>
      </w:r>
    </w:p>
    <w:p w:rsidR="00230A3A" w:rsidRDefault="00230A3A" w:rsidP="004937D1"/>
    <w:p w:rsidR="00BB2F00" w:rsidRDefault="00BB2F00" w:rsidP="004937D1"/>
    <w:p w:rsidR="00BB2F00" w:rsidRDefault="00BB2F00" w:rsidP="004937D1"/>
    <w:p w:rsidR="00BB2F00" w:rsidRDefault="00BB2F00" w:rsidP="004937D1"/>
    <w:p w:rsidR="00BB2F00" w:rsidRDefault="00BB2F00" w:rsidP="004937D1"/>
    <w:p w:rsidR="00BB2F00" w:rsidRDefault="00BB2F00" w:rsidP="004937D1"/>
    <w:p w:rsidR="00BB2F00" w:rsidRDefault="00BB2F00" w:rsidP="004937D1"/>
    <w:p w:rsidR="00BB2F00" w:rsidRDefault="00BB2F00" w:rsidP="004937D1"/>
    <w:p w:rsidR="00BB2F00" w:rsidRDefault="00BB2F00" w:rsidP="004937D1"/>
    <w:p w:rsidR="00BB2F00" w:rsidRDefault="00BB2F00" w:rsidP="004937D1"/>
    <w:p w:rsidR="00BB2F00" w:rsidRDefault="00BB2F00" w:rsidP="00BB2F00">
      <w:pPr>
        <w:jc w:val="center"/>
        <w:rPr>
          <w:rFonts w:ascii="Times New Roman" w:hAnsi="Times New Roman" w:cs="Times New Roman"/>
          <w:b/>
          <w:bCs/>
          <w:sz w:val="28"/>
          <w:szCs w:val="28"/>
        </w:rPr>
      </w:pPr>
      <w:r w:rsidRPr="00BB2F00">
        <w:rPr>
          <w:rFonts w:ascii="Times New Roman" w:hAnsi="Times New Roman" w:cs="Times New Roman"/>
          <w:b/>
          <w:bCs/>
          <w:sz w:val="28"/>
          <w:szCs w:val="28"/>
        </w:rPr>
        <w:lastRenderedPageBreak/>
        <w:t>REFERENCES</w:t>
      </w:r>
    </w:p>
    <w:p w:rsidR="00BB2F00" w:rsidRPr="00C45AE3" w:rsidRDefault="00C45AE3" w:rsidP="00C45AE3">
      <w:pPr>
        <w:pStyle w:val="ListParagraph"/>
        <w:numPr>
          <w:ilvl w:val="0"/>
          <w:numId w:val="19"/>
        </w:numPr>
        <w:rPr>
          <w:rFonts w:ascii="Times New Roman" w:hAnsi="Times New Roman" w:cs="Times New Roman"/>
          <w:b/>
          <w:bCs/>
          <w:sz w:val="28"/>
          <w:szCs w:val="28"/>
        </w:rPr>
      </w:pPr>
      <w:r w:rsidRPr="00C45AE3">
        <w:rPr>
          <w:rFonts w:ascii="Times New Roman" w:hAnsi="Times New Roman" w:cs="Times New Roman"/>
          <w:sz w:val="28"/>
          <w:szCs w:val="28"/>
        </w:rPr>
        <w:t xml:space="preserve">Angela Stent, ‘America and Russia: Same Old, Same Old’, The National Interest, September-October 2017. </w:t>
      </w:r>
      <w:hyperlink r:id="rId16" w:history="1">
        <w:r w:rsidRPr="00090BE0">
          <w:rPr>
            <w:rStyle w:val="Hyperlink"/>
            <w:rFonts w:ascii="Times New Roman" w:hAnsi="Times New Roman" w:cs="Times New Roman"/>
            <w:sz w:val="28"/>
            <w:szCs w:val="28"/>
          </w:rPr>
          <w:t>http://nationalinterest.org/feature/america-russia-same-old-same-old-21941</w:t>
        </w:r>
      </w:hyperlink>
    </w:p>
    <w:p w:rsidR="00C45AE3" w:rsidRPr="00C45AE3" w:rsidRDefault="00C45AE3" w:rsidP="00C45AE3">
      <w:pPr>
        <w:pStyle w:val="ListParagraph"/>
        <w:numPr>
          <w:ilvl w:val="0"/>
          <w:numId w:val="19"/>
        </w:numPr>
        <w:rPr>
          <w:rFonts w:ascii="Times New Roman" w:hAnsi="Times New Roman" w:cs="Times New Roman"/>
          <w:sz w:val="28"/>
          <w:szCs w:val="28"/>
        </w:rPr>
      </w:pPr>
      <w:r w:rsidRPr="00C45AE3">
        <w:rPr>
          <w:rFonts w:ascii="Times New Roman" w:hAnsi="Times New Roman" w:cs="Times New Roman"/>
          <w:sz w:val="28"/>
          <w:szCs w:val="28"/>
        </w:rPr>
        <w:t>Saunders M, Lewis P, Thornhill A. Research Methods for Business Student. 5th ed. Edinburgh Gate: Pearson Education Limited; 2009</w:t>
      </w:r>
    </w:p>
    <w:p w:rsidR="00C45AE3" w:rsidRPr="00342481" w:rsidRDefault="00342481" w:rsidP="00C45AE3">
      <w:pPr>
        <w:pStyle w:val="ListParagraph"/>
        <w:numPr>
          <w:ilvl w:val="0"/>
          <w:numId w:val="19"/>
        </w:numPr>
        <w:rPr>
          <w:rStyle w:val="HTMLCite"/>
          <w:rFonts w:ascii="Times New Roman" w:hAnsi="Times New Roman" w:cs="Times New Roman"/>
          <w:b/>
          <w:bCs/>
          <w:i w:val="0"/>
          <w:iCs w:val="0"/>
          <w:sz w:val="28"/>
          <w:szCs w:val="28"/>
        </w:rPr>
      </w:pPr>
      <w:r w:rsidRPr="00342481">
        <w:rPr>
          <w:rStyle w:val="HTMLCite"/>
          <w:rFonts w:ascii="Times New Roman" w:hAnsi="Times New Roman" w:cs="Times New Roman"/>
          <w:i w:val="0"/>
          <w:iCs w:val="0"/>
          <w:sz w:val="28"/>
          <w:szCs w:val="28"/>
        </w:rPr>
        <w:t>Vasicek, O. (1977). "An equilibrium characterization of the term structure"</w:t>
      </w:r>
      <w:r w:rsidRPr="00342481">
        <w:rPr>
          <w:rStyle w:val="HTMLCite"/>
          <w:rFonts w:ascii="Times New Roman" w:hAnsi="Times New Roman" w:cs="Times New Roman"/>
          <w:sz w:val="28"/>
          <w:szCs w:val="28"/>
        </w:rPr>
        <w:t xml:space="preserve">. </w:t>
      </w:r>
      <w:hyperlink r:id="rId17" w:tooltip="Journal of Financial Economics" w:history="1">
        <w:r w:rsidRPr="00342481">
          <w:rPr>
            <w:rStyle w:val="Hyperlink"/>
            <w:rFonts w:ascii="Times New Roman" w:hAnsi="Times New Roman" w:cs="Times New Roman"/>
            <w:i/>
            <w:iCs/>
            <w:sz w:val="28"/>
            <w:szCs w:val="28"/>
          </w:rPr>
          <w:t>Journal of Financial Economics</w:t>
        </w:r>
      </w:hyperlink>
      <w:r w:rsidRPr="00342481">
        <w:rPr>
          <w:rStyle w:val="HTMLCite"/>
          <w:rFonts w:ascii="Times New Roman" w:hAnsi="Times New Roman" w:cs="Times New Roman"/>
          <w:sz w:val="28"/>
          <w:szCs w:val="28"/>
        </w:rPr>
        <w:t xml:space="preserve">. </w:t>
      </w:r>
      <w:r w:rsidRPr="00342481">
        <w:rPr>
          <w:rStyle w:val="HTMLCite"/>
          <w:rFonts w:ascii="Times New Roman" w:hAnsi="Times New Roman" w:cs="Times New Roman"/>
          <w:b/>
          <w:bCs/>
          <w:sz w:val="28"/>
          <w:szCs w:val="28"/>
        </w:rPr>
        <w:t>5</w:t>
      </w:r>
      <w:r w:rsidRPr="00342481">
        <w:rPr>
          <w:rStyle w:val="HTMLCite"/>
          <w:rFonts w:ascii="Times New Roman" w:hAnsi="Times New Roman" w:cs="Times New Roman"/>
          <w:sz w:val="28"/>
          <w:szCs w:val="28"/>
        </w:rPr>
        <w:t xml:space="preserve"> (2): 177–188. </w:t>
      </w:r>
      <w:hyperlink r:id="rId18" w:tooltip="CiteSeerX (identifier)" w:history="1">
        <w:r w:rsidRPr="00342481">
          <w:rPr>
            <w:rStyle w:val="Hyperlink"/>
            <w:rFonts w:ascii="Times New Roman" w:hAnsi="Times New Roman" w:cs="Times New Roman"/>
            <w:i/>
            <w:iCs/>
            <w:sz w:val="28"/>
            <w:szCs w:val="28"/>
          </w:rPr>
          <w:t>CiteSeerX</w:t>
        </w:r>
      </w:hyperlink>
      <w:r w:rsidRPr="00342481">
        <w:rPr>
          <w:rStyle w:val="HTMLCite"/>
          <w:rFonts w:ascii="Times New Roman" w:hAnsi="Times New Roman" w:cs="Times New Roman"/>
          <w:sz w:val="28"/>
          <w:szCs w:val="28"/>
        </w:rPr>
        <w:t> </w:t>
      </w:r>
      <w:hyperlink r:id="rId19" w:history="1">
        <w:r w:rsidRPr="00342481">
          <w:rPr>
            <w:rStyle w:val="Hyperlink"/>
            <w:rFonts w:ascii="Times New Roman" w:hAnsi="Times New Roman" w:cs="Times New Roman"/>
            <w:i/>
            <w:iCs/>
            <w:sz w:val="28"/>
            <w:szCs w:val="28"/>
          </w:rPr>
          <w:t>10.1.1.164.447</w:t>
        </w:r>
      </w:hyperlink>
      <w:r w:rsidRPr="00342481">
        <w:rPr>
          <w:rStyle w:val="HTMLCite"/>
          <w:rFonts w:ascii="Times New Roman" w:hAnsi="Times New Roman" w:cs="Times New Roman"/>
          <w:sz w:val="28"/>
          <w:szCs w:val="28"/>
        </w:rPr>
        <w:t xml:space="preserve">. </w:t>
      </w:r>
      <w:hyperlink r:id="rId20" w:tooltip="Doi (identifier)" w:history="1">
        <w:r w:rsidRPr="00342481">
          <w:rPr>
            <w:rStyle w:val="Hyperlink"/>
            <w:rFonts w:ascii="Times New Roman" w:hAnsi="Times New Roman" w:cs="Times New Roman"/>
            <w:i/>
            <w:iCs/>
            <w:sz w:val="28"/>
            <w:szCs w:val="28"/>
          </w:rPr>
          <w:t>doi</w:t>
        </w:r>
      </w:hyperlink>
      <w:r w:rsidRPr="00342481">
        <w:rPr>
          <w:rStyle w:val="HTMLCite"/>
          <w:rFonts w:ascii="Times New Roman" w:hAnsi="Times New Roman" w:cs="Times New Roman"/>
          <w:sz w:val="28"/>
          <w:szCs w:val="28"/>
        </w:rPr>
        <w:t>:</w:t>
      </w:r>
      <w:hyperlink r:id="rId21" w:history="1">
        <w:r w:rsidRPr="00342481">
          <w:rPr>
            <w:rStyle w:val="Hyperlink"/>
            <w:rFonts w:ascii="Times New Roman" w:hAnsi="Times New Roman" w:cs="Times New Roman"/>
            <w:i/>
            <w:iCs/>
            <w:sz w:val="28"/>
            <w:szCs w:val="28"/>
          </w:rPr>
          <w:t>10.1016/0304-405X(77)90016-2</w:t>
        </w:r>
      </w:hyperlink>
      <w:r w:rsidRPr="00342481">
        <w:rPr>
          <w:rStyle w:val="HTMLCite"/>
          <w:rFonts w:ascii="Times New Roman" w:hAnsi="Times New Roman" w:cs="Times New Roman"/>
          <w:sz w:val="28"/>
          <w:szCs w:val="28"/>
        </w:rPr>
        <w:t>.</w:t>
      </w:r>
    </w:p>
    <w:p w:rsidR="00342481" w:rsidRPr="00342481" w:rsidRDefault="00342481" w:rsidP="00C45AE3">
      <w:pPr>
        <w:pStyle w:val="ListParagraph"/>
        <w:numPr>
          <w:ilvl w:val="0"/>
          <w:numId w:val="19"/>
        </w:numPr>
        <w:rPr>
          <w:rStyle w:val="HTMLCite"/>
          <w:rFonts w:ascii="Times New Roman" w:hAnsi="Times New Roman" w:cs="Times New Roman"/>
          <w:b/>
          <w:bCs/>
          <w:sz w:val="28"/>
          <w:szCs w:val="28"/>
        </w:rPr>
      </w:pPr>
      <w:r w:rsidRPr="00342481">
        <w:rPr>
          <w:rStyle w:val="HTMLCite"/>
          <w:rFonts w:ascii="Times New Roman" w:hAnsi="Times New Roman" w:cs="Times New Roman"/>
          <w:i w:val="0"/>
          <w:iCs w:val="0"/>
          <w:sz w:val="28"/>
          <w:szCs w:val="28"/>
        </w:rPr>
        <w:t xml:space="preserve">Jessica James, Nick Webber (2000). Interest Rate Modelling. Wiley. </w:t>
      </w:r>
      <w:hyperlink r:id="rId22" w:tooltip="ISBN (identifier)" w:history="1">
        <w:r w:rsidRPr="00342481">
          <w:rPr>
            <w:rStyle w:val="Hyperlink"/>
            <w:rFonts w:ascii="Times New Roman" w:hAnsi="Times New Roman" w:cs="Times New Roman"/>
            <w:i/>
            <w:iCs/>
            <w:sz w:val="28"/>
            <w:szCs w:val="28"/>
          </w:rPr>
          <w:t>ISBN</w:t>
        </w:r>
      </w:hyperlink>
      <w:r w:rsidRPr="00342481">
        <w:rPr>
          <w:rStyle w:val="HTMLCite"/>
          <w:rFonts w:ascii="Times New Roman" w:hAnsi="Times New Roman" w:cs="Times New Roman"/>
          <w:i w:val="0"/>
          <w:iCs w:val="0"/>
          <w:sz w:val="28"/>
          <w:szCs w:val="28"/>
        </w:rPr>
        <w:t> </w:t>
      </w:r>
      <w:hyperlink r:id="rId23" w:tooltip="Special:BookSources/978-0-471-97523-6" w:history="1">
        <w:r w:rsidRPr="00342481">
          <w:rPr>
            <w:rStyle w:val="Hyperlink"/>
            <w:rFonts w:ascii="Times New Roman" w:hAnsi="Times New Roman" w:cs="Times New Roman"/>
            <w:i/>
            <w:iCs/>
            <w:sz w:val="28"/>
            <w:szCs w:val="28"/>
          </w:rPr>
          <w:t>978-0-471-97523-6</w:t>
        </w:r>
      </w:hyperlink>
    </w:p>
    <w:p w:rsidR="00342481" w:rsidRPr="00342481" w:rsidRDefault="00342481" w:rsidP="00C45AE3">
      <w:pPr>
        <w:pStyle w:val="ListParagraph"/>
        <w:numPr>
          <w:ilvl w:val="0"/>
          <w:numId w:val="19"/>
        </w:numPr>
        <w:rPr>
          <w:rStyle w:val="HTMLCite"/>
          <w:rFonts w:ascii="Times New Roman" w:hAnsi="Times New Roman" w:cs="Times New Roman"/>
          <w:b/>
          <w:bCs/>
          <w:sz w:val="28"/>
          <w:szCs w:val="28"/>
        </w:rPr>
      </w:pPr>
      <w:r w:rsidRPr="00342481">
        <w:rPr>
          <w:rStyle w:val="HTMLCite"/>
          <w:rFonts w:ascii="Times New Roman" w:hAnsi="Times New Roman" w:cs="Times New Roman"/>
          <w:i w:val="0"/>
          <w:iCs w:val="0"/>
          <w:sz w:val="28"/>
          <w:szCs w:val="28"/>
        </w:rPr>
        <w:t xml:space="preserve">Damiano Brigo, Fabio Mercurio (2001). Interest Rate Models – Theory and Practice with Smile, Inflation and Credit (2nd ed. 2006 ed.). Springer Verlag. </w:t>
      </w:r>
      <w:hyperlink r:id="rId24" w:tooltip="ISBN (identifier)" w:history="1">
        <w:r w:rsidRPr="00342481">
          <w:rPr>
            <w:rStyle w:val="Hyperlink"/>
            <w:rFonts w:ascii="Times New Roman" w:hAnsi="Times New Roman" w:cs="Times New Roman"/>
            <w:i/>
            <w:iCs/>
            <w:sz w:val="28"/>
            <w:szCs w:val="28"/>
          </w:rPr>
          <w:t>ISBN</w:t>
        </w:r>
      </w:hyperlink>
      <w:r w:rsidRPr="00342481">
        <w:rPr>
          <w:rStyle w:val="HTMLCite"/>
          <w:rFonts w:ascii="Times New Roman" w:hAnsi="Times New Roman" w:cs="Times New Roman"/>
          <w:i w:val="0"/>
          <w:iCs w:val="0"/>
          <w:sz w:val="28"/>
          <w:szCs w:val="28"/>
        </w:rPr>
        <w:t> </w:t>
      </w:r>
      <w:hyperlink r:id="rId25" w:tooltip="Special:BookSources/978-3-540-22149-4" w:history="1">
        <w:r w:rsidRPr="00342481">
          <w:rPr>
            <w:rStyle w:val="Hyperlink"/>
            <w:rFonts w:ascii="Times New Roman" w:hAnsi="Times New Roman" w:cs="Times New Roman"/>
            <w:i/>
            <w:iCs/>
            <w:sz w:val="28"/>
            <w:szCs w:val="28"/>
          </w:rPr>
          <w:t>978-3-540-22149-4</w:t>
        </w:r>
      </w:hyperlink>
      <w:r w:rsidRPr="00342481">
        <w:rPr>
          <w:rStyle w:val="HTMLCite"/>
          <w:rFonts w:ascii="Times New Roman" w:hAnsi="Times New Roman" w:cs="Times New Roman"/>
          <w:i w:val="0"/>
          <w:iCs w:val="0"/>
          <w:sz w:val="28"/>
          <w:szCs w:val="28"/>
        </w:rPr>
        <w:t>.</w:t>
      </w:r>
    </w:p>
    <w:p w:rsidR="00342481" w:rsidRPr="00342481" w:rsidRDefault="00342481" w:rsidP="00C45AE3">
      <w:pPr>
        <w:pStyle w:val="ListParagraph"/>
        <w:numPr>
          <w:ilvl w:val="0"/>
          <w:numId w:val="19"/>
        </w:numPr>
        <w:rPr>
          <w:rStyle w:val="HTMLCite"/>
          <w:rFonts w:ascii="Times New Roman" w:hAnsi="Times New Roman" w:cs="Times New Roman"/>
          <w:b/>
          <w:bCs/>
          <w:sz w:val="28"/>
          <w:szCs w:val="28"/>
        </w:rPr>
      </w:pPr>
      <w:r w:rsidRPr="00342481">
        <w:rPr>
          <w:rStyle w:val="HTMLCite"/>
          <w:rFonts w:ascii="Times New Roman" w:hAnsi="Times New Roman" w:cs="Times New Roman"/>
          <w:i w:val="0"/>
          <w:iCs w:val="0"/>
          <w:sz w:val="28"/>
          <w:szCs w:val="28"/>
        </w:rPr>
        <w:t xml:space="preserve">Heij, Christiaan; Boer, Paul; Franses, Philip H.; Kloek, Teun; van Dijk, Herman K. (2004). Econometric Methods with Applications in Business and Economics (1st ed.). Oxford: Oxford University Press. pp. 76–115. </w:t>
      </w:r>
      <w:hyperlink r:id="rId26" w:tooltip="ISBN (identifier)" w:history="1">
        <w:r w:rsidRPr="00342481">
          <w:rPr>
            <w:rStyle w:val="Hyperlink"/>
            <w:rFonts w:ascii="Times New Roman" w:hAnsi="Times New Roman" w:cs="Times New Roman"/>
            <w:i/>
            <w:iCs/>
            <w:sz w:val="28"/>
            <w:szCs w:val="28"/>
          </w:rPr>
          <w:t>ISBN</w:t>
        </w:r>
      </w:hyperlink>
      <w:r w:rsidRPr="00342481">
        <w:rPr>
          <w:rStyle w:val="HTMLCite"/>
          <w:rFonts w:ascii="Times New Roman" w:hAnsi="Times New Roman" w:cs="Times New Roman"/>
          <w:i w:val="0"/>
          <w:iCs w:val="0"/>
          <w:sz w:val="28"/>
          <w:szCs w:val="28"/>
        </w:rPr>
        <w:t> </w:t>
      </w:r>
      <w:hyperlink r:id="rId27" w:tooltip="Special:BookSources/978-0-19-926801-6" w:history="1">
        <w:r w:rsidRPr="00342481">
          <w:rPr>
            <w:rStyle w:val="Hyperlink"/>
            <w:rFonts w:ascii="Times New Roman" w:hAnsi="Times New Roman" w:cs="Times New Roman"/>
            <w:i/>
            <w:iCs/>
            <w:sz w:val="28"/>
            <w:szCs w:val="28"/>
          </w:rPr>
          <w:t>978-0-19-926801-6</w:t>
        </w:r>
      </w:hyperlink>
      <w:r w:rsidRPr="00342481">
        <w:rPr>
          <w:rStyle w:val="HTMLCite"/>
          <w:rFonts w:ascii="Times New Roman" w:hAnsi="Times New Roman" w:cs="Times New Roman"/>
          <w:i w:val="0"/>
          <w:iCs w:val="0"/>
          <w:sz w:val="28"/>
          <w:szCs w:val="28"/>
        </w:rPr>
        <w:t>.</w:t>
      </w:r>
    </w:p>
    <w:p w:rsidR="00342481" w:rsidRPr="00AE0669" w:rsidRDefault="00342481" w:rsidP="00C45AE3">
      <w:pPr>
        <w:pStyle w:val="ListParagraph"/>
        <w:numPr>
          <w:ilvl w:val="0"/>
          <w:numId w:val="19"/>
        </w:numPr>
        <w:rPr>
          <w:rStyle w:val="HTMLCite"/>
          <w:rFonts w:ascii="Times New Roman" w:hAnsi="Times New Roman" w:cs="Times New Roman"/>
          <w:b/>
          <w:bCs/>
          <w:sz w:val="28"/>
          <w:szCs w:val="28"/>
        </w:rPr>
      </w:pPr>
      <w:r w:rsidRPr="00342481">
        <w:rPr>
          <w:rStyle w:val="HTMLCite"/>
          <w:rFonts w:ascii="Times New Roman" w:hAnsi="Times New Roman" w:cs="Times New Roman"/>
          <w:i w:val="0"/>
          <w:iCs w:val="0"/>
          <w:sz w:val="28"/>
          <w:szCs w:val="28"/>
        </w:rPr>
        <w:t xml:space="preserve">Davidson, Russell; MacKinnon, James G. (1993). Estimation and Inference in Econometrics. New York: Oxford University Press. p. 33. </w:t>
      </w:r>
      <w:hyperlink r:id="rId28" w:tooltip="ISBN (identifier)" w:history="1">
        <w:r w:rsidRPr="00342481">
          <w:rPr>
            <w:rStyle w:val="Hyperlink"/>
            <w:rFonts w:ascii="Times New Roman" w:hAnsi="Times New Roman" w:cs="Times New Roman"/>
            <w:i/>
            <w:iCs/>
            <w:sz w:val="28"/>
            <w:szCs w:val="28"/>
          </w:rPr>
          <w:t>ISBN</w:t>
        </w:r>
      </w:hyperlink>
      <w:r w:rsidRPr="00342481">
        <w:rPr>
          <w:rStyle w:val="HTMLCite"/>
          <w:rFonts w:ascii="Times New Roman" w:hAnsi="Times New Roman" w:cs="Times New Roman"/>
          <w:i w:val="0"/>
          <w:iCs w:val="0"/>
          <w:sz w:val="28"/>
          <w:szCs w:val="28"/>
        </w:rPr>
        <w:t> </w:t>
      </w:r>
      <w:hyperlink r:id="rId29" w:tooltip="Special:BookSources/0-19-506011-3" w:history="1">
        <w:r w:rsidRPr="00342481">
          <w:rPr>
            <w:rStyle w:val="Hyperlink"/>
            <w:rFonts w:ascii="Times New Roman" w:hAnsi="Times New Roman" w:cs="Times New Roman"/>
            <w:i/>
            <w:iCs/>
            <w:sz w:val="28"/>
            <w:szCs w:val="28"/>
          </w:rPr>
          <w:t>0-19-506011-3</w:t>
        </w:r>
      </w:hyperlink>
      <w:r w:rsidRPr="00342481">
        <w:rPr>
          <w:rStyle w:val="HTMLCite"/>
          <w:rFonts w:ascii="Times New Roman" w:hAnsi="Times New Roman" w:cs="Times New Roman"/>
          <w:i w:val="0"/>
          <w:iCs w:val="0"/>
          <w:sz w:val="28"/>
          <w:szCs w:val="28"/>
        </w:rPr>
        <w:t>.</w:t>
      </w:r>
    </w:p>
    <w:p w:rsidR="00AE0669" w:rsidRPr="00AE0669" w:rsidRDefault="00AE0669" w:rsidP="00C45AE3">
      <w:pPr>
        <w:pStyle w:val="ListParagraph"/>
        <w:numPr>
          <w:ilvl w:val="0"/>
          <w:numId w:val="19"/>
        </w:numPr>
        <w:rPr>
          <w:rStyle w:val="HTMLCite"/>
          <w:rFonts w:ascii="Times New Roman" w:hAnsi="Times New Roman" w:cs="Times New Roman"/>
          <w:b/>
          <w:bCs/>
          <w:sz w:val="28"/>
          <w:szCs w:val="28"/>
        </w:rPr>
      </w:pPr>
      <w:r w:rsidRPr="00AE0669">
        <w:rPr>
          <w:rStyle w:val="HTMLCite"/>
          <w:rFonts w:ascii="Times New Roman" w:hAnsi="Times New Roman" w:cs="Times New Roman"/>
          <w:i w:val="0"/>
          <w:iCs w:val="0"/>
          <w:sz w:val="28"/>
          <w:szCs w:val="28"/>
        </w:rPr>
        <w:t xml:space="preserve">Pearson, Karl (1914). "On the probability that two independent distributions of frequency are really samples of the same population, with special reference to recent work on the identity of Trypanosome strains". Biometrika. </w:t>
      </w:r>
      <w:r w:rsidRPr="00AE0669">
        <w:rPr>
          <w:rStyle w:val="HTMLCite"/>
          <w:rFonts w:ascii="Times New Roman" w:hAnsi="Times New Roman" w:cs="Times New Roman"/>
          <w:b/>
          <w:bCs/>
          <w:i w:val="0"/>
          <w:iCs w:val="0"/>
          <w:sz w:val="28"/>
          <w:szCs w:val="28"/>
        </w:rPr>
        <w:t>10</w:t>
      </w:r>
      <w:r w:rsidRPr="00AE0669">
        <w:rPr>
          <w:rStyle w:val="HTMLCite"/>
          <w:rFonts w:ascii="Times New Roman" w:hAnsi="Times New Roman" w:cs="Times New Roman"/>
          <w:i w:val="0"/>
          <w:iCs w:val="0"/>
          <w:sz w:val="28"/>
          <w:szCs w:val="28"/>
        </w:rPr>
        <w:t xml:space="preserve">: 85–154. </w:t>
      </w:r>
      <w:hyperlink r:id="rId30" w:tooltip="Doi (identifier)" w:history="1">
        <w:r w:rsidRPr="00AE0669">
          <w:rPr>
            <w:rStyle w:val="Hyperlink"/>
            <w:rFonts w:ascii="Times New Roman" w:hAnsi="Times New Roman" w:cs="Times New Roman"/>
            <w:i/>
            <w:iCs/>
            <w:sz w:val="28"/>
            <w:szCs w:val="28"/>
          </w:rPr>
          <w:t>doi</w:t>
        </w:r>
      </w:hyperlink>
      <w:r w:rsidRPr="00AE0669">
        <w:rPr>
          <w:rStyle w:val="HTMLCite"/>
          <w:rFonts w:ascii="Times New Roman" w:hAnsi="Times New Roman" w:cs="Times New Roman"/>
          <w:i w:val="0"/>
          <w:iCs w:val="0"/>
          <w:sz w:val="28"/>
          <w:szCs w:val="28"/>
        </w:rPr>
        <w:t>:</w:t>
      </w:r>
      <w:hyperlink r:id="rId31" w:history="1">
        <w:r w:rsidRPr="00AE0669">
          <w:rPr>
            <w:rStyle w:val="Hyperlink"/>
            <w:rFonts w:ascii="Times New Roman" w:hAnsi="Times New Roman" w:cs="Times New Roman"/>
            <w:i/>
            <w:iCs/>
            <w:sz w:val="28"/>
            <w:szCs w:val="28"/>
          </w:rPr>
          <w:t>10.1093/biomet/10.1.85</w:t>
        </w:r>
      </w:hyperlink>
      <w:r w:rsidRPr="00AE0669">
        <w:rPr>
          <w:rStyle w:val="HTMLCite"/>
          <w:rFonts w:ascii="Times New Roman" w:hAnsi="Times New Roman" w:cs="Times New Roman"/>
          <w:i w:val="0"/>
          <w:iCs w:val="0"/>
          <w:sz w:val="28"/>
          <w:szCs w:val="28"/>
        </w:rPr>
        <w:t>.</w:t>
      </w:r>
    </w:p>
    <w:p w:rsidR="00AE0669" w:rsidRDefault="00000000" w:rsidP="00C45AE3">
      <w:pPr>
        <w:pStyle w:val="ListParagraph"/>
        <w:numPr>
          <w:ilvl w:val="0"/>
          <w:numId w:val="19"/>
        </w:numPr>
        <w:rPr>
          <w:rFonts w:ascii="Times New Roman" w:hAnsi="Times New Roman" w:cs="Times New Roman"/>
          <w:sz w:val="28"/>
          <w:szCs w:val="28"/>
        </w:rPr>
      </w:pPr>
      <w:hyperlink r:id="rId32" w:history="1">
        <w:r w:rsidR="00AE0669" w:rsidRPr="00090BE0">
          <w:rPr>
            <w:rStyle w:val="Hyperlink"/>
            <w:rFonts w:ascii="Times New Roman" w:hAnsi="Times New Roman" w:cs="Times New Roman"/>
            <w:sz w:val="28"/>
            <w:szCs w:val="28"/>
          </w:rPr>
          <w:t>https://www.economicsdiscussion.net/interest/neo-classical-loanable-funds/neo-classical-loanable-funds-theory-of-interest-assumptions-demand-and-interest/31287</w:t>
        </w:r>
      </w:hyperlink>
    </w:p>
    <w:p w:rsidR="00AE0669" w:rsidRPr="006C37B6" w:rsidRDefault="00AE0669" w:rsidP="00C45AE3">
      <w:pPr>
        <w:pStyle w:val="ListParagraph"/>
        <w:numPr>
          <w:ilvl w:val="0"/>
          <w:numId w:val="19"/>
        </w:numPr>
        <w:rPr>
          <w:rStyle w:val="HTMLCite"/>
          <w:rFonts w:ascii="Times New Roman" w:hAnsi="Times New Roman" w:cs="Times New Roman"/>
          <w:sz w:val="28"/>
          <w:szCs w:val="28"/>
        </w:rPr>
      </w:pPr>
      <w:r w:rsidRPr="00AE0669">
        <w:rPr>
          <w:rStyle w:val="HTMLCite"/>
          <w:rFonts w:ascii="Times New Roman" w:hAnsi="Times New Roman" w:cs="Times New Roman"/>
          <w:i w:val="0"/>
          <w:iCs w:val="0"/>
          <w:sz w:val="28"/>
          <w:szCs w:val="28"/>
        </w:rPr>
        <w:t xml:space="preserve">Celeste Friend. </w:t>
      </w:r>
      <w:hyperlink r:id="rId33" w:history="1">
        <w:r w:rsidRPr="00AE0669">
          <w:rPr>
            <w:rStyle w:val="Hyperlink"/>
            <w:rFonts w:ascii="Times New Roman" w:hAnsi="Times New Roman" w:cs="Times New Roman"/>
            <w:i/>
            <w:iCs/>
            <w:sz w:val="28"/>
            <w:szCs w:val="28"/>
          </w:rPr>
          <w:t>"Social Contract Theory"</w:t>
        </w:r>
      </w:hyperlink>
      <w:r w:rsidRPr="00AE0669">
        <w:rPr>
          <w:rStyle w:val="HTMLCite"/>
          <w:rFonts w:ascii="Times New Roman" w:hAnsi="Times New Roman" w:cs="Times New Roman"/>
          <w:i w:val="0"/>
          <w:iCs w:val="0"/>
          <w:sz w:val="28"/>
          <w:szCs w:val="28"/>
        </w:rPr>
        <w:t xml:space="preserve">. </w:t>
      </w:r>
      <w:hyperlink r:id="rId34" w:tooltip="Internet Encyclopedia of Philosophy" w:history="1">
        <w:r w:rsidRPr="00AE0669">
          <w:rPr>
            <w:rStyle w:val="Hyperlink"/>
            <w:rFonts w:ascii="Times New Roman" w:hAnsi="Times New Roman" w:cs="Times New Roman"/>
            <w:i/>
            <w:iCs/>
            <w:sz w:val="28"/>
            <w:szCs w:val="28"/>
          </w:rPr>
          <w:t>Internet Encyclopedia of Philosophy</w:t>
        </w:r>
      </w:hyperlink>
      <w:r w:rsidRPr="00AE0669">
        <w:rPr>
          <w:rStyle w:val="reference-accessdate"/>
          <w:rFonts w:ascii="Times New Roman" w:hAnsi="Times New Roman" w:cs="Times New Roman"/>
          <w:i/>
          <w:iCs/>
          <w:sz w:val="28"/>
          <w:szCs w:val="28"/>
        </w:rPr>
        <w:t xml:space="preserve">. Retrieved </w:t>
      </w:r>
      <w:r w:rsidRPr="00AE0669">
        <w:rPr>
          <w:rStyle w:val="nowrap"/>
          <w:rFonts w:ascii="Times New Roman" w:hAnsi="Times New Roman" w:cs="Times New Roman"/>
          <w:i/>
          <w:iCs/>
          <w:sz w:val="28"/>
          <w:szCs w:val="28"/>
        </w:rPr>
        <w:t>26 December</w:t>
      </w:r>
      <w:r w:rsidRPr="00AE0669">
        <w:rPr>
          <w:rStyle w:val="reference-accessdate"/>
          <w:rFonts w:ascii="Times New Roman" w:hAnsi="Times New Roman" w:cs="Times New Roman"/>
          <w:i/>
          <w:iCs/>
          <w:sz w:val="28"/>
          <w:szCs w:val="28"/>
        </w:rPr>
        <w:t xml:space="preserve"> 2019</w:t>
      </w:r>
      <w:r w:rsidRPr="00AE0669">
        <w:rPr>
          <w:rStyle w:val="HTMLCite"/>
          <w:rFonts w:ascii="Times New Roman" w:hAnsi="Times New Roman" w:cs="Times New Roman"/>
          <w:i w:val="0"/>
          <w:iCs w:val="0"/>
          <w:sz w:val="28"/>
          <w:szCs w:val="28"/>
        </w:rPr>
        <w:t>.</w:t>
      </w:r>
    </w:p>
    <w:p w:rsidR="006C37B6" w:rsidRDefault="006C37B6" w:rsidP="006C37B6">
      <w:pPr>
        <w:rPr>
          <w:rFonts w:ascii="Times New Roman" w:hAnsi="Times New Roman" w:cs="Times New Roman"/>
          <w:i/>
          <w:iCs/>
          <w:sz w:val="28"/>
          <w:szCs w:val="28"/>
        </w:rPr>
      </w:pPr>
    </w:p>
    <w:p w:rsidR="006C37B6" w:rsidRDefault="006C37B6" w:rsidP="006C37B6">
      <w:pPr>
        <w:rPr>
          <w:rFonts w:ascii="Times New Roman" w:hAnsi="Times New Roman" w:cs="Times New Roman"/>
          <w:i/>
          <w:iCs/>
          <w:sz w:val="28"/>
          <w:szCs w:val="28"/>
        </w:rPr>
      </w:pPr>
    </w:p>
    <w:p w:rsidR="006C37B6" w:rsidRDefault="006C37B6" w:rsidP="006C37B6">
      <w:pPr>
        <w:rPr>
          <w:rFonts w:ascii="Times New Roman" w:hAnsi="Times New Roman" w:cs="Times New Roman"/>
          <w:i/>
          <w:iCs/>
          <w:sz w:val="28"/>
          <w:szCs w:val="28"/>
        </w:rPr>
      </w:pPr>
    </w:p>
    <w:p w:rsidR="006C37B6" w:rsidRDefault="006C37B6" w:rsidP="006C37B6">
      <w:pPr>
        <w:rPr>
          <w:rFonts w:ascii="Times New Roman" w:hAnsi="Times New Roman" w:cs="Times New Roman"/>
          <w:i/>
          <w:iCs/>
          <w:sz w:val="28"/>
          <w:szCs w:val="28"/>
        </w:rPr>
      </w:pPr>
    </w:p>
    <w:p w:rsidR="006C37B6" w:rsidRDefault="006C37B6" w:rsidP="006C37B6">
      <w:pPr>
        <w:jc w:val="center"/>
        <w:rPr>
          <w:rFonts w:ascii="Times New Roman" w:hAnsi="Times New Roman" w:cs="Times New Roman"/>
          <w:b/>
          <w:bCs/>
          <w:sz w:val="28"/>
          <w:szCs w:val="28"/>
        </w:rPr>
      </w:pPr>
      <w:r w:rsidRPr="006C37B6">
        <w:rPr>
          <w:rFonts w:ascii="Times New Roman" w:hAnsi="Times New Roman" w:cs="Times New Roman"/>
          <w:b/>
          <w:bCs/>
          <w:sz w:val="28"/>
          <w:szCs w:val="28"/>
        </w:rPr>
        <w:lastRenderedPageBreak/>
        <w:t>APPENDIX</w:t>
      </w:r>
    </w:p>
    <w:p w:rsidR="0066489C" w:rsidRDefault="006C37B6" w:rsidP="006C37B6">
      <w:pPr>
        <w:rPr>
          <w:rFonts w:ascii="Times New Roman" w:hAnsi="Times New Roman" w:cs="Times New Roman"/>
          <w:b/>
          <w:bCs/>
          <w:sz w:val="28"/>
          <w:szCs w:val="28"/>
        </w:rPr>
      </w:pPr>
      <w:r>
        <w:rPr>
          <w:rFonts w:ascii="Times New Roman" w:hAnsi="Times New Roman" w:cs="Times New Roman"/>
          <w:b/>
          <w:bCs/>
          <w:sz w:val="28"/>
          <w:szCs w:val="28"/>
        </w:rPr>
        <w:t>APP</w:t>
      </w:r>
      <w:r w:rsidR="0066489C">
        <w:rPr>
          <w:rFonts w:ascii="Times New Roman" w:hAnsi="Times New Roman" w:cs="Times New Roman"/>
          <w:b/>
          <w:bCs/>
          <w:sz w:val="28"/>
          <w:szCs w:val="28"/>
        </w:rPr>
        <w:t>ENDIX 1</w:t>
      </w:r>
    </w:p>
    <w:bookmarkStart w:id="2" w:name="_MON_1742917951"/>
    <w:bookmarkEnd w:id="2"/>
    <w:p w:rsidR="0066489C" w:rsidRDefault="00172814" w:rsidP="006C37B6">
      <w:pPr>
        <w:rPr>
          <w:rFonts w:ascii="Times New Roman" w:hAnsi="Times New Roman" w:cs="Times New Roman"/>
          <w:b/>
          <w:bCs/>
          <w:sz w:val="28"/>
          <w:szCs w:val="28"/>
        </w:rPr>
      </w:pPr>
      <w:r>
        <w:rPr>
          <w:rFonts w:ascii="Times New Roman" w:hAnsi="Times New Roman" w:cs="Times New Roman"/>
          <w:b/>
          <w:bCs/>
          <w:sz w:val="28"/>
          <w:szCs w:val="28"/>
        </w:rPr>
        <w:object w:dxaOrig="7247"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05pt;height:146.05pt" o:ole="">
            <v:imagedata r:id="rId35" o:title=""/>
          </v:shape>
          <o:OLEObject Type="Embed" ProgID="Excel.Sheet.12" ShapeID="_x0000_i1025" DrawAspect="Content" ObjectID="_1743227000" r:id="rId36"/>
        </w:object>
      </w:r>
    </w:p>
    <w:p w:rsidR="00630DE1" w:rsidRPr="00630DE1" w:rsidRDefault="00630DE1" w:rsidP="00630DE1">
      <w:pPr>
        <w:rPr>
          <w:rFonts w:ascii="Times New Roman" w:hAnsi="Times New Roman" w:cs="Times New Roman"/>
          <w:b/>
          <w:bCs/>
          <w:sz w:val="28"/>
          <w:szCs w:val="28"/>
        </w:rPr>
      </w:pPr>
    </w:p>
    <w:sectPr w:rsidR="00630DE1" w:rsidRPr="00630D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27DA" w:rsidRDefault="001727DA" w:rsidP="0051766D">
      <w:pPr>
        <w:spacing w:after="0" w:line="240" w:lineRule="auto"/>
      </w:pPr>
      <w:r>
        <w:separator/>
      </w:r>
    </w:p>
  </w:endnote>
  <w:endnote w:type="continuationSeparator" w:id="0">
    <w:p w:rsidR="001727DA" w:rsidRDefault="001727DA" w:rsidP="0051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29982"/>
      <w:docPartObj>
        <w:docPartGallery w:val="Page Numbers (Bottom of Page)"/>
        <w:docPartUnique/>
      </w:docPartObj>
    </w:sdtPr>
    <w:sdtEndPr>
      <w:rPr>
        <w:noProof/>
      </w:rPr>
    </w:sdtEndPr>
    <w:sdtContent>
      <w:p w:rsidR="008D37B3" w:rsidRDefault="008D3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D37B3" w:rsidRDefault="008D3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411983"/>
      <w:docPartObj>
        <w:docPartGallery w:val="Page Numbers (Bottom of Page)"/>
        <w:docPartUnique/>
      </w:docPartObj>
    </w:sdtPr>
    <w:sdtContent>
      <w:sdt>
        <w:sdtPr>
          <w:id w:val="1728636285"/>
          <w:docPartObj>
            <w:docPartGallery w:val="Page Numbers (Top of Page)"/>
            <w:docPartUnique/>
          </w:docPartObj>
        </w:sdtPr>
        <w:sdtContent>
          <w:p w:rsidR="008D37B3" w:rsidRDefault="008D37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803FA" w:rsidRDefault="00680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27DA" w:rsidRDefault="001727DA" w:rsidP="0051766D">
      <w:pPr>
        <w:spacing w:after="0" w:line="240" w:lineRule="auto"/>
      </w:pPr>
      <w:r>
        <w:separator/>
      </w:r>
    </w:p>
  </w:footnote>
  <w:footnote w:type="continuationSeparator" w:id="0">
    <w:p w:rsidR="001727DA" w:rsidRDefault="001727DA" w:rsidP="0051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E3C"/>
    <w:multiLevelType w:val="multilevel"/>
    <w:tmpl w:val="E140E2B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50CC9"/>
    <w:multiLevelType w:val="hybridMultilevel"/>
    <w:tmpl w:val="7868C140"/>
    <w:lvl w:ilvl="0" w:tplc="626C327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A237F"/>
    <w:multiLevelType w:val="multilevel"/>
    <w:tmpl w:val="D4348192"/>
    <w:lvl w:ilvl="0">
      <w:start w:val="5"/>
      <w:numFmt w:val="decimal"/>
      <w:lvlText w:val="%1."/>
      <w:lvlJc w:val="left"/>
      <w:pPr>
        <w:ind w:left="450" w:hanging="450"/>
      </w:pPr>
      <w:rPr>
        <w:rFonts w:ascii="Times New Roman" w:hAnsi="Times New Roman" w:cs="Times New Roman" w:hint="default"/>
        <w:b/>
        <w:sz w:val="28"/>
        <w:u w:val="none"/>
      </w:rPr>
    </w:lvl>
    <w:lvl w:ilvl="1">
      <w:start w:val="6"/>
      <w:numFmt w:val="decimal"/>
      <w:lvlText w:val="%1.%2."/>
      <w:lvlJc w:val="left"/>
      <w:pPr>
        <w:ind w:left="720" w:hanging="720"/>
      </w:pPr>
      <w:rPr>
        <w:rFonts w:ascii="Times New Roman" w:hAnsi="Times New Roman" w:cs="Times New Roman" w:hint="default"/>
        <w:b/>
        <w:sz w:val="28"/>
        <w:u w:val="none"/>
      </w:rPr>
    </w:lvl>
    <w:lvl w:ilvl="2">
      <w:start w:val="1"/>
      <w:numFmt w:val="decimal"/>
      <w:lvlText w:val="%1.%2.%3."/>
      <w:lvlJc w:val="left"/>
      <w:pPr>
        <w:ind w:left="1080" w:hanging="1080"/>
      </w:pPr>
      <w:rPr>
        <w:rFonts w:ascii="Times New Roman" w:hAnsi="Times New Roman" w:cs="Times New Roman" w:hint="default"/>
        <w:b/>
        <w:sz w:val="28"/>
        <w:u w:val="none"/>
      </w:rPr>
    </w:lvl>
    <w:lvl w:ilvl="3">
      <w:start w:val="1"/>
      <w:numFmt w:val="decimal"/>
      <w:lvlText w:val="%1.%2.%3.%4."/>
      <w:lvlJc w:val="left"/>
      <w:pPr>
        <w:ind w:left="1080" w:hanging="1080"/>
      </w:pPr>
      <w:rPr>
        <w:rFonts w:ascii="Times New Roman" w:hAnsi="Times New Roman" w:cs="Times New Roman" w:hint="default"/>
        <w:b/>
        <w:sz w:val="28"/>
        <w:u w:val="none"/>
      </w:rPr>
    </w:lvl>
    <w:lvl w:ilvl="4">
      <w:start w:val="1"/>
      <w:numFmt w:val="decimal"/>
      <w:lvlText w:val="%1.%2.%3.%4.%5."/>
      <w:lvlJc w:val="left"/>
      <w:pPr>
        <w:ind w:left="1440" w:hanging="1440"/>
      </w:pPr>
      <w:rPr>
        <w:rFonts w:ascii="Times New Roman" w:hAnsi="Times New Roman" w:cs="Times New Roman" w:hint="default"/>
        <w:b/>
        <w:sz w:val="28"/>
        <w:u w:val="none"/>
      </w:rPr>
    </w:lvl>
    <w:lvl w:ilvl="5">
      <w:start w:val="1"/>
      <w:numFmt w:val="decimal"/>
      <w:lvlText w:val="%1.%2.%3.%4.%5.%6."/>
      <w:lvlJc w:val="left"/>
      <w:pPr>
        <w:ind w:left="1800" w:hanging="1800"/>
      </w:pPr>
      <w:rPr>
        <w:rFonts w:ascii="Times New Roman" w:hAnsi="Times New Roman" w:cs="Times New Roman" w:hint="default"/>
        <w:b/>
        <w:sz w:val="28"/>
        <w:u w:val="none"/>
      </w:rPr>
    </w:lvl>
    <w:lvl w:ilvl="6">
      <w:start w:val="1"/>
      <w:numFmt w:val="decimal"/>
      <w:lvlText w:val="%1.%2.%3.%4.%5.%6.%7."/>
      <w:lvlJc w:val="left"/>
      <w:pPr>
        <w:ind w:left="2160" w:hanging="2160"/>
      </w:pPr>
      <w:rPr>
        <w:rFonts w:ascii="Times New Roman" w:hAnsi="Times New Roman" w:cs="Times New Roman" w:hint="default"/>
        <w:b/>
        <w:sz w:val="28"/>
        <w:u w:val="none"/>
      </w:rPr>
    </w:lvl>
    <w:lvl w:ilvl="7">
      <w:start w:val="1"/>
      <w:numFmt w:val="decimal"/>
      <w:lvlText w:val="%1.%2.%3.%4.%5.%6.%7.%8."/>
      <w:lvlJc w:val="left"/>
      <w:pPr>
        <w:ind w:left="2520" w:hanging="2520"/>
      </w:pPr>
      <w:rPr>
        <w:rFonts w:ascii="Times New Roman" w:hAnsi="Times New Roman" w:cs="Times New Roman" w:hint="default"/>
        <w:b/>
        <w:sz w:val="28"/>
        <w:u w:val="none"/>
      </w:rPr>
    </w:lvl>
    <w:lvl w:ilvl="8">
      <w:start w:val="1"/>
      <w:numFmt w:val="decimal"/>
      <w:lvlText w:val="%1.%2.%3.%4.%5.%6.%7.%8.%9."/>
      <w:lvlJc w:val="left"/>
      <w:pPr>
        <w:ind w:left="2520" w:hanging="2520"/>
      </w:pPr>
      <w:rPr>
        <w:rFonts w:ascii="Times New Roman" w:hAnsi="Times New Roman" w:cs="Times New Roman" w:hint="default"/>
        <w:b/>
        <w:sz w:val="28"/>
        <w:u w:val="none"/>
      </w:rPr>
    </w:lvl>
  </w:abstractNum>
  <w:abstractNum w:abstractNumId="3" w15:restartNumberingAfterBreak="0">
    <w:nsid w:val="125C1713"/>
    <w:multiLevelType w:val="multilevel"/>
    <w:tmpl w:val="E0F238B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BC5C97"/>
    <w:multiLevelType w:val="hybridMultilevel"/>
    <w:tmpl w:val="AC0CC4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64F3854"/>
    <w:multiLevelType w:val="hybridMultilevel"/>
    <w:tmpl w:val="644AD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EC7B0B"/>
    <w:multiLevelType w:val="multilevel"/>
    <w:tmpl w:val="5790940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0D632E"/>
    <w:multiLevelType w:val="multilevel"/>
    <w:tmpl w:val="4BC07E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CAE0F50"/>
    <w:multiLevelType w:val="hybridMultilevel"/>
    <w:tmpl w:val="DEEEE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3333C"/>
    <w:multiLevelType w:val="multilevel"/>
    <w:tmpl w:val="984877C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38480C"/>
    <w:multiLevelType w:val="hybridMultilevel"/>
    <w:tmpl w:val="7ABE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53EE4"/>
    <w:multiLevelType w:val="hybridMultilevel"/>
    <w:tmpl w:val="8EA2463E"/>
    <w:lvl w:ilvl="0" w:tplc="2ABA690C">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6D72DB5"/>
    <w:multiLevelType w:val="hybridMultilevel"/>
    <w:tmpl w:val="9C142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282177"/>
    <w:multiLevelType w:val="hybridMultilevel"/>
    <w:tmpl w:val="42F88324"/>
    <w:lvl w:ilvl="0" w:tplc="0409001B">
      <w:start w:val="1"/>
      <w:numFmt w:val="low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15:restartNumberingAfterBreak="0">
    <w:nsid w:val="66DA0B85"/>
    <w:multiLevelType w:val="multilevel"/>
    <w:tmpl w:val="7D36EA08"/>
    <w:lvl w:ilvl="0">
      <w:start w:val="1"/>
      <w:numFmt w:val="decimal"/>
      <w:lvlText w:val="%1."/>
      <w:lvlJc w:val="left"/>
      <w:pPr>
        <w:ind w:left="1440" w:hanging="360"/>
      </w:pPr>
    </w:lvl>
    <w:lvl w:ilvl="1">
      <w:start w:val="4"/>
      <w:numFmt w:val="decimal"/>
      <w:isLgl/>
      <w:lvlText w:val="%1.%2."/>
      <w:lvlJc w:val="left"/>
      <w:pPr>
        <w:ind w:left="2025" w:hanging="945"/>
      </w:pPr>
      <w:rPr>
        <w:rFonts w:hint="default"/>
        <w:b/>
        <w:bCs/>
      </w:rPr>
    </w:lvl>
    <w:lvl w:ilvl="2">
      <w:start w:val="2"/>
      <w:numFmt w:val="decimal"/>
      <w:isLgl/>
      <w:lvlText w:val="%1.%2.%3."/>
      <w:lvlJc w:val="left"/>
      <w:pPr>
        <w:ind w:left="2160" w:hanging="1080"/>
      </w:pPr>
      <w:rPr>
        <w:rFonts w:hint="default"/>
        <w:b/>
        <w:bCs/>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15" w15:restartNumberingAfterBreak="0">
    <w:nsid w:val="6B463942"/>
    <w:multiLevelType w:val="multilevel"/>
    <w:tmpl w:val="C5004C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2A1376"/>
    <w:multiLevelType w:val="hybridMultilevel"/>
    <w:tmpl w:val="A4B095F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77292C4B"/>
    <w:multiLevelType w:val="hybridMultilevel"/>
    <w:tmpl w:val="D76AB4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44290"/>
    <w:multiLevelType w:val="hybridMultilevel"/>
    <w:tmpl w:val="9504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60692"/>
    <w:multiLevelType w:val="multilevel"/>
    <w:tmpl w:val="5A6C693A"/>
    <w:lvl w:ilvl="0">
      <w:start w:val="3"/>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7849624">
    <w:abstractNumId w:val="15"/>
  </w:num>
  <w:num w:numId="2" w16cid:durableId="439108900">
    <w:abstractNumId w:val="4"/>
  </w:num>
  <w:num w:numId="3" w16cid:durableId="655693221">
    <w:abstractNumId w:val="6"/>
  </w:num>
  <w:num w:numId="4" w16cid:durableId="1974941450">
    <w:abstractNumId w:val="14"/>
  </w:num>
  <w:num w:numId="5" w16cid:durableId="1016618476">
    <w:abstractNumId w:val="3"/>
  </w:num>
  <w:num w:numId="6" w16cid:durableId="31850585">
    <w:abstractNumId w:val="18"/>
  </w:num>
  <w:num w:numId="7" w16cid:durableId="2126459181">
    <w:abstractNumId w:val="2"/>
  </w:num>
  <w:num w:numId="8" w16cid:durableId="1111047530">
    <w:abstractNumId w:val="19"/>
  </w:num>
  <w:num w:numId="9" w16cid:durableId="412316141">
    <w:abstractNumId w:val="0"/>
  </w:num>
  <w:num w:numId="10" w16cid:durableId="1083842978">
    <w:abstractNumId w:val="13"/>
  </w:num>
  <w:num w:numId="11" w16cid:durableId="33241588">
    <w:abstractNumId w:val="8"/>
  </w:num>
  <w:num w:numId="12" w16cid:durableId="213397824">
    <w:abstractNumId w:val="7"/>
  </w:num>
  <w:num w:numId="13" w16cid:durableId="383330420">
    <w:abstractNumId w:val="11"/>
  </w:num>
  <w:num w:numId="14" w16cid:durableId="786896878">
    <w:abstractNumId w:val="12"/>
  </w:num>
  <w:num w:numId="15" w16cid:durableId="926354141">
    <w:abstractNumId w:val="16"/>
  </w:num>
  <w:num w:numId="16" w16cid:durableId="1796872282">
    <w:abstractNumId w:val="5"/>
  </w:num>
  <w:num w:numId="17" w16cid:durableId="1619602899">
    <w:abstractNumId w:val="9"/>
  </w:num>
  <w:num w:numId="18" w16cid:durableId="2042126644">
    <w:abstractNumId w:val="17"/>
  </w:num>
  <w:num w:numId="19" w16cid:durableId="348991207">
    <w:abstractNumId w:val="1"/>
  </w:num>
  <w:num w:numId="20" w16cid:durableId="1913540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2C"/>
    <w:rsid w:val="0001119A"/>
    <w:rsid w:val="000156D3"/>
    <w:rsid w:val="00024157"/>
    <w:rsid w:val="0005132C"/>
    <w:rsid w:val="00077836"/>
    <w:rsid w:val="000849EB"/>
    <w:rsid w:val="0009406B"/>
    <w:rsid w:val="000A2CDD"/>
    <w:rsid w:val="000B4019"/>
    <w:rsid w:val="000D4524"/>
    <w:rsid w:val="000E3600"/>
    <w:rsid w:val="000E77EF"/>
    <w:rsid w:val="00100BBA"/>
    <w:rsid w:val="0010345C"/>
    <w:rsid w:val="001200B5"/>
    <w:rsid w:val="001218B4"/>
    <w:rsid w:val="0013637F"/>
    <w:rsid w:val="00153852"/>
    <w:rsid w:val="001727DA"/>
    <w:rsid w:val="00172814"/>
    <w:rsid w:val="0019153E"/>
    <w:rsid w:val="0019683E"/>
    <w:rsid w:val="001C054B"/>
    <w:rsid w:val="001C5B2C"/>
    <w:rsid w:val="001D4352"/>
    <w:rsid w:val="001F5B55"/>
    <w:rsid w:val="001F79B6"/>
    <w:rsid w:val="0022773C"/>
    <w:rsid w:val="0023062A"/>
    <w:rsid w:val="00230A3A"/>
    <w:rsid w:val="002312D7"/>
    <w:rsid w:val="002465A0"/>
    <w:rsid w:val="0027681E"/>
    <w:rsid w:val="00277610"/>
    <w:rsid w:val="00280B7F"/>
    <w:rsid w:val="00295908"/>
    <w:rsid w:val="002A3513"/>
    <w:rsid w:val="002A4D9F"/>
    <w:rsid w:val="002C6225"/>
    <w:rsid w:val="002C70DD"/>
    <w:rsid w:val="002F3F5B"/>
    <w:rsid w:val="00314298"/>
    <w:rsid w:val="00342481"/>
    <w:rsid w:val="0035231A"/>
    <w:rsid w:val="00365BF0"/>
    <w:rsid w:val="003704EB"/>
    <w:rsid w:val="003A3D2F"/>
    <w:rsid w:val="003C14BC"/>
    <w:rsid w:val="003C5660"/>
    <w:rsid w:val="003E0128"/>
    <w:rsid w:val="003E172F"/>
    <w:rsid w:val="003E6D84"/>
    <w:rsid w:val="00410B11"/>
    <w:rsid w:val="00422F60"/>
    <w:rsid w:val="004268CE"/>
    <w:rsid w:val="004272FE"/>
    <w:rsid w:val="004325D3"/>
    <w:rsid w:val="00433256"/>
    <w:rsid w:val="004847EA"/>
    <w:rsid w:val="00490D4E"/>
    <w:rsid w:val="004937D1"/>
    <w:rsid w:val="004D3C76"/>
    <w:rsid w:val="004F3A0E"/>
    <w:rsid w:val="00507103"/>
    <w:rsid w:val="005142A5"/>
    <w:rsid w:val="0051766D"/>
    <w:rsid w:val="00521A13"/>
    <w:rsid w:val="005340D1"/>
    <w:rsid w:val="00542500"/>
    <w:rsid w:val="00543735"/>
    <w:rsid w:val="00597A4B"/>
    <w:rsid w:val="005A32BA"/>
    <w:rsid w:val="005A3E48"/>
    <w:rsid w:val="005F33E4"/>
    <w:rsid w:val="00605053"/>
    <w:rsid w:val="00630DE1"/>
    <w:rsid w:val="00630F9D"/>
    <w:rsid w:val="006362A4"/>
    <w:rsid w:val="00642EAE"/>
    <w:rsid w:val="006469E8"/>
    <w:rsid w:val="0066489C"/>
    <w:rsid w:val="006803FA"/>
    <w:rsid w:val="006C37B6"/>
    <w:rsid w:val="006D4605"/>
    <w:rsid w:val="006D5FF1"/>
    <w:rsid w:val="00700EF2"/>
    <w:rsid w:val="00705F00"/>
    <w:rsid w:val="007123CB"/>
    <w:rsid w:val="007161F5"/>
    <w:rsid w:val="007179D4"/>
    <w:rsid w:val="00723500"/>
    <w:rsid w:val="00744360"/>
    <w:rsid w:val="00755278"/>
    <w:rsid w:val="00762F32"/>
    <w:rsid w:val="00763302"/>
    <w:rsid w:val="00763B4D"/>
    <w:rsid w:val="00770C60"/>
    <w:rsid w:val="007755BF"/>
    <w:rsid w:val="0077772C"/>
    <w:rsid w:val="00786462"/>
    <w:rsid w:val="00791095"/>
    <w:rsid w:val="007967E1"/>
    <w:rsid w:val="007D31FB"/>
    <w:rsid w:val="007F1575"/>
    <w:rsid w:val="0082750A"/>
    <w:rsid w:val="0083641F"/>
    <w:rsid w:val="00843637"/>
    <w:rsid w:val="00845268"/>
    <w:rsid w:val="00845EB6"/>
    <w:rsid w:val="00860676"/>
    <w:rsid w:val="00884979"/>
    <w:rsid w:val="008B203B"/>
    <w:rsid w:val="008B2131"/>
    <w:rsid w:val="008B410B"/>
    <w:rsid w:val="008D2441"/>
    <w:rsid w:val="008D37B3"/>
    <w:rsid w:val="0093259F"/>
    <w:rsid w:val="0093352D"/>
    <w:rsid w:val="00933A9E"/>
    <w:rsid w:val="009467D9"/>
    <w:rsid w:val="0096319C"/>
    <w:rsid w:val="0098261D"/>
    <w:rsid w:val="009C50AC"/>
    <w:rsid w:val="009D6571"/>
    <w:rsid w:val="009E5E36"/>
    <w:rsid w:val="009F0FB2"/>
    <w:rsid w:val="009F2FE1"/>
    <w:rsid w:val="009F733A"/>
    <w:rsid w:val="00A4536F"/>
    <w:rsid w:val="00A515BA"/>
    <w:rsid w:val="00A53C43"/>
    <w:rsid w:val="00A66C32"/>
    <w:rsid w:val="00A83E51"/>
    <w:rsid w:val="00A958DD"/>
    <w:rsid w:val="00AA00D6"/>
    <w:rsid w:val="00AB08D0"/>
    <w:rsid w:val="00AB2CC3"/>
    <w:rsid w:val="00AB4E53"/>
    <w:rsid w:val="00AC49C1"/>
    <w:rsid w:val="00AD3186"/>
    <w:rsid w:val="00AE0669"/>
    <w:rsid w:val="00AF1979"/>
    <w:rsid w:val="00AF5761"/>
    <w:rsid w:val="00B13AF3"/>
    <w:rsid w:val="00B74598"/>
    <w:rsid w:val="00B908C8"/>
    <w:rsid w:val="00BB2F00"/>
    <w:rsid w:val="00BB5201"/>
    <w:rsid w:val="00BC04F9"/>
    <w:rsid w:val="00BE1C66"/>
    <w:rsid w:val="00BE2A3D"/>
    <w:rsid w:val="00C00079"/>
    <w:rsid w:val="00C122B4"/>
    <w:rsid w:val="00C20A10"/>
    <w:rsid w:val="00C2767A"/>
    <w:rsid w:val="00C35893"/>
    <w:rsid w:val="00C45AE3"/>
    <w:rsid w:val="00C47123"/>
    <w:rsid w:val="00C472EA"/>
    <w:rsid w:val="00C56C07"/>
    <w:rsid w:val="00C56E75"/>
    <w:rsid w:val="00C74E8C"/>
    <w:rsid w:val="00C772D6"/>
    <w:rsid w:val="00C77B8C"/>
    <w:rsid w:val="00CA3999"/>
    <w:rsid w:val="00CA5259"/>
    <w:rsid w:val="00CB13C8"/>
    <w:rsid w:val="00CC096D"/>
    <w:rsid w:val="00CC1FFE"/>
    <w:rsid w:val="00CD1533"/>
    <w:rsid w:val="00CD190E"/>
    <w:rsid w:val="00CD67AE"/>
    <w:rsid w:val="00CE4F65"/>
    <w:rsid w:val="00CE6326"/>
    <w:rsid w:val="00CF53A3"/>
    <w:rsid w:val="00D057DE"/>
    <w:rsid w:val="00D5115D"/>
    <w:rsid w:val="00D64DCE"/>
    <w:rsid w:val="00D81D99"/>
    <w:rsid w:val="00D91DAC"/>
    <w:rsid w:val="00D96C16"/>
    <w:rsid w:val="00DA4FF4"/>
    <w:rsid w:val="00DB45DE"/>
    <w:rsid w:val="00DB560F"/>
    <w:rsid w:val="00DC4CCB"/>
    <w:rsid w:val="00DC7F4F"/>
    <w:rsid w:val="00DD7FB7"/>
    <w:rsid w:val="00DF2DDA"/>
    <w:rsid w:val="00DF5F91"/>
    <w:rsid w:val="00E16601"/>
    <w:rsid w:val="00E44A38"/>
    <w:rsid w:val="00E52B27"/>
    <w:rsid w:val="00E53DD3"/>
    <w:rsid w:val="00E6177D"/>
    <w:rsid w:val="00E62B5E"/>
    <w:rsid w:val="00E711D9"/>
    <w:rsid w:val="00E87F59"/>
    <w:rsid w:val="00E93356"/>
    <w:rsid w:val="00EB0F37"/>
    <w:rsid w:val="00EC72C4"/>
    <w:rsid w:val="00ED3CD6"/>
    <w:rsid w:val="00ED6CC2"/>
    <w:rsid w:val="00F0688B"/>
    <w:rsid w:val="00F246AD"/>
    <w:rsid w:val="00F26EE1"/>
    <w:rsid w:val="00F33BB8"/>
    <w:rsid w:val="00F622CE"/>
    <w:rsid w:val="00F67163"/>
    <w:rsid w:val="00F742E7"/>
    <w:rsid w:val="00F82F9D"/>
    <w:rsid w:val="00F85C2A"/>
    <w:rsid w:val="00F93E3B"/>
    <w:rsid w:val="00FA3AF4"/>
    <w:rsid w:val="00FB25C6"/>
    <w:rsid w:val="00FC4CA1"/>
    <w:rsid w:val="00FC573D"/>
    <w:rsid w:val="00FD1EDF"/>
    <w:rsid w:val="00FF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5A4AE"/>
  <w15:chartTrackingRefBased/>
  <w15:docId w15:val="{85F54C25-FA3B-4A32-B3FE-BEC49362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2A5"/>
  </w:style>
  <w:style w:type="paragraph" w:styleId="Heading1">
    <w:name w:val="heading 1"/>
    <w:basedOn w:val="Normal"/>
    <w:next w:val="Normal"/>
    <w:link w:val="Heading1Char"/>
    <w:uiPriority w:val="9"/>
    <w:qFormat/>
    <w:rsid w:val="00534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2C"/>
    <w:pPr>
      <w:ind w:left="720"/>
      <w:contextualSpacing/>
    </w:pPr>
  </w:style>
  <w:style w:type="character" w:styleId="PlaceholderText">
    <w:name w:val="Placeholder Text"/>
    <w:basedOn w:val="DefaultParagraphFont"/>
    <w:uiPriority w:val="99"/>
    <w:semiHidden/>
    <w:rsid w:val="00AB4E53"/>
    <w:rPr>
      <w:color w:val="808080"/>
    </w:rPr>
  </w:style>
  <w:style w:type="table" w:styleId="TableGrid">
    <w:name w:val="Table Grid"/>
    <w:basedOn w:val="TableNormal"/>
    <w:uiPriority w:val="39"/>
    <w:rsid w:val="00932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25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325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1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66D"/>
  </w:style>
  <w:style w:type="paragraph" w:styleId="Footer">
    <w:name w:val="footer"/>
    <w:basedOn w:val="Normal"/>
    <w:link w:val="FooterChar"/>
    <w:uiPriority w:val="99"/>
    <w:unhideWhenUsed/>
    <w:rsid w:val="0051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66D"/>
  </w:style>
  <w:style w:type="paragraph" w:styleId="NormalWeb">
    <w:name w:val="Normal (Web)"/>
    <w:basedOn w:val="Normal"/>
    <w:uiPriority w:val="99"/>
    <w:unhideWhenUsed/>
    <w:rsid w:val="00370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AE3"/>
    <w:rPr>
      <w:color w:val="0563C1" w:themeColor="hyperlink"/>
      <w:u w:val="single"/>
    </w:rPr>
  </w:style>
  <w:style w:type="character" w:styleId="UnresolvedMention">
    <w:name w:val="Unresolved Mention"/>
    <w:basedOn w:val="DefaultParagraphFont"/>
    <w:uiPriority w:val="99"/>
    <w:semiHidden/>
    <w:unhideWhenUsed/>
    <w:rsid w:val="00C45AE3"/>
    <w:rPr>
      <w:color w:val="605E5C"/>
      <w:shd w:val="clear" w:color="auto" w:fill="E1DFDD"/>
    </w:rPr>
  </w:style>
  <w:style w:type="character" w:styleId="HTMLCite">
    <w:name w:val="HTML Cite"/>
    <w:basedOn w:val="DefaultParagraphFont"/>
    <w:uiPriority w:val="99"/>
    <w:semiHidden/>
    <w:unhideWhenUsed/>
    <w:rsid w:val="00342481"/>
    <w:rPr>
      <w:i/>
      <w:iCs/>
    </w:rPr>
  </w:style>
  <w:style w:type="character" w:customStyle="1" w:styleId="cs1-lock-free">
    <w:name w:val="cs1-lock-free"/>
    <w:basedOn w:val="DefaultParagraphFont"/>
    <w:rsid w:val="00342481"/>
  </w:style>
  <w:style w:type="character" w:customStyle="1" w:styleId="reference-accessdate">
    <w:name w:val="reference-accessdate"/>
    <w:basedOn w:val="DefaultParagraphFont"/>
    <w:rsid w:val="00AE0669"/>
  </w:style>
  <w:style w:type="character" w:customStyle="1" w:styleId="nowrap">
    <w:name w:val="nowrap"/>
    <w:basedOn w:val="DefaultParagraphFont"/>
    <w:rsid w:val="00AE0669"/>
  </w:style>
  <w:style w:type="character" w:customStyle="1" w:styleId="Heading1Char">
    <w:name w:val="Heading 1 Char"/>
    <w:basedOn w:val="DefaultParagraphFont"/>
    <w:link w:val="Heading1"/>
    <w:uiPriority w:val="9"/>
    <w:rsid w:val="00534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0D1"/>
    <w:pPr>
      <w:outlineLvl w:val="9"/>
    </w:pPr>
  </w:style>
  <w:style w:type="paragraph" w:styleId="TOC2">
    <w:name w:val="toc 2"/>
    <w:basedOn w:val="Normal"/>
    <w:next w:val="Normal"/>
    <w:autoRedefine/>
    <w:uiPriority w:val="39"/>
    <w:unhideWhenUsed/>
    <w:rsid w:val="005340D1"/>
    <w:pPr>
      <w:spacing w:after="100"/>
      <w:ind w:left="220"/>
    </w:pPr>
    <w:rPr>
      <w:rFonts w:eastAsiaTheme="minorEastAsia" w:cs="Times New Roman"/>
    </w:rPr>
  </w:style>
  <w:style w:type="paragraph" w:styleId="TOC1">
    <w:name w:val="toc 1"/>
    <w:basedOn w:val="Normal"/>
    <w:next w:val="Normal"/>
    <w:autoRedefine/>
    <w:uiPriority w:val="39"/>
    <w:unhideWhenUsed/>
    <w:rsid w:val="005340D1"/>
    <w:pPr>
      <w:spacing w:after="100"/>
    </w:pPr>
  </w:style>
  <w:style w:type="paragraph" w:styleId="TOC3">
    <w:name w:val="toc 3"/>
    <w:basedOn w:val="Normal"/>
    <w:next w:val="Normal"/>
    <w:autoRedefine/>
    <w:uiPriority w:val="39"/>
    <w:unhideWhenUsed/>
    <w:rsid w:val="005340D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2764">
      <w:bodyDiv w:val="1"/>
      <w:marLeft w:val="0"/>
      <w:marRight w:val="0"/>
      <w:marTop w:val="0"/>
      <w:marBottom w:val="0"/>
      <w:divBdr>
        <w:top w:val="none" w:sz="0" w:space="0" w:color="auto"/>
        <w:left w:val="none" w:sz="0" w:space="0" w:color="auto"/>
        <w:bottom w:val="none" w:sz="0" w:space="0" w:color="auto"/>
        <w:right w:val="none" w:sz="0" w:space="0" w:color="auto"/>
      </w:divBdr>
    </w:div>
    <w:div w:id="60249651">
      <w:bodyDiv w:val="1"/>
      <w:marLeft w:val="0"/>
      <w:marRight w:val="0"/>
      <w:marTop w:val="0"/>
      <w:marBottom w:val="0"/>
      <w:divBdr>
        <w:top w:val="none" w:sz="0" w:space="0" w:color="auto"/>
        <w:left w:val="none" w:sz="0" w:space="0" w:color="auto"/>
        <w:bottom w:val="none" w:sz="0" w:space="0" w:color="auto"/>
        <w:right w:val="none" w:sz="0" w:space="0" w:color="auto"/>
      </w:divBdr>
    </w:div>
    <w:div w:id="77945525">
      <w:bodyDiv w:val="1"/>
      <w:marLeft w:val="0"/>
      <w:marRight w:val="0"/>
      <w:marTop w:val="0"/>
      <w:marBottom w:val="0"/>
      <w:divBdr>
        <w:top w:val="none" w:sz="0" w:space="0" w:color="auto"/>
        <w:left w:val="none" w:sz="0" w:space="0" w:color="auto"/>
        <w:bottom w:val="none" w:sz="0" w:space="0" w:color="auto"/>
        <w:right w:val="none" w:sz="0" w:space="0" w:color="auto"/>
      </w:divBdr>
    </w:div>
    <w:div w:id="172837602">
      <w:bodyDiv w:val="1"/>
      <w:marLeft w:val="0"/>
      <w:marRight w:val="0"/>
      <w:marTop w:val="0"/>
      <w:marBottom w:val="0"/>
      <w:divBdr>
        <w:top w:val="none" w:sz="0" w:space="0" w:color="auto"/>
        <w:left w:val="none" w:sz="0" w:space="0" w:color="auto"/>
        <w:bottom w:val="none" w:sz="0" w:space="0" w:color="auto"/>
        <w:right w:val="none" w:sz="0" w:space="0" w:color="auto"/>
      </w:divBdr>
    </w:div>
    <w:div w:id="194122155">
      <w:bodyDiv w:val="1"/>
      <w:marLeft w:val="0"/>
      <w:marRight w:val="0"/>
      <w:marTop w:val="0"/>
      <w:marBottom w:val="0"/>
      <w:divBdr>
        <w:top w:val="none" w:sz="0" w:space="0" w:color="auto"/>
        <w:left w:val="none" w:sz="0" w:space="0" w:color="auto"/>
        <w:bottom w:val="none" w:sz="0" w:space="0" w:color="auto"/>
        <w:right w:val="none" w:sz="0" w:space="0" w:color="auto"/>
      </w:divBdr>
    </w:div>
    <w:div w:id="223875897">
      <w:bodyDiv w:val="1"/>
      <w:marLeft w:val="0"/>
      <w:marRight w:val="0"/>
      <w:marTop w:val="0"/>
      <w:marBottom w:val="0"/>
      <w:divBdr>
        <w:top w:val="none" w:sz="0" w:space="0" w:color="auto"/>
        <w:left w:val="none" w:sz="0" w:space="0" w:color="auto"/>
        <w:bottom w:val="none" w:sz="0" w:space="0" w:color="auto"/>
        <w:right w:val="none" w:sz="0" w:space="0" w:color="auto"/>
      </w:divBdr>
    </w:div>
    <w:div w:id="239213503">
      <w:bodyDiv w:val="1"/>
      <w:marLeft w:val="0"/>
      <w:marRight w:val="0"/>
      <w:marTop w:val="0"/>
      <w:marBottom w:val="0"/>
      <w:divBdr>
        <w:top w:val="none" w:sz="0" w:space="0" w:color="auto"/>
        <w:left w:val="none" w:sz="0" w:space="0" w:color="auto"/>
        <w:bottom w:val="none" w:sz="0" w:space="0" w:color="auto"/>
        <w:right w:val="none" w:sz="0" w:space="0" w:color="auto"/>
      </w:divBdr>
    </w:div>
    <w:div w:id="327904124">
      <w:bodyDiv w:val="1"/>
      <w:marLeft w:val="0"/>
      <w:marRight w:val="0"/>
      <w:marTop w:val="0"/>
      <w:marBottom w:val="0"/>
      <w:divBdr>
        <w:top w:val="none" w:sz="0" w:space="0" w:color="auto"/>
        <w:left w:val="none" w:sz="0" w:space="0" w:color="auto"/>
        <w:bottom w:val="none" w:sz="0" w:space="0" w:color="auto"/>
        <w:right w:val="none" w:sz="0" w:space="0" w:color="auto"/>
      </w:divBdr>
    </w:div>
    <w:div w:id="327945212">
      <w:bodyDiv w:val="1"/>
      <w:marLeft w:val="0"/>
      <w:marRight w:val="0"/>
      <w:marTop w:val="0"/>
      <w:marBottom w:val="0"/>
      <w:divBdr>
        <w:top w:val="none" w:sz="0" w:space="0" w:color="auto"/>
        <w:left w:val="none" w:sz="0" w:space="0" w:color="auto"/>
        <w:bottom w:val="none" w:sz="0" w:space="0" w:color="auto"/>
        <w:right w:val="none" w:sz="0" w:space="0" w:color="auto"/>
      </w:divBdr>
    </w:div>
    <w:div w:id="349260084">
      <w:bodyDiv w:val="1"/>
      <w:marLeft w:val="0"/>
      <w:marRight w:val="0"/>
      <w:marTop w:val="0"/>
      <w:marBottom w:val="0"/>
      <w:divBdr>
        <w:top w:val="none" w:sz="0" w:space="0" w:color="auto"/>
        <w:left w:val="none" w:sz="0" w:space="0" w:color="auto"/>
        <w:bottom w:val="none" w:sz="0" w:space="0" w:color="auto"/>
        <w:right w:val="none" w:sz="0" w:space="0" w:color="auto"/>
      </w:divBdr>
    </w:div>
    <w:div w:id="422605634">
      <w:bodyDiv w:val="1"/>
      <w:marLeft w:val="0"/>
      <w:marRight w:val="0"/>
      <w:marTop w:val="0"/>
      <w:marBottom w:val="0"/>
      <w:divBdr>
        <w:top w:val="none" w:sz="0" w:space="0" w:color="auto"/>
        <w:left w:val="none" w:sz="0" w:space="0" w:color="auto"/>
        <w:bottom w:val="none" w:sz="0" w:space="0" w:color="auto"/>
        <w:right w:val="none" w:sz="0" w:space="0" w:color="auto"/>
      </w:divBdr>
    </w:div>
    <w:div w:id="449131977">
      <w:bodyDiv w:val="1"/>
      <w:marLeft w:val="0"/>
      <w:marRight w:val="0"/>
      <w:marTop w:val="0"/>
      <w:marBottom w:val="0"/>
      <w:divBdr>
        <w:top w:val="none" w:sz="0" w:space="0" w:color="auto"/>
        <w:left w:val="none" w:sz="0" w:space="0" w:color="auto"/>
        <w:bottom w:val="none" w:sz="0" w:space="0" w:color="auto"/>
        <w:right w:val="none" w:sz="0" w:space="0" w:color="auto"/>
      </w:divBdr>
    </w:div>
    <w:div w:id="450054633">
      <w:bodyDiv w:val="1"/>
      <w:marLeft w:val="0"/>
      <w:marRight w:val="0"/>
      <w:marTop w:val="0"/>
      <w:marBottom w:val="0"/>
      <w:divBdr>
        <w:top w:val="none" w:sz="0" w:space="0" w:color="auto"/>
        <w:left w:val="none" w:sz="0" w:space="0" w:color="auto"/>
        <w:bottom w:val="none" w:sz="0" w:space="0" w:color="auto"/>
        <w:right w:val="none" w:sz="0" w:space="0" w:color="auto"/>
      </w:divBdr>
    </w:div>
    <w:div w:id="509101803">
      <w:bodyDiv w:val="1"/>
      <w:marLeft w:val="0"/>
      <w:marRight w:val="0"/>
      <w:marTop w:val="0"/>
      <w:marBottom w:val="0"/>
      <w:divBdr>
        <w:top w:val="none" w:sz="0" w:space="0" w:color="auto"/>
        <w:left w:val="none" w:sz="0" w:space="0" w:color="auto"/>
        <w:bottom w:val="none" w:sz="0" w:space="0" w:color="auto"/>
        <w:right w:val="none" w:sz="0" w:space="0" w:color="auto"/>
      </w:divBdr>
    </w:div>
    <w:div w:id="517086992">
      <w:bodyDiv w:val="1"/>
      <w:marLeft w:val="0"/>
      <w:marRight w:val="0"/>
      <w:marTop w:val="0"/>
      <w:marBottom w:val="0"/>
      <w:divBdr>
        <w:top w:val="none" w:sz="0" w:space="0" w:color="auto"/>
        <w:left w:val="none" w:sz="0" w:space="0" w:color="auto"/>
        <w:bottom w:val="none" w:sz="0" w:space="0" w:color="auto"/>
        <w:right w:val="none" w:sz="0" w:space="0" w:color="auto"/>
      </w:divBdr>
    </w:div>
    <w:div w:id="579556370">
      <w:bodyDiv w:val="1"/>
      <w:marLeft w:val="0"/>
      <w:marRight w:val="0"/>
      <w:marTop w:val="0"/>
      <w:marBottom w:val="0"/>
      <w:divBdr>
        <w:top w:val="none" w:sz="0" w:space="0" w:color="auto"/>
        <w:left w:val="none" w:sz="0" w:space="0" w:color="auto"/>
        <w:bottom w:val="none" w:sz="0" w:space="0" w:color="auto"/>
        <w:right w:val="none" w:sz="0" w:space="0" w:color="auto"/>
      </w:divBdr>
    </w:div>
    <w:div w:id="653293441">
      <w:bodyDiv w:val="1"/>
      <w:marLeft w:val="0"/>
      <w:marRight w:val="0"/>
      <w:marTop w:val="0"/>
      <w:marBottom w:val="0"/>
      <w:divBdr>
        <w:top w:val="none" w:sz="0" w:space="0" w:color="auto"/>
        <w:left w:val="none" w:sz="0" w:space="0" w:color="auto"/>
        <w:bottom w:val="none" w:sz="0" w:space="0" w:color="auto"/>
        <w:right w:val="none" w:sz="0" w:space="0" w:color="auto"/>
      </w:divBdr>
    </w:div>
    <w:div w:id="659623216">
      <w:bodyDiv w:val="1"/>
      <w:marLeft w:val="0"/>
      <w:marRight w:val="0"/>
      <w:marTop w:val="0"/>
      <w:marBottom w:val="0"/>
      <w:divBdr>
        <w:top w:val="none" w:sz="0" w:space="0" w:color="auto"/>
        <w:left w:val="none" w:sz="0" w:space="0" w:color="auto"/>
        <w:bottom w:val="none" w:sz="0" w:space="0" w:color="auto"/>
        <w:right w:val="none" w:sz="0" w:space="0" w:color="auto"/>
      </w:divBdr>
    </w:div>
    <w:div w:id="674111986">
      <w:bodyDiv w:val="1"/>
      <w:marLeft w:val="0"/>
      <w:marRight w:val="0"/>
      <w:marTop w:val="0"/>
      <w:marBottom w:val="0"/>
      <w:divBdr>
        <w:top w:val="none" w:sz="0" w:space="0" w:color="auto"/>
        <w:left w:val="none" w:sz="0" w:space="0" w:color="auto"/>
        <w:bottom w:val="none" w:sz="0" w:space="0" w:color="auto"/>
        <w:right w:val="none" w:sz="0" w:space="0" w:color="auto"/>
      </w:divBdr>
    </w:div>
    <w:div w:id="689375368">
      <w:bodyDiv w:val="1"/>
      <w:marLeft w:val="0"/>
      <w:marRight w:val="0"/>
      <w:marTop w:val="0"/>
      <w:marBottom w:val="0"/>
      <w:divBdr>
        <w:top w:val="none" w:sz="0" w:space="0" w:color="auto"/>
        <w:left w:val="none" w:sz="0" w:space="0" w:color="auto"/>
        <w:bottom w:val="none" w:sz="0" w:space="0" w:color="auto"/>
        <w:right w:val="none" w:sz="0" w:space="0" w:color="auto"/>
      </w:divBdr>
      <w:divsChild>
        <w:div w:id="1431924571">
          <w:marLeft w:val="0"/>
          <w:marRight w:val="0"/>
          <w:marTop w:val="0"/>
          <w:marBottom w:val="0"/>
          <w:divBdr>
            <w:top w:val="none" w:sz="0" w:space="0" w:color="auto"/>
            <w:left w:val="none" w:sz="0" w:space="0" w:color="auto"/>
            <w:bottom w:val="none" w:sz="0" w:space="0" w:color="auto"/>
            <w:right w:val="none" w:sz="0" w:space="0" w:color="auto"/>
          </w:divBdr>
          <w:divsChild>
            <w:div w:id="156307511">
              <w:marLeft w:val="0"/>
              <w:marRight w:val="0"/>
              <w:marTop w:val="0"/>
              <w:marBottom w:val="0"/>
              <w:divBdr>
                <w:top w:val="none" w:sz="0" w:space="0" w:color="auto"/>
                <w:left w:val="none" w:sz="0" w:space="0" w:color="auto"/>
                <w:bottom w:val="none" w:sz="0" w:space="0" w:color="auto"/>
                <w:right w:val="none" w:sz="0" w:space="0" w:color="auto"/>
              </w:divBdr>
            </w:div>
            <w:div w:id="4025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259">
      <w:bodyDiv w:val="1"/>
      <w:marLeft w:val="0"/>
      <w:marRight w:val="0"/>
      <w:marTop w:val="0"/>
      <w:marBottom w:val="0"/>
      <w:divBdr>
        <w:top w:val="none" w:sz="0" w:space="0" w:color="auto"/>
        <w:left w:val="none" w:sz="0" w:space="0" w:color="auto"/>
        <w:bottom w:val="none" w:sz="0" w:space="0" w:color="auto"/>
        <w:right w:val="none" w:sz="0" w:space="0" w:color="auto"/>
      </w:divBdr>
    </w:div>
    <w:div w:id="701781837">
      <w:bodyDiv w:val="1"/>
      <w:marLeft w:val="0"/>
      <w:marRight w:val="0"/>
      <w:marTop w:val="0"/>
      <w:marBottom w:val="0"/>
      <w:divBdr>
        <w:top w:val="none" w:sz="0" w:space="0" w:color="auto"/>
        <w:left w:val="none" w:sz="0" w:space="0" w:color="auto"/>
        <w:bottom w:val="none" w:sz="0" w:space="0" w:color="auto"/>
        <w:right w:val="none" w:sz="0" w:space="0" w:color="auto"/>
      </w:divBdr>
    </w:div>
    <w:div w:id="744884187">
      <w:bodyDiv w:val="1"/>
      <w:marLeft w:val="0"/>
      <w:marRight w:val="0"/>
      <w:marTop w:val="0"/>
      <w:marBottom w:val="0"/>
      <w:divBdr>
        <w:top w:val="none" w:sz="0" w:space="0" w:color="auto"/>
        <w:left w:val="none" w:sz="0" w:space="0" w:color="auto"/>
        <w:bottom w:val="none" w:sz="0" w:space="0" w:color="auto"/>
        <w:right w:val="none" w:sz="0" w:space="0" w:color="auto"/>
      </w:divBdr>
    </w:div>
    <w:div w:id="764543830">
      <w:bodyDiv w:val="1"/>
      <w:marLeft w:val="0"/>
      <w:marRight w:val="0"/>
      <w:marTop w:val="0"/>
      <w:marBottom w:val="0"/>
      <w:divBdr>
        <w:top w:val="none" w:sz="0" w:space="0" w:color="auto"/>
        <w:left w:val="none" w:sz="0" w:space="0" w:color="auto"/>
        <w:bottom w:val="none" w:sz="0" w:space="0" w:color="auto"/>
        <w:right w:val="none" w:sz="0" w:space="0" w:color="auto"/>
      </w:divBdr>
      <w:divsChild>
        <w:div w:id="177816093">
          <w:marLeft w:val="0"/>
          <w:marRight w:val="0"/>
          <w:marTop w:val="0"/>
          <w:marBottom w:val="0"/>
          <w:divBdr>
            <w:top w:val="none" w:sz="0" w:space="0" w:color="auto"/>
            <w:left w:val="none" w:sz="0" w:space="0" w:color="auto"/>
            <w:bottom w:val="none" w:sz="0" w:space="0" w:color="auto"/>
            <w:right w:val="none" w:sz="0" w:space="0" w:color="auto"/>
          </w:divBdr>
          <w:divsChild>
            <w:div w:id="213276915">
              <w:marLeft w:val="0"/>
              <w:marRight w:val="0"/>
              <w:marTop w:val="0"/>
              <w:marBottom w:val="0"/>
              <w:divBdr>
                <w:top w:val="none" w:sz="0" w:space="0" w:color="auto"/>
                <w:left w:val="none" w:sz="0" w:space="0" w:color="auto"/>
                <w:bottom w:val="none" w:sz="0" w:space="0" w:color="auto"/>
                <w:right w:val="none" w:sz="0" w:space="0" w:color="auto"/>
              </w:divBdr>
              <w:divsChild>
                <w:div w:id="32657737">
                  <w:marLeft w:val="0"/>
                  <w:marRight w:val="0"/>
                  <w:marTop w:val="0"/>
                  <w:marBottom w:val="0"/>
                  <w:divBdr>
                    <w:top w:val="none" w:sz="0" w:space="0" w:color="auto"/>
                    <w:left w:val="none" w:sz="0" w:space="0" w:color="auto"/>
                    <w:bottom w:val="none" w:sz="0" w:space="0" w:color="auto"/>
                    <w:right w:val="none" w:sz="0" w:space="0" w:color="auto"/>
                  </w:divBdr>
                  <w:divsChild>
                    <w:div w:id="1486123449">
                      <w:marLeft w:val="0"/>
                      <w:marRight w:val="0"/>
                      <w:marTop w:val="0"/>
                      <w:marBottom w:val="0"/>
                      <w:divBdr>
                        <w:top w:val="none" w:sz="0" w:space="0" w:color="auto"/>
                        <w:left w:val="none" w:sz="0" w:space="0" w:color="auto"/>
                        <w:bottom w:val="none" w:sz="0" w:space="0" w:color="auto"/>
                        <w:right w:val="none" w:sz="0" w:space="0" w:color="auto"/>
                      </w:divBdr>
                      <w:divsChild>
                        <w:div w:id="1636328507">
                          <w:marLeft w:val="0"/>
                          <w:marRight w:val="0"/>
                          <w:marTop w:val="0"/>
                          <w:marBottom w:val="0"/>
                          <w:divBdr>
                            <w:top w:val="none" w:sz="0" w:space="0" w:color="auto"/>
                            <w:left w:val="none" w:sz="0" w:space="0" w:color="auto"/>
                            <w:bottom w:val="none" w:sz="0" w:space="0" w:color="auto"/>
                            <w:right w:val="none" w:sz="0" w:space="0" w:color="auto"/>
                          </w:divBdr>
                          <w:divsChild>
                            <w:div w:id="1984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0197">
          <w:marLeft w:val="0"/>
          <w:marRight w:val="0"/>
          <w:marTop w:val="0"/>
          <w:marBottom w:val="0"/>
          <w:divBdr>
            <w:top w:val="none" w:sz="0" w:space="0" w:color="auto"/>
            <w:left w:val="none" w:sz="0" w:space="0" w:color="auto"/>
            <w:bottom w:val="none" w:sz="0" w:space="0" w:color="auto"/>
            <w:right w:val="none" w:sz="0" w:space="0" w:color="auto"/>
          </w:divBdr>
          <w:divsChild>
            <w:div w:id="1432970017">
              <w:marLeft w:val="0"/>
              <w:marRight w:val="0"/>
              <w:marTop w:val="0"/>
              <w:marBottom w:val="0"/>
              <w:divBdr>
                <w:top w:val="none" w:sz="0" w:space="0" w:color="auto"/>
                <w:left w:val="none" w:sz="0" w:space="0" w:color="auto"/>
                <w:bottom w:val="none" w:sz="0" w:space="0" w:color="auto"/>
                <w:right w:val="none" w:sz="0" w:space="0" w:color="auto"/>
              </w:divBdr>
              <w:divsChild>
                <w:div w:id="191961255">
                  <w:marLeft w:val="0"/>
                  <w:marRight w:val="0"/>
                  <w:marTop w:val="0"/>
                  <w:marBottom w:val="0"/>
                  <w:divBdr>
                    <w:top w:val="none" w:sz="0" w:space="0" w:color="auto"/>
                    <w:left w:val="none" w:sz="0" w:space="0" w:color="auto"/>
                    <w:bottom w:val="none" w:sz="0" w:space="0" w:color="auto"/>
                    <w:right w:val="none" w:sz="0" w:space="0" w:color="auto"/>
                  </w:divBdr>
                  <w:divsChild>
                    <w:div w:id="18044447">
                      <w:marLeft w:val="0"/>
                      <w:marRight w:val="0"/>
                      <w:marTop w:val="0"/>
                      <w:marBottom w:val="0"/>
                      <w:divBdr>
                        <w:top w:val="none" w:sz="0" w:space="0" w:color="auto"/>
                        <w:left w:val="none" w:sz="0" w:space="0" w:color="auto"/>
                        <w:bottom w:val="none" w:sz="0" w:space="0" w:color="auto"/>
                        <w:right w:val="none" w:sz="0" w:space="0" w:color="auto"/>
                      </w:divBdr>
                      <w:divsChild>
                        <w:div w:id="1500384437">
                          <w:marLeft w:val="0"/>
                          <w:marRight w:val="0"/>
                          <w:marTop w:val="0"/>
                          <w:marBottom w:val="0"/>
                          <w:divBdr>
                            <w:top w:val="none" w:sz="0" w:space="0" w:color="auto"/>
                            <w:left w:val="none" w:sz="0" w:space="0" w:color="auto"/>
                            <w:bottom w:val="none" w:sz="0" w:space="0" w:color="auto"/>
                            <w:right w:val="none" w:sz="0" w:space="0" w:color="auto"/>
                          </w:divBdr>
                          <w:divsChild>
                            <w:div w:id="20639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5480">
              <w:marLeft w:val="0"/>
              <w:marRight w:val="0"/>
              <w:marTop w:val="75"/>
              <w:marBottom w:val="0"/>
              <w:divBdr>
                <w:top w:val="none" w:sz="0" w:space="0" w:color="auto"/>
                <w:left w:val="none" w:sz="0" w:space="0" w:color="auto"/>
                <w:bottom w:val="none" w:sz="0" w:space="0" w:color="auto"/>
                <w:right w:val="none" w:sz="0" w:space="0" w:color="auto"/>
              </w:divBdr>
              <w:divsChild>
                <w:div w:id="1732463893">
                  <w:marLeft w:val="0"/>
                  <w:marRight w:val="0"/>
                  <w:marTop w:val="0"/>
                  <w:marBottom w:val="0"/>
                  <w:divBdr>
                    <w:top w:val="none" w:sz="0" w:space="0" w:color="auto"/>
                    <w:left w:val="none" w:sz="0" w:space="0" w:color="auto"/>
                    <w:bottom w:val="none" w:sz="0" w:space="0" w:color="auto"/>
                    <w:right w:val="none" w:sz="0" w:space="0" w:color="auto"/>
                  </w:divBdr>
                  <w:divsChild>
                    <w:div w:id="522986484">
                      <w:marLeft w:val="0"/>
                      <w:marRight w:val="0"/>
                      <w:marTop w:val="0"/>
                      <w:marBottom w:val="0"/>
                      <w:divBdr>
                        <w:top w:val="none" w:sz="0" w:space="0" w:color="auto"/>
                        <w:left w:val="none" w:sz="0" w:space="0" w:color="auto"/>
                        <w:bottom w:val="none" w:sz="0" w:space="0" w:color="auto"/>
                        <w:right w:val="none" w:sz="0" w:space="0" w:color="auto"/>
                      </w:divBdr>
                      <w:divsChild>
                        <w:div w:id="829710170">
                          <w:marLeft w:val="0"/>
                          <w:marRight w:val="0"/>
                          <w:marTop w:val="0"/>
                          <w:marBottom w:val="0"/>
                          <w:divBdr>
                            <w:top w:val="none" w:sz="0" w:space="0" w:color="auto"/>
                            <w:left w:val="none" w:sz="0" w:space="0" w:color="auto"/>
                            <w:bottom w:val="none" w:sz="0" w:space="0" w:color="auto"/>
                            <w:right w:val="none" w:sz="0" w:space="0" w:color="auto"/>
                          </w:divBdr>
                          <w:divsChild>
                            <w:div w:id="319701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59164410">
          <w:marLeft w:val="0"/>
          <w:marRight w:val="0"/>
          <w:marTop w:val="0"/>
          <w:marBottom w:val="0"/>
          <w:divBdr>
            <w:top w:val="none" w:sz="0" w:space="0" w:color="auto"/>
            <w:left w:val="none" w:sz="0" w:space="0" w:color="auto"/>
            <w:bottom w:val="none" w:sz="0" w:space="0" w:color="auto"/>
            <w:right w:val="none" w:sz="0" w:space="0" w:color="auto"/>
          </w:divBdr>
          <w:divsChild>
            <w:div w:id="747115272">
              <w:marLeft w:val="0"/>
              <w:marRight w:val="0"/>
              <w:marTop w:val="0"/>
              <w:marBottom w:val="0"/>
              <w:divBdr>
                <w:top w:val="none" w:sz="0" w:space="0" w:color="auto"/>
                <w:left w:val="none" w:sz="0" w:space="0" w:color="auto"/>
                <w:bottom w:val="none" w:sz="0" w:space="0" w:color="auto"/>
                <w:right w:val="none" w:sz="0" w:space="0" w:color="auto"/>
              </w:divBdr>
              <w:divsChild>
                <w:div w:id="1193811291">
                  <w:marLeft w:val="0"/>
                  <w:marRight w:val="0"/>
                  <w:marTop w:val="0"/>
                  <w:marBottom w:val="0"/>
                  <w:divBdr>
                    <w:top w:val="none" w:sz="0" w:space="0" w:color="auto"/>
                    <w:left w:val="none" w:sz="0" w:space="0" w:color="auto"/>
                    <w:bottom w:val="none" w:sz="0" w:space="0" w:color="auto"/>
                    <w:right w:val="none" w:sz="0" w:space="0" w:color="auto"/>
                  </w:divBdr>
                  <w:divsChild>
                    <w:div w:id="1047487927">
                      <w:marLeft w:val="0"/>
                      <w:marRight w:val="0"/>
                      <w:marTop w:val="0"/>
                      <w:marBottom w:val="0"/>
                      <w:divBdr>
                        <w:top w:val="none" w:sz="0" w:space="0" w:color="auto"/>
                        <w:left w:val="none" w:sz="0" w:space="0" w:color="auto"/>
                        <w:bottom w:val="none" w:sz="0" w:space="0" w:color="auto"/>
                        <w:right w:val="none" w:sz="0" w:space="0" w:color="auto"/>
                      </w:divBdr>
                      <w:divsChild>
                        <w:div w:id="343825306">
                          <w:marLeft w:val="0"/>
                          <w:marRight w:val="0"/>
                          <w:marTop w:val="0"/>
                          <w:marBottom w:val="0"/>
                          <w:divBdr>
                            <w:top w:val="none" w:sz="0" w:space="0" w:color="auto"/>
                            <w:left w:val="none" w:sz="0" w:space="0" w:color="auto"/>
                            <w:bottom w:val="none" w:sz="0" w:space="0" w:color="auto"/>
                            <w:right w:val="none" w:sz="0" w:space="0" w:color="auto"/>
                          </w:divBdr>
                          <w:divsChild>
                            <w:div w:id="1718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51692">
              <w:marLeft w:val="0"/>
              <w:marRight w:val="0"/>
              <w:marTop w:val="75"/>
              <w:marBottom w:val="0"/>
              <w:divBdr>
                <w:top w:val="none" w:sz="0" w:space="0" w:color="auto"/>
                <w:left w:val="none" w:sz="0" w:space="0" w:color="auto"/>
                <w:bottom w:val="none" w:sz="0" w:space="0" w:color="auto"/>
                <w:right w:val="none" w:sz="0" w:space="0" w:color="auto"/>
              </w:divBdr>
              <w:divsChild>
                <w:div w:id="2012024731">
                  <w:marLeft w:val="0"/>
                  <w:marRight w:val="0"/>
                  <w:marTop w:val="0"/>
                  <w:marBottom w:val="0"/>
                  <w:divBdr>
                    <w:top w:val="none" w:sz="0" w:space="0" w:color="auto"/>
                    <w:left w:val="none" w:sz="0" w:space="0" w:color="auto"/>
                    <w:bottom w:val="none" w:sz="0" w:space="0" w:color="auto"/>
                    <w:right w:val="none" w:sz="0" w:space="0" w:color="auto"/>
                  </w:divBdr>
                  <w:divsChild>
                    <w:div w:id="382943783">
                      <w:marLeft w:val="0"/>
                      <w:marRight w:val="0"/>
                      <w:marTop w:val="0"/>
                      <w:marBottom w:val="0"/>
                      <w:divBdr>
                        <w:top w:val="none" w:sz="0" w:space="0" w:color="auto"/>
                        <w:left w:val="none" w:sz="0" w:space="0" w:color="auto"/>
                        <w:bottom w:val="none" w:sz="0" w:space="0" w:color="auto"/>
                        <w:right w:val="none" w:sz="0" w:space="0" w:color="auto"/>
                      </w:divBdr>
                    </w:div>
                    <w:div w:id="483208782">
                      <w:marLeft w:val="0"/>
                      <w:marRight w:val="0"/>
                      <w:marTop w:val="0"/>
                      <w:marBottom w:val="0"/>
                      <w:divBdr>
                        <w:top w:val="none" w:sz="0" w:space="0" w:color="auto"/>
                        <w:left w:val="none" w:sz="0" w:space="0" w:color="auto"/>
                        <w:bottom w:val="none" w:sz="0" w:space="0" w:color="auto"/>
                        <w:right w:val="none" w:sz="0" w:space="0" w:color="auto"/>
                      </w:divBdr>
                      <w:divsChild>
                        <w:div w:id="20547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3962">
          <w:marLeft w:val="0"/>
          <w:marRight w:val="0"/>
          <w:marTop w:val="0"/>
          <w:marBottom w:val="0"/>
          <w:divBdr>
            <w:top w:val="none" w:sz="0" w:space="0" w:color="auto"/>
            <w:left w:val="none" w:sz="0" w:space="0" w:color="auto"/>
            <w:bottom w:val="none" w:sz="0" w:space="0" w:color="auto"/>
            <w:right w:val="none" w:sz="0" w:space="0" w:color="auto"/>
          </w:divBdr>
          <w:divsChild>
            <w:div w:id="567425700">
              <w:marLeft w:val="0"/>
              <w:marRight w:val="0"/>
              <w:marTop w:val="0"/>
              <w:marBottom w:val="0"/>
              <w:divBdr>
                <w:top w:val="none" w:sz="0" w:space="0" w:color="auto"/>
                <w:left w:val="none" w:sz="0" w:space="0" w:color="auto"/>
                <w:bottom w:val="none" w:sz="0" w:space="0" w:color="auto"/>
                <w:right w:val="none" w:sz="0" w:space="0" w:color="auto"/>
              </w:divBdr>
              <w:divsChild>
                <w:div w:id="1724405330">
                  <w:marLeft w:val="0"/>
                  <w:marRight w:val="0"/>
                  <w:marTop w:val="0"/>
                  <w:marBottom w:val="0"/>
                  <w:divBdr>
                    <w:top w:val="none" w:sz="0" w:space="0" w:color="auto"/>
                    <w:left w:val="none" w:sz="0" w:space="0" w:color="auto"/>
                    <w:bottom w:val="none" w:sz="0" w:space="0" w:color="auto"/>
                    <w:right w:val="none" w:sz="0" w:space="0" w:color="auto"/>
                  </w:divBdr>
                  <w:divsChild>
                    <w:div w:id="109518713">
                      <w:marLeft w:val="0"/>
                      <w:marRight w:val="0"/>
                      <w:marTop w:val="0"/>
                      <w:marBottom w:val="0"/>
                      <w:divBdr>
                        <w:top w:val="none" w:sz="0" w:space="0" w:color="auto"/>
                        <w:left w:val="none" w:sz="0" w:space="0" w:color="auto"/>
                        <w:bottom w:val="none" w:sz="0" w:space="0" w:color="auto"/>
                        <w:right w:val="none" w:sz="0" w:space="0" w:color="auto"/>
                      </w:divBdr>
                      <w:divsChild>
                        <w:div w:id="1245526183">
                          <w:marLeft w:val="0"/>
                          <w:marRight w:val="0"/>
                          <w:marTop w:val="0"/>
                          <w:marBottom w:val="0"/>
                          <w:divBdr>
                            <w:top w:val="none" w:sz="0" w:space="0" w:color="auto"/>
                            <w:left w:val="none" w:sz="0" w:space="0" w:color="auto"/>
                            <w:bottom w:val="none" w:sz="0" w:space="0" w:color="auto"/>
                            <w:right w:val="none" w:sz="0" w:space="0" w:color="auto"/>
                          </w:divBdr>
                          <w:divsChild>
                            <w:div w:id="850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7523">
              <w:marLeft w:val="0"/>
              <w:marRight w:val="0"/>
              <w:marTop w:val="75"/>
              <w:marBottom w:val="0"/>
              <w:divBdr>
                <w:top w:val="none" w:sz="0" w:space="0" w:color="auto"/>
                <w:left w:val="none" w:sz="0" w:space="0" w:color="auto"/>
                <w:bottom w:val="none" w:sz="0" w:space="0" w:color="auto"/>
                <w:right w:val="none" w:sz="0" w:space="0" w:color="auto"/>
              </w:divBdr>
              <w:divsChild>
                <w:div w:id="1785075476">
                  <w:marLeft w:val="0"/>
                  <w:marRight w:val="0"/>
                  <w:marTop w:val="0"/>
                  <w:marBottom w:val="0"/>
                  <w:divBdr>
                    <w:top w:val="none" w:sz="0" w:space="0" w:color="auto"/>
                    <w:left w:val="none" w:sz="0" w:space="0" w:color="auto"/>
                    <w:bottom w:val="none" w:sz="0" w:space="0" w:color="auto"/>
                    <w:right w:val="none" w:sz="0" w:space="0" w:color="auto"/>
                  </w:divBdr>
                  <w:divsChild>
                    <w:div w:id="1209415988">
                      <w:marLeft w:val="0"/>
                      <w:marRight w:val="0"/>
                      <w:marTop w:val="0"/>
                      <w:marBottom w:val="0"/>
                      <w:divBdr>
                        <w:top w:val="none" w:sz="0" w:space="0" w:color="auto"/>
                        <w:left w:val="none" w:sz="0" w:space="0" w:color="auto"/>
                        <w:bottom w:val="none" w:sz="0" w:space="0" w:color="auto"/>
                        <w:right w:val="none" w:sz="0" w:space="0" w:color="auto"/>
                      </w:divBdr>
                    </w:div>
                    <w:div w:id="1173370950">
                      <w:marLeft w:val="0"/>
                      <w:marRight w:val="0"/>
                      <w:marTop w:val="0"/>
                      <w:marBottom w:val="0"/>
                      <w:divBdr>
                        <w:top w:val="none" w:sz="0" w:space="0" w:color="auto"/>
                        <w:left w:val="none" w:sz="0" w:space="0" w:color="auto"/>
                        <w:bottom w:val="none" w:sz="0" w:space="0" w:color="auto"/>
                        <w:right w:val="none" w:sz="0" w:space="0" w:color="auto"/>
                      </w:divBdr>
                      <w:divsChild>
                        <w:div w:id="1566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5057">
          <w:marLeft w:val="0"/>
          <w:marRight w:val="0"/>
          <w:marTop w:val="0"/>
          <w:marBottom w:val="0"/>
          <w:divBdr>
            <w:top w:val="none" w:sz="0" w:space="0" w:color="auto"/>
            <w:left w:val="none" w:sz="0" w:space="0" w:color="auto"/>
            <w:bottom w:val="none" w:sz="0" w:space="0" w:color="auto"/>
            <w:right w:val="none" w:sz="0" w:space="0" w:color="auto"/>
          </w:divBdr>
          <w:divsChild>
            <w:div w:id="2021731853">
              <w:marLeft w:val="0"/>
              <w:marRight w:val="0"/>
              <w:marTop w:val="0"/>
              <w:marBottom w:val="0"/>
              <w:divBdr>
                <w:top w:val="none" w:sz="0" w:space="0" w:color="auto"/>
                <w:left w:val="none" w:sz="0" w:space="0" w:color="auto"/>
                <w:bottom w:val="none" w:sz="0" w:space="0" w:color="auto"/>
                <w:right w:val="none" w:sz="0" w:space="0" w:color="auto"/>
              </w:divBdr>
              <w:divsChild>
                <w:div w:id="1537813203">
                  <w:marLeft w:val="0"/>
                  <w:marRight w:val="0"/>
                  <w:marTop w:val="0"/>
                  <w:marBottom w:val="0"/>
                  <w:divBdr>
                    <w:top w:val="none" w:sz="0" w:space="0" w:color="auto"/>
                    <w:left w:val="none" w:sz="0" w:space="0" w:color="auto"/>
                    <w:bottom w:val="none" w:sz="0" w:space="0" w:color="auto"/>
                    <w:right w:val="none" w:sz="0" w:space="0" w:color="auto"/>
                  </w:divBdr>
                  <w:divsChild>
                    <w:div w:id="390739971">
                      <w:marLeft w:val="0"/>
                      <w:marRight w:val="0"/>
                      <w:marTop w:val="0"/>
                      <w:marBottom w:val="0"/>
                      <w:divBdr>
                        <w:top w:val="none" w:sz="0" w:space="0" w:color="auto"/>
                        <w:left w:val="none" w:sz="0" w:space="0" w:color="auto"/>
                        <w:bottom w:val="none" w:sz="0" w:space="0" w:color="auto"/>
                        <w:right w:val="none" w:sz="0" w:space="0" w:color="auto"/>
                      </w:divBdr>
                      <w:divsChild>
                        <w:div w:id="508369102">
                          <w:marLeft w:val="0"/>
                          <w:marRight w:val="0"/>
                          <w:marTop w:val="0"/>
                          <w:marBottom w:val="0"/>
                          <w:divBdr>
                            <w:top w:val="none" w:sz="0" w:space="0" w:color="auto"/>
                            <w:left w:val="none" w:sz="0" w:space="0" w:color="auto"/>
                            <w:bottom w:val="none" w:sz="0" w:space="0" w:color="auto"/>
                            <w:right w:val="none" w:sz="0" w:space="0" w:color="auto"/>
                          </w:divBdr>
                          <w:divsChild>
                            <w:div w:id="16354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6018">
              <w:marLeft w:val="0"/>
              <w:marRight w:val="0"/>
              <w:marTop w:val="75"/>
              <w:marBottom w:val="0"/>
              <w:divBdr>
                <w:top w:val="none" w:sz="0" w:space="0" w:color="auto"/>
                <w:left w:val="none" w:sz="0" w:space="0" w:color="auto"/>
                <w:bottom w:val="none" w:sz="0" w:space="0" w:color="auto"/>
                <w:right w:val="none" w:sz="0" w:space="0" w:color="auto"/>
              </w:divBdr>
              <w:divsChild>
                <w:div w:id="545530731">
                  <w:marLeft w:val="0"/>
                  <w:marRight w:val="0"/>
                  <w:marTop w:val="0"/>
                  <w:marBottom w:val="0"/>
                  <w:divBdr>
                    <w:top w:val="none" w:sz="0" w:space="0" w:color="auto"/>
                    <w:left w:val="none" w:sz="0" w:space="0" w:color="auto"/>
                    <w:bottom w:val="none" w:sz="0" w:space="0" w:color="auto"/>
                    <w:right w:val="none" w:sz="0" w:space="0" w:color="auto"/>
                  </w:divBdr>
                  <w:divsChild>
                    <w:div w:id="241136195">
                      <w:marLeft w:val="0"/>
                      <w:marRight w:val="0"/>
                      <w:marTop w:val="0"/>
                      <w:marBottom w:val="0"/>
                      <w:divBdr>
                        <w:top w:val="none" w:sz="0" w:space="0" w:color="auto"/>
                        <w:left w:val="none" w:sz="0" w:space="0" w:color="auto"/>
                        <w:bottom w:val="none" w:sz="0" w:space="0" w:color="auto"/>
                        <w:right w:val="none" w:sz="0" w:space="0" w:color="auto"/>
                      </w:divBdr>
                      <w:divsChild>
                        <w:div w:id="272060085">
                          <w:marLeft w:val="0"/>
                          <w:marRight w:val="0"/>
                          <w:marTop w:val="0"/>
                          <w:marBottom w:val="0"/>
                          <w:divBdr>
                            <w:top w:val="none" w:sz="0" w:space="0" w:color="auto"/>
                            <w:left w:val="none" w:sz="0" w:space="0" w:color="auto"/>
                            <w:bottom w:val="none" w:sz="0" w:space="0" w:color="auto"/>
                            <w:right w:val="none" w:sz="0" w:space="0" w:color="auto"/>
                          </w:divBdr>
                          <w:divsChild>
                            <w:div w:id="6397698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209977">
          <w:marLeft w:val="0"/>
          <w:marRight w:val="0"/>
          <w:marTop w:val="0"/>
          <w:marBottom w:val="0"/>
          <w:divBdr>
            <w:top w:val="none" w:sz="0" w:space="0" w:color="auto"/>
            <w:left w:val="none" w:sz="0" w:space="0" w:color="auto"/>
            <w:bottom w:val="none" w:sz="0" w:space="0" w:color="auto"/>
            <w:right w:val="none" w:sz="0" w:space="0" w:color="auto"/>
          </w:divBdr>
          <w:divsChild>
            <w:div w:id="1708292113">
              <w:marLeft w:val="0"/>
              <w:marRight w:val="0"/>
              <w:marTop w:val="0"/>
              <w:marBottom w:val="0"/>
              <w:divBdr>
                <w:top w:val="none" w:sz="0" w:space="0" w:color="auto"/>
                <w:left w:val="none" w:sz="0" w:space="0" w:color="auto"/>
                <w:bottom w:val="none" w:sz="0" w:space="0" w:color="auto"/>
                <w:right w:val="none" w:sz="0" w:space="0" w:color="auto"/>
              </w:divBdr>
              <w:divsChild>
                <w:div w:id="906956767">
                  <w:marLeft w:val="0"/>
                  <w:marRight w:val="0"/>
                  <w:marTop w:val="0"/>
                  <w:marBottom w:val="0"/>
                  <w:divBdr>
                    <w:top w:val="none" w:sz="0" w:space="0" w:color="auto"/>
                    <w:left w:val="none" w:sz="0" w:space="0" w:color="auto"/>
                    <w:bottom w:val="none" w:sz="0" w:space="0" w:color="auto"/>
                    <w:right w:val="none" w:sz="0" w:space="0" w:color="auto"/>
                  </w:divBdr>
                  <w:divsChild>
                    <w:div w:id="971516949">
                      <w:marLeft w:val="0"/>
                      <w:marRight w:val="0"/>
                      <w:marTop w:val="0"/>
                      <w:marBottom w:val="0"/>
                      <w:divBdr>
                        <w:top w:val="none" w:sz="0" w:space="0" w:color="auto"/>
                        <w:left w:val="none" w:sz="0" w:space="0" w:color="auto"/>
                        <w:bottom w:val="none" w:sz="0" w:space="0" w:color="auto"/>
                        <w:right w:val="none" w:sz="0" w:space="0" w:color="auto"/>
                      </w:divBdr>
                      <w:divsChild>
                        <w:div w:id="1248076203">
                          <w:marLeft w:val="0"/>
                          <w:marRight w:val="0"/>
                          <w:marTop w:val="0"/>
                          <w:marBottom w:val="0"/>
                          <w:divBdr>
                            <w:top w:val="none" w:sz="0" w:space="0" w:color="auto"/>
                            <w:left w:val="none" w:sz="0" w:space="0" w:color="auto"/>
                            <w:bottom w:val="none" w:sz="0" w:space="0" w:color="auto"/>
                            <w:right w:val="none" w:sz="0" w:space="0" w:color="auto"/>
                          </w:divBdr>
                          <w:divsChild>
                            <w:div w:id="809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2627">
              <w:marLeft w:val="0"/>
              <w:marRight w:val="0"/>
              <w:marTop w:val="75"/>
              <w:marBottom w:val="0"/>
              <w:divBdr>
                <w:top w:val="none" w:sz="0" w:space="0" w:color="auto"/>
                <w:left w:val="none" w:sz="0" w:space="0" w:color="auto"/>
                <w:bottom w:val="none" w:sz="0" w:space="0" w:color="auto"/>
                <w:right w:val="none" w:sz="0" w:space="0" w:color="auto"/>
              </w:divBdr>
              <w:divsChild>
                <w:div w:id="11804736">
                  <w:marLeft w:val="0"/>
                  <w:marRight w:val="0"/>
                  <w:marTop w:val="0"/>
                  <w:marBottom w:val="0"/>
                  <w:divBdr>
                    <w:top w:val="none" w:sz="0" w:space="0" w:color="auto"/>
                    <w:left w:val="none" w:sz="0" w:space="0" w:color="auto"/>
                    <w:bottom w:val="none" w:sz="0" w:space="0" w:color="auto"/>
                    <w:right w:val="none" w:sz="0" w:space="0" w:color="auto"/>
                  </w:divBdr>
                  <w:divsChild>
                    <w:div w:id="1487743393">
                      <w:marLeft w:val="0"/>
                      <w:marRight w:val="0"/>
                      <w:marTop w:val="0"/>
                      <w:marBottom w:val="0"/>
                      <w:divBdr>
                        <w:top w:val="none" w:sz="0" w:space="0" w:color="auto"/>
                        <w:left w:val="none" w:sz="0" w:space="0" w:color="auto"/>
                        <w:bottom w:val="none" w:sz="0" w:space="0" w:color="auto"/>
                        <w:right w:val="none" w:sz="0" w:space="0" w:color="auto"/>
                      </w:divBdr>
                    </w:div>
                    <w:div w:id="2007711291">
                      <w:marLeft w:val="0"/>
                      <w:marRight w:val="0"/>
                      <w:marTop w:val="0"/>
                      <w:marBottom w:val="0"/>
                      <w:divBdr>
                        <w:top w:val="none" w:sz="0" w:space="0" w:color="auto"/>
                        <w:left w:val="none" w:sz="0" w:space="0" w:color="auto"/>
                        <w:bottom w:val="none" w:sz="0" w:space="0" w:color="auto"/>
                        <w:right w:val="none" w:sz="0" w:space="0" w:color="auto"/>
                      </w:divBdr>
                      <w:divsChild>
                        <w:div w:id="385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8783">
          <w:marLeft w:val="0"/>
          <w:marRight w:val="0"/>
          <w:marTop w:val="0"/>
          <w:marBottom w:val="0"/>
          <w:divBdr>
            <w:top w:val="none" w:sz="0" w:space="0" w:color="auto"/>
            <w:left w:val="none" w:sz="0" w:space="0" w:color="auto"/>
            <w:bottom w:val="none" w:sz="0" w:space="0" w:color="auto"/>
            <w:right w:val="none" w:sz="0" w:space="0" w:color="auto"/>
          </w:divBdr>
          <w:divsChild>
            <w:div w:id="1024018626">
              <w:marLeft w:val="0"/>
              <w:marRight w:val="0"/>
              <w:marTop w:val="0"/>
              <w:marBottom w:val="0"/>
              <w:divBdr>
                <w:top w:val="none" w:sz="0" w:space="0" w:color="auto"/>
                <w:left w:val="none" w:sz="0" w:space="0" w:color="auto"/>
                <w:bottom w:val="none" w:sz="0" w:space="0" w:color="auto"/>
                <w:right w:val="none" w:sz="0" w:space="0" w:color="auto"/>
              </w:divBdr>
              <w:divsChild>
                <w:div w:id="103770518">
                  <w:marLeft w:val="0"/>
                  <w:marRight w:val="0"/>
                  <w:marTop w:val="0"/>
                  <w:marBottom w:val="0"/>
                  <w:divBdr>
                    <w:top w:val="none" w:sz="0" w:space="0" w:color="auto"/>
                    <w:left w:val="none" w:sz="0" w:space="0" w:color="auto"/>
                    <w:bottom w:val="none" w:sz="0" w:space="0" w:color="auto"/>
                    <w:right w:val="none" w:sz="0" w:space="0" w:color="auto"/>
                  </w:divBdr>
                  <w:divsChild>
                    <w:div w:id="1369257935">
                      <w:marLeft w:val="0"/>
                      <w:marRight w:val="0"/>
                      <w:marTop w:val="0"/>
                      <w:marBottom w:val="0"/>
                      <w:divBdr>
                        <w:top w:val="none" w:sz="0" w:space="0" w:color="auto"/>
                        <w:left w:val="none" w:sz="0" w:space="0" w:color="auto"/>
                        <w:bottom w:val="none" w:sz="0" w:space="0" w:color="auto"/>
                        <w:right w:val="none" w:sz="0" w:space="0" w:color="auto"/>
                      </w:divBdr>
                      <w:divsChild>
                        <w:div w:id="468859436">
                          <w:marLeft w:val="0"/>
                          <w:marRight w:val="0"/>
                          <w:marTop w:val="0"/>
                          <w:marBottom w:val="0"/>
                          <w:divBdr>
                            <w:top w:val="none" w:sz="0" w:space="0" w:color="auto"/>
                            <w:left w:val="none" w:sz="0" w:space="0" w:color="auto"/>
                            <w:bottom w:val="none" w:sz="0" w:space="0" w:color="auto"/>
                            <w:right w:val="none" w:sz="0" w:space="0" w:color="auto"/>
                          </w:divBdr>
                          <w:divsChild>
                            <w:div w:id="1141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2761">
              <w:marLeft w:val="0"/>
              <w:marRight w:val="0"/>
              <w:marTop w:val="75"/>
              <w:marBottom w:val="0"/>
              <w:divBdr>
                <w:top w:val="none" w:sz="0" w:space="0" w:color="auto"/>
                <w:left w:val="none" w:sz="0" w:space="0" w:color="auto"/>
                <w:bottom w:val="none" w:sz="0" w:space="0" w:color="auto"/>
                <w:right w:val="none" w:sz="0" w:space="0" w:color="auto"/>
              </w:divBdr>
              <w:divsChild>
                <w:div w:id="354187239">
                  <w:marLeft w:val="0"/>
                  <w:marRight w:val="0"/>
                  <w:marTop w:val="0"/>
                  <w:marBottom w:val="0"/>
                  <w:divBdr>
                    <w:top w:val="none" w:sz="0" w:space="0" w:color="auto"/>
                    <w:left w:val="none" w:sz="0" w:space="0" w:color="auto"/>
                    <w:bottom w:val="none" w:sz="0" w:space="0" w:color="auto"/>
                    <w:right w:val="none" w:sz="0" w:space="0" w:color="auto"/>
                  </w:divBdr>
                  <w:divsChild>
                    <w:div w:id="2045904827">
                      <w:marLeft w:val="0"/>
                      <w:marRight w:val="0"/>
                      <w:marTop w:val="0"/>
                      <w:marBottom w:val="0"/>
                      <w:divBdr>
                        <w:top w:val="none" w:sz="0" w:space="0" w:color="auto"/>
                        <w:left w:val="none" w:sz="0" w:space="0" w:color="auto"/>
                        <w:bottom w:val="none" w:sz="0" w:space="0" w:color="auto"/>
                        <w:right w:val="none" w:sz="0" w:space="0" w:color="auto"/>
                      </w:divBdr>
                      <w:divsChild>
                        <w:div w:id="634798301">
                          <w:marLeft w:val="0"/>
                          <w:marRight w:val="0"/>
                          <w:marTop w:val="0"/>
                          <w:marBottom w:val="0"/>
                          <w:divBdr>
                            <w:top w:val="none" w:sz="0" w:space="0" w:color="auto"/>
                            <w:left w:val="none" w:sz="0" w:space="0" w:color="auto"/>
                            <w:bottom w:val="none" w:sz="0" w:space="0" w:color="auto"/>
                            <w:right w:val="none" w:sz="0" w:space="0" w:color="auto"/>
                          </w:divBdr>
                          <w:divsChild>
                            <w:div w:id="12433717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6372138">
          <w:marLeft w:val="0"/>
          <w:marRight w:val="0"/>
          <w:marTop w:val="0"/>
          <w:marBottom w:val="0"/>
          <w:divBdr>
            <w:top w:val="none" w:sz="0" w:space="0" w:color="auto"/>
            <w:left w:val="none" w:sz="0" w:space="0" w:color="auto"/>
            <w:bottom w:val="none" w:sz="0" w:space="0" w:color="auto"/>
            <w:right w:val="none" w:sz="0" w:space="0" w:color="auto"/>
          </w:divBdr>
          <w:divsChild>
            <w:div w:id="994190818">
              <w:marLeft w:val="0"/>
              <w:marRight w:val="0"/>
              <w:marTop w:val="0"/>
              <w:marBottom w:val="0"/>
              <w:divBdr>
                <w:top w:val="none" w:sz="0" w:space="0" w:color="auto"/>
                <w:left w:val="none" w:sz="0" w:space="0" w:color="auto"/>
                <w:bottom w:val="none" w:sz="0" w:space="0" w:color="auto"/>
                <w:right w:val="none" w:sz="0" w:space="0" w:color="auto"/>
              </w:divBdr>
              <w:divsChild>
                <w:div w:id="1651596786">
                  <w:marLeft w:val="0"/>
                  <w:marRight w:val="0"/>
                  <w:marTop w:val="0"/>
                  <w:marBottom w:val="0"/>
                  <w:divBdr>
                    <w:top w:val="none" w:sz="0" w:space="0" w:color="auto"/>
                    <w:left w:val="none" w:sz="0" w:space="0" w:color="auto"/>
                    <w:bottom w:val="none" w:sz="0" w:space="0" w:color="auto"/>
                    <w:right w:val="none" w:sz="0" w:space="0" w:color="auto"/>
                  </w:divBdr>
                  <w:divsChild>
                    <w:div w:id="597057168">
                      <w:marLeft w:val="0"/>
                      <w:marRight w:val="0"/>
                      <w:marTop w:val="0"/>
                      <w:marBottom w:val="0"/>
                      <w:divBdr>
                        <w:top w:val="none" w:sz="0" w:space="0" w:color="auto"/>
                        <w:left w:val="none" w:sz="0" w:space="0" w:color="auto"/>
                        <w:bottom w:val="none" w:sz="0" w:space="0" w:color="auto"/>
                        <w:right w:val="none" w:sz="0" w:space="0" w:color="auto"/>
                      </w:divBdr>
                      <w:divsChild>
                        <w:div w:id="793017210">
                          <w:marLeft w:val="0"/>
                          <w:marRight w:val="0"/>
                          <w:marTop w:val="0"/>
                          <w:marBottom w:val="0"/>
                          <w:divBdr>
                            <w:top w:val="none" w:sz="0" w:space="0" w:color="auto"/>
                            <w:left w:val="none" w:sz="0" w:space="0" w:color="auto"/>
                            <w:bottom w:val="none" w:sz="0" w:space="0" w:color="auto"/>
                            <w:right w:val="none" w:sz="0" w:space="0" w:color="auto"/>
                          </w:divBdr>
                          <w:divsChild>
                            <w:div w:id="18408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5112">
              <w:marLeft w:val="0"/>
              <w:marRight w:val="0"/>
              <w:marTop w:val="75"/>
              <w:marBottom w:val="0"/>
              <w:divBdr>
                <w:top w:val="none" w:sz="0" w:space="0" w:color="auto"/>
                <w:left w:val="none" w:sz="0" w:space="0" w:color="auto"/>
                <w:bottom w:val="none" w:sz="0" w:space="0" w:color="auto"/>
                <w:right w:val="none" w:sz="0" w:space="0" w:color="auto"/>
              </w:divBdr>
              <w:divsChild>
                <w:div w:id="400956181">
                  <w:marLeft w:val="0"/>
                  <w:marRight w:val="0"/>
                  <w:marTop w:val="0"/>
                  <w:marBottom w:val="0"/>
                  <w:divBdr>
                    <w:top w:val="none" w:sz="0" w:space="0" w:color="auto"/>
                    <w:left w:val="none" w:sz="0" w:space="0" w:color="auto"/>
                    <w:bottom w:val="none" w:sz="0" w:space="0" w:color="auto"/>
                    <w:right w:val="none" w:sz="0" w:space="0" w:color="auto"/>
                  </w:divBdr>
                  <w:divsChild>
                    <w:div w:id="1963683033">
                      <w:marLeft w:val="0"/>
                      <w:marRight w:val="0"/>
                      <w:marTop w:val="0"/>
                      <w:marBottom w:val="0"/>
                      <w:divBdr>
                        <w:top w:val="none" w:sz="0" w:space="0" w:color="auto"/>
                        <w:left w:val="none" w:sz="0" w:space="0" w:color="auto"/>
                        <w:bottom w:val="none" w:sz="0" w:space="0" w:color="auto"/>
                        <w:right w:val="none" w:sz="0" w:space="0" w:color="auto"/>
                      </w:divBdr>
                    </w:div>
                    <w:div w:id="1589314554">
                      <w:marLeft w:val="0"/>
                      <w:marRight w:val="0"/>
                      <w:marTop w:val="0"/>
                      <w:marBottom w:val="0"/>
                      <w:divBdr>
                        <w:top w:val="none" w:sz="0" w:space="0" w:color="auto"/>
                        <w:left w:val="none" w:sz="0" w:space="0" w:color="auto"/>
                        <w:bottom w:val="none" w:sz="0" w:space="0" w:color="auto"/>
                        <w:right w:val="none" w:sz="0" w:space="0" w:color="auto"/>
                      </w:divBdr>
                      <w:divsChild>
                        <w:div w:id="1694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0415">
          <w:marLeft w:val="0"/>
          <w:marRight w:val="0"/>
          <w:marTop w:val="0"/>
          <w:marBottom w:val="0"/>
          <w:divBdr>
            <w:top w:val="none" w:sz="0" w:space="0" w:color="auto"/>
            <w:left w:val="none" w:sz="0" w:space="0" w:color="auto"/>
            <w:bottom w:val="none" w:sz="0" w:space="0" w:color="auto"/>
            <w:right w:val="none" w:sz="0" w:space="0" w:color="auto"/>
          </w:divBdr>
          <w:divsChild>
            <w:div w:id="1577202822">
              <w:marLeft w:val="0"/>
              <w:marRight w:val="0"/>
              <w:marTop w:val="0"/>
              <w:marBottom w:val="0"/>
              <w:divBdr>
                <w:top w:val="none" w:sz="0" w:space="0" w:color="auto"/>
                <w:left w:val="none" w:sz="0" w:space="0" w:color="auto"/>
                <w:bottom w:val="none" w:sz="0" w:space="0" w:color="auto"/>
                <w:right w:val="none" w:sz="0" w:space="0" w:color="auto"/>
              </w:divBdr>
              <w:divsChild>
                <w:div w:id="1750613452">
                  <w:marLeft w:val="0"/>
                  <w:marRight w:val="0"/>
                  <w:marTop w:val="0"/>
                  <w:marBottom w:val="0"/>
                  <w:divBdr>
                    <w:top w:val="none" w:sz="0" w:space="0" w:color="auto"/>
                    <w:left w:val="none" w:sz="0" w:space="0" w:color="auto"/>
                    <w:bottom w:val="none" w:sz="0" w:space="0" w:color="auto"/>
                    <w:right w:val="none" w:sz="0" w:space="0" w:color="auto"/>
                  </w:divBdr>
                  <w:divsChild>
                    <w:div w:id="528571858">
                      <w:marLeft w:val="0"/>
                      <w:marRight w:val="0"/>
                      <w:marTop w:val="0"/>
                      <w:marBottom w:val="0"/>
                      <w:divBdr>
                        <w:top w:val="none" w:sz="0" w:space="0" w:color="auto"/>
                        <w:left w:val="none" w:sz="0" w:space="0" w:color="auto"/>
                        <w:bottom w:val="none" w:sz="0" w:space="0" w:color="auto"/>
                        <w:right w:val="none" w:sz="0" w:space="0" w:color="auto"/>
                      </w:divBdr>
                      <w:divsChild>
                        <w:div w:id="2143112058">
                          <w:marLeft w:val="0"/>
                          <w:marRight w:val="0"/>
                          <w:marTop w:val="0"/>
                          <w:marBottom w:val="0"/>
                          <w:divBdr>
                            <w:top w:val="none" w:sz="0" w:space="0" w:color="auto"/>
                            <w:left w:val="none" w:sz="0" w:space="0" w:color="auto"/>
                            <w:bottom w:val="none" w:sz="0" w:space="0" w:color="auto"/>
                            <w:right w:val="none" w:sz="0" w:space="0" w:color="auto"/>
                          </w:divBdr>
                          <w:divsChild>
                            <w:div w:id="5975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2552">
              <w:marLeft w:val="0"/>
              <w:marRight w:val="0"/>
              <w:marTop w:val="75"/>
              <w:marBottom w:val="0"/>
              <w:divBdr>
                <w:top w:val="none" w:sz="0" w:space="0" w:color="auto"/>
                <w:left w:val="none" w:sz="0" w:space="0" w:color="auto"/>
                <w:bottom w:val="none" w:sz="0" w:space="0" w:color="auto"/>
                <w:right w:val="none" w:sz="0" w:space="0" w:color="auto"/>
              </w:divBdr>
              <w:divsChild>
                <w:div w:id="1542283421">
                  <w:marLeft w:val="0"/>
                  <w:marRight w:val="0"/>
                  <w:marTop w:val="0"/>
                  <w:marBottom w:val="0"/>
                  <w:divBdr>
                    <w:top w:val="none" w:sz="0" w:space="0" w:color="auto"/>
                    <w:left w:val="none" w:sz="0" w:space="0" w:color="auto"/>
                    <w:bottom w:val="none" w:sz="0" w:space="0" w:color="auto"/>
                    <w:right w:val="none" w:sz="0" w:space="0" w:color="auto"/>
                  </w:divBdr>
                  <w:divsChild>
                    <w:div w:id="181552859">
                      <w:marLeft w:val="0"/>
                      <w:marRight w:val="0"/>
                      <w:marTop w:val="0"/>
                      <w:marBottom w:val="0"/>
                      <w:divBdr>
                        <w:top w:val="none" w:sz="0" w:space="0" w:color="auto"/>
                        <w:left w:val="none" w:sz="0" w:space="0" w:color="auto"/>
                        <w:bottom w:val="none" w:sz="0" w:space="0" w:color="auto"/>
                        <w:right w:val="none" w:sz="0" w:space="0" w:color="auto"/>
                      </w:divBdr>
                      <w:divsChild>
                        <w:div w:id="290399391">
                          <w:marLeft w:val="0"/>
                          <w:marRight w:val="0"/>
                          <w:marTop w:val="0"/>
                          <w:marBottom w:val="0"/>
                          <w:divBdr>
                            <w:top w:val="none" w:sz="0" w:space="0" w:color="auto"/>
                            <w:left w:val="none" w:sz="0" w:space="0" w:color="auto"/>
                            <w:bottom w:val="none" w:sz="0" w:space="0" w:color="auto"/>
                            <w:right w:val="none" w:sz="0" w:space="0" w:color="auto"/>
                          </w:divBdr>
                          <w:divsChild>
                            <w:div w:id="928200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87998379">
          <w:marLeft w:val="0"/>
          <w:marRight w:val="0"/>
          <w:marTop w:val="0"/>
          <w:marBottom w:val="0"/>
          <w:divBdr>
            <w:top w:val="none" w:sz="0" w:space="0" w:color="auto"/>
            <w:left w:val="none" w:sz="0" w:space="0" w:color="auto"/>
            <w:bottom w:val="none" w:sz="0" w:space="0" w:color="auto"/>
            <w:right w:val="none" w:sz="0" w:space="0" w:color="auto"/>
          </w:divBdr>
          <w:divsChild>
            <w:div w:id="1427463845">
              <w:marLeft w:val="0"/>
              <w:marRight w:val="0"/>
              <w:marTop w:val="0"/>
              <w:marBottom w:val="0"/>
              <w:divBdr>
                <w:top w:val="none" w:sz="0" w:space="0" w:color="auto"/>
                <w:left w:val="none" w:sz="0" w:space="0" w:color="auto"/>
                <w:bottom w:val="none" w:sz="0" w:space="0" w:color="auto"/>
                <w:right w:val="none" w:sz="0" w:space="0" w:color="auto"/>
              </w:divBdr>
              <w:divsChild>
                <w:div w:id="1372073255">
                  <w:marLeft w:val="0"/>
                  <w:marRight w:val="0"/>
                  <w:marTop w:val="0"/>
                  <w:marBottom w:val="0"/>
                  <w:divBdr>
                    <w:top w:val="none" w:sz="0" w:space="0" w:color="auto"/>
                    <w:left w:val="none" w:sz="0" w:space="0" w:color="auto"/>
                    <w:bottom w:val="none" w:sz="0" w:space="0" w:color="auto"/>
                    <w:right w:val="none" w:sz="0" w:space="0" w:color="auto"/>
                  </w:divBdr>
                  <w:divsChild>
                    <w:div w:id="31082506">
                      <w:marLeft w:val="0"/>
                      <w:marRight w:val="0"/>
                      <w:marTop w:val="0"/>
                      <w:marBottom w:val="0"/>
                      <w:divBdr>
                        <w:top w:val="none" w:sz="0" w:space="0" w:color="auto"/>
                        <w:left w:val="none" w:sz="0" w:space="0" w:color="auto"/>
                        <w:bottom w:val="none" w:sz="0" w:space="0" w:color="auto"/>
                        <w:right w:val="none" w:sz="0" w:space="0" w:color="auto"/>
                      </w:divBdr>
                      <w:divsChild>
                        <w:div w:id="1060786999">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65855">
              <w:marLeft w:val="0"/>
              <w:marRight w:val="0"/>
              <w:marTop w:val="75"/>
              <w:marBottom w:val="0"/>
              <w:divBdr>
                <w:top w:val="none" w:sz="0" w:space="0" w:color="auto"/>
                <w:left w:val="none" w:sz="0" w:space="0" w:color="auto"/>
                <w:bottom w:val="none" w:sz="0" w:space="0" w:color="auto"/>
                <w:right w:val="none" w:sz="0" w:space="0" w:color="auto"/>
              </w:divBdr>
              <w:divsChild>
                <w:div w:id="522674507">
                  <w:marLeft w:val="0"/>
                  <w:marRight w:val="0"/>
                  <w:marTop w:val="0"/>
                  <w:marBottom w:val="0"/>
                  <w:divBdr>
                    <w:top w:val="none" w:sz="0" w:space="0" w:color="auto"/>
                    <w:left w:val="none" w:sz="0" w:space="0" w:color="auto"/>
                    <w:bottom w:val="none" w:sz="0" w:space="0" w:color="auto"/>
                    <w:right w:val="none" w:sz="0" w:space="0" w:color="auto"/>
                  </w:divBdr>
                  <w:divsChild>
                    <w:div w:id="1017923436">
                      <w:marLeft w:val="0"/>
                      <w:marRight w:val="0"/>
                      <w:marTop w:val="0"/>
                      <w:marBottom w:val="0"/>
                      <w:divBdr>
                        <w:top w:val="none" w:sz="0" w:space="0" w:color="auto"/>
                        <w:left w:val="none" w:sz="0" w:space="0" w:color="auto"/>
                        <w:bottom w:val="none" w:sz="0" w:space="0" w:color="auto"/>
                        <w:right w:val="none" w:sz="0" w:space="0" w:color="auto"/>
                      </w:divBdr>
                      <w:divsChild>
                        <w:div w:id="692533861">
                          <w:marLeft w:val="0"/>
                          <w:marRight w:val="0"/>
                          <w:marTop w:val="0"/>
                          <w:marBottom w:val="0"/>
                          <w:divBdr>
                            <w:top w:val="none" w:sz="0" w:space="0" w:color="auto"/>
                            <w:left w:val="none" w:sz="0" w:space="0" w:color="auto"/>
                            <w:bottom w:val="none" w:sz="0" w:space="0" w:color="auto"/>
                            <w:right w:val="none" w:sz="0" w:space="0" w:color="auto"/>
                          </w:divBdr>
                          <w:divsChild>
                            <w:div w:id="1208080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334738">
          <w:marLeft w:val="0"/>
          <w:marRight w:val="0"/>
          <w:marTop w:val="0"/>
          <w:marBottom w:val="0"/>
          <w:divBdr>
            <w:top w:val="none" w:sz="0" w:space="0" w:color="auto"/>
            <w:left w:val="none" w:sz="0" w:space="0" w:color="auto"/>
            <w:bottom w:val="none" w:sz="0" w:space="0" w:color="auto"/>
            <w:right w:val="none" w:sz="0" w:space="0" w:color="auto"/>
          </w:divBdr>
          <w:divsChild>
            <w:div w:id="1020165623">
              <w:marLeft w:val="0"/>
              <w:marRight w:val="0"/>
              <w:marTop w:val="0"/>
              <w:marBottom w:val="0"/>
              <w:divBdr>
                <w:top w:val="none" w:sz="0" w:space="0" w:color="auto"/>
                <w:left w:val="none" w:sz="0" w:space="0" w:color="auto"/>
                <w:bottom w:val="none" w:sz="0" w:space="0" w:color="auto"/>
                <w:right w:val="none" w:sz="0" w:space="0" w:color="auto"/>
              </w:divBdr>
              <w:divsChild>
                <w:div w:id="1399281922">
                  <w:marLeft w:val="0"/>
                  <w:marRight w:val="0"/>
                  <w:marTop w:val="0"/>
                  <w:marBottom w:val="0"/>
                  <w:divBdr>
                    <w:top w:val="none" w:sz="0" w:space="0" w:color="auto"/>
                    <w:left w:val="none" w:sz="0" w:space="0" w:color="auto"/>
                    <w:bottom w:val="none" w:sz="0" w:space="0" w:color="auto"/>
                    <w:right w:val="none" w:sz="0" w:space="0" w:color="auto"/>
                  </w:divBdr>
                  <w:divsChild>
                    <w:div w:id="1303383273">
                      <w:marLeft w:val="0"/>
                      <w:marRight w:val="0"/>
                      <w:marTop w:val="0"/>
                      <w:marBottom w:val="0"/>
                      <w:divBdr>
                        <w:top w:val="none" w:sz="0" w:space="0" w:color="auto"/>
                        <w:left w:val="none" w:sz="0" w:space="0" w:color="auto"/>
                        <w:bottom w:val="none" w:sz="0" w:space="0" w:color="auto"/>
                        <w:right w:val="none" w:sz="0" w:space="0" w:color="auto"/>
                      </w:divBdr>
                      <w:divsChild>
                        <w:div w:id="1371691089">
                          <w:marLeft w:val="0"/>
                          <w:marRight w:val="0"/>
                          <w:marTop w:val="0"/>
                          <w:marBottom w:val="0"/>
                          <w:divBdr>
                            <w:top w:val="none" w:sz="0" w:space="0" w:color="auto"/>
                            <w:left w:val="none" w:sz="0" w:space="0" w:color="auto"/>
                            <w:bottom w:val="none" w:sz="0" w:space="0" w:color="auto"/>
                            <w:right w:val="none" w:sz="0" w:space="0" w:color="auto"/>
                          </w:divBdr>
                          <w:divsChild>
                            <w:div w:id="16291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8681">
              <w:marLeft w:val="0"/>
              <w:marRight w:val="0"/>
              <w:marTop w:val="75"/>
              <w:marBottom w:val="0"/>
              <w:divBdr>
                <w:top w:val="none" w:sz="0" w:space="0" w:color="auto"/>
                <w:left w:val="none" w:sz="0" w:space="0" w:color="auto"/>
                <w:bottom w:val="none" w:sz="0" w:space="0" w:color="auto"/>
                <w:right w:val="none" w:sz="0" w:space="0" w:color="auto"/>
              </w:divBdr>
              <w:divsChild>
                <w:div w:id="1342469070">
                  <w:marLeft w:val="0"/>
                  <w:marRight w:val="0"/>
                  <w:marTop w:val="0"/>
                  <w:marBottom w:val="0"/>
                  <w:divBdr>
                    <w:top w:val="none" w:sz="0" w:space="0" w:color="auto"/>
                    <w:left w:val="none" w:sz="0" w:space="0" w:color="auto"/>
                    <w:bottom w:val="none" w:sz="0" w:space="0" w:color="auto"/>
                    <w:right w:val="none" w:sz="0" w:space="0" w:color="auto"/>
                  </w:divBdr>
                  <w:divsChild>
                    <w:div w:id="457377414">
                      <w:marLeft w:val="0"/>
                      <w:marRight w:val="0"/>
                      <w:marTop w:val="0"/>
                      <w:marBottom w:val="0"/>
                      <w:divBdr>
                        <w:top w:val="none" w:sz="0" w:space="0" w:color="auto"/>
                        <w:left w:val="none" w:sz="0" w:space="0" w:color="auto"/>
                        <w:bottom w:val="none" w:sz="0" w:space="0" w:color="auto"/>
                        <w:right w:val="none" w:sz="0" w:space="0" w:color="auto"/>
                      </w:divBdr>
                    </w:div>
                    <w:div w:id="1693336079">
                      <w:marLeft w:val="0"/>
                      <w:marRight w:val="0"/>
                      <w:marTop w:val="0"/>
                      <w:marBottom w:val="0"/>
                      <w:divBdr>
                        <w:top w:val="none" w:sz="0" w:space="0" w:color="auto"/>
                        <w:left w:val="none" w:sz="0" w:space="0" w:color="auto"/>
                        <w:bottom w:val="none" w:sz="0" w:space="0" w:color="auto"/>
                        <w:right w:val="none" w:sz="0" w:space="0" w:color="auto"/>
                      </w:divBdr>
                      <w:divsChild>
                        <w:div w:id="1256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4435">
          <w:marLeft w:val="0"/>
          <w:marRight w:val="0"/>
          <w:marTop w:val="0"/>
          <w:marBottom w:val="0"/>
          <w:divBdr>
            <w:top w:val="none" w:sz="0" w:space="0" w:color="auto"/>
            <w:left w:val="none" w:sz="0" w:space="0" w:color="auto"/>
            <w:bottom w:val="none" w:sz="0" w:space="0" w:color="auto"/>
            <w:right w:val="none" w:sz="0" w:space="0" w:color="auto"/>
          </w:divBdr>
          <w:divsChild>
            <w:div w:id="189033730">
              <w:marLeft w:val="0"/>
              <w:marRight w:val="0"/>
              <w:marTop w:val="0"/>
              <w:marBottom w:val="0"/>
              <w:divBdr>
                <w:top w:val="none" w:sz="0" w:space="0" w:color="auto"/>
                <w:left w:val="none" w:sz="0" w:space="0" w:color="auto"/>
                <w:bottom w:val="none" w:sz="0" w:space="0" w:color="auto"/>
                <w:right w:val="none" w:sz="0" w:space="0" w:color="auto"/>
              </w:divBdr>
              <w:divsChild>
                <w:div w:id="1902054935">
                  <w:marLeft w:val="0"/>
                  <w:marRight w:val="0"/>
                  <w:marTop w:val="0"/>
                  <w:marBottom w:val="0"/>
                  <w:divBdr>
                    <w:top w:val="none" w:sz="0" w:space="0" w:color="auto"/>
                    <w:left w:val="none" w:sz="0" w:space="0" w:color="auto"/>
                    <w:bottom w:val="none" w:sz="0" w:space="0" w:color="auto"/>
                    <w:right w:val="none" w:sz="0" w:space="0" w:color="auto"/>
                  </w:divBdr>
                  <w:divsChild>
                    <w:div w:id="531842716">
                      <w:marLeft w:val="0"/>
                      <w:marRight w:val="0"/>
                      <w:marTop w:val="0"/>
                      <w:marBottom w:val="0"/>
                      <w:divBdr>
                        <w:top w:val="none" w:sz="0" w:space="0" w:color="auto"/>
                        <w:left w:val="none" w:sz="0" w:space="0" w:color="auto"/>
                        <w:bottom w:val="none" w:sz="0" w:space="0" w:color="auto"/>
                        <w:right w:val="none" w:sz="0" w:space="0" w:color="auto"/>
                      </w:divBdr>
                      <w:divsChild>
                        <w:div w:id="1058017248">
                          <w:marLeft w:val="0"/>
                          <w:marRight w:val="0"/>
                          <w:marTop w:val="0"/>
                          <w:marBottom w:val="0"/>
                          <w:divBdr>
                            <w:top w:val="none" w:sz="0" w:space="0" w:color="auto"/>
                            <w:left w:val="none" w:sz="0" w:space="0" w:color="auto"/>
                            <w:bottom w:val="none" w:sz="0" w:space="0" w:color="auto"/>
                            <w:right w:val="none" w:sz="0" w:space="0" w:color="auto"/>
                          </w:divBdr>
                          <w:divsChild>
                            <w:div w:id="12044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4117">
              <w:marLeft w:val="0"/>
              <w:marRight w:val="0"/>
              <w:marTop w:val="75"/>
              <w:marBottom w:val="0"/>
              <w:divBdr>
                <w:top w:val="none" w:sz="0" w:space="0" w:color="auto"/>
                <w:left w:val="none" w:sz="0" w:space="0" w:color="auto"/>
                <w:bottom w:val="none" w:sz="0" w:space="0" w:color="auto"/>
                <w:right w:val="none" w:sz="0" w:space="0" w:color="auto"/>
              </w:divBdr>
              <w:divsChild>
                <w:div w:id="1315379430">
                  <w:marLeft w:val="0"/>
                  <w:marRight w:val="0"/>
                  <w:marTop w:val="0"/>
                  <w:marBottom w:val="0"/>
                  <w:divBdr>
                    <w:top w:val="none" w:sz="0" w:space="0" w:color="auto"/>
                    <w:left w:val="none" w:sz="0" w:space="0" w:color="auto"/>
                    <w:bottom w:val="none" w:sz="0" w:space="0" w:color="auto"/>
                    <w:right w:val="none" w:sz="0" w:space="0" w:color="auto"/>
                  </w:divBdr>
                  <w:divsChild>
                    <w:div w:id="317272820">
                      <w:marLeft w:val="0"/>
                      <w:marRight w:val="0"/>
                      <w:marTop w:val="0"/>
                      <w:marBottom w:val="0"/>
                      <w:divBdr>
                        <w:top w:val="none" w:sz="0" w:space="0" w:color="auto"/>
                        <w:left w:val="none" w:sz="0" w:space="0" w:color="auto"/>
                        <w:bottom w:val="none" w:sz="0" w:space="0" w:color="auto"/>
                        <w:right w:val="none" w:sz="0" w:space="0" w:color="auto"/>
                      </w:divBdr>
                    </w:div>
                    <w:div w:id="1984042725">
                      <w:marLeft w:val="0"/>
                      <w:marRight w:val="0"/>
                      <w:marTop w:val="0"/>
                      <w:marBottom w:val="0"/>
                      <w:divBdr>
                        <w:top w:val="none" w:sz="0" w:space="0" w:color="auto"/>
                        <w:left w:val="none" w:sz="0" w:space="0" w:color="auto"/>
                        <w:bottom w:val="none" w:sz="0" w:space="0" w:color="auto"/>
                        <w:right w:val="none" w:sz="0" w:space="0" w:color="auto"/>
                      </w:divBdr>
                      <w:divsChild>
                        <w:div w:id="10879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5529">
          <w:marLeft w:val="0"/>
          <w:marRight w:val="0"/>
          <w:marTop w:val="0"/>
          <w:marBottom w:val="0"/>
          <w:divBdr>
            <w:top w:val="none" w:sz="0" w:space="0" w:color="auto"/>
            <w:left w:val="none" w:sz="0" w:space="0" w:color="auto"/>
            <w:bottom w:val="none" w:sz="0" w:space="0" w:color="auto"/>
            <w:right w:val="none" w:sz="0" w:space="0" w:color="auto"/>
          </w:divBdr>
          <w:divsChild>
            <w:div w:id="1710103798">
              <w:marLeft w:val="0"/>
              <w:marRight w:val="0"/>
              <w:marTop w:val="0"/>
              <w:marBottom w:val="0"/>
              <w:divBdr>
                <w:top w:val="none" w:sz="0" w:space="0" w:color="auto"/>
                <w:left w:val="none" w:sz="0" w:space="0" w:color="auto"/>
                <w:bottom w:val="none" w:sz="0" w:space="0" w:color="auto"/>
                <w:right w:val="none" w:sz="0" w:space="0" w:color="auto"/>
              </w:divBdr>
              <w:divsChild>
                <w:div w:id="1776630894">
                  <w:marLeft w:val="0"/>
                  <w:marRight w:val="0"/>
                  <w:marTop w:val="0"/>
                  <w:marBottom w:val="0"/>
                  <w:divBdr>
                    <w:top w:val="none" w:sz="0" w:space="0" w:color="auto"/>
                    <w:left w:val="none" w:sz="0" w:space="0" w:color="auto"/>
                    <w:bottom w:val="none" w:sz="0" w:space="0" w:color="auto"/>
                    <w:right w:val="none" w:sz="0" w:space="0" w:color="auto"/>
                  </w:divBdr>
                  <w:divsChild>
                    <w:div w:id="527450276">
                      <w:marLeft w:val="0"/>
                      <w:marRight w:val="0"/>
                      <w:marTop w:val="0"/>
                      <w:marBottom w:val="0"/>
                      <w:divBdr>
                        <w:top w:val="none" w:sz="0" w:space="0" w:color="auto"/>
                        <w:left w:val="none" w:sz="0" w:space="0" w:color="auto"/>
                        <w:bottom w:val="none" w:sz="0" w:space="0" w:color="auto"/>
                        <w:right w:val="none" w:sz="0" w:space="0" w:color="auto"/>
                      </w:divBdr>
                      <w:divsChild>
                        <w:div w:id="549849069">
                          <w:marLeft w:val="0"/>
                          <w:marRight w:val="0"/>
                          <w:marTop w:val="0"/>
                          <w:marBottom w:val="0"/>
                          <w:divBdr>
                            <w:top w:val="none" w:sz="0" w:space="0" w:color="auto"/>
                            <w:left w:val="none" w:sz="0" w:space="0" w:color="auto"/>
                            <w:bottom w:val="none" w:sz="0" w:space="0" w:color="auto"/>
                            <w:right w:val="none" w:sz="0" w:space="0" w:color="auto"/>
                          </w:divBdr>
                          <w:divsChild>
                            <w:div w:id="439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6174">
      <w:bodyDiv w:val="1"/>
      <w:marLeft w:val="0"/>
      <w:marRight w:val="0"/>
      <w:marTop w:val="0"/>
      <w:marBottom w:val="0"/>
      <w:divBdr>
        <w:top w:val="none" w:sz="0" w:space="0" w:color="auto"/>
        <w:left w:val="none" w:sz="0" w:space="0" w:color="auto"/>
        <w:bottom w:val="none" w:sz="0" w:space="0" w:color="auto"/>
        <w:right w:val="none" w:sz="0" w:space="0" w:color="auto"/>
      </w:divBdr>
    </w:div>
    <w:div w:id="821656636">
      <w:bodyDiv w:val="1"/>
      <w:marLeft w:val="0"/>
      <w:marRight w:val="0"/>
      <w:marTop w:val="0"/>
      <w:marBottom w:val="0"/>
      <w:divBdr>
        <w:top w:val="none" w:sz="0" w:space="0" w:color="auto"/>
        <w:left w:val="none" w:sz="0" w:space="0" w:color="auto"/>
        <w:bottom w:val="none" w:sz="0" w:space="0" w:color="auto"/>
        <w:right w:val="none" w:sz="0" w:space="0" w:color="auto"/>
      </w:divBdr>
    </w:div>
    <w:div w:id="821850568">
      <w:bodyDiv w:val="1"/>
      <w:marLeft w:val="0"/>
      <w:marRight w:val="0"/>
      <w:marTop w:val="0"/>
      <w:marBottom w:val="0"/>
      <w:divBdr>
        <w:top w:val="none" w:sz="0" w:space="0" w:color="auto"/>
        <w:left w:val="none" w:sz="0" w:space="0" w:color="auto"/>
        <w:bottom w:val="none" w:sz="0" w:space="0" w:color="auto"/>
        <w:right w:val="none" w:sz="0" w:space="0" w:color="auto"/>
      </w:divBdr>
    </w:div>
    <w:div w:id="829056876">
      <w:bodyDiv w:val="1"/>
      <w:marLeft w:val="0"/>
      <w:marRight w:val="0"/>
      <w:marTop w:val="0"/>
      <w:marBottom w:val="0"/>
      <w:divBdr>
        <w:top w:val="none" w:sz="0" w:space="0" w:color="auto"/>
        <w:left w:val="none" w:sz="0" w:space="0" w:color="auto"/>
        <w:bottom w:val="none" w:sz="0" w:space="0" w:color="auto"/>
        <w:right w:val="none" w:sz="0" w:space="0" w:color="auto"/>
      </w:divBdr>
    </w:div>
    <w:div w:id="880046438">
      <w:bodyDiv w:val="1"/>
      <w:marLeft w:val="0"/>
      <w:marRight w:val="0"/>
      <w:marTop w:val="0"/>
      <w:marBottom w:val="0"/>
      <w:divBdr>
        <w:top w:val="none" w:sz="0" w:space="0" w:color="auto"/>
        <w:left w:val="none" w:sz="0" w:space="0" w:color="auto"/>
        <w:bottom w:val="none" w:sz="0" w:space="0" w:color="auto"/>
        <w:right w:val="none" w:sz="0" w:space="0" w:color="auto"/>
      </w:divBdr>
      <w:divsChild>
        <w:div w:id="1837765137">
          <w:marLeft w:val="0"/>
          <w:marRight w:val="0"/>
          <w:marTop w:val="0"/>
          <w:marBottom w:val="0"/>
          <w:divBdr>
            <w:top w:val="single" w:sz="6" w:space="4" w:color="auto"/>
            <w:left w:val="single" w:sz="6" w:space="4" w:color="auto"/>
            <w:bottom w:val="single" w:sz="6" w:space="4" w:color="auto"/>
            <w:right w:val="single" w:sz="6" w:space="4" w:color="auto"/>
          </w:divBdr>
          <w:divsChild>
            <w:div w:id="44334642">
              <w:marLeft w:val="0"/>
              <w:marRight w:val="0"/>
              <w:marTop w:val="0"/>
              <w:marBottom w:val="0"/>
              <w:divBdr>
                <w:top w:val="none" w:sz="0" w:space="0" w:color="auto"/>
                <w:left w:val="none" w:sz="0" w:space="0" w:color="auto"/>
                <w:bottom w:val="none" w:sz="0" w:space="0" w:color="auto"/>
                <w:right w:val="none" w:sz="0" w:space="0" w:color="auto"/>
              </w:divBdr>
              <w:divsChild>
                <w:div w:id="1274096816">
                  <w:marLeft w:val="0"/>
                  <w:marRight w:val="0"/>
                  <w:marTop w:val="0"/>
                  <w:marBottom w:val="0"/>
                  <w:divBdr>
                    <w:top w:val="none" w:sz="0" w:space="0" w:color="auto"/>
                    <w:left w:val="none" w:sz="0" w:space="0" w:color="auto"/>
                    <w:bottom w:val="none" w:sz="0" w:space="0" w:color="auto"/>
                    <w:right w:val="none" w:sz="0" w:space="0" w:color="auto"/>
                  </w:divBdr>
                  <w:divsChild>
                    <w:div w:id="378238776">
                      <w:marLeft w:val="0"/>
                      <w:marRight w:val="0"/>
                      <w:marTop w:val="0"/>
                      <w:marBottom w:val="0"/>
                      <w:divBdr>
                        <w:top w:val="none" w:sz="0" w:space="0" w:color="auto"/>
                        <w:left w:val="none" w:sz="0" w:space="0" w:color="auto"/>
                        <w:bottom w:val="none" w:sz="0" w:space="0" w:color="auto"/>
                        <w:right w:val="none" w:sz="0" w:space="0" w:color="auto"/>
                      </w:divBdr>
                      <w:divsChild>
                        <w:div w:id="1480000366">
                          <w:marLeft w:val="0"/>
                          <w:marRight w:val="0"/>
                          <w:marTop w:val="0"/>
                          <w:marBottom w:val="0"/>
                          <w:divBdr>
                            <w:top w:val="none" w:sz="0" w:space="0" w:color="auto"/>
                            <w:left w:val="none" w:sz="0" w:space="0" w:color="auto"/>
                            <w:bottom w:val="none" w:sz="0" w:space="0" w:color="auto"/>
                            <w:right w:val="none" w:sz="0" w:space="0" w:color="auto"/>
                          </w:divBdr>
                          <w:divsChild>
                            <w:div w:id="16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357452">
          <w:marLeft w:val="0"/>
          <w:marRight w:val="0"/>
          <w:marTop w:val="0"/>
          <w:marBottom w:val="0"/>
          <w:divBdr>
            <w:top w:val="single" w:sz="6" w:space="4" w:color="ABABAB"/>
            <w:left w:val="single" w:sz="6" w:space="4" w:color="ABABAB"/>
            <w:bottom w:val="single" w:sz="6" w:space="4" w:color="ABABAB"/>
            <w:right w:val="single" w:sz="6" w:space="4" w:color="ABABAB"/>
          </w:divBdr>
          <w:divsChild>
            <w:div w:id="1838765897">
              <w:marLeft w:val="0"/>
              <w:marRight w:val="0"/>
              <w:marTop w:val="0"/>
              <w:marBottom w:val="0"/>
              <w:divBdr>
                <w:top w:val="none" w:sz="0" w:space="0" w:color="auto"/>
                <w:left w:val="none" w:sz="0" w:space="0" w:color="auto"/>
                <w:bottom w:val="none" w:sz="0" w:space="0" w:color="auto"/>
                <w:right w:val="none" w:sz="0" w:space="0" w:color="auto"/>
              </w:divBdr>
              <w:divsChild>
                <w:div w:id="750125172">
                  <w:marLeft w:val="0"/>
                  <w:marRight w:val="0"/>
                  <w:marTop w:val="0"/>
                  <w:marBottom w:val="0"/>
                  <w:divBdr>
                    <w:top w:val="none" w:sz="0" w:space="0" w:color="auto"/>
                    <w:left w:val="none" w:sz="0" w:space="0" w:color="auto"/>
                    <w:bottom w:val="none" w:sz="0" w:space="0" w:color="auto"/>
                    <w:right w:val="none" w:sz="0" w:space="0" w:color="auto"/>
                  </w:divBdr>
                  <w:divsChild>
                    <w:div w:id="2100785688">
                      <w:marLeft w:val="0"/>
                      <w:marRight w:val="0"/>
                      <w:marTop w:val="0"/>
                      <w:marBottom w:val="0"/>
                      <w:divBdr>
                        <w:top w:val="single" w:sz="6" w:space="0" w:color="CFCFCF"/>
                        <w:left w:val="single" w:sz="6" w:space="0" w:color="CFCFCF"/>
                        <w:bottom w:val="single" w:sz="6" w:space="0" w:color="CFCFCF"/>
                        <w:right w:val="single" w:sz="6" w:space="0" w:color="CFCFCF"/>
                      </w:divBdr>
                      <w:divsChild>
                        <w:div w:id="1876120628">
                          <w:marLeft w:val="0"/>
                          <w:marRight w:val="0"/>
                          <w:marTop w:val="0"/>
                          <w:marBottom w:val="0"/>
                          <w:divBdr>
                            <w:top w:val="none" w:sz="0" w:space="0" w:color="auto"/>
                            <w:left w:val="none" w:sz="0" w:space="0" w:color="auto"/>
                            <w:bottom w:val="none" w:sz="0" w:space="0" w:color="auto"/>
                            <w:right w:val="none" w:sz="0" w:space="0" w:color="auto"/>
                          </w:divBdr>
                          <w:divsChild>
                            <w:div w:id="471219160">
                              <w:marLeft w:val="0"/>
                              <w:marRight w:val="0"/>
                              <w:marTop w:val="0"/>
                              <w:marBottom w:val="0"/>
                              <w:divBdr>
                                <w:top w:val="none" w:sz="0" w:space="0" w:color="auto"/>
                                <w:left w:val="none" w:sz="0" w:space="0" w:color="auto"/>
                                <w:bottom w:val="none" w:sz="0" w:space="0" w:color="auto"/>
                                <w:right w:val="none" w:sz="0" w:space="0" w:color="auto"/>
                              </w:divBdr>
                            </w:div>
                            <w:div w:id="2054115817">
                              <w:marLeft w:val="0"/>
                              <w:marRight w:val="-750"/>
                              <w:marTop w:val="0"/>
                              <w:marBottom w:val="0"/>
                              <w:divBdr>
                                <w:top w:val="none" w:sz="0" w:space="0" w:color="auto"/>
                                <w:left w:val="none" w:sz="0" w:space="0" w:color="auto"/>
                                <w:bottom w:val="none" w:sz="0" w:space="0" w:color="auto"/>
                                <w:right w:val="none" w:sz="0" w:space="0" w:color="auto"/>
                              </w:divBdr>
                              <w:divsChild>
                                <w:div w:id="1329408566">
                                  <w:marLeft w:val="0"/>
                                  <w:marRight w:val="0"/>
                                  <w:marTop w:val="0"/>
                                  <w:marBottom w:val="0"/>
                                  <w:divBdr>
                                    <w:top w:val="none" w:sz="0" w:space="0" w:color="auto"/>
                                    <w:left w:val="none" w:sz="0" w:space="0" w:color="auto"/>
                                    <w:bottom w:val="none" w:sz="0" w:space="0" w:color="auto"/>
                                    <w:right w:val="none" w:sz="0" w:space="0" w:color="auto"/>
                                  </w:divBdr>
                                  <w:divsChild>
                                    <w:div w:id="508107313">
                                      <w:marLeft w:val="0"/>
                                      <w:marRight w:val="0"/>
                                      <w:marTop w:val="0"/>
                                      <w:marBottom w:val="0"/>
                                      <w:divBdr>
                                        <w:top w:val="none" w:sz="0" w:space="0" w:color="auto"/>
                                        <w:left w:val="none" w:sz="0" w:space="0" w:color="auto"/>
                                        <w:bottom w:val="none" w:sz="0" w:space="0" w:color="auto"/>
                                        <w:right w:val="none" w:sz="0" w:space="0" w:color="auto"/>
                                      </w:divBdr>
                                      <w:divsChild>
                                        <w:div w:id="1708336471">
                                          <w:marLeft w:val="0"/>
                                          <w:marRight w:val="0"/>
                                          <w:marTop w:val="0"/>
                                          <w:marBottom w:val="0"/>
                                          <w:divBdr>
                                            <w:top w:val="none" w:sz="0" w:space="0" w:color="auto"/>
                                            <w:left w:val="none" w:sz="0" w:space="0" w:color="auto"/>
                                            <w:bottom w:val="none" w:sz="0" w:space="0" w:color="auto"/>
                                            <w:right w:val="none" w:sz="0" w:space="0" w:color="auto"/>
                                          </w:divBdr>
                                          <w:divsChild>
                                            <w:div w:id="1018460141">
                                              <w:marLeft w:val="0"/>
                                              <w:marRight w:val="0"/>
                                              <w:marTop w:val="0"/>
                                              <w:marBottom w:val="0"/>
                                              <w:divBdr>
                                                <w:top w:val="none" w:sz="0" w:space="0" w:color="auto"/>
                                                <w:left w:val="none" w:sz="0" w:space="0" w:color="auto"/>
                                                <w:bottom w:val="none" w:sz="0" w:space="0" w:color="auto"/>
                                                <w:right w:val="none" w:sz="0" w:space="0" w:color="auto"/>
                                              </w:divBdr>
                                              <w:divsChild>
                                                <w:div w:id="1826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264473">
      <w:bodyDiv w:val="1"/>
      <w:marLeft w:val="0"/>
      <w:marRight w:val="0"/>
      <w:marTop w:val="0"/>
      <w:marBottom w:val="0"/>
      <w:divBdr>
        <w:top w:val="none" w:sz="0" w:space="0" w:color="auto"/>
        <w:left w:val="none" w:sz="0" w:space="0" w:color="auto"/>
        <w:bottom w:val="none" w:sz="0" w:space="0" w:color="auto"/>
        <w:right w:val="none" w:sz="0" w:space="0" w:color="auto"/>
      </w:divBdr>
    </w:div>
    <w:div w:id="890850290">
      <w:bodyDiv w:val="1"/>
      <w:marLeft w:val="0"/>
      <w:marRight w:val="0"/>
      <w:marTop w:val="0"/>
      <w:marBottom w:val="0"/>
      <w:divBdr>
        <w:top w:val="none" w:sz="0" w:space="0" w:color="auto"/>
        <w:left w:val="none" w:sz="0" w:space="0" w:color="auto"/>
        <w:bottom w:val="none" w:sz="0" w:space="0" w:color="auto"/>
        <w:right w:val="none" w:sz="0" w:space="0" w:color="auto"/>
      </w:divBdr>
    </w:div>
    <w:div w:id="901061904">
      <w:bodyDiv w:val="1"/>
      <w:marLeft w:val="0"/>
      <w:marRight w:val="0"/>
      <w:marTop w:val="0"/>
      <w:marBottom w:val="0"/>
      <w:divBdr>
        <w:top w:val="none" w:sz="0" w:space="0" w:color="auto"/>
        <w:left w:val="none" w:sz="0" w:space="0" w:color="auto"/>
        <w:bottom w:val="none" w:sz="0" w:space="0" w:color="auto"/>
        <w:right w:val="none" w:sz="0" w:space="0" w:color="auto"/>
      </w:divBdr>
    </w:div>
    <w:div w:id="902104312">
      <w:bodyDiv w:val="1"/>
      <w:marLeft w:val="0"/>
      <w:marRight w:val="0"/>
      <w:marTop w:val="0"/>
      <w:marBottom w:val="0"/>
      <w:divBdr>
        <w:top w:val="none" w:sz="0" w:space="0" w:color="auto"/>
        <w:left w:val="none" w:sz="0" w:space="0" w:color="auto"/>
        <w:bottom w:val="none" w:sz="0" w:space="0" w:color="auto"/>
        <w:right w:val="none" w:sz="0" w:space="0" w:color="auto"/>
      </w:divBdr>
    </w:div>
    <w:div w:id="904953246">
      <w:bodyDiv w:val="1"/>
      <w:marLeft w:val="0"/>
      <w:marRight w:val="0"/>
      <w:marTop w:val="0"/>
      <w:marBottom w:val="0"/>
      <w:divBdr>
        <w:top w:val="none" w:sz="0" w:space="0" w:color="auto"/>
        <w:left w:val="none" w:sz="0" w:space="0" w:color="auto"/>
        <w:bottom w:val="none" w:sz="0" w:space="0" w:color="auto"/>
        <w:right w:val="none" w:sz="0" w:space="0" w:color="auto"/>
      </w:divBdr>
    </w:div>
    <w:div w:id="914897329">
      <w:bodyDiv w:val="1"/>
      <w:marLeft w:val="0"/>
      <w:marRight w:val="0"/>
      <w:marTop w:val="0"/>
      <w:marBottom w:val="0"/>
      <w:divBdr>
        <w:top w:val="none" w:sz="0" w:space="0" w:color="auto"/>
        <w:left w:val="none" w:sz="0" w:space="0" w:color="auto"/>
        <w:bottom w:val="none" w:sz="0" w:space="0" w:color="auto"/>
        <w:right w:val="none" w:sz="0" w:space="0" w:color="auto"/>
      </w:divBdr>
    </w:div>
    <w:div w:id="930553176">
      <w:bodyDiv w:val="1"/>
      <w:marLeft w:val="0"/>
      <w:marRight w:val="0"/>
      <w:marTop w:val="0"/>
      <w:marBottom w:val="0"/>
      <w:divBdr>
        <w:top w:val="none" w:sz="0" w:space="0" w:color="auto"/>
        <w:left w:val="none" w:sz="0" w:space="0" w:color="auto"/>
        <w:bottom w:val="none" w:sz="0" w:space="0" w:color="auto"/>
        <w:right w:val="none" w:sz="0" w:space="0" w:color="auto"/>
      </w:divBdr>
    </w:div>
    <w:div w:id="1043284923">
      <w:bodyDiv w:val="1"/>
      <w:marLeft w:val="0"/>
      <w:marRight w:val="0"/>
      <w:marTop w:val="0"/>
      <w:marBottom w:val="0"/>
      <w:divBdr>
        <w:top w:val="none" w:sz="0" w:space="0" w:color="auto"/>
        <w:left w:val="none" w:sz="0" w:space="0" w:color="auto"/>
        <w:bottom w:val="none" w:sz="0" w:space="0" w:color="auto"/>
        <w:right w:val="none" w:sz="0" w:space="0" w:color="auto"/>
      </w:divBdr>
    </w:div>
    <w:div w:id="1106851157">
      <w:bodyDiv w:val="1"/>
      <w:marLeft w:val="0"/>
      <w:marRight w:val="0"/>
      <w:marTop w:val="0"/>
      <w:marBottom w:val="0"/>
      <w:divBdr>
        <w:top w:val="none" w:sz="0" w:space="0" w:color="auto"/>
        <w:left w:val="none" w:sz="0" w:space="0" w:color="auto"/>
        <w:bottom w:val="none" w:sz="0" w:space="0" w:color="auto"/>
        <w:right w:val="none" w:sz="0" w:space="0" w:color="auto"/>
      </w:divBdr>
    </w:div>
    <w:div w:id="1114012271">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38394725">
      <w:bodyDiv w:val="1"/>
      <w:marLeft w:val="0"/>
      <w:marRight w:val="0"/>
      <w:marTop w:val="0"/>
      <w:marBottom w:val="0"/>
      <w:divBdr>
        <w:top w:val="none" w:sz="0" w:space="0" w:color="auto"/>
        <w:left w:val="none" w:sz="0" w:space="0" w:color="auto"/>
        <w:bottom w:val="none" w:sz="0" w:space="0" w:color="auto"/>
        <w:right w:val="none" w:sz="0" w:space="0" w:color="auto"/>
      </w:divBdr>
    </w:div>
    <w:div w:id="1239317884">
      <w:bodyDiv w:val="1"/>
      <w:marLeft w:val="0"/>
      <w:marRight w:val="0"/>
      <w:marTop w:val="0"/>
      <w:marBottom w:val="0"/>
      <w:divBdr>
        <w:top w:val="none" w:sz="0" w:space="0" w:color="auto"/>
        <w:left w:val="none" w:sz="0" w:space="0" w:color="auto"/>
        <w:bottom w:val="none" w:sz="0" w:space="0" w:color="auto"/>
        <w:right w:val="none" w:sz="0" w:space="0" w:color="auto"/>
      </w:divBdr>
    </w:div>
    <w:div w:id="1291864468">
      <w:bodyDiv w:val="1"/>
      <w:marLeft w:val="0"/>
      <w:marRight w:val="0"/>
      <w:marTop w:val="0"/>
      <w:marBottom w:val="0"/>
      <w:divBdr>
        <w:top w:val="none" w:sz="0" w:space="0" w:color="auto"/>
        <w:left w:val="none" w:sz="0" w:space="0" w:color="auto"/>
        <w:bottom w:val="none" w:sz="0" w:space="0" w:color="auto"/>
        <w:right w:val="none" w:sz="0" w:space="0" w:color="auto"/>
      </w:divBdr>
    </w:div>
    <w:div w:id="1325430620">
      <w:bodyDiv w:val="1"/>
      <w:marLeft w:val="0"/>
      <w:marRight w:val="0"/>
      <w:marTop w:val="0"/>
      <w:marBottom w:val="0"/>
      <w:divBdr>
        <w:top w:val="none" w:sz="0" w:space="0" w:color="auto"/>
        <w:left w:val="none" w:sz="0" w:space="0" w:color="auto"/>
        <w:bottom w:val="none" w:sz="0" w:space="0" w:color="auto"/>
        <w:right w:val="none" w:sz="0" w:space="0" w:color="auto"/>
      </w:divBdr>
    </w:div>
    <w:div w:id="1328099342">
      <w:bodyDiv w:val="1"/>
      <w:marLeft w:val="0"/>
      <w:marRight w:val="0"/>
      <w:marTop w:val="0"/>
      <w:marBottom w:val="0"/>
      <w:divBdr>
        <w:top w:val="none" w:sz="0" w:space="0" w:color="auto"/>
        <w:left w:val="none" w:sz="0" w:space="0" w:color="auto"/>
        <w:bottom w:val="none" w:sz="0" w:space="0" w:color="auto"/>
        <w:right w:val="none" w:sz="0" w:space="0" w:color="auto"/>
      </w:divBdr>
    </w:div>
    <w:div w:id="1380201150">
      <w:bodyDiv w:val="1"/>
      <w:marLeft w:val="0"/>
      <w:marRight w:val="0"/>
      <w:marTop w:val="0"/>
      <w:marBottom w:val="0"/>
      <w:divBdr>
        <w:top w:val="none" w:sz="0" w:space="0" w:color="auto"/>
        <w:left w:val="none" w:sz="0" w:space="0" w:color="auto"/>
        <w:bottom w:val="none" w:sz="0" w:space="0" w:color="auto"/>
        <w:right w:val="none" w:sz="0" w:space="0" w:color="auto"/>
      </w:divBdr>
    </w:div>
    <w:div w:id="1440294774">
      <w:bodyDiv w:val="1"/>
      <w:marLeft w:val="0"/>
      <w:marRight w:val="0"/>
      <w:marTop w:val="0"/>
      <w:marBottom w:val="0"/>
      <w:divBdr>
        <w:top w:val="none" w:sz="0" w:space="0" w:color="auto"/>
        <w:left w:val="none" w:sz="0" w:space="0" w:color="auto"/>
        <w:bottom w:val="none" w:sz="0" w:space="0" w:color="auto"/>
        <w:right w:val="none" w:sz="0" w:space="0" w:color="auto"/>
      </w:divBdr>
    </w:div>
    <w:div w:id="1479761970">
      <w:bodyDiv w:val="1"/>
      <w:marLeft w:val="0"/>
      <w:marRight w:val="0"/>
      <w:marTop w:val="0"/>
      <w:marBottom w:val="0"/>
      <w:divBdr>
        <w:top w:val="none" w:sz="0" w:space="0" w:color="auto"/>
        <w:left w:val="none" w:sz="0" w:space="0" w:color="auto"/>
        <w:bottom w:val="none" w:sz="0" w:space="0" w:color="auto"/>
        <w:right w:val="none" w:sz="0" w:space="0" w:color="auto"/>
      </w:divBdr>
    </w:div>
    <w:div w:id="1496190057">
      <w:bodyDiv w:val="1"/>
      <w:marLeft w:val="0"/>
      <w:marRight w:val="0"/>
      <w:marTop w:val="0"/>
      <w:marBottom w:val="0"/>
      <w:divBdr>
        <w:top w:val="none" w:sz="0" w:space="0" w:color="auto"/>
        <w:left w:val="none" w:sz="0" w:space="0" w:color="auto"/>
        <w:bottom w:val="none" w:sz="0" w:space="0" w:color="auto"/>
        <w:right w:val="none" w:sz="0" w:space="0" w:color="auto"/>
      </w:divBdr>
    </w:div>
    <w:div w:id="1518495570">
      <w:bodyDiv w:val="1"/>
      <w:marLeft w:val="0"/>
      <w:marRight w:val="0"/>
      <w:marTop w:val="0"/>
      <w:marBottom w:val="0"/>
      <w:divBdr>
        <w:top w:val="none" w:sz="0" w:space="0" w:color="auto"/>
        <w:left w:val="none" w:sz="0" w:space="0" w:color="auto"/>
        <w:bottom w:val="none" w:sz="0" w:space="0" w:color="auto"/>
        <w:right w:val="none" w:sz="0" w:space="0" w:color="auto"/>
      </w:divBdr>
    </w:div>
    <w:div w:id="1533808518">
      <w:bodyDiv w:val="1"/>
      <w:marLeft w:val="0"/>
      <w:marRight w:val="0"/>
      <w:marTop w:val="0"/>
      <w:marBottom w:val="0"/>
      <w:divBdr>
        <w:top w:val="none" w:sz="0" w:space="0" w:color="auto"/>
        <w:left w:val="none" w:sz="0" w:space="0" w:color="auto"/>
        <w:bottom w:val="none" w:sz="0" w:space="0" w:color="auto"/>
        <w:right w:val="none" w:sz="0" w:space="0" w:color="auto"/>
      </w:divBdr>
    </w:div>
    <w:div w:id="1538816662">
      <w:bodyDiv w:val="1"/>
      <w:marLeft w:val="0"/>
      <w:marRight w:val="0"/>
      <w:marTop w:val="0"/>
      <w:marBottom w:val="0"/>
      <w:divBdr>
        <w:top w:val="none" w:sz="0" w:space="0" w:color="auto"/>
        <w:left w:val="none" w:sz="0" w:space="0" w:color="auto"/>
        <w:bottom w:val="none" w:sz="0" w:space="0" w:color="auto"/>
        <w:right w:val="none" w:sz="0" w:space="0" w:color="auto"/>
      </w:divBdr>
    </w:div>
    <w:div w:id="1549486451">
      <w:bodyDiv w:val="1"/>
      <w:marLeft w:val="0"/>
      <w:marRight w:val="0"/>
      <w:marTop w:val="0"/>
      <w:marBottom w:val="0"/>
      <w:divBdr>
        <w:top w:val="none" w:sz="0" w:space="0" w:color="auto"/>
        <w:left w:val="none" w:sz="0" w:space="0" w:color="auto"/>
        <w:bottom w:val="none" w:sz="0" w:space="0" w:color="auto"/>
        <w:right w:val="none" w:sz="0" w:space="0" w:color="auto"/>
      </w:divBdr>
      <w:divsChild>
        <w:div w:id="1267276040">
          <w:marLeft w:val="0"/>
          <w:marRight w:val="0"/>
          <w:marTop w:val="0"/>
          <w:marBottom w:val="0"/>
          <w:divBdr>
            <w:top w:val="none" w:sz="0" w:space="0" w:color="auto"/>
            <w:left w:val="none" w:sz="0" w:space="0" w:color="auto"/>
            <w:bottom w:val="none" w:sz="0" w:space="0" w:color="auto"/>
            <w:right w:val="none" w:sz="0" w:space="0" w:color="auto"/>
          </w:divBdr>
          <w:divsChild>
            <w:div w:id="1270427904">
              <w:marLeft w:val="0"/>
              <w:marRight w:val="0"/>
              <w:marTop w:val="0"/>
              <w:marBottom w:val="0"/>
              <w:divBdr>
                <w:top w:val="none" w:sz="0" w:space="0" w:color="auto"/>
                <w:left w:val="none" w:sz="0" w:space="0" w:color="auto"/>
                <w:bottom w:val="none" w:sz="0" w:space="0" w:color="auto"/>
                <w:right w:val="none" w:sz="0" w:space="0" w:color="auto"/>
              </w:divBdr>
            </w:div>
            <w:div w:id="1754936510">
              <w:marLeft w:val="0"/>
              <w:marRight w:val="0"/>
              <w:marTop w:val="0"/>
              <w:marBottom w:val="0"/>
              <w:divBdr>
                <w:top w:val="none" w:sz="0" w:space="0" w:color="auto"/>
                <w:left w:val="none" w:sz="0" w:space="0" w:color="auto"/>
                <w:bottom w:val="none" w:sz="0" w:space="0" w:color="auto"/>
                <w:right w:val="none" w:sz="0" w:space="0" w:color="auto"/>
              </w:divBdr>
            </w:div>
            <w:div w:id="1914391862">
              <w:marLeft w:val="0"/>
              <w:marRight w:val="0"/>
              <w:marTop w:val="0"/>
              <w:marBottom w:val="0"/>
              <w:divBdr>
                <w:top w:val="none" w:sz="0" w:space="0" w:color="auto"/>
                <w:left w:val="none" w:sz="0" w:space="0" w:color="auto"/>
                <w:bottom w:val="none" w:sz="0" w:space="0" w:color="auto"/>
                <w:right w:val="none" w:sz="0" w:space="0" w:color="auto"/>
              </w:divBdr>
            </w:div>
            <w:div w:id="9536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506">
      <w:bodyDiv w:val="1"/>
      <w:marLeft w:val="0"/>
      <w:marRight w:val="0"/>
      <w:marTop w:val="0"/>
      <w:marBottom w:val="0"/>
      <w:divBdr>
        <w:top w:val="none" w:sz="0" w:space="0" w:color="auto"/>
        <w:left w:val="none" w:sz="0" w:space="0" w:color="auto"/>
        <w:bottom w:val="none" w:sz="0" w:space="0" w:color="auto"/>
        <w:right w:val="none" w:sz="0" w:space="0" w:color="auto"/>
      </w:divBdr>
    </w:div>
    <w:div w:id="1562323558">
      <w:bodyDiv w:val="1"/>
      <w:marLeft w:val="0"/>
      <w:marRight w:val="0"/>
      <w:marTop w:val="0"/>
      <w:marBottom w:val="0"/>
      <w:divBdr>
        <w:top w:val="none" w:sz="0" w:space="0" w:color="auto"/>
        <w:left w:val="none" w:sz="0" w:space="0" w:color="auto"/>
        <w:bottom w:val="none" w:sz="0" w:space="0" w:color="auto"/>
        <w:right w:val="none" w:sz="0" w:space="0" w:color="auto"/>
      </w:divBdr>
    </w:div>
    <w:div w:id="1618482997">
      <w:bodyDiv w:val="1"/>
      <w:marLeft w:val="0"/>
      <w:marRight w:val="0"/>
      <w:marTop w:val="0"/>
      <w:marBottom w:val="0"/>
      <w:divBdr>
        <w:top w:val="none" w:sz="0" w:space="0" w:color="auto"/>
        <w:left w:val="none" w:sz="0" w:space="0" w:color="auto"/>
        <w:bottom w:val="none" w:sz="0" w:space="0" w:color="auto"/>
        <w:right w:val="none" w:sz="0" w:space="0" w:color="auto"/>
      </w:divBdr>
    </w:div>
    <w:div w:id="1621842909">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
    <w:div w:id="1710646546">
      <w:bodyDiv w:val="1"/>
      <w:marLeft w:val="0"/>
      <w:marRight w:val="0"/>
      <w:marTop w:val="0"/>
      <w:marBottom w:val="0"/>
      <w:divBdr>
        <w:top w:val="none" w:sz="0" w:space="0" w:color="auto"/>
        <w:left w:val="none" w:sz="0" w:space="0" w:color="auto"/>
        <w:bottom w:val="none" w:sz="0" w:space="0" w:color="auto"/>
        <w:right w:val="none" w:sz="0" w:space="0" w:color="auto"/>
      </w:divBdr>
    </w:div>
    <w:div w:id="1750614362">
      <w:bodyDiv w:val="1"/>
      <w:marLeft w:val="0"/>
      <w:marRight w:val="0"/>
      <w:marTop w:val="0"/>
      <w:marBottom w:val="0"/>
      <w:divBdr>
        <w:top w:val="none" w:sz="0" w:space="0" w:color="auto"/>
        <w:left w:val="none" w:sz="0" w:space="0" w:color="auto"/>
        <w:bottom w:val="none" w:sz="0" w:space="0" w:color="auto"/>
        <w:right w:val="none" w:sz="0" w:space="0" w:color="auto"/>
      </w:divBdr>
    </w:div>
    <w:div w:id="1834299450">
      <w:bodyDiv w:val="1"/>
      <w:marLeft w:val="0"/>
      <w:marRight w:val="0"/>
      <w:marTop w:val="0"/>
      <w:marBottom w:val="0"/>
      <w:divBdr>
        <w:top w:val="none" w:sz="0" w:space="0" w:color="auto"/>
        <w:left w:val="none" w:sz="0" w:space="0" w:color="auto"/>
        <w:bottom w:val="none" w:sz="0" w:space="0" w:color="auto"/>
        <w:right w:val="none" w:sz="0" w:space="0" w:color="auto"/>
      </w:divBdr>
    </w:div>
    <w:div w:id="1862626266">
      <w:bodyDiv w:val="1"/>
      <w:marLeft w:val="0"/>
      <w:marRight w:val="0"/>
      <w:marTop w:val="0"/>
      <w:marBottom w:val="0"/>
      <w:divBdr>
        <w:top w:val="none" w:sz="0" w:space="0" w:color="auto"/>
        <w:left w:val="none" w:sz="0" w:space="0" w:color="auto"/>
        <w:bottom w:val="none" w:sz="0" w:space="0" w:color="auto"/>
        <w:right w:val="none" w:sz="0" w:space="0" w:color="auto"/>
      </w:divBdr>
    </w:div>
    <w:div w:id="1902014218">
      <w:bodyDiv w:val="1"/>
      <w:marLeft w:val="0"/>
      <w:marRight w:val="0"/>
      <w:marTop w:val="0"/>
      <w:marBottom w:val="0"/>
      <w:divBdr>
        <w:top w:val="none" w:sz="0" w:space="0" w:color="auto"/>
        <w:left w:val="none" w:sz="0" w:space="0" w:color="auto"/>
        <w:bottom w:val="none" w:sz="0" w:space="0" w:color="auto"/>
        <w:right w:val="none" w:sz="0" w:space="0" w:color="auto"/>
      </w:divBdr>
    </w:div>
    <w:div w:id="1928881069">
      <w:bodyDiv w:val="1"/>
      <w:marLeft w:val="0"/>
      <w:marRight w:val="0"/>
      <w:marTop w:val="0"/>
      <w:marBottom w:val="0"/>
      <w:divBdr>
        <w:top w:val="none" w:sz="0" w:space="0" w:color="auto"/>
        <w:left w:val="none" w:sz="0" w:space="0" w:color="auto"/>
        <w:bottom w:val="none" w:sz="0" w:space="0" w:color="auto"/>
        <w:right w:val="none" w:sz="0" w:space="0" w:color="auto"/>
      </w:divBdr>
    </w:div>
    <w:div w:id="1956714045">
      <w:bodyDiv w:val="1"/>
      <w:marLeft w:val="0"/>
      <w:marRight w:val="0"/>
      <w:marTop w:val="0"/>
      <w:marBottom w:val="0"/>
      <w:divBdr>
        <w:top w:val="none" w:sz="0" w:space="0" w:color="auto"/>
        <w:left w:val="none" w:sz="0" w:space="0" w:color="auto"/>
        <w:bottom w:val="none" w:sz="0" w:space="0" w:color="auto"/>
        <w:right w:val="none" w:sz="0" w:space="0" w:color="auto"/>
      </w:divBdr>
    </w:div>
    <w:div w:id="2048676256">
      <w:bodyDiv w:val="1"/>
      <w:marLeft w:val="0"/>
      <w:marRight w:val="0"/>
      <w:marTop w:val="0"/>
      <w:marBottom w:val="0"/>
      <w:divBdr>
        <w:top w:val="none" w:sz="0" w:space="0" w:color="auto"/>
        <w:left w:val="none" w:sz="0" w:space="0" w:color="auto"/>
        <w:bottom w:val="none" w:sz="0" w:space="0" w:color="auto"/>
        <w:right w:val="none" w:sz="0" w:space="0" w:color="auto"/>
      </w:divBdr>
    </w:div>
    <w:div w:id="2110732429">
      <w:bodyDiv w:val="1"/>
      <w:marLeft w:val="0"/>
      <w:marRight w:val="0"/>
      <w:marTop w:val="0"/>
      <w:marBottom w:val="0"/>
      <w:divBdr>
        <w:top w:val="none" w:sz="0" w:space="0" w:color="auto"/>
        <w:left w:val="none" w:sz="0" w:space="0" w:color="auto"/>
        <w:bottom w:val="none" w:sz="0" w:space="0" w:color="auto"/>
        <w:right w:val="none" w:sz="0" w:space="0" w:color="auto"/>
      </w:divBdr>
      <w:divsChild>
        <w:div w:id="1484853975">
          <w:marLeft w:val="0"/>
          <w:marRight w:val="0"/>
          <w:marTop w:val="0"/>
          <w:marBottom w:val="0"/>
          <w:divBdr>
            <w:top w:val="none" w:sz="0" w:space="0" w:color="auto"/>
            <w:left w:val="none" w:sz="0" w:space="0" w:color="auto"/>
            <w:bottom w:val="none" w:sz="0" w:space="0" w:color="auto"/>
            <w:right w:val="none" w:sz="0" w:space="0" w:color="auto"/>
          </w:divBdr>
          <w:divsChild>
            <w:div w:id="1217669766">
              <w:marLeft w:val="0"/>
              <w:marRight w:val="0"/>
              <w:marTop w:val="0"/>
              <w:marBottom w:val="0"/>
              <w:divBdr>
                <w:top w:val="none" w:sz="0" w:space="0" w:color="auto"/>
                <w:left w:val="none" w:sz="0" w:space="0" w:color="auto"/>
                <w:bottom w:val="none" w:sz="0" w:space="0" w:color="auto"/>
                <w:right w:val="none" w:sz="0" w:space="0" w:color="auto"/>
              </w:divBdr>
              <w:divsChild>
                <w:div w:id="300234291">
                  <w:marLeft w:val="0"/>
                  <w:marRight w:val="0"/>
                  <w:marTop w:val="0"/>
                  <w:marBottom w:val="0"/>
                  <w:divBdr>
                    <w:top w:val="none" w:sz="0" w:space="0" w:color="auto"/>
                    <w:left w:val="none" w:sz="0" w:space="0" w:color="auto"/>
                    <w:bottom w:val="none" w:sz="0" w:space="0" w:color="auto"/>
                    <w:right w:val="none" w:sz="0" w:space="0" w:color="auto"/>
                  </w:divBdr>
                  <w:divsChild>
                    <w:div w:id="770513282">
                      <w:marLeft w:val="0"/>
                      <w:marRight w:val="0"/>
                      <w:marTop w:val="0"/>
                      <w:marBottom w:val="0"/>
                      <w:divBdr>
                        <w:top w:val="none" w:sz="0" w:space="0" w:color="auto"/>
                        <w:left w:val="none" w:sz="0" w:space="0" w:color="auto"/>
                        <w:bottom w:val="none" w:sz="0" w:space="0" w:color="auto"/>
                        <w:right w:val="none" w:sz="0" w:space="0" w:color="auto"/>
                      </w:divBdr>
                      <w:divsChild>
                        <w:div w:id="1287813850">
                          <w:marLeft w:val="0"/>
                          <w:marRight w:val="0"/>
                          <w:marTop w:val="0"/>
                          <w:marBottom w:val="0"/>
                          <w:divBdr>
                            <w:top w:val="none" w:sz="0" w:space="0" w:color="auto"/>
                            <w:left w:val="none" w:sz="0" w:space="0" w:color="auto"/>
                            <w:bottom w:val="none" w:sz="0" w:space="0" w:color="auto"/>
                            <w:right w:val="none" w:sz="0" w:space="0" w:color="auto"/>
                          </w:divBdr>
                          <w:divsChild>
                            <w:div w:id="1784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7988">
          <w:marLeft w:val="0"/>
          <w:marRight w:val="0"/>
          <w:marTop w:val="0"/>
          <w:marBottom w:val="0"/>
          <w:divBdr>
            <w:top w:val="none" w:sz="0" w:space="0" w:color="auto"/>
            <w:left w:val="none" w:sz="0" w:space="0" w:color="auto"/>
            <w:bottom w:val="none" w:sz="0" w:space="0" w:color="auto"/>
            <w:right w:val="none" w:sz="0" w:space="0" w:color="auto"/>
          </w:divBdr>
          <w:divsChild>
            <w:div w:id="1109276069">
              <w:marLeft w:val="0"/>
              <w:marRight w:val="0"/>
              <w:marTop w:val="0"/>
              <w:marBottom w:val="0"/>
              <w:divBdr>
                <w:top w:val="none" w:sz="0" w:space="0" w:color="auto"/>
                <w:left w:val="none" w:sz="0" w:space="0" w:color="auto"/>
                <w:bottom w:val="none" w:sz="0" w:space="0" w:color="auto"/>
                <w:right w:val="none" w:sz="0" w:space="0" w:color="auto"/>
              </w:divBdr>
              <w:divsChild>
                <w:div w:id="158542065">
                  <w:marLeft w:val="0"/>
                  <w:marRight w:val="0"/>
                  <w:marTop w:val="0"/>
                  <w:marBottom w:val="0"/>
                  <w:divBdr>
                    <w:top w:val="none" w:sz="0" w:space="0" w:color="auto"/>
                    <w:left w:val="none" w:sz="0" w:space="0" w:color="auto"/>
                    <w:bottom w:val="none" w:sz="0" w:space="0" w:color="auto"/>
                    <w:right w:val="none" w:sz="0" w:space="0" w:color="auto"/>
                  </w:divBdr>
                  <w:divsChild>
                    <w:div w:id="921259197">
                      <w:marLeft w:val="0"/>
                      <w:marRight w:val="0"/>
                      <w:marTop w:val="0"/>
                      <w:marBottom w:val="0"/>
                      <w:divBdr>
                        <w:top w:val="none" w:sz="0" w:space="0" w:color="auto"/>
                        <w:left w:val="none" w:sz="0" w:space="0" w:color="auto"/>
                        <w:bottom w:val="none" w:sz="0" w:space="0" w:color="auto"/>
                        <w:right w:val="none" w:sz="0" w:space="0" w:color="auto"/>
                      </w:divBdr>
                      <w:divsChild>
                        <w:div w:id="1102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3704">
          <w:marLeft w:val="0"/>
          <w:marRight w:val="0"/>
          <w:marTop w:val="0"/>
          <w:marBottom w:val="0"/>
          <w:divBdr>
            <w:top w:val="none" w:sz="0" w:space="0" w:color="auto"/>
            <w:left w:val="none" w:sz="0" w:space="0" w:color="auto"/>
            <w:bottom w:val="none" w:sz="0" w:space="0" w:color="auto"/>
            <w:right w:val="none" w:sz="0" w:space="0" w:color="auto"/>
          </w:divBdr>
          <w:divsChild>
            <w:div w:id="1316953174">
              <w:marLeft w:val="0"/>
              <w:marRight w:val="0"/>
              <w:marTop w:val="0"/>
              <w:marBottom w:val="0"/>
              <w:divBdr>
                <w:top w:val="none" w:sz="0" w:space="0" w:color="auto"/>
                <w:left w:val="none" w:sz="0" w:space="0" w:color="auto"/>
                <w:bottom w:val="none" w:sz="0" w:space="0" w:color="auto"/>
                <w:right w:val="none" w:sz="0" w:space="0" w:color="auto"/>
              </w:divBdr>
              <w:divsChild>
                <w:div w:id="251621422">
                  <w:marLeft w:val="0"/>
                  <w:marRight w:val="0"/>
                  <w:marTop w:val="0"/>
                  <w:marBottom w:val="0"/>
                  <w:divBdr>
                    <w:top w:val="none" w:sz="0" w:space="0" w:color="auto"/>
                    <w:left w:val="none" w:sz="0" w:space="0" w:color="auto"/>
                    <w:bottom w:val="none" w:sz="0" w:space="0" w:color="auto"/>
                    <w:right w:val="none" w:sz="0" w:space="0" w:color="auto"/>
                  </w:divBdr>
                  <w:divsChild>
                    <w:div w:id="921840940">
                      <w:marLeft w:val="0"/>
                      <w:marRight w:val="0"/>
                      <w:marTop w:val="0"/>
                      <w:marBottom w:val="0"/>
                      <w:divBdr>
                        <w:top w:val="none" w:sz="0" w:space="0" w:color="auto"/>
                        <w:left w:val="none" w:sz="0" w:space="0" w:color="auto"/>
                        <w:bottom w:val="none" w:sz="0" w:space="0" w:color="auto"/>
                        <w:right w:val="none" w:sz="0" w:space="0" w:color="auto"/>
                      </w:divBdr>
                      <w:divsChild>
                        <w:div w:id="337970201">
                          <w:marLeft w:val="0"/>
                          <w:marRight w:val="0"/>
                          <w:marTop w:val="0"/>
                          <w:marBottom w:val="0"/>
                          <w:divBdr>
                            <w:top w:val="none" w:sz="0" w:space="0" w:color="auto"/>
                            <w:left w:val="none" w:sz="0" w:space="0" w:color="auto"/>
                            <w:bottom w:val="none" w:sz="0" w:space="0" w:color="auto"/>
                            <w:right w:val="none" w:sz="0" w:space="0" w:color="auto"/>
                          </w:divBdr>
                          <w:divsChild>
                            <w:div w:id="15895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868705">
          <w:marLeft w:val="0"/>
          <w:marRight w:val="0"/>
          <w:marTop w:val="0"/>
          <w:marBottom w:val="0"/>
          <w:divBdr>
            <w:top w:val="none" w:sz="0" w:space="0" w:color="auto"/>
            <w:left w:val="none" w:sz="0" w:space="0" w:color="auto"/>
            <w:bottom w:val="none" w:sz="0" w:space="0" w:color="auto"/>
            <w:right w:val="none" w:sz="0" w:space="0" w:color="auto"/>
          </w:divBdr>
          <w:divsChild>
            <w:div w:id="1807703809">
              <w:marLeft w:val="0"/>
              <w:marRight w:val="0"/>
              <w:marTop w:val="0"/>
              <w:marBottom w:val="0"/>
              <w:divBdr>
                <w:top w:val="none" w:sz="0" w:space="0" w:color="auto"/>
                <w:left w:val="none" w:sz="0" w:space="0" w:color="auto"/>
                <w:bottom w:val="none" w:sz="0" w:space="0" w:color="auto"/>
                <w:right w:val="none" w:sz="0" w:space="0" w:color="auto"/>
              </w:divBdr>
              <w:divsChild>
                <w:div w:id="156654301">
                  <w:marLeft w:val="0"/>
                  <w:marRight w:val="0"/>
                  <w:marTop w:val="0"/>
                  <w:marBottom w:val="0"/>
                  <w:divBdr>
                    <w:top w:val="none" w:sz="0" w:space="0" w:color="auto"/>
                    <w:left w:val="none" w:sz="0" w:space="0" w:color="auto"/>
                    <w:bottom w:val="none" w:sz="0" w:space="0" w:color="auto"/>
                    <w:right w:val="none" w:sz="0" w:space="0" w:color="auto"/>
                  </w:divBdr>
                  <w:divsChild>
                    <w:div w:id="2022269716">
                      <w:marLeft w:val="0"/>
                      <w:marRight w:val="0"/>
                      <w:marTop w:val="0"/>
                      <w:marBottom w:val="0"/>
                      <w:divBdr>
                        <w:top w:val="none" w:sz="0" w:space="0" w:color="auto"/>
                        <w:left w:val="none" w:sz="0" w:space="0" w:color="auto"/>
                        <w:bottom w:val="none" w:sz="0" w:space="0" w:color="auto"/>
                        <w:right w:val="none" w:sz="0" w:space="0" w:color="auto"/>
                      </w:divBdr>
                      <w:divsChild>
                        <w:div w:id="1803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5246">
          <w:marLeft w:val="0"/>
          <w:marRight w:val="0"/>
          <w:marTop w:val="0"/>
          <w:marBottom w:val="0"/>
          <w:divBdr>
            <w:top w:val="none" w:sz="0" w:space="0" w:color="auto"/>
            <w:left w:val="none" w:sz="0" w:space="0" w:color="auto"/>
            <w:bottom w:val="none" w:sz="0" w:space="0" w:color="auto"/>
            <w:right w:val="none" w:sz="0" w:space="0" w:color="auto"/>
          </w:divBdr>
          <w:divsChild>
            <w:div w:id="217281234">
              <w:marLeft w:val="0"/>
              <w:marRight w:val="0"/>
              <w:marTop w:val="0"/>
              <w:marBottom w:val="0"/>
              <w:divBdr>
                <w:top w:val="none" w:sz="0" w:space="0" w:color="auto"/>
                <w:left w:val="none" w:sz="0" w:space="0" w:color="auto"/>
                <w:bottom w:val="none" w:sz="0" w:space="0" w:color="auto"/>
                <w:right w:val="none" w:sz="0" w:space="0" w:color="auto"/>
              </w:divBdr>
            </w:div>
          </w:divsChild>
        </w:div>
        <w:div w:id="501237722">
          <w:marLeft w:val="0"/>
          <w:marRight w:val="0"/>
          <w:marTop w:val="0"/>
          <w:marBottom w:val="0"/>
          <w:divBdr>
            <w:top w:val="none" w:sz="0" w:space="0" w:color="auto"/>
            <w:left w:val="none" w:sz="0" w:space="0" w:color="auto"/>
            <w:bottom w:val="none" w:sz="0" w:space="0" w:color="auto"/>
            <w:right w:val="none" w:sz="0" w:space="0" w:color="auto"/>
          </w:divBdr>
          <w:divsChild>
            <w:div w:id="58871657">
              <w:marLeft w:val="0"/>
              <w:marRight w:val="0"/>
              <w:marTop w:val="0"/>
              <w:marBottom w:val="0"/>
              <w:divBdr>
                <w:top w:val="none" w:sz="0" w:space="0" w:color="auto"/>
                <w:left w:val="none" w:sz="0" w:space="0" w:color="auto"/>
                <w:bottom w:val="none" w:sz="0" w:space="0" w:color="auto"/>
                <w:right w:val="none" w:sz="0" w:space="0" w:color="auto"/>
              </w:divBdr>
              <w:divsChild>
                <w:div w:id="1267810996">
                  <w:marLeft w:val="0"/>
                  <w:marRight w:val="0"/>
                  <w:marTop w:val="0"/>
                  <w:marBottom w:val="0"/>
                  <w:divBdr>
                    <w:top w:val="none" w:sz="0" w:space="0" w:color="auto"/>
                    <w:left w:val="none" w:sz="0" w:space="0" w:color="auto"/>
                    <w:bottom w:val="none" w:sz="0" w:space="0" w:color="auto"/>
                    <w:right w:val="none" w:sz="0" w:space="0" w:color="auto"/>
                  </w:divBdr>
                  <w:divsChild>
                    <w:div w:id="700013316">
                      <w:marLeft w:val="0"/>
                      <w:marRight w:val="0"/>
                      <w:marTop w:val="0"/>
                      <w:marBottom w:val="0"/>
                      <w:divBdr>
                        <w:top w:val="none" w:sz="0" w:space="0" w:color="auto"/>
                        <w:left w:val="none" w:sz="0" w:space="0" w:color="auto"/>
                        <w:bottom w:val="none" w:sz="0" w:space="0" w:color="auto"/>
                        <w:right w:val="none" w:sz="0" w:space="0" w:color="auto"/>
                      </w:divBdr>
                      <w:divsChild>
                        <w:div w:id="16114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07695">
          <w:marLeft w:val="0"/>
          <w:marRight w:val="0"/>
          <w:marTop w:val="0"/>
          <w:marBottom w:val="0"/>
          <w:divBdr>
            <w:top w:val="none" w:sz="0" w:space="0" w:color="auto"/>
            <w:left w:val="none" w:sz="0" w:space="0" w:color="auto"/>
            <w:bottom w:val="none" w:sz="0" w:space="0" w:color="auto"/>
            <w:right w:val="none" w:sz="0" w:space="0" w:color="auto"/>
          </w:divBdr>
          <w:divsChild>
            <w:div w:id="699597527">
              <w:marLeft w:val="0"/>
              <w:marRight w:val="0"/>
              <w:marTop w:val="0"/>
              <w:marBottom w:val="0"/>
              <w:divBdr>
                <w:top w:val="none" w:sz="0" w:space="0" w:color="auto"/>
                <w:left w:val="none" w:sz="0" w:space="0" w:color="auto"/>
                <w:bottom w:val="none" w:sz="0" w:space="0" w:color="auto"/>
                <w:right w:val="none" w:sz="0" w:space="0" w:color="auto"/>
              </w:divBdr>
              <w:divsChild>
                <w:div w:id="1292245905">
                  <w:marLeft w:val="0"/>
                  <w:marRight w:val="0"/>
                  <w:marTop w:val="0"/>
                  <w:marBottom w:val="0"/>
                  <w:divBdr>
                    <w:top w:val="none" w:sz="0" w:space="0" w:color="auto"/>
                    <w:left w:val="none" w:sz="0" w:space="0" w:color="auto"/>
                    <w:bottom w:val="none" w:sz="0" w:space="0" w:color="auto"/>
                    <w:right w:val="none" w:sz="0" w:space="0" w:color="auto"/>
                  </w:divBdr>
                  <w:divsChild>
                    <w:div w:id="998311521">
                      <w:marLeft w:val="0"/>
                      <w:marRight w:val="0"/>
                      <w:marTop w:val="0"/>
                      <w:marBottom w:val="0"/>
                      <w:divBdr>
                        <w:top w:val="none" w:sz="0" w:space="0" w:color="auto"/>
                        <w:left w:val="none" w:sz="0" w:space="0" w:color="auto"/>
                        <w:bottom w:val="none" w:sz="0" w:space="0" w:color="auto"/>
                        <w:right w:val="none" w:sz="0" w:space="0" w:color="auto"/>
                      </w:divBdr>
                      <w:divsChild>
                        <w:div w:id="5109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66529">
          <w:marLeft w:val="0"/>
          <w:marRight w:val="0"/>
          <w:marTop w:val="0"/>
          <w:marBottom w:val="0"/>
          <w:divBdr>
            <w:top w:val="none" w:sz="0" w:space="0" w:color="auto"/>
            <w:left w:val="none" w:sz="0" w:space="0" w:color="auto"/>
            <w:bottom w:val="none" w:sz="0" w:space="0" w:color="auto"/>
            <w:right w:val="none" w:sz="0" w:space="0" w:color="auto"/>
          </w:divBdr>
          <w:divsChild>
            <w:div w:id="1294945240">
              <w:marLeft w:val="0"/>
              <w:marRight w:val="0"/>
              <w:marTop w:val="0"/>
              <w:marBottom w:val="0"/>
              <w:divBdr>
                <w:top w:val="none" w:sz="0" w:space="0" w:color="auto"/>
                <w:left w:val="none" w:sz="0" w:space="0" w:color="auto"/>
                <w:bottom w:val="none" w:sz="0" w:space="0" w:color="auto"/>
                <w:right w:val="none" w:sz="0" w:space="0" w:color="auto"/>
              </w:divBdr>
            </w:div>
          </w:divsChild>
        </w:div>
        <w:div w:id="799686444">
          <w:marLeft w:val="0"/>
          <w:marRight w:val="0"/>
          <w:marTop w:val="0"/>
          <w:marBottom w:val="0"/>
          <w:divBdr>
            <w:top w:val="none" w:sz="0" w:space="0" w:color="auto"/>
            <w:left w:val="none" w:sz="0" w:space="0" w:color="auto"/>
            <w:bottom w:val="none" w:sz="0" w:space="0" w:color="auto"/>
            <w:right w:val="none" w:sz="0" w:space="0" w:color="auto"/>
          </w:divBdr>
          <w:divsChild>
            <w:div w:id="1337461185">
              <w:marLeft w:val="0"/>
              <w:marRight w:val="0"/>
              <w:marTop w:val="0"/>
              <w:marBottom w:val="0"/>
              <w:divBdr>
                <w:top w:val="none" w:sz="0" w:space="0" w:color="auto"/>
                <w:left w:val="none" w:sz="0" w:space="0" w:color="auto"/>
                <w:bottom w:val="none" w:sz="0" w:space="0" w:color="auto"/>
                <w:right w:val="none" w:sz="0" w:space="0" w:color="auto"/>
              </w:divBdr>
              <w:divsChild>
                <w:div w:id="1738164434">
                  <w:marLeft w:val="0"/>
                  <w:marRight w:val="0"/>
                  <w:marTop w:val="0"/>
                  <w:marBottom w:val="0"/>
                  <w:divBdr>
                    <w:top w:val="none" w:sz="0" w:space="0" w:color="auto"/>
                    <w:left w:val="none" w:sz="0" w:space="0" w:color="auto"/>
                    <w:bottom w:val="none" w:sz="0" w:space="0" w:color="auto"/>
                    <w:right w:val="none" w:sz="0" w:space="0" w:color="auto"/>
                  </w:divBdr>
                  <w:divsChild>
                    <w:div w:id="351540321">
                      <w:marLeft w:val="0"/>
                      <w:marRight w:val="0"/>
                      <w:marTop w:val="0"/>
                      <w:marBottom w:val="0"/>
                      <w:divBdr>
                        <w:top w:val="none" w:sz="0" w:space="0" w:color="auto"/>
                        <w:left w:val="none" w:sz="0" w:space="0" w:color="auto"/>
                        <w:bottom w:val="none" w:sz="0" w:space="0" w:color="auto"/>
                        <w:right w:val="none" w:sz="0" w:space="0" w:color="auto"/>
                      </w:divBdr>
                      <w:divsChild>
                        <w:div w:id="1788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01985">
          <w:marLeft w:val="0"/>
          <w:marRight w:val="0"/>
          <w:marTop w:val="0"/>
          <w:marBottom w:val="0"/>
          <w:divBdr>
            <w:top w:val="none" w:sz="0" w:space="0" w:color="auto"/>
            <w:left w:val="none" w:sz="0" w:space="0" w:color="auto"/>
            <w:bottom w:val="none" w:sz="0" w:space="0" w:color="auto"/>
            <w:right w:val="none" w:sz="0" w:space="0" w:color="auto"/>
          </w:divBdr>
          <w:divsChild>
            <w:div w:id="1609847846">
              <w:marLeft w:val="0"/>
              <w:marRight w:val="0"/>
              <w:marTop w:val="0"/>
              <w:marBottom w:val="0"/>
              <w:divBdr>
                <w:top w:val="none" w:sz="0" w:space="0" w:color="auto"/>
                <w:left w:val="none" w:sz="0" w:space="0" w:color="auto"/>
                <w:bottom w:val="none" w:sz="0" w:space="0" w:color="auto"/>
                <w:right w:val="none" w:sz="0" w:space="0" w:color="auto"/>
              </w:divBdr>
              <w:divsChild>
                <w:div w:id="516239456">
                  <w:marLeft w:val="0"/>
                  <w:marRight w:val="0"/>
                  <w:marTop w:val="0"/>
                  <w:marBottom w:val="0"/>
                  <w:divBdr>
                    <w:top w:val="none" w:sz="0" w:space="0" w:color="auto"/>
                    <w:left w:val="none" w:sz="0" w:space="0" w:color="auto"/>
                    <w:bottom w:val="none" w:sz="0" w:space="0" w:color="auto"/>
                    <w:right w:val="none" w:sz="0" w:space="0" w:color="auto"/>
                  </w:divBdr>
                  <w:divsChild>
                    <w:div w:id="716856287">
                      <w:marLeft w:val="0"/>
                      <w:marRight w:val="0"/>
                      <w:marTop w:val="0"/>
                      <w:marBottom w:val="0"/>
                      <w:divBdr>
                        <w:top w:val="none" w:sz="0" w:space="0" w:color="auto"/>
                        <w:left w:val="none" w:sz="0" w:space="0" w:color="auto"/>
                        <w:bottom w:val="none" w:sz="0" w:space="0" w:color="auto"/>
                        <w:right w:val="none" w:sz="0" w:space="0" w:color="auto"/>
                      </w:divBdr>
                      <w:divsChild>
                        <w:div w:id="4813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2923">
          <w:marLeft w:val="0"/>
          <w:marRight w:val="0"/>
          <w:marTop w:val="0"/>
          <w:marBottom w:val="0"/>
          <w:divBdr>
            <w:top w:val="none" w:sz="0" w:space="0" w:color="auto"/>
            <w:left w:val="none" w:sz="0" w:space="0" w:color="auto"/>
            <w:bottom w:val="none" w:sz="0" w:space="0" w:color="auto"/>
            <w:right w:val="none" w:sz="0" w:space="0" w:color="auto"/>
          </w:divBdr>
          <w:divsChild>
            <w:div w:id="2001695078">
              <w:marLeft w:val="0"/>
              <w:marRight w:val="0"/>
              <w:marTop w:val="0"/>
              <w:marBottom w:val="0"/>
              <w:divBdr>
                <w:top w:val="none" w:sz="0" w:space="0" w:color="auto"/>
                <w:left w:val="none" w:sz="0" w:space="0" w:color="auto"/>
                <w:bottom w:val="none" w:sz="0" w:space="0" w:color="auto"/>
                <w:right w:val="none" w:sz="0" w:space="0" w:color="auto"/>
              </w:divBdr>
              <w:divsChild>
                <w:div w:id="1436248098">
                  <w:marLeft w:val="0"/>
                  <w:marRight w:val="0"/>
                  <w:marTop w:val="0"/>
                  <w:marBottom w:val="0"/>
                  <w:divBdr>
                    <w:top w:val="none" w:sz="0" w:space="0" w:color="auto"/>
                    <w:left w:val="none" w:sz="0" w:space="0" w:color="auto"/>
                    <w:bottom w:val="none" w:sz="0" w:space="0" w:color="auto"/>
                    <w:right w:val="none" w:sz="0" w:space="0" w:color="auto"/>
                  </w:divBdr>
                  <w:divsChild>
                    <w:div w:id="299582708">
                      <w:marLeft w:val="0"/>
                      <w:marRight w:val="0"/>
                      <w:marTop w:val="0"/>
                      <w:marBottom w:val="0"/>
                      <w:divBdr>
                        <w:top w:val="none" w:sz="0" w:space="0" w:color="auto"/>
                        <w:left w:val="none" w:sz="0" w:space="0" w:color="auto"/>
                        <w:bottom w:val="none" w:sz="0" w:space="0" w:color="auto"/>
                        <w:right w:val="none" w:sz="0" w:space="0" w:color="auto"/>
                      </w:divBdr>
                      <w:divsChild>
                        <w:div w:id="505175284">
                          <w:marLeft w:val="0"/>
                          <w:marRight w:val="0"/>
                          <w:marTop w:val="0"/>
                          <w:marBottom w:val="0"/>
                          <w:divBdr>
                            <w:top w:val="none" w:sz="0" w:space="0" w:color="auto"/>
                            <w:left w:val="none" w:sz="0" w:space="0" w:color="auto"/>
                            <w:bottom w:val="none" w:sz="0" w:space="0" w:color="auto"/>
                            <w:right w:val="none" w:sz="0" w:space="0" w:color="auto"/>
                          </w:divBdr>
                          <w:divsChild>
                            <w:div w:id="8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98310">
          <w:marLeft w:val="0"/>
          <w:marRight w:val="0"/>
          <w:marTop w:val="0"/>
          <w:marBottom w:val="0"/>
          <w:divBdr>
            <w:top w:val="none" w:sz="0" w:space="0" w:color="auto"/>
            <w:left w:val="none" w:sz="0" w:space="0" w:color="auto"/>
            <w:bottom w:val="none" w:sz="0" w:space="0" w:color="auto"/>
            <w:right w:val="none" w:sz="0" w:space="0" w:color="auto"/>
          </w:divBdr>
          <w:divsChild>
            <w:div w:id="163472361">
              <w:marLeft w:val="0"/>
              <w:marRight w:val="0"/>
              <w:marTop w:val="0"/>
              <w:marBottom w:val="0"/>
              <w:divBdr>
                <w:top w:val="none" w:sz="0" w:space="0" w:color="auto"/>
                <w:left w:val="none" w:sz="0" w:space="0" w:color="auto"/>
                <w:bottom w:val="none" w:sz="0" w:space="0" w:color="auto"/>
                <w:right w:val="none" w:sz="0" w:space="0" w:color="auto"/>
              </w:divBdr>
              <w:divsChild>
                <w:div w:id="1928033568">
                  <w:marLeft w:val="0"/>
                  <w:marRight w:val="0"/>
                  <w:marTop w:val="0"/>
                  <w:marBottom w:val="0"/>
                  <w:divBdr>
                    <w:top w:val="none" w:sz="0" w:space="0" w:color="auto"/>
                    <w:left w:val="none" w:sz="0" w:space="0" w:color="auto"/>
                    <w:bottom w:val="none" w:sz="0" w:space="0" w:color="auto"/>
                    <w:right w:val="none" w:sz="0" w:space="0" w:color="auto"/>
                  </w:divBdr>
                  <w:divsChild>
                    <w:div w:id="1247613352">
                      <w:marLeft w:val="0"/>
                      <w:marRight w:val="0"/>
                      <w:marTop w:val="0"/>
                      <w:marBottom w:val="0"/>
                      <w:divBdr>
                        <w:top w:val="none" w:sz="0" w:space="0" w:color="auto"/>
                        <w:left w:val="none" w:sz="0" w:space="0" w:color="auto"/>
                        <w:bottom w:val="none" w:sz="0" w:space="0" w:color="auto"/>
                        <w:right w:val="none" w:sz="0" w:space="0" w:color="auto"/>
                      </w:divBdr>
                      <w:divsChild>
                        <w:div w:id="6129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1181">
          <w:marLeft w:val="0"/>
          <w:marRight w:val="0"/>
          <w:marTop w:val="0"/>
          <w:marBottom w:val="0"/>
          <w:divBdr>
            <w:top w:val="none" w:sz="0" w:space="0" w:color="auto"/>
            <w:left w:val="none" w:sz="0" w:space="0" w:color="auto"/>
            <w:bottom w:val="none" w:sz="0" w:space="0" w:color="auto"/>
            <w:right w:val="none" w:sz="0" w:space="0" w:color="auto"/>
          </w:divBdr>
          <w:divsChild>
            <w:div w:id="564145782">
              <w:marLeft w:val="0"/>
              <w:marRight w:val="0"/>
              <w:marTop w:val="0"/>
              <w:marBottom w:val="0"/>
              <w:divBdr>
                <w:top w:val="none" w:sz="0" w:space="0" w:color="auto"/>
                <w:left w:val="none" w:sz="0" w:space="0" w:color="auto"/>
                <w:bottom w:val="none" w:sz="0" w:space="0" w:color="auto"/>
                <w:right w:val="none" w:sz="0" w:space="0" w:color="auto"/>
              </w:divBdr>
            </w:div>
          </w:divsChild>
        </w:div>
        <w:div w:id="2039118061">
          <w:marLeft w:val="0"/>
          <w:marRight w:val="0"/>
          <w:marTop w:val="0"/>
          <w:marBottom w:val="0"/>
          <w:divBdr>
            <w:top w:val="none" w:sz="0" w:space="0" w:color="auto"/>
            <w:left w:val="none" w:sz="0" w:space="0" w:color="auto"/>
            <w:bottom w:val="none" w:sz="0" w:space="0" w:color="auto"/>
            <w:right w:val="none" w:sz="0" w:space="0" w:color="auto"/>
          </w:divBdr>
          <w:divsChild>
            <w:div w:id="290672041">
              <w:marLeft w:val="0"/>
              <w:marRight w:val="0"/>
              <w:marTop w:val="0"/>
              <w:marBottom w:val="0"/>
              <w:divBdr>
                <w:top w:val="none" w:sz="0" w:space="0" w:color="auto"/>
                <w:left w:val="none" w:sz="0" w:space="0" w:color="auto"/>
                <w:bottom w:val="none" w:sz="0" w:space="0" w:color="auto"/>
                <w:right w:val="none" w:sz="0" w:space="0" w:color="auto"/>
              </w:divBdr>
              <w:divsChild>
                <w:div w:id="694159404">
                  <w:marLeft w:val="0"/>
                  <w:marRight w:val="0"/>
                  <w:marTop w:val="0"/>
                  <w:marBottom w:val="0"/>
                  <w:divBdr>
                    <w:top w:val="none" w:sz="0" w:space="0" w:color="auto"/>
                    <w:left w:val="none" w:sz="0" w:space="0" w:color="auto"/>
                    <w:bottom w:val="none" w:sz="0" w:space="0" w:color="auto"/>
                    <w:right w:val="none" w:sz="0" w:space="0" w:color="auto"/>
                  </w:divBdr>
                  <w:divsChild>
                    <w:div w:id="72554882">
                      <w:marLeft w:val="0"/>
                      <w:marRight w:val="0"/>
                      <w:marTop w:val="0"/>
                      <w:marBottom w:val="0"/>
                      <w:divBdr>
                        <w:top w:val="none" w:sz="0" w:space="0" w:color="auto"/>
                        <w:left w:val="none" w:sz="0" w:space="0" w:color="auto"/>
                        <w:bottom w:val="none" w:sz="0" w:space="0" w:color="auto"/>
                        <w:right w:val="none" w:sz="0" w:space="0" w:color="auto"/>
                      </w:divBdr>
                      <w:divsChild>
                        <w:div w:id="9373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0279">
          <w:marLeft w:val="0"/>
          <w:marRight w:val="0"/>
          <w:marTop w:val="0"/>
          <w:marBottom w:val="0"/>
          <w:divBdr>
            <w:top w:val="none" w:sz="0" w:space="0" w:color="auto"/>
            <w:left w:val="none" w:sz="0" w:space="0" w:color="auto"/>
            <w:bottom w:val="none" w:sz="0" w:space="0" w:color="auto"/>
            <w:right w:val="none" w:sz="0" w:space="0" w:color="auto"/>
          </w:divBdr>
          <w:divsChild>
            <w:div w:id="900939969">
              <w:marLeft w:val="0"/>
              <w:marRight w:val="0"/>
              <w:marTop w:val="0"/>
              <w:marBottom w:val="0"/>
              <w:divBdr>
                <w:top w:val="none" w:sz="0" w:space="0" w:color="auto"/>
                <w:left w:val="none" w:sz="0" w:space="0" w:color="auto"/>
                <w:bottom w:val="none" w:sz="0" w:space="0" w:color="auto"/>
                <w:right w:val="none" w:sz="0" w:space="0" w:color="auto"/>
              </w:divBdr>
              <w:divsChild>
                <w:div w:id="1244878859">
                  <w:marLeft w:val="0"/>
                  <w:marRight w:val="0"/>
                  <w:marTop w:val="0"/>
                  <w:marBottom w:val="0"/>
                  <w:divBdr>
                    <w:top w:val="none" w:sz="0" w:space="0" w:color="auto"/>
                    <w:left w:val="none" w:sz="0" w:space="0" w:color="auto"/>
                    <w:bottom w:val="none" w:sz="0" w:space="0" w:color="auto"/>
                    <w:right w:val="none" w:sz="0" w:space="0" w:color="auto"/>
                  </w:divBdr>
                  <w:divsChild>
                    <w:div w:id="502088350">
                      <w:marLeft w:val="0"/>
                      <w:marRight w:val="0"/>
                      <w:marTop w:val="0"/>
                      <w:marBottom w:val="0"/>
                      <w:divBdr>
                        <w:top w:val="none" w:sz="0" w:space="0" w:color="auto"/>
                        <w:left w:val="none" w:sz="0" w:space="0" w:color="auto"/>
                        <w:bottom w:val="none" w:sz="0" w:space="0" w:color="auto"/>
                        <w:right w:val="none" w:sz="0" w:space="0" w:color="auto"/>
                      </w:divBdr>
                      <w:divsChild>
                        <w:div w:id="15106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3077">
          <w:marLeft w:val="0"/>
          <w:marRight w:val="0"/>
          <w:marTop w:val="0"/>
          <w:marBottom w:val="0"/>
          <w:divBdr>
            <w:top w:val="none" w:sz="0" w:space="0" w:color="auto"/>
            <w:left w:val="none" w:sz="0" w:space="0" w:color="auto"/>
            <w:bottom w:val="none" w:sz="0" w:space="0" w:color="auto"/>
            <w:right w:val="none" w:sz="0" w:space="0" w:color="auto"/>
          </w:divBdr>
          <w:divsChild>
            <w:div w:id="1520660730">
              <w:marLeft w:val="0"/>
              <w:marRight w:val="0"/>
              <w:marTop w:val="0"/>
              <w:marBottom w:val="0"/>
              <w:divBdr>
                <w:top w:val="none" w:sz="0" w:space="0" w:color="auto"/>
                <w:left w:val="none" w:sz="0" w:space="0" w:color="auto"/>
                <w:bottom w:val="none" w:sz="0" w:space="0" w:color="auto"/>
                <w:right w:val="none" w:sz="0" w:space="0" w:color="auto"/>
              </w:divBdr>
              <w:divsChild>
                <w:div w:id="2088963649">
                  <w:marLeft w:val="0"/>
                  <w:marRight w:val="0"/>
                  <w:marTop w:val="0"/>
                  <w:marBottom w:val="0"/>
                  <w:divBdr>
                    <w:top w:val="none" w:sz="0" w:space="0" w:color="auto"/>
                    <w:left w:val="none" w:sz="0" w:space="0" w:color="auto"/>
                    <w:bottom w:val="none" w:sz="0" w:space="0" w:color="auto"/>
                    <w:right w:val="none" w:sz="0" w:space="0" w:color="auto"/>
                  </w:divBdr>
                  <w:divsChild>
                    <w:div w:id="929779564">
                      <w:marLeft w:val="0"/>
                      <w:marRight w:val="0"/>
                      <w:marTop w:val="0"/>
                      <w:marBottom w:val="0"/>
                      <w:divBdr>
                        <w:top w:val="none" w:sz="0" w:space="0" w:color="auto"/>
                        <w:left w:val="none" w:sz="0" w:space="0" w:color="auto"/>
                        <w:bottom w:val="none" w:sz="0" w:space="0" w:color="auto"/>
                        <w:right w:val="none" w:sz="0" w:space="0" w:color="auto"/>
                      </w:divBdr>
                      <w:divsChild>
                        <w:div w:id="1880510154">
                          <w:marLeft w:val="0"/>
                          <w:marRight w:val="0"/>
                          <w:marTop w:val="0"/>
                          <w:marBottom w:val="0"/>
                          <w:divBdr>
                            <w:top w:val="none" w:sz="0" w:space="0" w:color="auto"/>
                            <w:left w:val="none" w:sz="0" w:space="0" w:color="auto"/>
                            <w:bottom w:val="none" w:sz="0" w:space="0" w:color="auto"/>
                            <w:right w:val="none" w:sz="0" w:space="0" w:color="auto"/>
                          </w:divBdr>
                          <w:divsChild>
                            <w:div w:id="15051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1300">
          <w:marLeft w:val="0"/>
          <w:marRight w:val="0"/>
          <w:marTop w:val="0"/>
          <w:marBottom w:val="0"/>
          <w:divBdr>
            <w:top w:val="none" w:sz="0" w:space="0" w:color="auto"/>
            <w:left w:val="none" w:sz="0" w:space="0" w:color="auto"/>
            <w:bottom w:val="none" w:sz="0" w:space="0" w:color="auto"/>
            <w:right w:val="none" w:sz="0" w:space="0" w:color="auto"/>
          </w:divBdr>
          <w:divsChild>
            <w:div w:id="506948149">
              <w:marLeft w:val="0"/>
              <w:marRight w:val="0"/>
              <w:marTop w:val="0"/>
              <w:marBottom w:val="0"/>
              <w:divBdr>
                <w:top w:val="none" w:sz="0" w:space="0" w:color="auto"/>
                <w:left w:val="none" w:sz="0" w:space="0" w:color="auto"/>
                <w:bottom w:val="none" w:sz="0" w:space="0" w:color="auto"/>
                <w:right w:val="none" w:sz="0" w:space="0" w:color="auto"/>
              </w:divBdr>
              <w:divsChild>
                <w:div w:id="1935552052">
                  <w:marLeft w:val="0"/>
                  <w:marRight w:val="0"/>
                  <w:marTop w:val="0"/>
                  <w:marBottom w:val="0"/>
                  <w:divBdr>
                    <w:top w:val="none" w:sz="0" w:space="0" w:color="auto"/>
                    <w:left w:val="none" w:sz="0" w:space="0" w:color="auto"/>
                    <w:bottom w:val="none" w:sz="0" w:space="0" w:color="auto"/>
                    <w:right w:val="none" w:sz="0" w:space="0" w:color="auto"/>
                  </w:divBdr>
                  <w:divsChild>
                    <w:div w:id="1588801859">
                      <w:marLeft w:val="0"/>
                      <w:marRight w:val="0"/>
                      <w:marTop w:val="0"/>
                      <w:marBottom w:val="0"/>
                      <w:divBdr>
                        <w:top w:val="none" w:sz="0" w:space="0" w:color="auto"/>
                        <w:left w:val="none" w:sz="0" w:space="0" w:color="auto"/>
                        <w:bottom w:val="none" w:sz="0" w:space="0" w:color="auto"/>
                        <w:right w:val="none" w:sz="0" w:space="0" w:color="auto"/>
                      </w:divBdr>
                      <w:divsChild>
                        <w:div w:id="5606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9592">
          <w:marLeft w:val="0"/>
          <w:marRight w:val="0"/>
          <w:marTop w:val="0"/>
          <w:marBottom w:val="0"/>
          <w:divBdr>
            <w:top w:val="none" w:sz="0" w:space="0" w:color="auto"/>
            <w:left w:val="none" w:sz="0" w:space="0" w:color="auto"/>
            <w:bottom w:val="none" w:sz="0" w:space="0" w:color="auto"/>
            <w:right w:val="none" w:sz="0" w:space="0" w:color="auto"/>
          </w:divBdr>
          <w:divsChild>
            <w:div w:id="552161678">
              <w:marLeft w:val="0"/>
              <w:marRight w:val="0"/>
              <w:marTop w:val="0"/>
              <w:marBottom w:val="0"/>
              <w:divBdr>
                <w:top w:val="none" w:sz="0" w:space="0" w:color="auto"/>
                <w:left w:val="none" w:sz="0" w:space="0" w:color="auto"/>
                <w:bottom w:val="none" w:sz="0" w:space="0" w:color="auto"/>
                <w:right w:val="none" w:sz="0" w:space="0" w:color="auto"/>
              </w:divBdr>
            </w:div>
          </w:divsChild>
        </w:div>
        <w:div w:id="658273149">
          <w:marLeft w:val="0"/>
          <w:marRight w:val="0"/>
          <w:marTop w:val="0"/>
          <w:marBottom w:val="0"/>
          <w:divBdr>
            <w:top w:val="none" w:sz="0" w:space="0" w:color="auto"/>
            <w:left w:val="none" w:sz="0" w:space="0" w:color="auto"/>
            <w:bottom w:val="none" w:sz="0" w:space="0" w:color="auto"/>
            <w:right w:val="none" w:sz="0" w:space="0" w:color="auto"/>
          </w:divBdr>
          <w:divsChild>
            <w:div w:id="1262488634">
              <w:marLeft w:val="0"/>
              <w:marRight w:val="0"/>
              <w:marTop w:val="0"/>
              <w:marBottom w:val="0"/>
              <w:divBdr>
                <w:top w:val="none" w:sz="0" w:space="0" w:color="auto"/>
                <w:left w:val="none" w:sz="0" w:space="0" w:color="auto"/>
                <w:bottom w:val="none" w:sz="0" w:space="0" w:color="auto"/>
                <w:right w:val="none" w:sz="0" w:space="0" w:color="auto"/>
              </w:divBdr>
              <w:divsChild>
                <w:div w:id="1117137094">
                  <w:marLeft w:val="0"/>
                  <w:marRight w:val="0"/>
                  <w:marTop w:val="0"/>
                  <w:marBottom w:val="0"/>
                  <w:divBdr>
                    <w:top w:val="none" w:sz="0" w:space="0" w:color="auto"/>
                    <w:left w:val="none" w:sz="0" w:space="0" w:color="auto"/>
                    <w:bottom w:val="none" w:sz="0" w:space="0" w:color="auto"/>
                    <w:right w:val="none" w:sz="0" w:space="0" w:color="auto"/>
                  </w:divBdr>
                  <w:divsChild>
                    <w:div w:id="1789470931">
                      <w:marLeft w:val="0"/>
                      <w:marRight w:val="0"/>
                      <w:marTop w:val="0"/>
                      <w:marBottom w:val="0"/>
                      <w:divBdr>
                        <w:top w:val="none" w:sz="0" w:space="0" w:color="auto"/>
                        <w:left w:val="none" w:sz="0" w:space="0" w:color="auto"/>
                        <w:bottom w:val="none" w:sz="0" w:space="0" w:color="auto"/>
                        <w:right w:val="none" w:sz="0" w:space="0" w:color="auto"/>
                      </w:divBdr>
                      <w:divsChild>
                        <w:div w:id="13588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116">
          <w:marLeft w:val="0"/>
          <w:marRight w:val="0"/>
          <w:marTop w:val="0"/>
          <w:marBottom w:val="0"/>
          <w:divBdr>
            <w:top w:val="none" w:sz="0" w:space="0" w:color="auto"/>
            <w:left w:val="none" w:sz="0" w:space="0" w:color="auto"/>
            <w:bottom w:val="none" w:sz="0" w:space="0" w:color="auto"/>
            <w:right w:val="none" w:sz="0" w:space="0" w:color="auto"/>
          </w:divBdr>
          <w:divsChild>
            <w:div w:id="462967977">
              <w:marLeft w:val="0"/>
              <w:marRight w:val="0"/>
              <w:marTop w:val="0"/>
              <w:marBottom w:val="0"/>
              <w:divBdr>
                <w:top w:val="none" w:sz="0" w:space="0" w:color="auto"/>
                <w:left w:val="none" w:sz="0" w:space="0" w:color="auto"/>
                <w:bottom w:val="none" w:sz="0" w:space="0" w:color="auto"/>
                <w:right w:val="none" w:sz="0" w:space="0" w:color="auto"/>
              </w:divBdr>
              <w:divsChild>
                <w:div w:id="465775603">
                  <w:marLeft w:val="0"/>
                  <w:marRight w:val="0"/>
                  <w:marTop w:val="0"/>
                  <w:marBottom w:val="0"/>
                  <w:divBdr>
                    <w:top w:val="none" w:sz="0" w:space="0" w:color="auto"/>
                    <w:left w:val="none" w:sz="0" w:space="0" w:color="auto"/>
                    <w:bottom w:val="none" w:sz="0" w:space="0" w:color="auto"/>
                    <w:right w:val="none" w:sz="0" w:space="0" w:color="auto"/>
                  </w:divBdr>
                  <w:divsChild>
                    <w:div w:id="1416591966">
                      <w:marLeft w:val="0"/>
                      <w:marRight w:val="0"/>
                      <w:marTop w:val="0"/>
                      <w:marBottom w:val="0"/>
                      <w:divBdr>
                        <w:top w:val="none" w:sz="0" w:space="0" w:color="auto"/>
                        <w:left w:val="none" w:sz="0" w:space="0" w:color="auto"/>
                        <w:bottom w:val="none" w:sz="0" w:space="0" w:color="auto"/>
                        <w:right w:val="none" w:sz="0" w:space="0" w:color="auto"/>
                      </w:divBdr>
                      <w:divsChild>
                        <w:div w:id="6682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8515">
          <w:marLeft w:val="0"/>
          <w:marRight w:val="0"/>
          <w:marTop w:val="0"/>
          <w:marBottom w:val="0"/>
          <w:divBdr>
            <w:top w:val="none" w:sz="0" w:space="0" w:color="auto"/>
            <w:left w:val="none" w:sz="0" w:space="0" w:color="auto"/>
            <w:bottom w:val="none" w:sz="0" w:space="0" w:color="auto"/>
            <w:right w:val="none" w:sz="0" w:space="0" w:color="auto"/>
          </w:divBdr>
          <w:divsChild>
            <w:div w:id="1571385358">
              <w:marLeft w:val="0"/>
              <w:marRight w:val="0"/>
              <w:marTop w:val="0"/>
              <w:marBottom w:val="0"/>
              <w:divBdr>
                <w:top w:val="none" w:sz="0" w:space="0" w:color="auto"/>
                <w:left w:val="none" w:sz="0" w:space="0" w:color="auto"/>
                <w:bottom w:val="none" w:sz="0" w:space="0" w:color="auto"/>
                <w:right w:val="none" w:sz="0" w:space="0" w:color="auto"/>
              </w:divBdr>
              <w:divsChild>
                <w:div w:id="1046372328">
                  <w:marLeft w:val="0"/>
                  <w:marRight w:val="0"/>
                  <w:marTop w:val="0"/>
                  <w:marBottom w:val="0"/>
                  <w:divBdr>
                    <w:top w:val="none" w:sz="0" w:space="0" w:color="auto"/>
                    <w:left w:val="none" w:sz="0" w:space="0" w:color="auto"/>
                    <w:bottom w:val="none" w:sz="0" w:space="0" w:color="auto"/>
                    <w:right w:val="none" w:sz="0" w:space="0" w:color="auto"/>
                  </w:divBdr>
                  <w:divsChild>
                    <w:div w:id="17321491">
                      <w:marLeft w:val="0"/>
                      <w:marRight w:val="0"/>
                      <w:marTop w:val="0"/>
                      <w:marBottom w:val="0"/>
                      <w:divBdr>
                        <w:top w:val="none" w:sz="0" w:space="0" w:color="auto"/>
                        <w:left w:val="none" w:sz="0" w:space="0" w:color="auto"/>
                        <w:bottom w:val="none" w:sz="0" w:space="0" w:color="auto"/>
                        <w:right w:val="none" w:sz="0" w:space="0" w:color="auto"/>
                      </w:divBdr>
                      <w:divsChild>
                        <w:div w:id="1253322732">
                          <w:marLeft w:val="0"/>
                          <w:marRight w:val="0"/>
                          <w:marTop w:val="0"/>
                          <w:marBottom w:val="0"/>
                          <w:divBdr>
                            <w:top w:val="none" w:sz="0" w:space="0" w:color="auto"/>
                            <w:left w:val="none" w:sz="0" w:space="0" w:color="auto"/>
                            <w:bottom w:val="none" w:sz="0" w:space="0" w:color="auto"/>
                            <w:right w:val="none" w:sz="0" w:space="0" w:color="auto"/>
                          </w:divBdr>
                          <w:divsChild>
                            <w:div w:id="3219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87757">
          <w:marLeft w:val="0"/>
          <w:marRight w:val="0"/>
          <w:marTop w:val="0"/>
          <w:marBottom w:val="0"/>
          <w:divBdr>
            <w:top w:val="none" w:sz="0" w:space="0" w:color="auto"/>
            <w:left w:val="none" w:sz="0" w:space="0" w:color="auto"/>
            <w:bottom w:val="none" w:sz="0" w:space="0" w:color="auto"/>
            <w:right w:val="none" w:sz="0" w:space="0" w:color="auto"/>
          </w:divBdr>
          <w:divsChild>
            <w:div w:id="2120903807">
              <w:marLeft w:val="0"/>
              <w:marRight w:val="0"/>
              <w:marTop w:val="0"/>
              <w:marBottom w:val="0"/>
              <w:divBdr>
                <w:top w:val="none" w:sz="0" w:space="0" w:color="auto"/>
                <w:left w:val="none" w:sz="0" w:space="0" w:color="auto"/>
                <w:bottom w:val="none" w:sz="0" w:space="0" w:color="auto"/>
                <w:right w:val="none" w:sz="0" w:space="0" w:color="auto"/>
              </w:divBdr>
              <w:divsChild>
                <w:div w:id="1711420176">
                  <w:marLeft w:val="0"/>
                  <w:marRight w:val="0"/>
                  <w:marTop w:val="0"/>
                  <w:marBottom w:val="0"/>
                  <w:divBdr>
                    <w:top w:val="none" w:sz="0" w:space="0" w:color="auto"/>
                    <w:left w:val="none" w:sz="0" w:space="0" w:color="auto"/>
                    <w:bottom w:val="none" w:sz="0" w:space="0" w:color="auto"/>
                    <w:right w:val="none" w:sz="0" w:space="0" w:color="auto"/>
                  </w:divBdr>
                  <w:divsChild>
                    <w:div w:id="1441988904">
                      <w:marLeft w:val="0"/>
                      <w:marRight w:val="0"/>
                      <w:marTop w:val="0"/>
                      <w:marBottom w:val="0"/>
                      <w:divBdr>
                        <w:top w:val="none" w:sz="0" w:space="0" w:color="auto"/>
                        <w:left w:val="none" w:sz="0" w:space="0" w:color="auto"/>
                        <w:bottom w:val="none" w:sz="0" w:space="0" w:color="auto"/>
                        <w:right w:val="none" w:sz="0" w:space="0" w:color="auto"/>
                      </w:divBdr>
                      <w:divsChild>
                        <w:div w:id="1442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3259">
          <w:marLeft w:val="0"/>
          <w:marRight w:val="0"/>
          <w:marTop w:val="0"/>
          <w:marBottom w:val="0"/>
          <w:divBdr>
            <w:top w:val="none" w:sz="0" w:space="0" w:color="auto"/>
            <w:left w:val="none" w:sz="0" w:space="0" w:color="auto"/>
            <w:bottom w:val="none" w:sz="0" w:space="0" w:color="auto"/>
            <w:right w:val="none" w:sz="0" w:space="0" w:color="auto"/>
          </w:divBdr>
          <w:divsChild>
            <w:div w:id="2049988883">
              <w:marLeft w:val="0"/>
              <w:marRight w:val="0"/>
              <w:marTop w:val="0"/>
              <w:marBottom w:val="0"/>
              <w:divBdr>
                <w:top w:val="none" w:sz="0" w:space="0" w:color="auto"/>
                <w:left w:val="none" w:sz="0" w:space="0" w:color="auto"/>
                <w:bottom w:val="none" w:sz="0" w:space="0" w:color="auto"/>
                <w:right w:val="none" w:sz="0" w:space="0" w:color="auto"/>
              </w:divBdr>
              <w:divsChild>
                <w:div w:id="1722820984">
                  <w:marLeft w:val="0"/>
                  <w:marRight w:val="0"/>
                  <w:marTop w:val="0"/>
                  <w:marBottom w:val="0"/>
                  <w:divBdr>
                    <w:top w:val="none" w:sz="0" w:space="0" w:color="auto"/>
                    <w:left w:val="none" w:sz="0" w:space="0" w:color="auto"/>
                    <w:bottom w:val="none" w:sz="0" w:space="0" w:color="auto"/>
                    <w:right w:val="none" w:sz="0" w:space="0" w:color="auto"/>
                  </w:divBdr>
                  <w:divsChild>
                    <w:div w:id="1517160681">
                      <w:marLeft w:val="0"/>
                      <w:marRight w:val="0"/>
                      <w:marTop w:val="0"/>
                      <w:marBottom w:val="0"/>
                      <w:divBdr>
                        <w:top w:val="none" w:sz="0" w:space="0" w:color="auto"/>
                        <w:left w:val="none" w:sz="0" w:space="0" w:color="auto"/>
                        <w:bottom w:val="none" w:sz="0" w:space="0" w:color="auto"/>
                        <w:right w:val="none" w:sz="0" w:space="0" w:color="auto"/>
                      </w:divBdr>
                      <w:divsChild>
                        <w:div w:id="612900411">
                          <w:marLeft w:val="0"/>
                          <w:marRight w:val="0"/>
                          <w:marTop w:val="0"/>
                          <w:marBottom w:val="0"/>
                          <w:divBdr>
                            <w:top w:val="none" w:sz="0" w:space="0" w:color="auto"/>
                            <w:left w:val="none" w:sz="0" w:space="0" w:color="auto"/>
                            <w:bottom w:val="none" w:sz="0" w:space="0" w:color="auto"/>
                            <w:right w:val="none" w:sz="0" w:space="0" w:color="auto"/>
                          </w:divBdr>
                          <w:divsChild>
                            <w:div w:id="17900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86982">
          <w:marLeft w:val="0"/>
          <w:marRight w:val="0"/>
          <w:marTop w:val="0"/>
          <w:marBottom w:val="0"/>
          <w:divBdr>
            <w:top w:val="none" w:sz="0" w:space="0" w:color="auto"/>
            <w:left w:val="none" w:sz="0" w:space="0" w:color="auto"/>
            <w:bottom w:val="none" w:sz="0" w:space="0" w:color="auto"/>
            <w:right w:val="none" w:sz="0" w:space="0" w:color="auto"/>
          </w:divBdr>
          <w:divsChild>
            <w:div w:id="41709833">
              <w:marLeft w:val="0"/>
              <w:marRight w:val="0"/>
              <w:marTop w:val="0"/>
              <w:marBottom w:val="0"/>
              <w:divBdr>
                <w:top w:val="none" w:sz="0" w:space="0" w:color="auto"/>
                <w:left w:val="none" w:sz="0" w:space="0" w:color="auto"/>
                <w:bottom w:val="none" w:sz="0" w:space="0" w:color="auto"/>
                <w:right w:val="none" w:sz="0" w:space="0" w:color="auto"/>
              </w:divBdr>
              <w:divsChild>
                <w:div w:id="1499466809">
                  <w:marLeft w:val="0"/>
                  <w:marRight w:val="0"/>
                  <w:marTop w:val="0"/>
                  <w:marBottom w:val="0"/>
                  <w:divBdr>
                    <w:top w:val="none" w:sz="0" w:space="0" w:color="auto"/>
                    <w:left w:val="none" w:sz="0" w:space="0" w:color="auto"/>
                    <w:bottom w:val="none" w:sz="0" w:space="0" w:color="auto"/>
                    <w:right w:val="none" w:sz="0" w:space="0" w:color="auto"/>
                  </w:divBdr>
                  <w:divsChild>
                    <w:div w:id="570579520">
                      <w:marLeft w:val="0"/>
                      <w:marRight w:val="0"/>
                      <w:marTop w:val="0"/>
                      <w:marBottom w:val="0"/>
                      <w:divBdr>
                        <w:top w:val="none" w:sz="0" w:space="0" w:color="auto"/>
                        <w:left w:val="none" w:sz="0" w:space="0" w:color="auto"/>
                        <w:bottom w:val="none" w:sz="0" w:space="0" w:color="auto"/>
                        <w:right w:val="none" w:sz="0" w:space="0" w:color="auto"/>
                      </w:divBdr>
                      <w:divsChild>
                        <w:div w:id="7953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813">
          <w:marLeft w:val="0"/>
          <w:marRight w:val="0"/>
          <w:marTop w:val="0"/>
          <w:marBottom w:val="0"/>
          <w:divBdr>
            <w:top w:val="none" w:sz="0" w:space="0" w:color="auto"/>
            <w:left w:val="none" w:sz="0" w:space="0" w:color="auto"/>
            <w:bottom w:val="none" w:sz="0" w:space="0" w:color="auto"/>
            <w:right w:val="none" w:sz="0" w:space="0" w:color="auto"/>
          </w:divBdr>
          <w:divsChild>
            <w:div w:id="1921450718">
              <w:marLeft w:val="0"/>
              <w:marRight w:val="0"/>
              <w:marTop w:val="0"/>
              <w:marBottom w:val="0"/>
              <w:divBdr>
                <w:top w:val="none" w:sz="0" w:space="0" w:color="auto"/>
                <w:left w:val="none" w:sz="0" w:space="0" w:color="auto"/>
                <w:bottom w:val="none" w:sz="0" w:space="0" w:color="auto"/>
                <w:right w:val="none" w:sz="0" w:space="0" w:color="auto"/>
              </w:divBdr>
            </w:div>
          </w:divsChild>
        </w:div>
        <w:div w:id="288971486">
          <w:marLeft w:val="0"/>
          <w:marRight w:val="0"/>
          <w:marTop w:val="0"/>
          <w:marBottom w:val="0"/>
          <w:divBdr>
            <w:top w:val="none" w:sz="0" w:space="0" w:color="auto"/>
            <w:left w:val="none" w:sz="0" w:space="0" w:color="auto"/>
            <w:bottom w:val="none" w:sz="0" w:space="0" w:color="auto"/>
            <w:right w:val="none" w:sz="0" w:space="0" w:color="auto"/>
          </w:divBdr>
          <w:divsChild>
            <w:div w:id="185099158">
              <w:marLeft w:val="0"/>
              <w:marRight w:val="0"/>
              <w:marTop w:val="0"/>
              <w:marBottom w:val="0"/>
              <w:divBdr>
                <w:top w:val="none" w:sz="0" w:space="0" w:color="auto"/>
                <w:left w:val="none" w:sz="0" w:space="0" w:color="auto"/>
                <w:bottom w:val="none" w:sz="0" w:space="0" w:color="auto"/>
                <w:right w:val="none" w:sz="0" w:space="0" w:color="auto"/>
              </w:divBdr>
              <w:divsChild>
                <w:div w:id="313069506">
                  <w:marLeft w:val="0"/>
                  <w:marRight w:val="0"/>
                  <w:marTop w:val="0"/>
                  <w:marBottom w:val="0"/>
                  <w:divBdr>
                    <w:top w:val="none" w:sz="0" w:space="0" w:color="auto"/>
                    <w:left w:val="none" w:sz="0" w:space="0" w:color="auto"/>
                    <w:bottom w:val="none" w:sz="0" w:space="0" w:color="auto"/>
                    <w:right w:val="none" w:sz="0" w:space="0" w:color="auto"/>
                  </w:divBdr>
                  <w:divsChild>
                    <w:div w:id="1183940380">
                      <w:marLeft w:val="0"/>
                      <w:marRight w:val="0"/>
                      <w:marTop w:val="0"/>
                      <w:marBottom w:val="0"/>
                      <w:divBdr>
                        <w:top w:val="none" w:sz="0" w:space="0" w:color="auto"/>
                        <w:left w:val="none" w:sz="0" w:space="0" w:color="auto"/>
                        <w:bottom w:val="none" w:sz="0" w:space="0" w:color="auto"/>
                        <w:right w:val="none" w:sz="0" w:space="0" w:color="auto"/>
                      </w:divBdr>
                      <w:divsChild>
                        <w:div w:id="1989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3816">
          <w:marLeft w:val="0"/>
          <w:marRight w:val="0"/>
          <w:marTop w:val="0"/>
          <w:marBottom w:val="0"/>
          <w:divBdr>
            <w:top w:val="none" w:sz="0" w:space="0" w:color="auto"/>
            <w:left w:val="none" w:sz="0" w:space="0" w:color="auto"/>
            <w:bottom w:val="none" w:sz="0" w:space="0" w:color="auto"/>
            <w:right w:val="none" w:sz="0" w:space="0" w:color="auto"/>
          </w:divBdr>
          <w:divsChild>
            <w:div w:id="1581601071">
              <w:marLeft w:val="0"/>
              <w:marRight w:val="0"/>
              <w:marTop w:val="0"/>
              <w:marBottom w:val="0"/>
              <w:divBdr>
                <w:top w:val="none" w:sz="0" w:space="0" w:color="auto"/>
                <w:left w:val="none" w:sz="0" w:space="0" w:color="auto"/>
                <w:bottom w:val="none" w:sz="0" w:space="0" w:color="auto"/>
                <w:right w:val="none" w:sz="0" w:space="0" w:color="auto"/>
              </w:divBdr>
              <w:divsChild>
                <w:div w:id="1836608208">
                  <w:marLeft w:val="0"/>
                  <w:marRight w:val="0"/>
                  <w:marTop w:val="0"/>
                  <w:marBottom w:val="0"/>
                  <w:divBdr>
                    <w:top w:val="none" w:sz="0" w:space="0" w:color="auto"/>
                    <w:left w:val="none" w:sz="0" w:space="0" w:color="auto"/>
                    <w:bottom w:val="none" w:sz="0" w:space="0" w:color="auto"/>
                    <w:right w:val="none" w:sz="0" w:space="0" w:color="auto"/>
                  </w:divBdr>
                  <w:divsChild>
                    <w:div w:id="404686638">
                      <w:marLeft w:val="0"/>
                      <w:marRight w:val="0"/>
                      <w:marTop w:val="0"/>
                      <w:marBottom w:val="0"/>
                      <w:divBdr>
                        <w:top w:val="none" w:sz="0" w:space="0" w:color="auto"/>
                        <w:left w:val="none" w:sz="0" w:space="0" w:color="auto"/>
                        <w:bottom w:val="none" w:sz="0" w:space="0" w:color="auto"/>
                        <w:right w:val="none" w:sz="0" w:space="0" w:color="auto"/>
                      </w:divBdr>
                      <w:divsChild>
                        <w:div w:id="7027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49599">
          <w:marLeft w:val="0"/>
          <w:marRight w:val="0"/>
          <w:marTop w:val="0"/>
          <w:marBottom w:val="0"/>
          <w:divBdr>
            <w:top w:val="none" w:sz="0" w:space="0" w:color="auto"/>
            <w:left w:val="none" w:sz="0" w:space="0" w:color="auto"/>
            <w:bottom w:val="none" w:sz="0" w:space="0" w:color="auto"/>
            <w:right w:val="none" w:sz="0" w:space="0" w:color="auto"/>
          </w:divBdr>
          <w:divsChild>
            <w:div w:id="2120493134">
              <w:marLeft w:val="0"/>
              <w:marRight w:val="0"/>
              <w:marTop w:val="0"/>
              <w:marBottom w:val="0"/>
              <w:divBdr>
                <w:top w:val="none" w:sz="0" w:space="0" w:color="auto"/>
                <w:left w:val="none" w:sz="0" w:space="0" w:color="auto"/>
                <w:bottom w:val="none" w:sz="0" w:space="0" w:color="auto"/>
                <w:right w:val="none" w:sz="0" w:space="0" w:color="auto"/>
              </w:divBdr>
            </w:div>
          </w:divsChild>
        </w:div>
        <w:div w:id="1117944730">
          <w:marLeft w:val="0"/>
          <w:marRight w:val="0"/>
          <w:marTop w:val="0"/>
          <w:marBottom w:val="0"/>
          <w:divBdr>
            <w:top w:val="none" w:sz="0" w:space="0" w:color="auto"/>
            <w:left w:val="none" w:sz="0" w:space="0" w:color="auto"/>
            <w:bottom w:val="none" w:sz="0" w:space="0" w:color="auto"/>
            <w:right w:val="none" w:sz="0" w:space="0" w:color="auto"/>
          </w:divBdr>
          <w:divsChild>
            <w:div w:id="825635071">
              <w:marLeft w:val="0"/>
              <w:marRight w:val="0"/>
              <w:marTop w:val="0"/>
              <w:marBottom w:val="0"/>
              <w:divBdr>
                <w:top w:val="none" w:sz="0" w:space="0" w:color="auto"/>
                <w:left w:val="none" w:sz="0" w:space="0" w:color="auto"/>
                <w:bottom w:val="none" w:sz="0" w:space="0" w:color="auto"/>
                <w:right w:val="none" w:sz="0" w:space="0" w:color="auto"/>
              </w:divBdr>
              <w:divsChild>
                <w:div w:id="1740515636">
                  <w:marLeft w:val="0"/>
                  <w:marRight w:val="0"/>
                  <w:marTop w:val="0"/>
                  <w:marBottom w:val="0"/>
                  <w:divBdr>
                    <w:top w:val="none" w:sz="0" w:space="0" w:color="auto"/>
                    <w:left w:val="none" w:sz="0" w:space="0" w:color="auto"/>
                    <w:bottom w:val="none" w:sz="0" w:space="0" w:color="auto"/>
                    <w:right w:val="none" w:sz="0" w:space="0" w:color="auto"/>
                  </w:divBdr>
                  <w:divsChild>
                    <w:div w:id="434328047">
                      <w:marLeft w:val="0"/>
                      <w:marRight w:val="0"/>
                      <w:marTop w:val="0"/>
                      <w:marBottom w:val="0"/>
                      <w:divBdr>
                        <w:top w:val="none" w:sz="0" w:space="0" w:color="auto"/>
                        <w:left w:val="none" w:sz="0" w:space="0" w:color="auto"/>
                        <w:bottom w:val="none" w:sz="0" w:space="0" w:color="auto"/>
                        <w:right w:val="none" w:sz="0" w:space="0" w:color="auto"/>
                      </w:divBdr>
                      <w:divsChild>
                        <w:div w:id="2054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7888">
          <w:marLeft w:val="0"/>
          <w:marRight w:val="0"/>
          <w:marTop w:val="0"/>
          <w:marBottom w:val="0"/>
          <w:divBdr>
            <w:top w:val="none" w:sz="0" w:space="0" w:color="auto"/>
            <w:left w:val="none" w:sz="0" w:space="0" w:color="auto"/>
            <w:bottom w:val="none" w:sz="0" w:space="0" w:color="auto"/>
            <w:right w:val="none" w:sz="0" w:space="0" w:color="auto"/>
          </w:divBdr>
          <w:divsChild>
            <w:div w:id="579296942">
              <w:marLeft w:val="0"/>
              <w:marRight w:val="0"/>
              <w:marTop w:val="0"/>
              <w:marBottom w:val="0"/>
              <w:divBdr>
                <w:top w:val="none" w:sz="0" w:space="0" w:color="auto"/>
                <w:left w:val="none" w:sz="0" w:space="0" w:color="auto"/>
                <w:bottom w:val="none" w:sz="0" w:space="0" w:color="auto"/>
                <w:right w:val="none" w:sz="0" w:space="0" w:color="auto"/>
              </w:divBdr>
              <w:divsChild>
                <w:div w:id="2134786063">
                  <w:marLeft w:val="0"/>
                  <w:marRight w:val="0"/>
                  <w:marTop w:val="0"/>
                  <w:marBottom w:val="0"/>
                  <w:divBdr>
                    <w:top w:val="none" w:sz="0" w:space="0" w:color="auto"/>
                    <w:left w:val="none" w:sz="0" w:space="0" w:color="auto"/>
                    <w:bottom w:val="none" w:sz="0" w:space="0" w:color="auto"/>
                    <w:right w:val="none" w:sz="0" w:space="0" w:color="auto"/>
                  </w:divBdr>
                  <w:divsChild>
                    <w:div w:id="1690597388">
                      <w:marLeft w:val="0"/>
                      <w:marRight w:val="0"/>
                      <w:marTop w:val="0"/>
                      <w:marBottom w:val="0"/>
                      <w:divBdr>
                        <w:top w:val="none" w:sz="0" w:space="0" w:color="auto"/>
                        <w:left w:val="none" w:sz="0" w:space="0" w:color="auto"/>
                        <w:bottom w:val="none" w:sz="0" w:space="0" w:color="auto"/>
                        <w:right w:val="none" w:sz="0" w:space="0" w:color="auto"/>
                      </w:divBdr>
                      <w:divsChild>
                        <w:div w:id="1472557300">
                          <w:marLeft w:val="0"/>
                          <w:marRight w:val="0"/>
                          <w:marTop w:val="0"/>
                          <w:marBottom w:val="0"/>
                          <w:divBdr>
                            <w:top w:val="none" w:sz="0" w:space="0" w:color="auto"/>
                            <w:left w:val="none" w:sz="0" w:space="0" w:color="auto"/>
                            <w:bottom w:val="none" w:sz="0" w:space="0" w:color="auto"/>
                            <w:right w:val="none" w:sz="0" w:space="0" w:color="auto"/>
                          </w:divBdr>
                          <w:divsChild>
                            <w:div w:id="20568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insider.com/dictionary/central-bank-rate" TargetMode="External"/><Relationship Id="rId18" Type="http://schemas.openxmlformats.org/officeDocument/2006/relationships/hyperlink" Target="https://en.wikipedia.org/wiki/CiteSeerX_(identifier)" TargetMode="External"/><Relationship Id="rId26" Type="http://schemas.openxmlformats.org/officeDocument/2006/relationships/hyperlink" Target="https://en.wikipedia.org/wiki/ISBN_(identifier)" TargetMode="External"/><Relationship Id="rId21" Type="http://schemas.openxmlformats.org/officeDocument/2006/relationships/hyperlink" Target="https://doi.org/10.1016%2F0304-405X%2877%2990016-2" TargetMode="External"/><Relationship Id="rId34" Type="http://schemas.openxmlformats.org/officeDocument/2006/relationships/hyperlink" Target="https://en.wikipedia.org/wiki/Internet_Encyclopedia_of_Philosoph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Journal_of_Financial_Economics" TargetMode="External"/><Relationship Id="rId25" Type="http://schemas.openxmlformats.org/officeDocument/2006/relationships/hyperlink" Target="https://en.wikipedia.org/wiki/Special:BookSources/978-3-540-22149-4" TargetMode="External"/><Relationship Id="rId33" Type="http://schemas.openxmlformats.org/officeDocument/2006/relationships/hyperlink" Target="https://www.iep.utm.edu/soc-con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ationalinterest.org/feature/america-russia-same-old-same-old-21941" TargetMode="External"/><Relationship Id="rId20" Type="http://schemas.openxmlformats.org/officeDocument/2006/relationships/hyperlink" Target="https://en.wikipedia.org/wiki/Doi_(identifier)" TargetMode="External"/><Relationship Id="rId29" Type="http://schemas.openxmlformats.org/officeDocument/2006/relationships/hyperlink" Target="https://en.wikipedia.org/wiki/Special:BookSources/0-19-50601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ISBN_(identifier)" TargetMode="External"/><Relationship Id="rId32" Type="http://schemas.openxmlformats.org/officeDocument/2006/relationships/hyperlink" Target="https://www.economicsdiscussion.net/interest/neo-classical-loanable-funds/neo-classical-loanable-funds-theory-of-interest-assumptions-demand-and-interest/3128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Special:BookSources/978-0-471-97523-6" TargetMode="External"/><Relationship Id="rId28" Type="http://schemas.openxmlformats.org/officeDocument/2006/relationships/hyperlink" Target="https://en.wikipedia.org/wiki/ISBN_(identifier)" TargetMode="External"/><Relationship Id="rId36" Type="http://schemas.openxmlformats.org/officeDocument/2006/relationships/package" Target="embeddings/Microsoft_Excel_Worksheet.xlsx"/><Relationship Id="rId10" Type="http://schemas.openxmlformats.org/officeDocument/2006/relationships/footer" Target="footer2.xml"/><Relationship Id="rId19" Type="http://schemas.openxmlformats.org/officeDocument/2006/relationships/hyperlink" Target="https://citeseerx.ist.psu.edu/viewdoc/summary?doi=10.1.1.164.447" TargetMode="External"/><Relationship Id="rId31" Type="http://schemas.openxmlformats.org/officeDocument/2006/relationships/hyperlink" Target="https://doi.org/10.1093%2Fbiomet%2F10.1.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n.wikipedia.org/wiki/ISBN_(identifier)" TargetMode="External"/><Relationship Id="rId27" Type="http://schemas.openxmlformats.org/officeDocument/2006/relationships/hyperlink" Target="https://en.wikipedia.org/wiki/Special:BookSources/978-0-19-926801-6" TargetMode="External"/><Relationship Id="rId30" Type="http://schemas.openxmlformats.org/officeDocument/2006/relationships/hyperlink" Target="https://en.wikipedia.org/wiki/Doi_(identifier)" TargetMode="External"/><Relationship Id="rId35" Type="http://schemas.openxmlformats.org/officeDocument/2006/relationships/image" Target="media/image6.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CFB6-9919-4137-810E-CDA0E789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39</Pages>
  <Words>8874</Words>
  <Characters>50583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LIVINGSTONE</dc:creator>
  <cp:keywords/>
  <dc:description/>
  <cp:lastModifiedBy>BILLY LIVINGSTONE</cp:lastModifiedBy>
  <cp:revision>67</cp:revision>
  <cp:lastPrinted>2023-04-14T13:53:00Z</cp:lastPrinted>
  <dcterms:created xsi:type="dcterms:W3CDTF">2023-03-02T05:23:00Z</dcterms:created>
  <dcterms:modified xsi:type="dcterms:W3CDTF">2023-04-17T05:57:00Z</dcterms:modified>
</cp:coreProperties>
</file>