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spirit of when fire</w:t>
      </w:r>
    </w:p>
    <w:p>
      <w:r>
        <w:t>Begun Saturday, October 24, 2026, from Stacy's words that morning.  The principle in the rewrite brief rests on this page, and every actor, prompt and document in the system is measured against it.  It is one aspect of several; the rest will follow.</w:t>
      </w:r>
    </w:p>
    <w:p>
      <w:r>
        <w:t>when fire is a record without judgment.  It holds two kinds of thing, what a person said he would do and what happened, and sets them side by side without a word about the difference.  Stacy put it in one breath: "It's just a continuous movement, step by step, without comparison, judgment, good or bad.  It's just what it is."  The reason is practical before it is philosophical.  A label carries a charge, and a record that grades turns into a judge, something to avoid, argue with, or perform for.  A record that only witnesses can be trusted, and a trusted record is the only kind worth keeping.  Epictetus made the same cut: it is not things that trouble us, but our judgments about them.  Marcus Aurelius kept his own notes in that spirit.</w:t>
      </w:r>
    </w:p>
    <w:p>
      <w:r>
        <w:t>So the record is a witness, not a judge.  It holds what was asserted and what was recorded, and when nothing was recorded, the word is silence.  Failed, missed, good, bad, success and should appear nowhere in it: not in an actor's words, not in a field name, not in the instructions the connector hands to any model.  The Watch gives readings: met, silence, open, met later.  A reading describes; it does not grade.  "There is a thing we tried to do and this is what we actually did.  That's not fail.  That's not good.  That's not bad."  Paul to the Romans: "There is therefore now no condemnation" (8:1).  The record carries none.</w:t>
      </w:r>
    </w:p>
    <w:p>
      <w:r>
        <w:t>An assertion is an intention put on the record.  Stacy chose the word over affirm because affirm sounded like swearing, and "oaths and obligations are unnecessary baggage in life."  An assertion is something he thinks can be true, will strive for, and may come up short of.  It swears nothing.  The gap between what was asserted and what was recorded is information, never debt.  Matthew has the rule: swear not at all, "but let your communication be, Yea, yea; Nay, nay" (5:34 to 37).  Assert; do not swear.  Habakkuk has the form: "Write the vision, and make it plain upon tables, that he may run that readeth it" (2:2).  A when is the vision written plain enough to be read on the run by the one doing the thing.</w:t>
      </w:r>
    </w:p>
    <w:p>
      <w:r>
        <w:t>The loop is propose, assert, record, reconcile, and when life pushes, propose again.  "Course corrections aren't bad; they are discovered as you go."  A new assertion over an old one carries no special verb and no blame; the chain notes that one came after another, and nothing more.  The word rework is retired, because work and rework imply the first was done wrong.  Stacy's figure is the bullet: "I pull a trigger and a bullet comes out.  It's neither good or bad, it's just what happens."  Firing again is not refiring.  It is the next shot.  Each day the Reconciler closes is closed, and the morning begins from wherever he stands.  "Always start new from where you are, leaving your regrets behind."  Philippians says it as well as it has been said: "forgetting those things which are behind, and reaching forth unto those things which are before, I press toward the mark" (3:13 to 14).  Isaiah, earlier: "Remember ye not the former things... Behold, I will do a new thing" (43:18 to 19).  Shunryu Suzuki's beginner's mind is the same instruction from another road: every return is the practice, and the beginning carries no debt.</w:t>
      </w:r>
    </w:p>
    <w:p>
      <w:r>
        <w:t>The Reconciler's nightly pass is the Ignatian Examen written in code: notice what happened, without scolding, then set the next day.  Lamentations gives it its cadence, "they are new every morning" (3:22 to 23).  When the record shows the same silence night after night, Deming's rule applies before anyone's character does: most trouble belongs to the system, not to the person working inside it.  The design intent document said the same of the five restarts that came before this one, and Sunday's rewrite corrects the system, not the person.</w:t>
      </w:r>
    </w:p>
    <w:p>
      <w:r>
        <w:t>An until is a horizon walked toward, not a line to be crossed.  A when for pain is a when like every other: when this, I do that.  It is not a guard, a fence or a bound.  Stacy wants none of those words, and the system could not enforce them anyway; it can only witness.</w:t>
      </w:r>
    </w:p>
    <w:p>
      <w:r>
        <w:t>The record keeps score so the person does not have to.  Counting is the witness's job; the person's job is the form, the next step, this round.  Eckhart Tolle's The Power of Now says why: the present moment is the only place anything happens, and the mind's running judgment of it is commentary, not the thing itself.  Step by step, now, without comparison.  A number on the record may be there because it sounds fun.  Four hundred calories of rope is "an arbitrary number because it sounds fun," and that is as legitimate a reason as any.</w:t>
      </w:r>
    </w:p>
    <w:p>
      <w:r>
        <w:t>A fact on the record needs no defense and gets no commentary.  Stacy has calves built for spring.  That is a fact, and the record holds it as one.  What he does with them is the intention: "I do it because that's the gift I got from God, so I'm going to develop it."  Peter wrote the same of gifts: "as every man hath received the gift, even so minister the same" (1 Peter 4:10).  The fact is recorded, the intention is asserted, and the reason is his to give.  The record takes all three down the same way.</w:t>
      </w:r>
    </w:p>
    <w:p>
      <w:r>
        <w:t>This is one aspect of the spirit of the system.  "It's more about the journey on everything and not so much the destination," and that, with keeping score and ego and how they distract from good form, is still Stacy's to add.  The page will take it when he does.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The spirit of when fire  ·  credo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