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82.png" ContentType="image/png"/>
  <Override PartName="/word/media/rId61.png" ContentType="image/png"/>
  <Override PartName="/word/media/rId40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9.png" ContentType="image/png"/>
  <Override PartName="/word/media/rId76.png" ContentType="image/png"/>
  <Override PartName="/word/media/rId79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1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2023-11-13</w:t>
      </w:r>
    </w:p>
    <w:bookmarkStart w:id="73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No Data Use</w:t>
            </w:r>
          </w:p>
        </w:tc>
      </w:tr>
    </w:tbl>
    <w:p>
      <w:pPr>
        <w:pStyle w:val="ImageCaption"/>
      </w:pPr>
      <w:r>
        <w:t xml:space="preserve">Article Example - No Data Use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Data Use</w:t>
            </w:r>
          </w:p>
        </w:tc>
      </w:tr>
    </w:tbl>
    <w:p>
      <w:pPr>
        <w:pStyle w:val="ImageCaption"/>
      </w:pPr>
      <w:r>
        <w:t xml:space="preserve">Article Example - Data Use</w:t>
      </w:r>
    </w:p>
    <w:bookmarkEnd w:id="25"/>
    <w:bookmarkStart w:id="29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unnamed-chunk-5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6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figures/unnamed-chunk-6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figures/unnamed-chunk-7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6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figures/unnamed-chunk-9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figures/unnamed-chunk-10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unnamed-chunk-11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-12.41***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-3.57**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(1.17)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47"/>
    <w:bookmarkStart w:id="51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figures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8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figures/unnamed-chunk-1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figures/unnamed-chunk-16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59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59"/>
    <w:bookmarkStart w:id="60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0.00+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1548.5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2409.0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0"/>
    <w:bookmarkStart w:id="64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panelplot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med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figures/unnamed-chunk-19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1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74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5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Central African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4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74"/>
    <w:bookmarkStart w:id="75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</w:p>
    <w:bookmarkEnd w:id="75"/>
    <w:bookmarkStart w:id="85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figures/unnamed-chunk-21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figures/unnamed-chunk-22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figures/natacad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unnamed-chunk-23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9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figures/unnamed-chunk-24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figures/unnamed-chunk-25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figures/unnamed-chunk-26-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-4.37***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-4.26***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82" Target="media/rId82.png" /><Relationship Type="http://schemas.openxmlformats.org/officeDocument/2006/relationships/image" Id="rId61" Target="media/rId6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9" Target="media/rId69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2023-11-13T15:45:07Z</dcterms:created>
  <dcterms:modified xsi:type="dcterms:W3CDTF">2023-11-13T15:45:07Z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2023-11-13</vt:lpwstr>
  </property>
  <property fmtid="{D5CDD505-2E9C-101B-9397-08002B2CF9AE}" pid="3" name="output">
    <vt:lpwstr/>
  </property>
</Properties>
</file>