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637E" w14:textId="1AA437C0" w:rsidR="001733B8" w:rsidRDefault="001733B8" w:rsidP="0054517A">
      <w:pPr>
        <w:spacing w:line="276" w:lineRule="auto"/>
        <w:rPr>
          <w:b/>
          <w:bCs/>
        </w:rPr>
      </w:pPr>
      <w:r>
        <w:rPr>
          <w:b/>
          <w:bCs/>
        </w:rPr>
        <w:t>Biological Doppelgangers</w:t>
      </w:r>
    </w:p>
    <w:p w14:paraId="28FB8829" w14:textId="2AD89159" w:rsidR="009B652B" w:rsidRPr="001733B8" w:rsidRDefault="009B652B" w:rsidP="0054517A">
      <w:pPr>
        <w:spacing w:line="276" w:lineRule="auto"/>
        <w:rPr>
          <w:b/>
          <w:bCs/>
        </w:rPr>
      </w:pPr>
      <w:r>
        <w:rPr>
          <w:b/>
          <w:bCs/>
        </w:rPr>
        <w:t>Introduction</w:t>
      </w:r>
    </w:p>
    <w:p w14:paraId="3DA2EF55" w14:textId="1762B968" w:rsidR="002F230F" w:rsidRDefault="002F230F" w:rsidP="0054517A">
      <w:pPr>
        <w:spacing w:line="276" w:lineRule="auto"/>
      </w:pPr>
      <w:r>
        <w:t>Data doppelgangers are independently derived data which are very similar to each other, which is commonly found in biomedical data</w:t>
      </w:r>
      <w:r w:rsidR="00821B24">
        <w:t xml:space="preserve"> </w:t>
      </w:r>
      <w:r w:rsidR="00821B24">
        <w:fldChar w:fldCharType="begin"/>
      </w:r>
      <w:r w:rsidR="00043EAF">
        <w:instrText xml:space="preserve"> ADDIN EN.CITE &lt;EndNote&gt;&lt;Cite&gt;&lt;Author&gt;Wang&lt;/Author&gt;&lt;Year&gt;2022&lt;/Year&gt;&lt;RecNum&gt;95&lt;/RecNum&gt;&lt;DisplayText&gt;(Wang&lt;style face="italic"&gt; et al.&lt;/style&gt;, 2022b)&lt;/DisplayText&gt;&lt;record&gt;&lt;rec-number&gt;95&lt;/rec-number&gt;&lt;foreign-keys&gt;&lt;key app="EN" db-id="f2ds29f04zsdf4earwvvt5a9w5029trrwtvd" timestamp="1677505858"&gt;95&lt;/key&gt;&lt;/foreign-keys&gt;&lt;ref-type name="Journal Article"&gt;17&lt;/ref-type&gt;&lt;contributors&gt;&lt;authors&gt;&lt;author&gt;Wang, L. R.&lt;/author&gt;&lt;author&gt;Wong, L.&lt;/author&gt;&lt;author&gt;Goh, W. W. B.&lt;/author&gt;&lt;/authors&gt;&lt;/contributors&gt;&lt;auth-address&gt;School of Computer Science and Engineering, Nanyang Technological University, Singapore.&amp;#xD;Department of Computer Science, National University of Singapore, Singapore; Department of Pathology, National University of Singapore, Singapore.&amp;#xD;Lee Kong Chian School of Medicine, Nanyang Technological University, Singapore; School of Biological Sciences, Nanyang Technological University, Singapore. Electronic address: wilsongoh@ntu.edu.sg.&lt;/auth-address&gt;&lt;titles&gt;&lt;title&gt;How doppelgänger effects in biomedical data confound machine learning&lt;/title&gt;&lt;secondary-title&gt;Drug Discov Today&lt;/secondary-title&gt;&lt;/titles&gt;&lt;periodical&gt;&lt;full-title&gt;Drug Discov Today&lt;/full-title&gt;&lt;/periodical&gt;&lt;pages&gt;678-685&lt;/pages&gt;&lt;volume&gt;27&lt;/volume&gt;&lt;number&gt;3&lt;/number&gt;&lt;edition&gt;2021/11/09&lt;/edition&gt;&lt;keywords&gt;&lt;keyword&gt;*Machine Learning&lt;/keyword&gt;&lt;keyword&gt;Reproducibility of Results&lt;/keyword&gt;&lt;keyword&gt;Computational biology&lt;/keyword&gt;&lt;keyword&gt;Data science&lt;/keyword&gt;&lt;keyword&gt;Doppelgänger effect&lt;/keyword&gt;&lt;keyword&gt;Machine learning&lt;/keyword&gt;&lt;/keywords&gt;&lt;dates&gt;&lt;year&gt;2022&lt;/year&gt;&lt;pub-dates&gt;&lt;date&gt;Mar&lt;/date&gt;&lt;/pub-dates&gt;&lt;/dates&gt;&lt;isbn&gt;1359-6446&lt;/isbn&gt;&lt;accession-num&gt;34743902&lt;/accession-num&gt;&lt;urls&gt;&lt;/urls&gt;&lt;electronic-resource-num&gt;10.1016/j.drudis.2021.10.017&lt;/electronic-resource-num&gt;&lt;remote-database-provider&gt;NLM&lt;/remote-database-provider&gt;&lt;language&gt;eng&lt;/language&gt;&lt;/record&gt;&lt;/Cite&gt;&lt;/EndNote&gt;</w:instrText>
      </w:r>
      <w:r w:rsidR="00821B24">
        <w:fldChar w:fldCharType="separate"/>
      </w:r>
      <w:r w:rsidR="00043EAF">
        <w:rPr>
          <w:noProof/>
        </w:rPr>
        <w:t>(Wang</w:t>
      </w:r>
      <w:r w:rsidR="00043EAF" w:rsidRPr="00043EAF">
        <w:rPr>
          <w:i/>
          <w:noProof/>
        </w:rPr>
        <w:t xml:space="preserve"> et al.</w:t>
      </w:r>
      <w:r w:rsidR="00043EAF">
        <w:rPr>
          <w:noProof/>
        </w:rPr>
        <w:t>, 2022b)</w:t>
      </w:r>
      <w:r w:rsidR="00821B24">
        <w:fldChar w:fldCharType="end"/>
      </w:r>
      <w:r>
        <w:t xml:space="preserve">. </w:t>
      </w:r>
      <w:r w:rsidR="008953CB">
        <w:t xml:space="preserve">This phenomenon is </w:t>
      </w:r>
      <w:r>
        <w:t xml:space="preserve">not just restricted to medical field, they are used </w:t>
      </w:r>
      <w:r w:rsidR="000571B2">
        <w:t xml:space="preserve">in many cases of machine learning application </w:t>
      </w:r>
      <w:r>
        <w:t xml:space="preserve">by big corporations </w:t>
      </w:r>
      <w:r w:rsidR="000571B2">
        <w:t>and recommend</w:t>
      </w:r>
      <w:r>
        <w:t xml:space="preserve"> the </w:t>
      </w:r>
      <w:r w:rsidR="008C223F">
        <w:t>same products</w:t>
      </w:r>
      <w:r>
        <w:t xml:space="preserve"> to the people with the same interest</w:t>
      </w:r>
      <w:r w:rsidR="000571B2">
        <w:t>s</w:t>
      </w:r>
      <w:r>
        <w:t xml:space="preserve"> </w:t>
      </w:r>
      <w:r w:rsidR="000571B2">
        <w:t>based on search</w:t>
      </w:r>
      <w:r w:rsidR="00A23637">
        <w:t xml:space="preserve"> </w:t>
      </w:r>
      <w:r w:rsidR="00B46A56">
        <w:fldChar w:fldCharType="begin"/>
      </w:r>
      <w:r w:rsidR="00B46A56">
        <w:instrText xml:space="preserve"> ADDIN EN.CITE &lt;EndNote&gt;&lt;Cite&gt;&lt;Author&gt;Zhang&lt;/Author&gt;&lt;Year&gt;2021&lt;/Year&gt;&lt;RecNum&gt;100&lt;/RecNum&gt;&lt;DisplayText&gt;(Zhang&lt;style face="italic"&gt; et al.&lt;/style&gt;, 2021)&lt;/DisplayText&gt;&lt;record&gt;&lt;rec-number&gt;100&lt;/rec-number&gt;&lt;foreign-keys&gt;&lt;key app="EN" db-id="f2ds29f04zsdf4earwvvt5a9w5029trrwtvd" timestamp="1677542998"&gt;100&lt;/key&gt;&lt;/foreign-keys&gt;&lt;ref-type name="Journal Article"&gt;17&lt;/ref-type&gt;&lt;contributors&gt;&lt;authors&gt;&lt;author&gt;Zhang, Qian&lt;/author&gt;&lt;author&gt;Lu, Jie&lt;/author&gt;&lt;author&gt;Jin, Yaochu&lt;/author&gt;&lt;/authors&gt;&lt;/contributors&gt;&lt;titles&gt;&lt;title&gt;Artificial intelligence in recommender systems&lt;/title&gt;&lt;secondary-title&gt;Complex &amp;amp; Intelligent Systems&lt;/secondary-title&gt;&lt;/titles&gt;&lt;periodical&gt;&lt;full-title&gt;Complex &amp;amp; Intelligent Systems&lt;/full-title&gt;&lt;/periodical&gt;&lt;pages&gt;439-457&lt;/pages&gt;&lt;volume&gt;7&lt;/volume&gt;&lt;number&gt;1&lt;/number&gt;&lt;dates&gt;&lt;year&gt;2021&lt;/year&gt;&lt;pub-dates&gt;&lt;date&gt;2021/02/01&lt;/date&gt;&lt;/pub-dates&gt;&lt;/dates&gt;&lt;isbn&gt;2198-6053&lt;/isbn&gt;&lt;urls&gt;&lt;related-urls&gt;&lt;url&gt;https://doi.org/10.1007/s40747-020-00212-w&lt;/url&gt;&lt;/related-urls&gt;&lt;/urls&gt;&lt;electronic-resource-num&gt;10.1007/s40747-020-00212-w&lt;/electronic-resource-num&gt;&lt;/record&gt;&lt;/Cite&gt;&lt;/EndNote&gt;</w:instrText>
      </w:r>
      <w:r w:rsidR="00B46A56">
        <w:fldChar w:fldCharType="separate"/>
      </w:r>
      <w:r w:rsidR="00B46A56">
        <w:rPr>
          <w:noProof/>
        </w:rPr>
        <w:t>(Zhang</w:t>
      </w:r>
      <w:r w:rsidR="00B46A56" w:rsidRPr="00B46A56">
        <w:rPr>
          <w:i/>
          <w:noProof/>
        </w:rPr>
        <w:t xml:space="preserve"> et al.</w:t>
      </w:r>
      <w:r w:rsidR="00B46A56">
        <w:rPr>
          <w:noProof/>
        </w:rPr>
        <w:t>, 2021)</w:t>
      </w:r>
      <w:r w:rsidR="00B46A56">
        <w:fldChar w:fldCharType="end"/>
      </w:r>
      <w:r>
        <w:t xml:space="preserve">. </w:t>
      </w:r>
      <w:r w:rsidR="003A607D">
        <w:t xml:space="preserve">Similarly, in fraud detection systems, </w:t>
      </w:r>
      <w:r w:rsidR="005D0BBC">
        <w:t xml:space="preserve">where the fraud and real transactions seem legitimate </w:t>
      </w:r>
      <w:r w:rsidR="005D0BBC">
        <w:fldChar w:fldCharType="begin"/>
      </w:r>
      <w:r w:rsidR="005D0BBC">
        <w:instrText xml:space="preserve"> ADDIN EN.CITE &lt;EndNote&gt;&lt;Cite&gt;&lt;Author&gt;Stojanović&lt;/Author&gt;&lt;Year&gt;2021&lt;/Year&gt;&lt;RecNum&gt;101&lt;/RecNum&gt;&lt;DisplayText&gt;(Stojanović&lt;style face="italic"&gt; et al.&lt;/style&gt;, 2021)&lt;/DisplayText&gt;&lt;record&gt;&lt;rec-number&gt;101&lt;/rec-number&gt;&lt;foreign-keys&gt;&lt;key app="EN" db-id="f2ds29f04zsdf4earwvvt5a9w5029trrwtvd" timestamp="1677582167"&gt;101&lt;/key&gt;&lt;/foreign-keys&gt;&lt;ref-type name="Journal Article"&gt;17&lt;/ref-type&gt;&lt;contributors&gt;&lt;authors&gt;&lt;author&gt;Stojanović, Branka&lt;/author&gt;&lt;author&gt;Božić, Josip&lt;/author&gt;&lt;author&gt;Hofer-Schmitz, Katharina&lt;/author&gt;&lt;author&gt;Nahrgang, Kai&lt;/author&gt;&lt;author&gt;Weber, Andreas&lt;/author&gt;&lt;author&gt;Badii, Atta&lt;/author&gt;&lt;author&gt;Sundaram, Maheshkumar&lt;/author&gt;&lt;author&gt;Jordan, Elliot&lt;/author&gt;&lt;author&gt;Runevic, Joel&lt;/author&gt;&lt;/authors&gt;&lt;/contributors&gt;&lt;titles&gt;&lt;title&gt;Follow the Trail: Machine Learning for Fraud Detection in Fintech Applications&lt;/title&gt;&lt;secondary-title&gt;Sensors&lt;/secondary-title&gt;&lt;/titles&gt;&lt;periodical&gt;&lt;full-title&gt;Sensors&lt;/full-title&gt;&lt;/periodical&gt;&lt;pages&gt;1594&lt;/pages&gt;&lt;volume&gt;21&lt;/volume&gt;&lt;number&gt;5&lt;/number&gt;&lt;dates&gt;&lt;year&gt;2021&lt;/year&gt;&lt;/dates&gt;&lt;isbn&gt;1424-8220&lt;/isbn&gt;&lt;accession-num&gt;doi:10.3390/s21051594&lt;/accession-num&gt;&lt;urls&gt;&lt;related-urls&gt;&lt;url&gt;https://www.mdpi.com/1424-8220/21/5/1594&lt;/url&gt;&lt;/related-urls&gt;&lt;/urls&gt;&lt;/record&gt;&lt;/Cite&gt;&lt;/EndNote&gt;</w:instrText>
      </w:r>
      <w:r w:rsidR="005D0BBC">
        <w:fldChar w:fldCharType="separate"/>
      </w:r>
      <w:r w:rsidR="005D0BBC">
        <w:rPr>
          <w:noProof/>
        </w:rPr>
        <w:t>(Stojanović</w:t>
      </w:r>
      <w:r w:rsidR="005D0BBC" w:rsidRPr="005D0BBC">
        <w:rPr>
          <w:i/>
          <w:noProof/>
        </w:rPr>
        <w:t xml:space="preserve"> et al.</w:t>
      </w:r>
      <w:r w:rsidR="005D0BBC">
        <w:rPr>
          <w:noProof/>
        </w:rPr>
        <w:t>, 2021)</w:t>
      </w:r>
      <w:r w:rsidR="005D0BBC">
        <w:fldChar w:fldCharType="end"/>
      </w:r>
      <w:r w:rsidR="00262F8C">
        <w:t xml:space="preserve">. </w:t>
      </w:r>
      <w:r w:rsidR="008953CB" w:rsidRPr="00D62C4D">
        <w:t>However</w:t>
      </w:r>
      <w:r w:rsidR="008953CB">
        <w:t>,</w:t>
      </w:r>
      <w:r w:rsidR="00130488">
        <w:t xml:space="preserve"> </w:t>
      </w:r>
      <w:r w:rsidR="000571B2">
        <w:t xml:space="preserve">the ultimate difficulty of biomedical data manipulation lies in misuse of biomedical data and misunderstanding of machine learning modes in the case of treatment and diagnosis can harm the patient. </w:t>
      </w:r>
      <w:r w:rsidR="002E3143">
        <w:t xml:space="preserve">The doppelganger effect </w:t>
      </w:r>
      <w:r w:rsidR="00491A0E">
        <w:t xml:space="preserve">is described as an </w:t>
      </w:r>
      <w:r w:rsidR="002E3143">
        <w:t>inflated performance</w:t>
      </w:r>
      <w:r w:rsidR="00491A0E">
        <w:t xml:space="preserve"> of a model</w:t>
      </w:r>
      <w:r w:rsidR="00171CBA">
        <w:t xml:space="preserve"> due to repeated datapoints</w:t>
      </w:r>
      <w:r w:rsidR="002E3143">
        <w:t xml:space="preserve">. </w:t>
      </w:r>
      <w:r w:rsidR="00491A0E">
        <w:t>This occurs through similarity of the datapoints and therefore overfitting of the model to the data.</w:t>
      </w:r>
      <w:r w:rsidR="00CF1B04">
        <w:t xml:space="preserve"> However, not all doppelgangers cause doppelganger effect and the one</w:t>
      </w:r>
      <w:r w:rsidR="00171CBA">
        <w:t>s</w:t>
      </w:r>
      <w:r w:rsidR="00CF1B04">
        <w:t xml:space="preserve"> that do are called functional doppelgangers (FG).</w:t>
      </w:r>
    </w:p>
    <w:p w14:paraId="7FBB96F6" w14:textId="5A9B6B27" w:rsidR="00D62C4D" w:rsidRDefault="00D62C4D" w:rsidP="0054517A">
      <w:pPr>
        <w:spacing w:line="276" w:lineRule="auto"/>
      </w:pPr>
    </w:p>
    <w:p w14:paraId="7223A1C3" w14:textId="43E2FACB" w:rsidR="00171CBA" w:rsidRPr="00171CBA" w:rsidRDefault="00171CBA" w:rsidP="0054517A">
      <w:pPr>
        <w:spacing w:line="276" w:lineRule="auto"/>
      </w:pPr>
      <w:r w:rsidRPr="00171CBA">
        <w:t>Different</w:t>
      </w:r>
      <w:r>
        <w:t xml:space="preserve"> databases for specific disease (for example, cancer) may have samples from the same individuals taken independently, however, marked with different id. In such case, although the samples were taken independently, the first sample taken from the tumour would contain similar information as the second sample. </w:t>
      </w:r>
      <w:r w:rsidR="00601EA2">
        <w:t>As well as that, some samples can be processed in different ways using different software and use in different studies.</w:t>
      </w:r>
    </w:p>
    <w:p w14:paraId="00BA27FC" w14:textId="61115B5A" w:rsidR="00CF1B04" w:rsidRDefault="00E17399" w:rsidP="0054517A">
      <w:pPr>
        <w:spacing w:line="276" w:lineRule="auto"/>
      </w:pPr>
      <w:r>
        <w:t xml:space="preserve">In biomedical research, doppelgangers pose a threat </w:t>
      </w:r>
      <w:r w:rsidR="003A1941">
        <w:t>of inaccurate results</w:t>
      </w:r>
      <w:r>
        <w:t>.</w:t>
      </w:r>
      <w:r w:rsidR="003A1941">
        <w:t xml:space="preserve"> It may, perhaps, not cause any difference in analysis of the data, however, implementation of machine learning model on such data can cause inflation of the results. This is because the model can accidentally be overfit to the doppelganger samples. In additio</w:t>
      </w:r>
      <w:r w:rsidR="00601EA2">
        <w:t xml:space="preserve">n, databases may share the expression data with other databases and the accumulated duplicates may be ignored which may affect future analysis. </w:t>
      </w:r>
    </w:p>
    <w:p w14:paraId="359201F7" w14:textId="6BAD3BF7" w:rsidR="00E17399" w:rsidRDefault="00601EA2" w:rsidP="0054517A">
      <w:pPr>
        <w:spacing w:line="276" w:lineRule="auto"/>
      </w:pPr>
      <w:r>
        <w:t xml:space="preserve">When using repeats for machine learning </w:t>
      </w:r>
      <w:r w:rsidR="00E346F2">
        <w:t>it causes bias of the model overfitting for the repeated points</w:t>
      </w:r>
      <w:r w:rsidR="00C43695">
        <w:t>. Here we are presenting an example of such overfitting:</w:t>
      </w:r>
    </w:p>
    <w:p w14:paraId="6FE257A8" w14:textId="5949BBA5" w:rsidR="00C43695" w:rsidRDefault="00C43695" w:rsidP="0054517A">
      <w:pPr>
        <w:spacing w:line="276" w:lineRule="auto"/>
      </w:pPr>
    </w:p>
    <w:p w14:paraId="7CB08D44" w14:textId="433D1A53" w:rsidR="00C43695" w:rsidRDefault="00C43695" w:rsidP="00C43695">
      <w:pPr>
        <w:pStyle w:val="ListParagraph"/>
        <w:numPr>
          <w:ilvl w:val="0"/>
          <w:numId w:val="5"/>
        </w:numPr>
        <w:spacing w:line="276" w:lineRule="auto"/>
      </w:pPr>
      <w:r>
        <w:rPr>
          <w:noProof/>
        </w:rPr>
        <w:drawing>
          <wp:anchor distT="0" distB="0" distL="114300" distR="114300" simplePos="0" relativeHeight="251658240" behindDoc="0" locked="0" layoutInCell="1" allowOverlap="1" wp14:anchorId="6C7BB47E" wp14:editId="7120D81A">
            <wp:simplePos x="0" y="0"/>
            <wp:positionH relativeFrom="column">
              <wp:posOffset>921851</wp:posOffset>
            </wp:positionH>
            <wp:positionV relativeFrom="paragraph">
              <wp:posOffset>422910</wp:posOffset>
            </wp:positionV>
            <wp:extent cx="3523615" cy="2139950"/>
            <wp:effectExtent l="0" t="0" r="0" b="635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23615" cy="2139950"/>
                    </a:xfrm>
                    <a:prstGeom prst="rect">
                      <a:avLst/>
                    </a:prstGeom>
                  </pic:spPr>
                </pic:pic>
              </a:graphicData>
            </a:graphic>
            <wp14:sizeRelH relativeFrom="page">
              <wp14:pctWidth>0</wp14:pctWidth>
            </wp14:sizeRelH>
            <wp14:sizeRelV relativeFrom="page">
              <wp14:pctHeight>0</wp14:pctHeight>
            </wp14:sizeRelV>
          </wp:anchor>
        </w:drawing>
      </w:r>
      <w:r>
        <w:t>Results of multiclass classification model (Random Forest) using a randomly generated dataset:</w:t>
      </w:r>
    </w:p>
    <w:p w14:paraId="4723F026" w14:textId="155E0584" w:rsidR="00C43695" w:rsidRDefault="00C43695" w:rsidP="00C43695">
      <w:pPr>
        <w:spacing w:line="276" w:lineRule="auto"/>
        <w:ind w:left="360"/>
      </w:pPr>
    </w:p>
    <w:p w14:paraId="02E0E321" w14:textId="6A28C5A7" w:rsidR="00C43695" w:rsidRDefault="009A0852" w:rsidP="00C43695">
      <w:pPr>
        <w:pStyle w:val="ListParagraph"/>
        <w:numPr>
          <w:ilvl w:val="0"/>
          <w:numId w:val="5"/>
        </w:numPr>
        <w:spacing w:line="276" w:lineRule="auto"/>
      </w:pPr>
      <w:r>
        <w:rPr>
          <w:noProof/>
        </w:rPr>
        <w:drawing>
          <wp:anchor distT="0" distB="0" distL="114300" distR="114300" simplePos="0" relativeHeight="251659264" behindDoc="0" locked="0" layoutInCell="1" allowOverlap="1" wp14:anchorId="3BD172F0" wp14:editId="0A1E82BA">
            <wp:simplePos x="0" y="0"/>
            <wp:positionH relativeFrom="column">
              <wp:posOffset>894303</wp:posOffset>
            </wp:positionH>
            <wp:positionV relativeFrom="paragraph">
              <wp:posOffset>643255</wp:posOffset>
            </wp:positionV>
            <wp:extent cx="3412289" cy="2059912"/>
            <wp:effectExtent l="0" t="0" r="4445" b="0"/>
            <wp:wrapTopAndBottom/>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2289" cy="2059912"/>
                    </a:xfrm>
                    <a:prstGeom prst="rect">
                      <a:avLst/>
                    </a:prstGeom>
                  </pic:spPr>
                </pic:pic>
              </a:graphicData>
            </a:graphic>
            <wp14:sizeRelH relativeFrom="page">
              <wp14:pctWidth>0</wp14:pctWidth>
            </wp14:sizeRelH>
            <wp14:sizeRelV relativeFrom="page">
              <wp14:pctHeight>0</wp14:pctHeight>
            </wp14:sizeRelV>
          </wp:anchor>
        </w:drawing>
      </w:r>
      <w:r w:rsidR="00C43695">
        <w:t>Results of the multiclass classification model (Random Forest) using a randomly generated dataset; however, the first fifty rows of that model are repeated ten times:</w:t>
      </w:r>
    </w:p>
    <w:p w14:paraId="6E7646DC" w14:textId="5345152C" w:rsidR="00C43695" w:rsidRDefault="00C43695" w:rsidP="00C43695">
      <w:pPr>
        <w:spacing w:line="276" w:lineRule="auto"/>
      </w:pPr>
    </w:p>
    <w:p w14:paraId="2133BA6C" w14:textId="2E97B123" w:rsidR="00C43695" w:rsidRDefault="00C43695" w:rsidP="00C43695">
      <w:pPr>
        <w:spacing w:line="276" w:lineRule="auto"/>
      </w:pPr>
      <w:r>
        <w:t>As we can clearly see from this</w:t>
      </w:r>
      <w:r w:rsidR="009A0852">
        <w:t xml:space="preserve">, the results with the duplicated rows show clear inflation of the results, however, that would not have been so apparent have we not checked for duplicates. Therefore, pre-processing is a </w:t>
      </w:r>
      <w:r w:rsidR="0013770F">
        <w:t>crucial step</w:t>
      </w:r>
      <w:r w:rsidR="009A0852">
        <w:t xml:space="preserve"> before any modelling problem. </w:t>
      </w:r>
    </w:p>
    <w:p w14:paraId="704F4EDF" w14:textId="77777777" w:rsidR="00C43695" w:rsidRPr="00C43695" w:rsidRDefault="00C43695" w:rsidP="0054517A">
      <w:pPr>
        <w:spacing w:line="276" w:lineRule="auto"/>
      </w:pPr>
    </w:p>
    <w:p w14:paraId="7CAFE1BC" w14:textId="42D067CD" w:rsidR="00E17399" w:rsidRDefault="00E602EA" w:rsidP="0054517A">
      <w:pPr>
        <w:spacing w:line="276" w:lineRule="auto"/>
        <w:rPr>
          <w:b/>
          <w:bCs/>
        </w:rPr>
      </w:pPr>
      <w:r w:rsidRPr="00E602EA">
        <w:rPr>
          <w:b/>
          <w:bCs/>
        </w:rPr>
        <w:t>Detection of doppelgangers</w:t>
      </w:r>
    </w:p>
    <w:p w14:paraId="502B0421" w14:textId="49B93165" w:rsidR="00821B24" w:rsidRPr="00E602EA" w:rsidRDefault="00821B24" w:rsidP="0054517A">
      <w:pPr>
        <w:spacing w:line="276" w:lineRule="auto"/>
        <w:rPr>
          <w:b/>
          <w:bCs/>
        </w:rPr>
      </w:pPr>
      <w:r>
        <w:t xml:space="preserve">There is no universal method to remove doppelgangers, in fact, none of the existing methods are robust </w:t>
      </w:r>
      <w:r w:rsidR="00ED7CAA">
        <w:t>enough</w:t>
      </w:r>
      <w:r w:rsidR="0013770F">
        <w:t xml:space="preserve"> </w:t>
      </w:r>
      <w:r w:rsidR="0013770F">
        <w:fldChar w:fldCharType="begin"/>
      </w:r>
      <w:r w:rsidR="0013770F">
        <w:instrText xml:space="preserve"> ADDIN EN.CITE &lt;EndNote&gt;&lt;Cite&gt;&lt;Author&gt;Wang&lt;/Author&gt;&lt;Year&gt;2022&lt;/Year&gt;&lt;RecNum&gt;95&lt;/RecNum&gt;&lt;DisplayText&gt;(Wang&lt;style face="italic"&gt; et al.&lt;/style&gt;, 2022b)&lt;/DisplayText&gt;&lt;record&gt;&lt;rec-number&gt;95&lt;/rec-number&gt;&lt;foreign-keys&gt;&lt;key app="EN" db-id="f2ds29f04zsdf4earwvvt5a9w5029trrwtvd" timestamp="1677505858"&gt;95&lt;/key&gt;&lt;/foreign-keys&gt;&lt;ref-type name="Journal Article"&gt;17&lt;/ref-type&gt;&lt;contributors&gt;&lt;authors&gt;&lt;author&gt;Wang, L. R.&lt;/author&gt;&lt;author&gt;Wong, L.&lt;/author&gt;&lt;author&gt;Goh, W. W. B.&lt;/author&gt;&lt;/authors&gt;&lt;/contributors&gt;&lt;auth-address&gt;School of Computer Science and Engineering, Nanyang Technological University, Singapore.&amp;#xD;Department of Computer Science, National University of Singapore, Singapore; Department of Pathology, National University of Singapore, Singapore.&amp;#xD;Lee Kong Chian School of Medicine, Nanyang Technological University, Singapore; School of Biological Sciences, Nanyang Technological University, Singapore. Electronic address: wilsongoh@ntu.edu.sg.&lt;/auth-address&gt;&lt;titles&gt;&lt;title&gt;How doppelgänger effects in biomedical data confound machine learning&lt;/title&gt;&lt;secondary-title&gt;Drug Discov Today&lt;/secondary-title&gt;&lt;/titles&gt;&lt;periodical&gt;&lt;full-title&gt;Drug Discov Today&lt;/full-title&gt;&lt;/periodical&gt;&lt;pages&gt;678-685&lt;/pages&gt;&lt;volume&gt;27&lt;/volume&gt;&lt;number&gt;3&lt;/number&gt;&lt;edition&gt;2021/11/09&lt;/edition&gt;&lt;keywords&gt;&lt;keyword&gt;*Machine Learning&lt;/keyword&gt;&lt;keyword&gt;Reproducibility of Results&lt;/keyword&gt;&lt;keyword&gt;Computational biology&lt;/keyword&gt;&lt;keyword&gt;Data science&lt;/keyword&gt;&lt;keyword&gt;Doppelgänger effect&lt;/keyword&gt;&lt;keyword&gt;Machine learning&lt;/keyword&gt;&lt;/keywords&gt;&lt;dates&gt;&lt;year&gt;2022&lt;/year&gt;&lt;pub-dates&gt;&lt;date&gt;Mar&lt;/date&gt;&lt;/pub-dates&gt;&lt;/dates&gt;&lt;isbn&gt;1359-6446&lt;/isbn&gt;&lt;accession-num&gt;34743902&lt;/accession-num&gt;&lt;urls&gt;&lt;/urls&gt;&lt;electronic-resource-num&gt;10.1016/j.drudis.2021.10.017&lt;/electronic-resource-num&gt;&lt;remote-database-provider&gt;NLM&lt;/remote-database-provider&gt;&lt;language&gt;eng&lt;/language&gt;&lt;/record&gt;&lt;/Cite&gt;&lt;/EndNote&gt;</w:instrText>
      </w:r>
      <w:r w:rsidR="0013770F">
        <w:fldChar w:fldCharType="separate"/>
      </w:r>
      <w:r w:rsidR="0013770F">
        <w:rPr>
          <w:noProof/>
        </w:rPr>
        <w:t>(Wang</w:t>
      </w:r>
      <w:r w:rsidR="0013770F" w:rsidRPr="0013770F">
        <w:rPr>
          <w:i/>
          <w:noProof/>
        </w:rPr>
        <w:t xml:space="preserve"> et al.</w:t>
      </w:r>
      <w:r w:rsidR="0013770F">
        <w:rPr>
          <w:noProof/>
        </w:rPr>
        <w:t>, 2022b)</w:t>
      </w:r>
      <w:r w:rsidR="0013770F">
        <w:fldChar w:fldCharType="end"/>
      </w:r>
      <w:r w:rsidR="00ED7CAA">
        <w:t>.</w:t>
      </w:r>
      <w:r w:rsidR="00C43FF7">
        <w:t xml:space="preserve"> Here </w:t>
      </w:r>
      <w:r w:rsidR="0013770F">
        <w:t xml:space="preserve">we present some of the methods that could be found useful to avoid doppelgangers and their effects in machine learning. </w:t>
      </w:r>
    </w:p>
    <w:p w14:paraId="5BF280B1" w14:textId="2F0AE906" w:rsidR="00C43FF7" w:rsidRDefault="00C43FF7" w:rsidP="0054517A">
      <w:pPr>
        <w:pStyle w:val="ListParagraph"/>
        <w:numPr>
          <w:ilvl w:val="0"/>
          <w:numId w:val="4"/>
        </w:numPr>
        <w:spacing w:line="276" w:lineRule="auto"/>
      </w:pPr>
      <w:r>
        <w:t xml:space="preserve">Simply </w:t>
      </w:r>
      <w:r w:rsidR="006239BA">
        <w:t xml:space="preserve">checking for duplicates </w:t>
      </w:r>
    </w:p>
    <w:p w14:paraId="6BAE1AF4" w14:textId="60A8CE06" w:rsidR="00BE6FF9" w:rsidRDefault="00C43FF7" w:rsidP="0054517A">
      <w:pPr>
        <w:spacing w:line="276" w:lineRule="auto"/>
      </w:pPr>
      <w:r>
        <w:t xml:space="preserve">Checking and deleting duplicated rows can reduce </w:t>
      </w:r>
      <w:r w:rsidR="00BE6FF9">
        <w:t xml:space="preserve">overfitting of the model to the </w:t>
      </w:r>
      <w:proofErr w:type="gramStart"/>
      <w:r w:rsidR="00BE6FF9">
        <w:t>particular sample</w:t>
      </w:r>
      <w:proofErr w:type="gramEnd"/>
      <w:r w:rsidR="00BE6FF9">
        <w:t xml:space="preserve"> to improve the performance on unseen dataset</w:t>
      </w:r>
      <w:r w:rsidR="0013770F">
        <w:t>.</w:t>
      </w:r>
    </w:p>
    <w:p w14:paraId="1B0C07CA" w14:textId="61C92B35" w:rsidR="00821B24" w:rsidRDefault="00BE6FF9" w:rsidP="0054517A">
      <w:pPr>
        <w:pStyle w:val="ListParagraph"/>
        <w:numPr>
          <w:ilvl w:val="0"/>
          <w:numId w:val="4"/>
        </w:numPr>
        <w:spacing w:line="276" w:lineRule="auto"/>
      </w:pPr>
      <w:r>
        <w:t>A</w:t>
      </w:r>
      <w:r w:rsidR="00D333D4">
        <w:t xml:space="preserve">nalyse correlations </w:t>
      </w:r>
    </w:p>
    <w:p w14:paraId="339E6FB9" w14:textId="46F4B052" w:rsidR="00BE6FF9" w:rsidRDefault="00BE6FF9" w:rsidP="0054517A">
      <w:pPr>
        <w:spacing w:line="276" w:lineRule="auto"/>
      </w:pPr>
      <w:r>
        <w:t>Parsons corelation coefficient can help to remove the features with the highest correlation and give priority to the features that bring more value</w:t>
      </w:r>
      <w:r w:rsidR="0013770F">
        <w:t>.</w:t>
      </w:r>
    </w:p>
    <w:p w14:paraId="69636186" w14:textId="616F58AA" w:rsidR="00043EAF" w:rsidRDefault="00043EAF" w:rsidP="0054517A">
      <w:pPr>
        <w:pStyle w:val="ListParagraph"/>
        <w:numPr>
          <w:ilvl w:val="0"/>
          <w:numId w:val="4"/>
        </w:numPr>
        <w:spacing w:line="276" w:lineRule="auto"/>
      </w:pPr>
      <w:r>
        <w:t>Reducing dimensionality with PCA</w:t>
      </w:r>
    </w:p>
    <w:p w14:paraId="07A96321" w14:textId="01A634F4" w:rsidR="00043EAF" w:rsidRDefault="00043EAF" w:rsidP="0054517A">
      <w:pPr>
        <w:spacing w:line="276" w:lineRule="auto"/>
      </w:pPr>
      <w:r>
        <w:t>Principal component analysis or PCA</w:t>
      </w:r>
      <w:r w:rsidR="00563224">
        <w:t xml:space="preserve"> can help to reduce dimensionality of the data and with this compressing the information</w:t>
      </w:r>
      <w:r w:rsidR="0013770F">
        <w:t xml:space="preserve"> to</w:t>
      </w:r>
      <w:r w:rsidR="00563224">
        <w:t xml:space="preserve"> </w:t>
      </w:r>
      <w:r w:rsidR="0054517A">
        <w:t xml:space="preserve">find patterns in the high dimensional </w:t>
      </w:r>
      <w:r w:rsidR="0013770F">
        <w:t>data.</w:t>
      </w:r>
    </w:p>
    <w:p w14:paraId="785C07EC" w14:textId="75424575" w:rsidR="00043EAF" w:rsidRDefault="00043EAF" w:rsidP="0054517A">
      <w:pPr>
        <w:pStyle w:val="ListParagraph"/>
        <w:numPr>
          <w:ilvl w:val="0"/>
          <w:numId w:val="4"/>
        </w:numPr>
        <w:spacing w:line="276" w:lineRule="auto"/>
      </w:pPr>
      <w:r>
        <w:t>Specifying the stratification of the doppelgangers in different splits of Machine Learning and validation the results on an independent validation set</w:t>
      </w:r>
    </w:p>
    <w:p w14:paraId="0A6FA2A0" w14:textId="414FF2F3" w:rsidR="00043EAF" w:rsidRDefault="0013770F" w:rsidP="0054517A">
      <w:pPr>
        <w:spacing w:line="276" w:lineRule="auto"/>
      </w:pPr>
      <w:r>
        <w:t xml:space="preserve">If the doppelgangers are present but you are confused about the possible tests that exists to assist the problem, the samples could be specifically stratify the samples, so they are evenly spread over train and tests splits. For better verification, external data of the same kind could be used as validation set for more robust testing of the model performance. </w:t>
      </w:r>
    </w:p>
    <w:p w14:paraId="6E12F076" w14:textId="0477F1C7" w:rsidR="00043EAF" w:rsidRDefault="00043EAF" w:rsidP="0054517A">
      <w:pPr>
        <w:pStyle w:val="ListParagraph"/>
        <w:numPr>
          <w:ilvl w:val="0"/>
          <w:numId w:val="4"/>
        </w:numPr>
        <w:spacing w:line="276" w:lineRule="auto"/>
      </w:pPr>
      <w:r>
        <w:t>Specialised</w:t>
      </w:r>
      <w:r w:rsidR="00BE6FF9">
        <w:t xml:space="preserve"> software for doppelgangers removal</w:t>
      </w:r>
    </w:p>
    <w:p w14:paraId="79624770" w14:textId="27469B13" w:rsidR="0054517A" w:rsidRDefault="00BE6FF9" w:rsidP="0054517A">
      <w:pPr>
        <w:spacing w:line="276" w:lineRule="auto"/>
      </w:pPr>
      <w:r>
        <w:lastRenderedPageBreak/>
        <w:t xml:space="preserve">Special software has been developed to remove the </w:t>
      </w:r>
      <w:r w:rsidR="00043EAF">
        <w:t>presence</w:t>
      </w:r>
      <w:r>
        <w:t xml:space="preserve"> of the</w:t>
      </w:r>
      <w:r w:rsidR="00043EAF">
        <w:t xml:space="preserve"> doppelgangers </w:t>
      </w:r>
      <w:r>
        <w:t xml:space="preserve"> </w:t>
      </w:r>
      <w:r w:rsidR="00043EAF">
        <w:fldChar w:fldCharType="begin">
          <w:fldData xml:space="preserve">PEVuZE5vdGU+PENpdGU+PEF1dGhvcj5XYWxkcm9uPC9BdXRob3I+PFllYXI+MjAxNjwvWWVhcj48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</w:fldData>
        </w:fldChar>
      </w:r>
      <w:r w:rsidR="00043EAF">
        <w:instrText xml:space="preserve"> ADDIN EN.CITE </w:instrText>
      </w:r>
      <w:r w:rsidR="00043EAF">
        <w:fldChar w:fldCharType="begin">
          <w:fldData xml:space="preserve">PEVuZE5vdGU+PENpdGU+PEF1dGhvcj5XYWxkcm9uPC9BdXRob3I+PFllYXI+MjAxNjwvWWVhcj48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</w:fldData>
        </w:fldChar>
      </w:r>
      <w:r w:rsidR="00043EAF">
        <w:instrText xml:space="preserve"> ADDIN EN.CITE.DATA </w:instrText>
      </w:r>
      <w:r w:rsidR="00043EAF">
        <w:fldChar w:fldCharType="end"/>
      </w:r>
      <w:r w:rsidR="00043EAF">
        <w:fldChar w:fldCharType="separate"/>
      </w:r>
      <w:r w:rsidR="00043EAF">
        <w:rPr>
          <w:noProof/>
        </w:rPr>
        <w:t>(Waldron</w:t>
      </w:r>
      <w:r w:rsidR="00043EAF" w:rsidRPr="00563224">
        <w:rPr>
          <w:i/>
          <w:noProof/>
        </w:rPr>
        <w:t xml:space="preserve"> et al.</w:t>
      </w:r>
      <w:r w:rsidR="00043EAF">
        <w:rPr>
          <w:noProof/>
        </w:rPr>
        <w:t>, 2016, Wang</w:t>
      </w:r>
      <w:r w:rsidR="00043EAF" w:rsidRPr="00563224">
        <w:rPr>
          <w:i/>
          <w:noProof/>
        </w:rPr>
        <w:t xml:space="preserve"> et al.</w:t>
      </w:r>
      <w:r w:rsidR="00043EAF">
        <w:rPr>
          <w:noProof/>
        </w:rPr>
        <w:t>, 2022a)</w:t>
      </w:r>
      <w:r w:rsidR="00043EAF">
        <w:fldChar w:fldCharType="end"/>
      </w:r>
      <w:r w:rsidR="0013770F">
        <w:t xml:space="preserve">, which are a composition of above methods out into functions. It is a much easier, atomised methods which does the work for you. </w:t>
      </w:r>
    </w:p>
    <w:p w14:paraId="39211D72" w14:textId="119EF31C" w:rsidR="00286E32" w:rsidRDefault="0054517A" w:rsidP="0054517A">
      <w:pPr>
        <w:spacing w:line="276" w:lineRule="auto"/>
      </w:pPr>
      <w:r>
        <w:t xml:space="preserve">After using these methods, we can use cross validation to evaluate our machine learning model. </w:t>
      </w:r>
      <w:r w:rsidR="005D0BBC">
        <w:t>Cross-validation uses different splitting oof the data to train and test the model, making the model performance evaluation more objective. However, w</w:t>
      </w:r>
      <w:r w:rsidR="00286E32">
        <w:t>e can also try avoiding</w:t>
      </w:r>
      <w:r w:rsidR="005D0BBC">
        <w:t xml:space="preserve"> doppelgangers by developing robust checking systems to avoid their </w:t>
      </w:r>
      <w:r w:rsidR="00BD291C">
        <w:t>occurrence</w:t>
      </w:r>
      <w:r w:rsidR="00D05297">
        <w:t xml:space="preserve"> in the first place.</w:t>
      </w:r>
    </w:p>
    <w:p w14:paraId="19365235" w14:textId="53FC86A2" w:rsidR="00D05297" w:rsidRDefault="00D05297" w:rsidP="0054517A">
      <w:pPr>
        <w:spacing w:line="276" w:lineRule="auto"/>
      </w:pPr>
    </w:p>
    <w:p w14:paraId="19C5C45A" w14:textId="6033967E" w:rsidR="00D05297" w:rsidRDefault="00D05297" w:rsidP="0054517A">
      <w:pPr>
        <w:spacing w:line="276" w:lineRule="auto"/>
        <w:rPr>
          <w:b/>
          <w:bCs/>
        </w:rPr>
      </w:pPr>
      <w:r w:rsidRPr="00D05297">
        <w:rPr>
          <w:b/>
          <w:bCs/>
        </w:rPr>
        <w:t>Systems that could b</w:t>
      </w:r>
      <w:r w:rsidR="00B64EC9">
        <w:rPr>
          <w:b/>
          <w:bCs/>
        </w:rPr>
        <w:t>e</w:t>
      </w:r>
      <w:r w:rsidRPr="00D05297">
        <w:rPr>
          <w:b/>
          <w:bCs/>
        </w:rPr>
        <w:t xml:space="preserve"> developed to avoid the rise of </w:t>
      </w:r>
      <w:proofErr w:type="gramStart"/>
      <w:r w:rsidRPr="00D05297">
        <w:rPr>
          <w:b/>
          <w:bCs/>
        </w:rPr>
        <w:t>doppelgangers</w:t>
      </w:r>
      <w:proofErr w:type="gramEnd"/>
    </w:p>
    <w:p w14:paraId="705C05CA" w14:textId="7DF70FDA" w:rsidR="00D05297" w:rsidRDefault="00B64EC9" w:rsidP="0054517A">
      <w:pPr>
        <w:spacing w:line="276" w:lineRule="auto"/>
      </w:pPr>
      <w:r>
        <w:t xml:space="preserve">Although there are a variety of methods </w:t>
      </w:r>
      <w:r w:rsidR="00BD291C">
        <w:t>to counteract the doppelganger effect, it is the primary concern to avoid the occurrence of doppelgangers before the data is manipulated. Usually, doppelgangers can occur when the databases are merged and samples from the same individuals, marked with different study identification number</w:t>
      </w:r>
      <w:r w:rsidR="00A52E4A">
        <w:t xml:space="preserve">, are merged from two different studies. A more difficult case of that can also happen if the samples that were taken from the same were processed by different technologies and therefore when the samples are merged into one big database, they would not be a total duplicates, but still doppelgangers </w:t>
      </w:r>
      <w:r w:rsidR="00A52E4A">
        <w:fldChar w:fldCharType="begin"/>
      </w:r>
      <w:r w:rsidR="00A52E4A">
        <w:instrText xml:space="preserve"> ADDIN EN.CITE &lt;EndNote&gt;&lt;Cite&gt;&lt;Author&gt;Waldron&lt;/Author&gt;&lt;Year&gt;2016&lt;/Year&gt;&lt;RecNum&gt;96&lt;/RecNum&gt;&lt;DisplayText&gt;(Waldron&lt;style face="italic"&gt; et al.&lt;/style&gt;, 2016)&lt;/DisplayText&gt;&lt;record&gt;&lt;rec-number&gt;96&lt;/rec-number&gt;&lt;foreign-keys&gt;&lt;key app="EN" db-id="f2ds29f04zsdf4earwvvt5a9w5029trrwtvd" timestamp="1677510941"&gt;96&lt;/key&gt;&lt;/foreign-keys&gt;&lt;ref-type name="Journal Article"&gt;17&lt;/ref-type&gt;&lt;contributors&gt;&lt;authors&gt;&lt;author&gt;Waldron, L.&lt;/author&gt;&lt;author&gt;Riester, M.&lt;/author&gt;&lt;author&gt;Ramos, M.&lt;/author&gt;&lt;author&gt;Parmigiani, G.&lt;/author&gt;&lt;author&gt;Birrer, M.&lt;/author&gt;&lt;/authors&gt;&lt;/contributors&gt;&lt;auth-address&gt;Affiliations of authors: City University of New York School of Public Health, New York, NY (LW, MRa); Novartis Institutes for BioMedical Research, Cambridge, MA (MRi); Department of Biostatistics and Computational Biology, Dana-Farber Cancer Institute/Harvard Medical School, Boston, MA (GP); Center for Cancer Research, Massachusetts General Hospital, Boston, MA (MB).&lt;/auth-address&gt;&lt;titles&gt;&lt;title&gt;The Doppelgänger Effect: Hidden Duplicates in Databases of Transcriptome Profiles&lt;/title&gt;&lt;secondary-title&gt;J Natl Cancer Inst&lt;/secondary-title&gt;&lt;/titles&gt;&lt;periodical&gt;&lt;full-title&gt;J Natl Cancer Inst&lt;/full-title&gt;&lt;/periodical&gt;&lt;volume&gt;108&lt;/volume&gt;&lt;number&gt;11&lt;/number&gt;&lt;edition&gt;2016/07/07&lt;/edition&gt;&lt;keywords&gt;&lt;keyword&gt;Databases, Genetic/*standards&lt;/keyword&gt;&lt;keyword&gt;*Gene Expression Profiling&lt;/keyword&gt;&lt;keyword&gt;Humans&lt;/keyword&gt;&lt;keyword&gt;Microarray Analysis&lt;/keyword&gt;&lt;keyword&gt;Neoplasms/*genetics&lt;/keyword&gt;&lt;keyword&gt;Oligonucleotide Array Sequence Analysis&lt;/keyword&gt;&lt;keyword&gt;Quality Assurance, Health Care/methods&lt;/keyword&gt;&lt;keyword&gt;*Transcriptome&lt;/keyword&gt;&lt;/keywords&gt;&lt;dates&gt;&lt;year&gt;2016&lt;/year&gt;&lt;pub-dates&gt;&lt;date&gt;Nov&lt;/date&gt;&lt;/pub-dates&gt;&lt;/dates&gt;&lt;isbn&gt;0027-8874 (Print)&amp;#xD;0027-8874&lt;/isbn&gt;&lt;accession-num&gt;27381624&lt;/accession-num&gt;&lt;urls&gt;&lt;/urls&gt;&lt;custom2&gt;PMC5241903&lt;/custom2&gt;&lt;electronic-resource-num&gt;10.1093/jnci/djw146&lt;/electronic-resource-num&gt;&lt;remote-database-provider&gt;NLM&lt;/remote-database-provider&gt;&lt;language&gt;eng&lt;/language&gt;&lt;/record&gt;&lt;/Cite&gt;&lt;/EndNote&gt;</w:instrText>
      </w:r>
      <w:r w:rsidR="00A52E4A">
        <w:fldChar w:fldCharType="separate"/>
      </w:r>
      <w:r w:rsidR="00A52E4A">
        <w:rPr>
          <w:noProof/>
        </w:rPr>
        <w:t>(Waldron</w:t>
      </w:r>
      <w:r w:rsidR="00A52E4A" w:rsidRPr="00A52E4A">
        <w:rPr>
          <w:i/>
          <w:noProof/>
        </w:rPr>
        <w:t xml:space="preserve"> et al.</w:t>
      </w:r>
      <w:r w:rsidR="00A52E4A">
        <w:rPr>
          <w:noProof/>
        </w:rPr>
        <w:t>, 2016)</w:t>
      </w:r>
      <w:r w:rsidR="00A52E4A">
        <w:fldChar w:fldCharType="end"/>
      </w:r>
      <w:r w:rsidR="00A52E4A">
        <w:t>. This</w:t>
      </w:r>
      <w:r w:rsidR="00BD291C">
        <w:t xml:space="preserve"> can be </w:t>
      </w:r>
      <w:r w:rsidR="00A52E4A">
        <w:t xml:space="preserve">overlooked when the data is used for machine learning. </w:t>
      </w:r>
    </w:p>
    <w:p w14:paraId="0A281962" w14:textId="3F626964" w:rsidR="009B652B" w:rsidRDefault="009B652B" w:rsidP="0054517A">
      <w:pPr>
        <w:spacing w:line="276" w:lineRule="auto"/>
      </w:pPr>
    </w:p>
    <w:p w14:paraId="3D720249" w14:textId="038A3D3F" w:rsidR="009B652B" w:rsidRPr="009B652B" w:rsidRDefault="009B652B" w:rsidP="0054517A">
      <w:pPr>
        <w:spacing w:line="276" w:lineRule="auto"/>
        <w:rPr>
          <w:b/>
          <w:bCs/>
        </w:rPr>
      </w:pPr>
      <w:r w:rsidRPr="009B652B">
        <w:rPr>
          <w:b/>
          <w:bCs/>
        </w:rPr>
        <w:t xml:space="preserve">Conclusion </w:t>
      </w:r>
    </w:p>
    <w:p w14:paraId="29772AC0" w14:textId="71DC58D4" w:rsidR="0078419B" w:rsidRDefault="009B652B" w:rsidP="0054517A">
      <w:pPr>
        <w:spacing w:line="276" w:lineRule="auto"/>
      </w:pPr>
      <w:r>
        <w:t xml:space="preserve">All in all, this </w:t>
      </w:r>
      <w:r w:rsidR="00C8467D">
        <w:t>mini report</w:t>
      </w:r>
      <w:r>
        <w:t xml:space="preserve"> demonstrated the doppelganger effect on data, has discussed its effects on biomedical data and provided some methods that could be used to prevent inflated results of the model.</w:t>
      </w:r>
    </w:p>
    <w:p w14:paraId="26233F38" w14:textId="313D0396" w:rsidR="0078419B" w:rsidRDefault="0078419B" w:rsidP="0054517A">
      <w:pPr>
        <w:spacing w:line="276" w:lineRule="auto"/>
      </w:pPr>
    </w:p>
    <w:p w14:paraId="0CBF6CD5" w14:textId="26BEEAF7" w:rsidR="0078419B" w:rsidRDefault="0078419B" w:rsidP="0054517A">
      <w:pPr>
        <w:spacing w:line="276" w:lineRule="auto"/>
      </w:pPr>
    </w:p>
    <w:p w14:paraId="0548D96E" w14:textId="56CA0051" w:rsidR="0078419B" w:rsidRDefault="0078419B" w:rsidP="0054517A">
      <w:pPr>
        <w:spacing w:line="276" w:lineRule="auto"/>
      </w:pPr>
    </w:p>
    <w:p w14:paraId="1E7AF57A" w14:textId="6E27F8D3" w:rsidR="0078419B" w:rsidRDefault="0078419B" w:rsidP="0054517A">
      <w:pPr>
        <w:spacing w:line="276" w:lineRule="auto"/>
      </w:pPr>
    </w:p>
    <w:p w14:paraId="0E8196A4" w14:textId="1C7CB8EB" w:rsidR="0078419B" w:rsidRDefault="0078419B" w:rsidP="0054517A">
      <w:pPr>
        <w:spacing w:line="276" w:lineRule="auto"/>
      </w:pPr>
    </w:p>
    <w:p w14:paraId="77CED0B5" w14:textId="54299894" w:rsidR="0078419B" w:rsidRDefault="0078419B" w:rsidP="0054517A">
      <w:pPr>
        <w:spacing w:line="276" w:lineRule="auto"/>
      </w:pPr>
    </w:p>
    <w:p w14:paraId="5ACF4419" w14:textId="5C746738" w:rsidR="0078419B" w:rsidRDefault="0078419B" w:rsidP="0054517A">
      <w:pPr>
        <w:spacing w:line="276" w:lineRule="auto"/>
      </w:pPr>
    </w:p>
    <w:p w14:paraId="78A8BE02" w14:textId="7C8E5DCA" w:rsidR="0078419B" w:rsidRDefault="0078419B" w:rsidP="0054517A">
      <w:pPr>
        <w:spacing w:line="276" w:lineRule="auto"/>
      </w:pPr>
    </w:p>
    <w:p w14:paraId="7CB11361" w14:textId="304159F7" w:rsidR="0078419B" w:rsidRDefault="0078419B" w:rsidP="0054517A">
      <w:pPr>
        <w:spacing w:line="276" w:lineRule="auto"/>
      </w:pPr>
    </w:p>
    <w:p w14:paraId="56251798" w14:textId="68070B44" w:rsidR="0078419B" w:rsidRDefault="0078419B" w:rsidP="0054517A">
      <w:pPr>
        <w:spacing w:line="276" w:lineRule="auto"/>
      </w:pPr>
    </w:p>
    <w:p w14:paraId="714822DD" w14:textId="776E7F74" w:rsidR="0078419B" w:rsidRDefault="0078419B" w:rsidP="0054517A">
      <w:pPr>
        <w:spacing w:line="276" w:lineRule="auto"/>
      </w:pPr>
    </w:p>
    <w:p w14:paraId="651C790E" w14:textId="105CE7EE" w:rsidR="0078419B" w:rsidRDefault="0078419B" w:rsidP="0054517A">
      <w:pPr>
        <w:spacing w:line="276" w:lineRule="auto"/>
      </w:pPr>
    </w:p>
    <w:p w14:paraId="573A40C5" w14:textId="70D39EF4" w:rsidR="0078419B" w:rsidRDefault="0078419B" w:rsidP="0054517A">
      <w:pPr>
        <w:spacing w:line="276" w:lineRule="auto"/>
      </w:pPr>
    </w:p>
    <w:p w14:paraId="0185EB3C" w14:textId="099E0231" w:rsidR="0078419B" w:rsidRDefault="0078419B" w:rsidP="0054517A">
      <w:pPr>
        <w:spacing w:line="276" w:lineRule="auto"/>
      </w:pPr>
    </w:p>
    <w:p w14:paraId="0DC6B76B" w14:textId="1B7749E5" w:rsidR="0078419B" w:rsidRDefault="0078419B" w:rsidP="0054517A">
      <w:pPr>
        <w:spacing w:line="276" w:lineRule="auto"/>
      </w:pPr>
    </w:p>
    <w:p w14:paraId="4A5A92FF" w14:textId="0FC616B2" w:rsidR="0078419B" w:rsidRDefault="0078419B" w:rsidP="0054517A">
      <w:pPr>
        <w:spacing w:line="276" w:lineRule="auto"/>
      </w:pPr>
    </w:p>
    <w:p w14:paraId="703D619A" w14:textId="77777777" w:rsidR="0078419B" w:rsidRPr="00DB5CC1" w:rsidRDefault="0078419B" w:rsidP="0054517A">
      <w:pPr>
        <w:spacing w:line="276" w:lineRule="auto"/>
      </w:pPr>
    </w:p>
    <w:p w14:paraId="77A40E48" w14:textId="77777777" w:rsidR="0013770F" w:rsidRPr="0013770F" w:rsidRDefault="00821B24" w:rsidP="0013770F">
      <w:pPr>
        <w:pStyle w:val="EndNoteBibliographyTitle"/>
        <w:rPr>
          <w:b/>
          <w:noProof/>
        </w:rPr>
      </w:pPr>
      <w:r>
        <w:lastRenderedPageBreak/>
        <w:fldChar w:fldCharType="begin"/>
      </w:r>
      <w:r>
        <w:instrText xml:space="preserve"> ADDIN EN.REFLIST </w:instrText>
      </w:r>
      <w:r>
        <w:fldChar w:fldCharType="separate"/>
      </w:r>
      <w:r w:rsidR="0013770F" w:rsidRPr="0013770F">
        <w:rPr>
          <w:b/>
          <w:noProof/>
        </w:rPr>
        <w:t>Reference list</w:t>
      </w:r>
    </w:p>
    <w:p w14:paraId="7BF9AE7E" w14:textId="77777777" w:rsidR="0013770F" w:rsidRPr="0013770F" w:rsidRDefault="0013770F" w:rsidP="0013770F">
      <w:pPr>
        <w:pStyle w:val="EndNoteBibliographyTitle"/>
        <w:rPr>
          <w:b/>
          <w:noProof/>
        </w:rPr>
      </w:pPr>
    </w:p>
    <w:p w14:paraId="626F05D8" w14:textId="77777777" w:rsidR="0013770F" w:rsidRPr="0013770F" w:rsidRDefault="0013770F" w:rsidP="0013770F">
      <w:pPr>
        <w:pStyle w:val="EndNoteBibliography"/>
        <w:ind w:left="720" w:hanging="720"/>
        <w:rPr>
          <w:noProof/>
        </w:rPr>
      </w:pPr>
      <w:r w:rsidRPr="0013770F">
        <w:rPr>
          <w:noProof/>
        </w:rPr>
        <w:t>Stojanović, B., Božić, J., Hofer-Schmitz, K., Nahrgang, K., Weber, A., Badii, A., Sundaram, M., Jordan, E.</w:t>
      </w:r>
      <w:r w:rsidRPr="0013770F">
        <w:rPr>
          <w:i/>
          <w:noProof/>
        </w:rPr>
        <w:t>, et al.</w:t>
      </w:r>
      <w:r w:rsidRPr="0013770F">
        <w:rPr>
          <w:noProof/>
        </w:rPr>
        <w:t xml:space="preserve"> (2021) ‘Follow the Trail: Machine Learning for Fraud Detection in Fintech Applications’. </w:t>
      </w:r>
      <w:r w:rsidRPr="0013770F">
        <w:rPr>
          <w:i/>
          <w:noProof/>
        </w:rPr>
        <w:t>Sensors,</w:t>
      </w:r>
      <w:r w:rsidRPr="0013770F">
        <w:rPr>
          <w:noProof/>
        </w:rPr>
        <w:t xml:space="preserve"> 21</w:t>
      </w:r>
      <w:r w:rsidRPr="0013770F">
        <w:rPr>
          <w:b/>
          <w:noProof/>
        </w:rPr>
        <w:t>,</w:t>
      </w:r>
      <w:r w:rsidRPr="0013770F">
        <w:rPr>
          <w:noProof/>
        </w:rPr>
        <w:t xml:space="preserve"> 1594.</w:t>
      </w:r>
    </w:p>
    <w:p w14:paraId="63318042" w14:textId="77777777" w:rsidR="0013770F" w:rsidRPr="0013770F" w:rsidRDefault="0013770F" w:rsidP="0013770F">
      <w:pPr>
        <w:pStyle w:val="EndNoteBibliography"/>
        <w:ind w:left="720" w:hanging="720"/>
        <w:rPr>
          <w:noProof/>
        </w:rPr>
      </w:pPr>
      <w:r w:rsidRPr="0013770F">
        <w:rPr>
          <w:noProof/>
        </w:rPr>
        <w:t xml:space="preserve">Waldron, L., Riester, M., Ramos, M., Parmigiani, G. and Birrer, M. (2016) ‘The Doppelgänger Effect: Hidden Duplicates in Databases of Transcriptome Profiles’. </w:t>
      </w:r>
      <w:r w:rsidRPr="0013770F">
        <w:rPr>
          <w:i/>
          <w:noProof/>
        </w:rPr>
        <w:t>J Natl Cancer Inst,</w:t>
      </w:r>
      <w:r w:rsidRPr="0013770F">
        <w:rPr>
          <w:noProof/>
        </w:rPr>
        <w:t xml:space="preserve"> 108.</w:t>
      </w:r>
    </w:p>
    <w:p w14:paraId="45F684BA" w14:textId="77777777" w:rsidR="0013770F" w:rsidRPr="0013770F" w:rsidRDefault="0013770F" w:rsidP="0013770F">
      <w:pPr>
        <w:pStyle w:val="EndNoteBibliography"/>
        <w:ind w:left="720" w:hanging="720"/>
        <w:rPr>
          <w:noProof/>
        </w:rPr>
      </w:pPr>
      <w:r w:rsidRPr="0013770F">
        <w:rPr>
          <w:noProof/>
        </w:rPr>
        <w:t xml:space="preserve">Wang, L. R., Fan, X. and Goh, W. W. B. (2022a) ‘Protocol to identify functional doppelgängers and verify biomedical gene expression data using doppelgangerIdentifier’. </w:t>
      </w:r>
      <w:r w:rsidRPr="0013770F">
        <w:rPr>
          <w:i/>
          <w:noProof/>
        </w:rPr>
        <w:t>STAR Protoc,</w:t>
      </w:r>
      <w:r w:rsidRPr="0013770F">
        <w:rPr>
          <w:noProof/>
        </w:rPr>
        <w:t xml:space="preserve"> 3</w:t>
      </w:r>
      <w:r w:rsidRPr="0013770F">
        <w:rPr>
          <w:b/>
          <w:noProof/>
        </w:rPr>
        <w:t>,</w:t>
      </w:r>
      <w:r w:rsidRPr="0013770F">
        <w:rPr>
          <w:noProof/>
        </w:rPr>
        <w:t xml:space="preserve"> 101783.</w:t>
      </w:r>
    </w:p>
    <w:p w14:paraId="70B82BC9" w14:textId="77777777" w:rsidR="0013770F" w:rsidRPr="0013770F" w:rsidRDefault="0013770F" w:rsidP="0013770F">
      <w:pPr>
        <w:pStyle w:val="EndNoteBibliography"/>
        <w:ind w:left="720" w:hanging="720"/>
        <w:rPr>
          <w:noProof/>
        </w:rPr>
      </w:pPr>
      <w:r w:rsidRPr="0013770F">
        <w:rPr>
          <w:noProof/>
        </w:rPr>
        <w:t xml:space="preserve">Wang, L. R., Wong, L. and Goh, W. W. B. (2022b) ‘How doppelgänger effects in biomedical data confound machine learning’. </w:t>
      </w:r>
      <w:r w:rsidRPr="0013770F">
        <w:rPr>
          <w:i/>
          <w:noProof/>
        </w:rPr>
        <w:t>Drug Discov Today,</w:t>
      </w:r>
      <w:r w:rsidRPr="0013770F">
        <w:rPr>
          <w:noProof/>
        </w:rPr>
        <w:t xml:space="preserve"> 27</w:t>
      </w:r>
      <w:r w:rsidRPr="0013770F">
        <w:rPr>
          <w:b/>
          <w:noProof/>
        </w:rPr>
        <w:t>,</w:t>
      </w:r>
      <w:r w:rsidRPr="0013770F">
        <w:rPr>
          <w:noProof/>
        </w:rPr>
        <w:t xml:space="preserve"> 678-685.</w:t>
      </w:r>
    </w:p>
    <w:p w14:paraId="584AB448" w14:textId="77777777" w:rsidR="0013770F" w:rsidRPr="0013770F" w:rsidRDefault="0013770F" w:rsidP="0013770F">
      <w:pPr>
        <w:pStyle w:val="EndNoteBibliography"/>
        <w:ind w:left="720" w:hanging="720"/>
        <w:rPr>
          <w:noProof/>
        </w:rPr>
      </w:pPr>
      <w:r w:rsidRPr="0013770F">
        <w:rPr>
          <w:noProof/>
        </w:rPr>
        <w:t xml:space="preserve">Zhang, Q., Lu, J. and Jin, Y. (2021) ‘Artificial intelligence in recommender systems’. </w:t>
      </w:r>
      <w:r w:rsidRPr="0013770F">
        <w:rPr>
          <w:i/>
          <w:noProof/>
        </w:rPr>
        <w:t>Complex &amp; Intelligent Systems,</w:t>
      </w:r>
      <w:r w:rsidRPr="0013770F">
        <w:rPr>
          <w:noProof/>
        </w:rPr>
        <w:t xml:space="preserve"> 7</w:t>
      </w:r>
      <w:r w:rsidRPr="0013770F">
        <w:rPr>
          <w:b/>
          <w:noProof/>
        </w:rPr>
        <w:t>,</w:t>
      </w:r>
      <w:r w:rsidRPr="0013770F">
        <w:rPr>
          <w:noProof/>
        </w:rPr>
        <w:t xml:space="preserve"> 439-457.</w:t>
      </w:r>
    </w:p>
    <w:p w14:paraId="1C9D83E2" w14:textId="6B09212D" w:rsidR="0078419B" w:rsidRDefault="00821B24" w:rsidP="0078419B">
      <w:pPr>
        <w:spacing w:line="276" w:lineRule="auto"/>
      </w:pPr>
      <w:r>
        <w:fldChar w:fldCharType="end"/>
      </w:r>
    </w:p>
    <w:p w14:paraId="1E4992D0" w14:textId="0791FD93" w:rsidR="0078419B" w:rsidRDefault="0078419B" w:rsidP="0078419B">
      <w:pPr>
        <w:spacing w:line="276" w:lineRule="auto"/>
      </w:pPr>
    </w:p>
    <w:sectPr w:rsidR="0078419B" w:rsidSect="00105699">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9E099" w14:textId="77777777" w:rsidR="00760972" w:rsidRDefault="00760972" w:rsidP="001733B8">
      <w:r>
        <w:separator/>
      </w:r>
    </w:p>
  </w:endnote>
  <w:endnote w:type="continuationSeparator" w:id="0">
    <w:p w14:paraId="54E15985" w14:textId="77777777" w:rsidR="00760972" w:rsidRDefault="00760972" w:rsidP="00173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637710"/>
      <w:docPartObj>
        <w:docPartGallery w:val="Page Numbers (Bottom of Page)"/>
        <w:docPartUnique/>
      </w:docPartObj>
    </w:sdtPr>
    <w:sdtContent>
      <w:p w14:paraId="03D5BDCD" w14:textId="4910EDEF" w:rsidR="001733B8" w:rsidRDefault="001733B8" w:rsidP="007506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44C8BC" w14:textId="77777777" w:rsidR="001733B8" w:rsidRDefault="001733B8" w:rsidP="00173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0549685"/>
      <w:docPartObj>
        <w:docPartGallery w:val="Page Numbers (Bottom of Page)"/>
        <w:docPartUnique/>
      </w:docPartObj>
    </w:sdtPr>
    <w:sdtContent>
      <w:p w14:paraId="0F807035" w14:textId="5935D315" w:rsidR="001733B8" w:rsidRDefault="001733B8" w:rsidP="007506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4D59F3" w14:textId="77777777" w:rsidR="001733B8" w:rsidRDefault="001733B8" w:rsidP="001733B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EBC95" w14:textId="77777777" w:rsidR="00760972" w:rsidRDefault="00760972" w:rsidP="001733B8">
      <w:r>
        <w:separator/>
      </w:r>
    </w:p>
  </w:footnote>
  <w:footnote w:type="continuationSeparator" w:id="0">
    <w:p w14:paraId="66E527DF" w14:textId="77777777" w:rsidR="00760972" w:rsidRDefault="00760972" w:rsidP="00173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557B7"/>
    <w:multiLevelType w:val="hybridMultilevel"/>
    <w:tmpl w:val="334EBBC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11C38F1"/>
    <w:multiLevelType w:val="hybridMultilevel"/>
    <w:tmpl w:val="71C40D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B54E39"/>
    <w:multiLevelType w:val="hybridMultilevel"/>
    <w:tmpl w:val="1B0C1A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C06C94"/>
    <w:multiLevelType w:val="hybridMultilevel"/>
    <w:tmpl w:val="F536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2B5231"/>
    <w:multiLevelType w:val="hybridMultilevel"/>
    <w:tmpl w:val="81F87810"/>
    <w:lvl w:ilvl="0" w:tplc="80FCAF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0633362">
    <w:abstractNumId w:val="4"/>
  </w:num>
  <w:num w:numId="2" w16cid:durableId="1447769007">
    <w:abstractNumId w:val="2"/>
  </w:num>
  <w:num w:numId="3" w16cid:durableId="2092851452">
    <w:abstractNumId w:val="3"/>
  </w:num>
  <w:num w:numId="4" w16cid:durableId="1632520046">
    <w:abstractNumId w:val="0"/>
  </w:num>
  <w:num w:numId="5" w16cid:durableId="2025937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UCL&lt;/Style&gt;&lt;LeftDelim&gt;{&lt;/LeftDelim&gt;&lt;RightDelim&gt;}&lt;/RightDelim&gt;&lt;FontName&gt;Calibri&lt;/FontName&gt;&lt;FontSize&gt;12&lt;/FontSize&gt;&lt;ReflistTitle&gt;&lt;style face=&quot;bold&quot;&gt;Reference list&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2ds29f04zsdf4earwvvt5a9w5029trrwtvd&quot;&gt;My EndNote Library&lt;record-ids&gt;&lt;item&gt;95&lt;/item&gt;&lt;item&gt;96&lt;/item&gt;&lt;item&gt;98&lt;/item&gt;&lt;item&gt;100&lt;/item&gt;&lt;item&gt;101&lt;/item&gt;&lt;/record-ids&gt;&lt;/item&gt;&lt;/Libraries&gt;"/>
  </w:docVars>
  <w:rsids>
    <w:rsidRoot w:val="00880DB3"/>
    <w:rsid w:val="00002C32"/>
    <w:rsid w:val="000052E4"/>
    <w:rsid w:val="00005A03"/>
    <w:rsid w:val="00017D3D"/>
    <w:rsid w:val="00020EFF"/>
    <w:rsid w:val="000212F2"/>
    <w:rsid w:val="00021C46"/>
    <w:rsid w:val="00027DE9"/>
    <w:rsid w:val="000324FD"/>
    <w:rsid w:val="000327A7"/>
    <w:rsid w:val="00033F09"/>
    <w:rsid w:val="0003532A"/>
    <w:rsid w:val="000359AF"/>
    <w:rsid w:val="00041C4F"/>
    <w:rsid w:val="0004352C"/>
    <w:rsid w:val="00043EAF"/>
    <w:rsid w:val="00045283"/>
    <w:rsid w:val="00045EBE"/>
    <w:rsid w:val="00051A57"/>
    <w:rsid w:val="000571B2"/>
    <w:rsid w:val="000578B0"/>
    <w:rsid w:val="000709EB"/>
    <w:rsid w:val="000752B8"/>
    <w:rsid w:val="000808F9"/>
    <w:rsid w:val="000A07B1"/>
    <w:rsid w:val="000B0DFA"/>
    <w:rsid w:val="000B12B9"/>
    <w:rsid w:val="000B3A55"/>
    <w:rsid w:val="000B5A06"/>
    <w:rsid w:val="000C10D2"/>
    <w:rsid w:val="000C75C6"/>
    <w:rsid w:val="000D332E"/>
    <w:rsid w:val="000D693F"/>
    <w:rsid w:val="000D7574"/>
    <w:rsid w:val="000E37CE"/>
    <w:rsid w:val="000E6DF7"/>
    <w:rsid w:val="000F1376"/>
    <w:rsid w:val="00105699"/>
    <w:rsid w:val="00111CE5"/>
    <w:rsid w:val="00112187"/>
    <w:rsid w:val="0011221C"/>
    <w:rsid w:val="00124370"/>
    <w:rsid w:val="00126121"/>
    <w:rsid w:val="00126EE4"/>
    <w:rsid w:val="00130488"/>
    <w:rsid w:val="0013770F"/>
    <w:rsid w:val="001471A1"/>
    <w:rsid w:val="00150544"/>
    <w:rsid w:val="00154F59"/>
    <w:rsid w:val="0015614B"/>
    <w:rsid w:val="0016019D"/>
    <w:rsid w:val="001615F5"/>
    <w:rsid w:val="00162CF4"/>
    <w:rsid w:val="00165569"/>
    <w:rsid w:val="001660A2"/>
    <w:rsid w:val="001673E0"/>
    <w:rsid w:val="00170A43"/>
    <w:rsid w:val="00171CBA"/>
    <w:rsid w:val="001733B8"/>
    <w:rsid w:val="00185DB5"/>
    <w:rsid w:val="0019479E"/>
    <w:rsid w:val="0019617C"/>
    <w:rsid w:val="0019723A"/>
    <w:rsid w:val="00197D3A"/>
    <w:rsid w:val="001A4418"/>
    <w:rsid w:val="001B2876"/>
    <w:rsid w:val="001C2D6E"/>
    <w:rsid w:val="001C5B22"/>
    <w:rsid w:val="001C616C"/>
    <w:rsid w:val="001C718D"/>
    <w:rsid w:val="001D0CAF"/>
    <w:rsid w:val="001D7E1F"/>
    <w:rsid w:val="001E494D"/>
    <w:rsid w:val="001F3240"/>
    <w:rsid w:val="001F3506"/>
    <w:rsid w:val="001F4FE7"/>
    <w:rsid w:val="001F5AB6"/>
    <w:rsid w:val="0020029A"/>
    <w:rsid w:val="00201AB8"/>
    <w:rsid w:val="002046B4"/>
    <w:rsid w:val="002053F2"/>
    <w:rsid w:val="00205C06"/>
    <w:rsid w:val="002060D9"/>
    <w:rsid w:val="00212132"/>
    <w:rsid w:val="00217162"/>
    <w:rsid w:val="002204D2"/>
    <w:rsid w:val="00243755"/>
    <w:rsid w:val="00244DAD"/>
    <w:rsid w:val="00246D3F"/>
    <w:rsid w:val="0025152A"/>
    <w:rsid w:val="0025422B"/>
    <w:rsid w:val="00255ED8"/>
    <w:rsid w:val="00257EFC"/>
    <w:rsid w:val="002607F3"/>
    <w:rsid w:val="002622FB"/>
    <w:rsid w:val="00262F8C"/>
    <w:rsid w:val="002641AA"/>
    <w:rsid w:val="00264453"/>
    <w:rsid w:val="00270009"/>
    <w:rsid w:val="0027204D"/>
    <w:rsid w:val="00283E75"/>
    <w:rsid w:val="0028640E"/>
    <w:rsid w:val="00286E32"/>
    <w:rsid w:val="00292FBD"/>
    <w:rsid w:val="00293797"/>
    <w:rsid w:val="002A14D3"/>
    <w:rsid w:val="002A1C11"/>
    <w:rsid w:val="002B72C0"/>
    <w:rsid w:val="002D338D"/>
    <w:rsid w:val="002D3665"/>
    <w:rsid w:val="002D5525"/>
    <w:rsid w:val="002E0460"/>
    <w:rsid w:val="002E3143"/>
    <w:rsid w:val="002F230F"/>
    <w:rsid w:val="002F6722"/>
    <w:rsid w:val="003002ED"/>
    <w:rsid w:val="00301DDE"/>
    <w:rsid w:val="003061AE"/>
    <w:rsid w:val="0031171A"/>
    <w:rsid w:val="003151D4"/>
    <w:rsid w:val="00316B16"/>
    <w:rsid w:val="003215FE"/>
    <w:rsid w:val="0032577D"/>
    <w:rsid w:val="003261E8"/>
    <w:rsid w:val="00331A56"/>
    <w:rsid w:val="003350A5"/>
    <w:rsid w:val="003378B5"/>
    <w:rsid w:val="00340390"/>
    <w:rsid w:val="003435E3"/>
    <w:rsid w:val="003454BB"/>
    <w:rsid w:val="0034736B"/>
    <w:rsid w:val="00350139"/>
    <w:rsid w:val="00350942"/>
    <w:rsid w:val="00362234"/>
    <w:rsid w:val="00365CA8"/>
    <w:rsid w:val="00375F26"/>
    <w:rsid w:val="00376A53"/>
    <w:rsid w:val="00384DC5"/>
    <w:rsid w:val="00385291"/>
    <w:rsid w:val="00391F95"/>
    <w:rsid w:val="0039291C"/>
    <w:rsid w:val="00394AA2"/>
    <w:rsid w:val="00397537"/>
    <w:rsid w:val="003A1941"/>
    <w:rsid w:val="003A51E1"/>
    <w:rsid w:val="003A5494"/>
    <w:rsid w:val="003A607D"/>
    <w:rsid w:val="003B0ADE"/>
    <w:rsid w:val="003B23FE"/>
    <w:rsid w:val="003B76CA"/>
    <w:rsid w:val="003D07CF"/>
    <w:rsid w:val="003D1D1A"/>
    <w:rsid w:val="003D6256"/>
    <w:rsid w:val="003D6B22"/>
    <w:rsid w:val="003D786C"/>
    <w:rsid w:val="003F3567"/>
    <w:rsid w:val="003F5AA9"/>
    <w:rsid w:val="003F7950"/>
    <w:rsid w:val="004020A3"/>
    <w:rsid w:val="004023AF"/>
    <w:rsid w:val="00411F30"/>
    <w:rsid w:val="0042733E"/>
    <w:rsid w:val="00450CA0"/>
    <w:rsid w:val="00452668"/>
    <w:rsid w:val="004533CA"/>
    <w:rsid w:val="0046402C"/>
    <w:rsid w:val="004715A5"/>
    <w:rsid w:val="004723A9"/>
    <w:rsid w:val="0047351B"/>
    <w:rsid w:val="00474BB5"/>
    <w:rsid w:val="00484D02"/>
    <w:rsid w:val="004907A1"/>
    <w:rsid w:val="00491A0E"/>
    <w:rsid w:val="00492E9F"/>
    <w:rsid w:val="00493DE7"/>
    <w:rsid w:val="004943CC"/>
    <w:rsid w:val="00495742"/>
    <w:rsid w:val="0049617A"/>
    <w:rsid w:val="004A030D"/>
    <w:rsid w:val="004A4264"/>
    <w:rsid w:val="004A530A"/>
    <w:rsid w:val="004B0C5B"/>
    <w:rsid w:val="004B56C2"/>
    <w:rsid w:val="004C1D4E"/>
    <w:rsid w:val="004C3498"/>
    <w:rsid w:val="004C6527"/>
    <w:rsid w:val="004C6CFF"/>
    <w:rsid w:val="004D03BF"/>
    <w:rsid w:val="004D0521"/>
    <w:rsid w:val="004D1D3B"/>
    <w:rsid w:val="004E6F48"/>
    <w:rsid w:val="004F4398"/>
    <w:rsid w:val="00500C97"/>
    <w:rsid w:val="00510078"/>
    <w:rsid w:val="005108D4"/>
    <w:rsid w:val="00510FAD"/>
    <w:rsid w:val="00511F55"/>
    <w:rsid w:val="00513B38"/>
    <w:rsid w:val="00516D82"/>
    <w:rsid w:val="00517C77"/>
    <w:rsid w:val="005204E0"/>
    <w:rsid w:val="0052170B"/>
    <w:rsid w:val="00524BBE"/>
    <w:rsid w:val="00532153"/>
    <w:rsid w:val="00532C19"/>
    <w:rsid w:val="0054517A"/>
    <w:rsid w:val="00546387"/>
    <w:rsid w:val="00550FCA"/>
    <w:rsid w:val="00556EC7"/>
    <w:rsid w:val="0055771C"/>
    <w:rsid w:val="00557A71"/>
    <w:rsid w:val="0056156B"/>
    <w:rsid w:val="00563224"/>
    <w:rsid w:val="00572015"/>
    <w:rsid w:val="0057546A"/>
    <w:rsid w:val="00585597"/>
    <w:rsid w:val="00592B76"/>
    <w:rsid w:val="005973E2"/>
    <w:rsid w:val="005A10D5"/>
    <w:rsid w:val="005A1107"/>
    <w:rsid w:val="005A2625"/>
    <w:rsid w:val="005B1F3F"/>
    <w:rsid w:val="005B335E"/>
    <w:rsid w:val="005B6B3D"/>
    <w:rsid w:val="005C123F"/>
    <w:rsid w:val="005C5CDB"/>
    <w:rsid w:val="005C604B"/>
    <w:rsid w:val="005D044B"/>
    <w:rsid w:val="005D0BBC"/>
    <w:rsid w:val="005F0A3E"/>
    <w:rsid w:val="005F56CD"/>
    <w:rsid w:val="00600279"/>
    <w:rsid w:val="00601EA2"/>
    <w:rsid w:val="00602354"/>
    <w:rsid w:val="00611FB8"/>
    <w:rsid w:val="00615F63"/>
    <w:rsid w:val="0062110D"/>
    <w:rsid w:val="00621225"/>
    <w:rsid w:val="006239BA"/>
    <w:rsid w:val="00632393"/>
    <w:rsid w:val="00635468"/>
    <w:rsid w:val="00637CED"/>
    <w:rsid w:val="006460AC"/>
    <w:rsid w:val="0065590B"/>
    <w:rsid w:val="00657BC3"/>
    <w:rsid w:val="00660817"/>
    <w:rsid w:val="006645F8"/>
    <w:rsid w:val="00682645"/>
    <w:rsid w:val="00684098"/>
    <w:rsid w:val="006847AE"/>
    <w:rsid w:val="0069757A"/>
    <w:rsid w:val="006A0AED"/>
    <w:rsid w:val="006A293B"/>
    <w:rsid w:val="006A5CA3"/>
    <w:rsid w:val="006B3A6E"/>
    <w:rsid w:val="006B7AFE"/>
    <w:rsid w:val="006C07BE"/>
    <w:rsid w:val="006C4072"/>
    <w:rsid w:val="006C472A"/>
    <w:rsid w:val="006D4218"/>
    <w:rsid w:val="006E0FA7"/>
    <w:rsid w:val="006E6134"/>
    <w:rsid w:val="006E6BEA"/>
    <w:rsid w:val="00704364"/>
    <w:rsid w:val="00712715"/>
    <w:rsid w:val="00715546"/>
    <w:rsid w:val="00720AA3"/>
    <w:rsid w:val="00720B2D"/>
    <w:rsid w:val="00720C63"/>
    <w:rsid w:val="00722907"/>
    <w:rsid w:val="00722BDB"/>
    <w:rsid w:val="00730B6A"/>
    <w:rsid w:val="00732881"/>
    <w:rsid w:val="007348C7"/>
    <w:rsid w:val="00735B50"/>
    <w:rsid w:val="00743D29"/>
    <w:rsid w:val="0075496F"/>
    <w:rsid w:val="00756C63"/>
    <w:rsid w:val="00760038"/>
    <w:rsid w:val="00760972"/>
    <w:rsid w:val="007656A5"/>
    <w:rsid w:val="00775C2E"/>
    <w:rsid w:val="0078419B"/>
    <w:rsid w:val="00785EF7"/>
    <w:rsid w:val="007927A8"/>
    <w:rsid w:val="007944ED"/>
    <w:rsid w:val="00796676"/>
    <w:rsid w:val="007A3E03"/>
    <w:rsid w:val="007A60A7"/>
    <w:rsid w:val="007A6F7F"/>
    <w:rsid w:val="007B0529"/>
    <w:rsid w:val="007B35E5"/>
    <w:rsid w:val="007B7E62"/>
    <w:rsid w:val="007D6548"/>
    <w:rsid w:val="007E4A89"/>
    <w:rsid w:val="007E5BE2"/>
    <w:rsid w:val="007E6212"/>
    <w:rsid w:val="007F26E2"/>
    <w:rsid w:val="007F5DB8"/>
    <w:rsid w:val="007F67B8"/>
    <w:rsid w:val="007F6F6A"/>
    <w:rsid w:val="008028B4"/>
    <w:rsid w:val="00802D4D"/>
    <w:rsid w:val="0080624D"/>
    <w:rsid w:val="00820E77"/>
    <w:rsid w:val="00821B24"/>
    <w:rsid w:val="00823852"/>
    <w:rsid w:val="008262CB"/>
    <w:rsid w:val="00826ED1"/>
    <w:rsid w:val="00827066"/>
    <w:rsid w:val="0083069C"/>
    <w:rsid w:val="00835566"/>
    <w:rsid w:val="00835B5A"/>
    <w:rsid w:val="00836E1A"/>
    <w:rsid w:val="008462CA"/>
    <w:rsid w:val="0085066A"/>
    <w:rsid w:val="00852081"/>
    <w:rsid w:val="00856AC9"/>
    <w:rsid w:val="00860853"/>
    <w:rsid w:val="00863F41"/>
    <w:rsid w:val="00867053"/>
    <w:rsid w:val="008721DC"/>
    <w:rsid w:val="00874BA1"/>
    <w:rsid w:val="00880B7E"/>
    <w:rsid w:val="00880DB3"/>
    <w:rsid w:val="00881647"/>
    <w:rsid w:val="008818BC"/>
    <w:rsid w:val="008828EB"/>
    <w:rsid w:val="0088339B"/>
    <w:rsid w:val="00892134"/>
    <w:rsid w:val="00893AC0"/>
    <w:rsid w:val="008953CB"/>
    <w:rsid w:val="008B326B"/>
    <w:rsid w:val="008B3537"/>
    <w:rsid w:val="008B7408"/>
    <w:rsid w:val="008C223F"/>
    <w:rsid w:val="008C5F72"/>
    <w:rsid w:val="008D00E0"/>
    <w:rsid w:val="008D4BA4"/>
    <w:rsid w:val="008E63F2"/>
    <w:rsid w:val="008F2ACC"/>
    <w:rsid w:val="00902BA9"/>
    <w:rsid w:val="0090365D"/>
    <w:rsid w:val="00910AB8"/>
    <w:rsid w:val="00917261"/>
    <w:rsid w:val="00922793"/>
    <w:rsid w:val="0092575C"/>
    <w:rsid w:val="0092704B"/>
    <w:rsid w:val="0093218E"/>
    <w:rsid w:val="009323AC"/>
    <w:rsid w:val="00932A81"/>
    <w:rsid w:val="0093327E"/>
    <w:rsid w:val="009344CD"/>
    <w:rsid w:val="0093658C"/>
    <w:rsid w:val="00936908"/>
    <w:rsid w:val="00941EF7"/>
    <w:rsid w:val="00947824"/>
    <w:rsid w:val="00947F43"/>
    <w:rsid w:val="00952DE0"/>
    <w:rsid w:val="00954F4A"/>
    <w:rsid w:val="00956B0E"/>
    <w:rsid w:val="00962DEB"/>
    <w:rsid w:val="00965859"/>
    <w:rsid w:val="00965FE4"/>
    <w:rsid w:val="0096689B"/>
    <w:rsid w:val="009716D6"/>
    <w:rsid w:val="00976C5B"/>
    <w:rsid w:val="009800E6"/>
    <w:rsid w:val="0098323C"/>
    <w:rsid w:val="00983F26"/>
    <w:rsid w:val="00985662"/>
    <w:rsid w:val="00986AE7"/>
    <w:rsid w:val="00986D10"/>
    <w:rsid w:val="00986F69"/>
    <w:rsid w:val="00997235"/>
    <w:rsid w:val="009A0852"/>
    <w:rsid w:val="009B312C"/>
    <w:rsid w:val="009B3C59"/>
    <w:rsid w:val="009B652B"/>
    <w:rsid w:val="009C4EBB"/>
    <w:rsid w:val="009D69C0"/>
    <w:rsid w:val="009E1DE9"/>
    <w:rsid w:val="009F2160"/>
    <w:rsid w:val="009F5D13"/>
    <w:rsid w:val="009F6309"/>
    <w:rsid w:val="009F6D42"/>
    <w:rsid w:val="00A021C9"/>
    <w:rsid w:val="00A03540"/>
    <w:rsid w:val="00A0634A"/>
    <w:rsid w:val="00A07AC1"/>
    <w:rsid w:val="00A23637"/>
    <w:rsid w:val="00A255AE"/>
    <w:rsid w:val="00A347C8"/>
    <w:rsid w:val="00A424EF"/>
    <w:rsid w:val="00A45CA2"/>
    <w:rsid w:val="00A461B5"/>
    <w:rsid w:val="00A52E4A"/>
    <w:rsid w:val="00A55083"/>
    <w:rsid w:val="00A56807"/>
    <w:rsid w:val="00A63DF0"/>
    <w:rsid w:val="00A655CB"/>
    <w:rsid w:val="00A6705B"/>
    <w:rsid w:val="00A74154"/>
    <w:rsid w:val="00A778BF"/>
    <w:rsid w:val="00A856D8"/>
    <w:rsid w:val="00A866D0"/>
    <w:rsid w:val="00A92B49"/>
    <w:rsid w:val="00A93F61"/>
    <w:rsid w:val="00A96314"/>
    <w:rsid w:val="00A97F0A"/>
    <w:rsid w:val="00AA4D28"/>
    <w:rsid w:val="00AA66FF"/>
    <w:rsid w:val="00AB36E2"/>
    <w:rsid w:val="00AB5E25"/>
    <w:rsid w:val="00AB6ECA"/>
    <w:rsid w:val="00AC231B"/>
    <w:rsid w:val="00AC280E"/>
    <w:rsid w:val="00AE239E"/>
    <w:rsid w:val="00AE4B5F"/>
    <w:rsid w:val="00AF249B"/>
    <w:rsid w:val="00AF6E8F"/>
    <w:rsid w:val="00B1447A"/>
    <w:rsid w:val="00B3234F"/>
    <w:rsid w:val="00B46A56"/>
    <w:rsid w:val="00B476A7"/>
    <w:rsid w:val="00B539D0"/>
    <w:rsid w:val="00B564DF"/>
    <w:rsid w:val="00B6188B"/>
    <w:rsid w:val="00B64EC9"/>
    <w:rsid w:val="00B66FCC"/>
    <w:rsid w:val="00B71D4E"/>
    <w:rsid w:val="00B74136"/>
    <w:rsid w:val="00B77592"/>
    <w:rsid w:val="00B82668"/>
    <w:rsid w:val="00B82767"/>
    <w:rsid w:val="00B9069A"/>
    <w:rsid w:val="00B914AA"/>
    <w:rsid w:val="00BA057B"/>
    <w:rsid w:val="00BA250E"/>
    <w:rsid w:val="00BA6558"/>
    <w:rsid w:val="00BB0ED4"/>
    <w:rsid w:val="00BB1E20"/>
    <w:rsid w:val="00BC2BF6"/>
    <w:rsid w:val="00BC5A9A"/>
    <w:rsid w:val="00BD291C"/>
    <w:rsid w:val="00BD3BBB"/>
    <w:rsid w:val="00BD5C54"/>
    <w:rsid w:val="00BD7303"/>
    <w:rsid w:val="00BE6FF9"/>
    <w:rsid w:val="00BF0FBA"/>
    <w:rsid w:val="00BF6C3E"/>
    <w:rsid w:val="00C018A9"/>
    <w:rsid w:val="00C147C2"/>
    <w:rsid w:val="00C1614A"/>
    <w:rsid w:val="00C173E5"/>
    <w:rsid w:val="00C23425"/>
    <w:rsid w:val="00C262B9"/>
    <w:rsid w:val="00C26405"/>
    <w:rsid w:val="00C31EA3"/>
    <w:rsid w:val="00C42700"/>
    <w:rsid w:val="00C4288C"/>
    <w:rsid w:val="00C43695"/>
    <w:rsid w:val="00C43FF7"/>
    <w:rsid w:val="00C47171"/>
    <w:rsid w:val="00C53E8D"/>
    <w:rsid w:val="00C6510A"/>
    <w:rsid w:val="00C6766E"/>
    <w:rsid w:val="00C71562"/>
    <w:rsid w:val="00C735BF"/>
    <w:rsid w:val="00C80534"/>
    <w:rsid w:val="00C8467D"/>
    <w:rsid w:val="00C866C1"/>
    <w:rsid w:val="00C91425"/>
    <w:rsid w:val="00C9609A"/>
    <w:rsid w:val="00CA3FCA"/>
    <w:rsid w:val="00CB0B9F"/>
    <w:rsid w:val="00CB3D11"/>
    <w:rsid w:val="00CB63BD"/>
    <w:rsid w:val="00CC2043"/>
    <w:rsid w:val="00CC464A"/>
    <w:rsid w:val="00CE10A4"/>
    <w:rsid w:val="00CE18B8"/>
    <w:rsid w:val="00CE2526"/>
    <w:rsid w:val="00CF1B04"/>
    <w:rsid w:val="00CF3BEC"/>
    <w:rsid w:val="00CF683B"/>
    <w:rsid w:val="00D033A9"/>
    <w:rsid w:val="00D03FC5"/>
    <w:rsid w:val="00D05297"/>
    <w:rsid w:val="00D13F3C"/>
    <w:rsid w:val="00D2167A"/>
    <w:rsid w:val="00D333D4"/>
    <w:rsid w:val="00D34866"/>
    <w:rsid w:val="00D3617B"/>
    <w:rsid w:val="00D40A07"/>
    <w:rsid w:val="00D41F23"/>
    <w:rsid w:val="00D425DF"/>
    <w:rsid w:val="00D522DB"/>
    <w:rsid w:val="00D6040E"/>
    <w:rsid w:val="00D62C4D"/>
    <w:rsid w:val="00D63A8C"/>
    <w:rsid w:val="00D63DAC"/>
    <w:rsid w:val="00D740BA"/>
    <w:rsid w:val="00D769E3"/>
    <w:rsid w:val="00D91153"/>
    <w:rsid w:val="00D918B0"/>
    <w:rsid w:val="00D9495D"/>
    <w:rsid w:val="00D95EF4"/>
    <w:rsid w:val="00D962B7"/>
    <w:rsid w:val="00D97494"/>
    <w:rsid w:val="00DA39E5"/>
    <w:rsid w:val="00DA63DD"/>
    <w:rsid w:val="00DA689A"/>
    <w:rsid w:val="00DA7650"/>
    <w:rsid w:val="00DB0544"/>
    <w:rsid w:val="00DB1618"/>
    <w:rsid w:val="00DB5CC1"/>
    <w:rsid w:val="00DC3BD9"/>
    <w:rsid w:val="00DC44B0"/>
    <w:rsid w:val="00DC7912"/>
    <w:rsid w:val="00DE3236"/>
    <w:rsid w:val="00DE42D4"/>
    <w:rsid w:val="00E03A9F"/>
    <w:rsid w:val="00E073A9"/>
    <w:rsid w:val="00E1291D"/>
    <w:rsid w:val="00E17399"/>
    <w:rsid w:val="00E17522"/>
    <w:rsid w:val="00E17E69"/>
    <w:rsid w:val="00E344C4"/>
    <w:rsid w:val="00E346F2"/>
    <w:rsid w:val="00E361D9"/>
    <w:rsid w:val="00E51A40"/>
    <w:rsid w:val="00E53592"/>
    <w:rsid w:val="00E57B38"/>
    <w:rsid w:val="00E602EA"/>
    <w:rsid w:val="00E63CD2"/>
    <w:rsid w:val="00E64167"/>
    <w:rsid w:val="00E64AEA"/>
    <w:rsid w:val="00E85145"/>
    <w:rsid w:val="00EA2398"/>
    <w:rsid w:val="00EA397E"/>
    <w:rsid w:val="00EB4B83"/>
    <w:rsid w:val="00EB590A"/>
    <w:rsid w:val="00EB6FFE"/>
    <w:rsid w:val="00EB79A1"/>
    <w:rsid w:val="00ED4488"/>
    <w:rsid w:val="00ED4C45"/>
    <w:rsid w:val="00ED7CAA"/>
    <w:rsid w:val="00ED7FD7"/>
    <w:rsid w:val="00EE0381"/>
    <w:rsid w:val="00EF01DF"/>
    <w:rsid w:val="00F06EF1"/>
    <w:rsid w:val="00F124CC"/>
    <w:rsid w:val="00F16D68"/>
    <w:rsid w:val="00F171F5"/>
    <w:rsid w:val="00F23F45"/>
    <w:rsid w:val="00F26936"/>
    <w:rsid w:val="00F33A48"/>
    <w:rsid w:val="00F340A6"/>
    <w:rsid w:val="00F44E0E"/>
    <w:rsid w:val="00F47319"/>
    <w:rsid w:val="00F54160"/>
    <w:rsid w:val="00F5452D"/>
    <w:rsid w:val="00F55CCF"/>
    <w:rsid w:val="00F65673"/>
    <w:rsid w:val="00F66A2C"/>
    <w:rsid w:val="00F73755"/>
    <w:rsid w:val="00F75735"/>
    <w:rsid w:val="00F80B48"/>
    <w:rsid w:val="00F82AFA"/>
    <w:rsid w:val="00F934B1"/>
    <w:rsid w:val="00F952F4"/>
    <w:rsid w:val="00FA09EE"/>
    <w:rsid w:val="00FA20BB"/>
    <w:rsid w:val="00FA2E74"/>
    <w:rsid w:val="00FA7D8B"/>
    <w:rsid w:val="00FB1871"/>
    <w:rsid w:val="00FB20BE"/>
    <w:rsid w:val="00FB4F92"/>
    <w:rsid w:val="00FB616B"/>
    <w:rsid w:val="00FB756F"/>
    <w:rsid w:val="00FC0578"/>
    <w:rsid w:val="00FC0E5C"/>
    <w:rsid w:val="00FC199A"/>
    <w:rsid w:val="00FC45C5"/>
    <w:rsid w:val="00FC65FD"/>
    <w:rsid w:val="00FD1A0D"/>
    <w:rsid w:val="00FD2829"/>
    <w:rsid w:val="00FD292B"/>
    <w:rsid w:val="00FE090F"/>
    <w:rsid w:val="00FF0F5A"/>
    <w:rsid w:val="00FF3911"/>
    <w:rsid w:val="00FF6271"/>
    <w:rsid w:val="00FF7795"/>
    <w:rsid w:val="00FF7D8D"/>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B34C1"/>
  <w15:chartTrackingRefBased/>
  <w15:docId w15:val="{E8995A54-4A93-8B43-8E4B-C03CA95DB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DFA"/>
    <w:pPr>
      <w:spacing w:before="100" w:beforeAutospacing="1" w:after="100" w:afterAutospacing="1"/>
    </w:pPr>
    <w:rPr>
      <w:rFonts w:ascii="Times New Roman" w:eastAsia="Times New Roman" w:hAnsi="Times New Roman" w:cs="Times New Roman"/>
      <w:lang w:val="en-RU" w:eastAsia="en-GB"/>
    </w:rPr>
  </w:style>
  <w:style w:type="paragraph" w:styleId="ListParagraph">
    <w:name w:val="List Paragraph"/>
    <w:basedOn w:val="Normal"/>
    <w:uiPriority w:val="34"/>
    <w:qFormat/>
    <w:rsid w:val="00E51A40"/>
    <w:pPr>
      <w:ind w:left="720"/>
      <w:contextualSpacing/>
    </w:pPr>
  </w:style>
  <w:style w:type="character" w:styleId="Hyperlink">
    <w:name w:val="Hyperlink"/>
    <w:basedOn w:val="DefaultParagraphFont"/>
    <w:uiPriority w:val="99"/>
    <w:unhideWhenUsed/>
    <w:rsid w:val="00F23F45"/>
    <w:rPr>
      <w:color w:val="0563C1" w:themeColor="hyperlink"/>
      <w:u w:val="single"/>
    </w:rPr>
  </w:style>
  <w:style w:type="character" w:styleId="UnresolvedMention">
    <w:name w:val="Unresolved Mention"/>
    <w:basedOn w:val="DefaultParagraphFont"/>
    <w:uiPriority w:val="99"/>
    <w:semiHidden/>
    <w:unhideWhenUsed/>
    <w:rsid w:val="00F23F45"/>
    <w:rPr>
      <w:color w:val="605E5C"/>
      <w:shd w:val="clear" w:color="auto" w:fill="E1DFDD"/>
    </w:rPr>
  </w:style>
  <w:style w:type="character" w:styleId="FollowedHyperlink">
    <w:name w:val="FollowedHyperlink"/>
    <w:basedOn w:val="DefaultParagraphFont"/>
    <w:uiPriority w:val="99"/>
    <w:semiHidden/>
    <w:unhideWhenUsed/>
    <w:rsid w:val="002F230F"/>
    <w:rPr>
      <w:color w:val="954F72" w:themeColor="followedHyperlink"/>
      <w:u w:val="single"/>
    </w:rPr>
  </w:style>
  <w:style w:type="paragraph" w:customStyle="1" w:styleId="EndNoteBibliographyTitle">
    <w:name w:val="EndNote Bibliography Title"/>
    <w:basedOn w:val="Normal"/>
    <w:link w:val="EndNoteBibliographyTitleChar"/>
    <w:rsid w:val="00821B24"/>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821B24"/>
    <w:rPr>
      <w:rFonts w:ascii="Calibri" w:hAnsi="Calibri" w:cs="Calibri"/>
      <w:lang w:val="en-US"/>
    </w:rPr>
  </w:style>
  <w:style w:type="paragraph" w:customStyle="1" w:styleId="EndNoteBibliography">
    <w:name w:val="EndNote Bibliography"/>
    <w:basedOn w:val="Normal"/>
    <w:link w:val="EndNoteBibliographyChar"/>
    <w:rsid w:val="00821B24"/>
    <w:rPr>
      <w:rFonts w:ascii="Calibri" w:hAnsi="Calibri" w:cs="Calibri"/>
      <w:lang w:val="en-US"/>
    </w:rPr>
  </w:style>
  <w:style w:type="character" w:customStyle="1" w:styleId="EndNoteBibliographyChar">
    <w:name w:val="EndNote Bibliography Char"/>
    <w:basedOn w:val="DefaultParagraphFont"/>
    <w:link w:val="EndNoteBibliography"/>
    <w:rsid w:val="00821B24"/>
    <w:rPr>
      <w:rFonts w:ascii="Calibri" w:hAnsi="Calibri" w:cs="Calibri"/>
      <w:lang w:val="en-US"/>
    </w:rPr>
  </w:style>
  <w:style w:type="paragraph" w:styleId="Footer">
    <w:name w:val="footer"/>
    <w:basedOn w:val="Normal"/>
    <w:link w:val="FooterChar"/>
    <w:uiPriority w:val="99"/>
    <w:unhideWhenUsed/>
    <w:rsid w:val="001733B8"/>
    <w:pPr>
      <w:tabs>
        <w:tab w:val="center" w:pos="4513"/>
        <w:tab w:val="right" w:pos="9026"/>
      </w:tabs>
    </w:pPr>
  </w:style>
  <w:style w:type="character" w:customStyle="1" w:styleId="FooterChar">
    <w:name w:val="Footer Char"/>
    <w:basedOn w:val="DefaultParagraphFont"/>
    <w:link w:val="Footer"/>
    <w:uiPriority w:val="99"/>
    <w:rsid w:val="001733B8"/>
    <w:rPr>
      <w:lang w:val="en-GB"/>
    </w:rPr>
  </w:style>
  <w:style w:type="character" w:styleId="PageNumber">
    <w:name w:val="page number"/>
    <w:basedOn w:val="DefaultParagraphFont"/>
    <w:uiPriority w:val="99"/>
    <w:semiHidden/>
    <w:unhideWhenUsed/>
    <w:rsid w:val="001733B8"/>
  </w:style>
  <w:style w:type="paragraph" w:styleId="Header">
    <w:name w:val="header"/>
    <w:basedOn w:val="Normal"/>
    <w:link w:val="HeaderChar"/>
    <w:uiPriority w:val="99"/>
    <w:unhideWhenUsed/>
    <w:rsid w:val="001733B8"/>
    <w:pPr>
      <w:tabs>
        <w:tab w:val="center" w:pos="4513"/>
        <w:tab w:val="right" w:pos="9026"/>
      </w:tabs>
    </w:pPr>
  </w:style>
  <w:style w:type="character" w:customStyle="1" w:styleId="HeaderChar">
    <w:name w:val="Header Char"/>
    <w:basedOn w:val="DefaultParagraphFont"/>
    <w:link w:val="Header"/>
    <w:uiPriority w:val="99"/>
    <w:rsid w:val="001733B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0816">
      <w:bodyDiv w:val="1"/>
      <w:marLeft w:val="0"/>
      <w:marRight w:val="0"/>
      <w:marTop w:val="0"/>
      <w:marBottom w:val="0"/>
      <w:divBdr>
        <w:top w:val="none" w:sz="0" w:space="0" w:color="auto"/>
        <w:left w:val="none" w:sz="0" w:space="0" w:color="auto"/>
        <w:bottom w:val="none" w:sz="0" w:space="0" w:color="auto"/>
        <w:right w:val="none" w:sz="0" w:space="0" w:color="auto"/>
      </w:divBdr>
      <w:divsChild>
        <w:div w:id="555048573">
          <w:marLeft w:val="0"/>
          <w:marRight w:val="0"/>
          <w:marTop w:val="0"/>
          <w:marBottom w:val="0"/>
          <w:divBdr>
            <w:top w:val="none" w:sz="0" w:space="0" w:color="auto"/>
            <w:left w:val="none" w:sz="0" w:space="0" w:color="auto"/>
            <w:bottom w:val="none" w:sz="0" w:space="0" w:color="auto"/>
            <w:right w:val="none" w:sz="0" w:space="0" w:color="auto"/>
          </w:divBdr>
          <w:divsChild>
            <w:div w:id="516429309">
              <w:marLeft w:val="0"/>
              <w:marRight w:val="0"/>
              <w:marTop w:val="0"/>
              <w:marBottom w:val="0"/>
              <w:divBdr>
                <w:top w:val="none" w:sz="0" w:space="0" w:color="auto"/>
                <w:left w:val="none" w:sz="0" w:space="0" w:color="auto"/>
                <w:bottom w:val="none" w:sz="0" w:space="0" w:color="auto"/>
                <w:right w:val="none" w:sz="0" w:space="0" w:color="auto"/>
              </w:divBdr>
              <w:divsChild>
                <w:div w:id="1861550838">
                  <w:marLeft w:val="0"/>
                  <w:marRight w:val="0"/>
                  <w:marTop w:val="0"/>
                  <w:marBottom w:val="0"/>
                  <w:divBdr>
                    <w:top w:val="none" w:sz="0" w:space="0" w:color="auto"/>
                    <w:left w:val="none" w:sz="0" w:space="0" w:color="auto"/>
                    <w:bottom w:val="none" w:sz="0" w:space="0" w:color="auto"/>
                    <w:right w:val="none" w:sz="0" w:space="0" w:color="auto"/>
                  </w:divBdr>
                </w:div>
              </w:divsChild>
            </w:div>
            <w:div w:id="280455523">
              <w:marLeft w:val="0"/>
              <w:marRight w:val="0"/>
              <w:marTop w:val="0"/>
              <w:marBottom w:val="0"/>
              <w:divBdr>
                <w:top w:val="none" w:sz="0" w:space="0" w:color="auto"/>
                <w:left w:val="none" w:sz="0" w:space="0" w:color="auto"/>
                <w:bottom w:val="none" w:sz="0" w:space="0" w:color="auto"/>
                <w:right w:val="none" w:sz="0" w:space="0" w:color="auto"/>
              </w:divBdr>
              <w:divsChild>
                <w:div w:id="4238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66561">
      <w:bodyDiv w:val="1"/>
      <w:marLeft w:val="0"/>
      <w:marRight w:val="0"/>
      <w:marTop w:val="0"/>
      <w:marBottom w:val="0"/>
      <w:divBdr>
        <w:top w:val="none" w:sz="0" w:space="0" w:color="auto"/>
        <w:left w:val="none" w:sz="0" w:space="0" w:color="auto"/>
        <w:bottom w:val="none" w:sz="0" w:space="0" w:color="auto"/>
        <w:right w:val="none" w:sz="0" w:space="0" w:color="auto"/>
      </w:divBdr>
      <w:divsChild>
        <w:div w:id="2046059913">
          <w:marLeft w:val="0"/>
          <w:marRight w:val="0"/>
          <w:marTop w:val="0"/>
          <w:marBottom w:val="0"/>
          <w:divBdr>
            <w:top w:val="none" w:sz="0" w:space="0" w:color="auto"/>
            <w:left w:val="none" w:sz="0" w:space="0" w:color="auto"/>
            <w:bottom w:val="none" w:sz="0" w:space="0" w:color="auto"/>
            <w:right w:val="none" w:sz="0" w:space="0" w:color="auto"/>
          </w:divBdr>
          <w:divsChild>
            <w:div w:id="557671252">
              <w:marLeft w:val="0"/>
              <w:marRight w:val="0"/>
              <w:marTop w:val="0"/>
              <w:marBottom w:val="0"/>
              <w:divBdr>
                <w:top w:val="none" w:sz="0" w:space="0" w:color="auto"/>
                <w:left w:val="none" w:sz="0" w:space="0" w:color="auto"/>
                <w:bottom w:val="none" w:sz="0" w:space="0" w:color="auto"/>
                <w:right w:val="none" w:sz="0" w:space="0" w:color="auto"/>
              </w:divBdr>
              <w:divsChild>
                <w:div w:id="287978951">
                  <w:marLeft w:val="0"/>
                  <w:marRight w:val="0"/>
                  <w:marTop w:val="0"/>
                  <w:marBottom w:val="0"/>
                  <w:divBdr>
                    <w:top w:val="none" w:sz="0" w:space="0" w:color="auto"/>
                    <w:left w:val="none" w:sz="0" w:space="0" w:color="auto"/>
                    <w:bottom w:val="none" w:sz="0" w:space="0" w:color="auto"/>
                    <w:right w:val="none" w:sz="0" w:space="0" w:color="auto"/>
                  </w:divBdr>
                </w:div>
              </w:divsChild>
            </w:div>
            <w:div w:id="1586449741">
              <w:marLeft w:val="0"/>
              <w:marRight w:val="0"/>
              <w:marTop w:val="0"/>
              <w:marBottom w:val="0"/>
              <w:divBdr>
                <w:top w:val="none" w:sz="0" w:space="0" w:color="auto"/>
                <w:left w:val="none" w:sz="0" w:space="0" w:color="auto"/>
                <w:bottom w:val="none" w:sz="0" w:space="0" w:color="auto"/>
                <w:right w:val="none" w:sz="0" w:space="0" w:color="auto"/>
              </w:divBdr>
              <w:divsChild>
                <w:div w:id="8042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2257</Words>
  <Characters>12439</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Shcherbakova, Anastasiia</dc:creator>
  <cp:keywords/>
  <dc:description/>
  <cp:lastModifiedBy>Shcherbakova, Anastasiia</cp:lastModifiedBy>
  <cp:revision>66</cp:revision>
  <dcterms:created xsi:type="dcterms:W3CDTF">2023-02-23T11:28:00Z</dcterms:created>
  <dcterms:modified xsi:type="dcterms:W3CDTF">2023-02-28T14:15:00Z</dcterms:modified>
</cp:coreProperties>
</file>