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502D091D" w14:textId="74F79773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1B0C8D">
        <w:rPr>
          <w:rStyle w:val="normaltextrun"/>
          <w:b/>
          <w:bCs/>
          <w:color w:val="000000"/>
        </w:rPr>
        <w:t>8</w:t>
      </w:r>
    </w:p>
    <w:p w14:paraId="6AC38B27" w14:textId="3A0481A0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1B0C8D">
        <w:rPr>
          <w:rStyle w:val="normaltextrun"/>
          <w:color w:val="000000"/>
          <w:sz w:val="20"/>
          <w:szCs w:val="20"/>
        </w:rPr>
        <w:t>9</w:t>
      </w:r>
      <w:r>
        <w:rPr>
          <w:rStyle w:val="normaltextrun"/>
          <w:color w:val="000000"/>
          <w:sz w:val="20"/>
          <w:szCs w:val="20"/>
        </w:rPr>
        <w:t>. </w:t>
      </w:r>
      <w:r w:rsidR="005945DA">
        <w:rPr>
          <w:rStyle w:val="normaltextrun"/>
          <w:color w:val="000000"/>
          <w:sz w:val="20"/>
          <w:szCs w:val="20"/>
        </w:rPr>
        <w:t>feb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C35655">
        <w:rPr>
          <w:rStyle w:val="normaltextrun"/>
          <w:color w:val="000000"/>
          <w:sz w:val="20"/>
          <w:szCs w:val="20"/>
        </w:rPr>
        <w:t>10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5F03B2">
        <w:rPr>
          <w:rStyle w:val="normaltextrun"/>
          <w:color w:val="000000"/>
          <w:sz w:val="20"/>
          <w:szCs w:val="20"/>
        </w:rPr>
        <w:t>2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0320F7">
        <w:rPr>
          <w:rStyle w:val="normaltextrun"/>
          <w:color w:val="000000"/>
          <w:sz w:val="20"/>
          <w:szCs w:val="20"/>
        </w:rPr>
        <w:t>0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16978181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 </w:t>
      </w:r>
      <w:r w:rsidR="007E3CA6" w:rsidRPr="007E3CA6">
        <w:rPr>
          <w:rStyle w:val="normaltextrun"/>
        </w:rPr>
        <w:drawing>
          <wp:inline distT="0" distB="0" distL="0" distR="0" wp14:anchorId="1F114730" wp14:editId="40CE850D">
            <wp:extent cx="2752725" cy="1372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90" cy="13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b/>
          <w:bCs/>
          <w:color w:val="000000"/>
        </w:rPr>
        <w:t> </w:t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46B4F290" w14:textId="00771E1E" w:rsidR="005945DA" w:rsidRDefault="005945DA" w:rsidP="005945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Yfirferð yfir heimavinnu </w:t>
      </w:r>
    </w:p>
    <w:p w14:paraId="26CA5B00" w14:textId="77777777" w:rsidR="005945DA" w:rsidRDefault="005945DA" w:rsidP="005945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Innlán – yfirferð athugasemda og almenn yfirferð</w:t>
      </w:r>
    </w:p>
    <w:p w14:paraId="5E569FC7" w14:textId="2644A3D1" w:rsidR="007D707D" w:rsidRPr="00F23E49" w:rsidRDefault="007D707D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23E49">
        <w:rPr>
          <w:rFonts w:eastAsia="Times New Roman"/>
        </w:rPr>
        <w:t>TS 310 yfirferð</w:t>
      </w:r>
    </w:p>
    <w:p w14:paraId="2B9A5490" w14:textId="25ABCA14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Önnur mál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55D1438A" w14:textId="77777777" w:rsidR="005734A5" w:rsidRDefault="005734A5" w:rsidP="005734A5"/>
    <w:p w14:paraId="04CE0215" w14:textId="6F7120E4" w:rsidR="00044AFC" w:rsidRDefault="00044AFC" w:rsidP="00044AFC">
      <w:pPr>
        <w:pStyle w:val="Heading1"/>
      </w:pPr>
      <w:r>
        <w:t xml:space="preserve">Innlán – farið yfir athugasemdir </w:t>
      </w:r>
    </w:p>
    <w:p w14:paraId="246AAE2F" w14:textId="2EB0CDBD" w:rsidR="00044AFC" w:rsidRDefault="00044AFC" w:rsidP="0032754A">
      <w:pPr>
        <w:spacing w:after="0"/>
      </w:pPr>
      <w:r>
        <w:t xml:space="preserve">ÓE – innlánafólk </w:t>
      </w:r>
      <w:r w:rsidR="00BA2424">
        <w:t xml:space="preserve">LB </w:t>
      </w:r>
      <w:r>
        <w:t xml:space="preserve">hafði lítið við það að athuga </w:t>
      </w:r>
    </w:p>
    <w:p w14:paraId="4D339485" w14:textId="77777777" w:rsidR="00E63282" w:rsidRDefault="00044AFC" w:rsidP="00CD1FA5">
      <w:pPr>
        <w:pStyle w:val="ListParagraph"/>
        <w:numPr>
          <w:ilvl w:val="0"/>
          <w:numId w:val="22"/>
        </w:numPr>
      </w:pPr>
      <w:r>
        <w:t xml:space="preserve">nema kóðalýsingu á textalyklum vantar. </w:t>
      </w:r>
    </w:p>
    <w:p w14:paraId="135027A8" w14:textId="682ACE27" w:rsidR="00BA2424" w:rsidRDefault="00044AFC" w:rsidP="00CD1FA5">
      <w:pPr>
        <w:pStyle w:val="ListParagraph"/>
        <w:numPr>
          <w:ilvl w:val="0"/>
          <w:numId w:val="22"/>
        </w:numPr>
      </w:pPr>
      <w:r>
        <w:t xml:space="preserve">Lagt til að setja inn icelandicpurpose með kóða og lýsingu – </w:t>
      </w:r>
    </w:p>
    <w:p w14:paraId="0788C425" w14:textId="0F61EDBD" w:rsidR="00BA2424" w:rsidRDefault="00044AFC" w:rsidP="00BA2424">
      <w:pPr>
        <w:pStyle w:val="ListParagraph"/>
        <w:numPr>
          <w:ilvl w:val="0"/>
          <w:numId w:val="22"/>
        </w:numPr>
      </w:pPr>
      <w:r>
        <w:t>ÓE setur inn á mánudag í PR.</w:t>
      </w:r>
      <w:r w:rsidR="00F47992">
        <w:t xml:space="preserve"> - búið</w:t>
      </w:r>
    </w:p>
    <w:p w14:paraId="0BFF93CB" w14:textId="4ED590CD" w:rsidR="00044AFC" w:rsidRDefault="00044AFC" w:rsidP="0032754A">
      <w:pPr>
        <w:spacing w:after="0"/>
      </w:pPr>
      <w:r>
        <w:t>KS og SÞ – kanna hvort hafi verið komin önnur lausn á þ</w:t>
      </w:r>
      <w:r w:rsidR="00BA2424">
        <w:t>essum kóðum</w:t>
      </w:r>
    </w:p>
    <w:p w14:paraId="2AE6AF39" w14:textId="4454455F" w:rsidR="00044AFC" w:rsidRDefault="00044AFC" w:rsidP="00815975">
      <w:pPr>
        <w:pStyle w:val="ListParagraph"/>
        <w:numPr>
          <w:ilvl w:val="0"/>
          <w:numId w:val="24"/>
        </w:numPr>
      </w:pPr>
      <w:r>
        <w:t xml:space="preserve">Setja línu í </w:t>
      </w:r>
      <w:r w:rsidR="00FF5129">
        <w:t>TS 310</w:t>
      </w:r>
      <w:r>
        <w:t xml:space="preserve"> – </w:t>
      </w:r>
      <w:r w:rsidR="00FF5129">
        <w:t>Setja skýrt að ekki séu afhent gögn í nokkrum svæðum. KS tekur boltan áfram.</w:t>
      </w:r>
    </w:p>
    <w:p w14:paraId="6FF62939" w14:textId="431459D7" w:rsidR="00FF5129" w:rsidRDefault="00FF5129" w:rsidP="00815975">
      <w:pPr>
        <w:pStyle w:val="ListParagraph"/>
        <w:numPr>
          <w:ilvl w:val="0"/>
          <w:numId w:val="24"/>
        </w:numPr>
      </w:pPr>
      <w:r>
        <w:t>KS/SÞ setji upp dæmi sem sýnir þetta</w:t>
      </w:r>
      <w:r w:rsidR="00F47992">
        <w:t xml:space="preserve"> - </w:t>
      </w:r>
    </w:p>
    <w:p w14:paraId="0462872B" w14:textId="74CB2316" w:rsidR="00815975" w:rsidRDefault="00815975" w:rsidP="00815975">
      <w:pPr>
        <w:pStyle w:val="ListParagraph"/>
        <w:numPr>
          <w:ilvl w:val="0"/>
          <w:numId w:val="24"/>
        </w:numPr>
      </w:pPr>
      <w:r>
        <w:t>SÞ skoðar svæðið bookingID</w:t>
      </w:r>
      <w:r w:rsidR="00F47992">
        <w:t xml:space="preserve"> – Þarf að skoða betur</w:t>
      </w:r>
      <w:r w:rsidR="00C26C77">
        <w:t xml:space="preserve"> – ÓE skoðar líka – Islandsbanki skoðar fyrir næsta fund.</w:t>
      </w:r>
    </w:p>
    <w:p w14:paraId="300DFA0E" w14:textId="3194AFC2" w:rsidR="00690B66" w:rsidRDefault="00690B66" w:rsidP="007B43B8">
      <w:pPr>
        <w:spacing w:after="0"/>
      </w:pPr>
      <w:r>
        <w:t>Reiknað með að yfirferð yfir innlán sé lokið.</w:t>
      </w:r>
    </w:p>
    <w:p w14:paraId="4E42BBB7" w14:textId="75F90B84" w:rsidR="005734A5" w:rsidRDefault="005734A5" w:rsidP="007B43B8">
      <w:pPr>
        <w:pStyle w:val="Heading1"/>
        <w:spacing w:before="120"/>
      </w:pPr>
      <w:r>
        <w:t>Yfi</w:t>
      </w:r>
      <w:r w:rsidR="008345F3">
        <w:t>r</w:t>
      </w:r>
      <w:r>
        <w:t>ferð</w:t>
      </w:r>
      <w:r w:rsidR="00BA72DD">
        <w:t xml:space="preserve"> yfir heimavinnu</w:t>
      </w:r>
    </w:p>
    <w:p w14:paraId="0226CB64" w14:textId="2EC71236" w:rsidR="00BA72DD" w:rsidRDefault="00BA72DD" w:rsidP="00BA72DD">
      <w:pPr>
        <w:pStyle w:val="ListParagraph"/>
        <w:numPr>
          <w:ilvl w:val="0"/>
          <w:numId w:val="11"/>
        </w:numPr>
      </w:pPr>
      <w:r>
        <w:t>ÓE – gerir PR fyrir - C</w:t>
      </w:r>
      <w:r w:rsidRPr="003D467B">
        <w:t xml:space="preserve">redit-card-deposits </w:t>
      </w:r>
      <w:r>
        <w:t xml:space="preserve">verði breytt í Payment-card-deposits-  </w:t>
      </w:r>
    </w:p>
    <w:p w14:paraId="07CC0670" w14:textId="77777777" w:rsidR="006B1C81" w:rsidRDefault="00815D75" w:rsidP="00815D75">
      <w:pPr>
        <w:pStyle w:val="ListParagraph"/>
        <w:numPr>
          <w:ilvl w:val="1"/>
          <w:numId w:val="11"/>
        </w:numPr>
      </w:pPr>
      <w:r>
        <w:t>Tilbúið til að samþykkja – KS samþykkir inn á greinina</w:t>
      </w:r>
      <w:r w:rsidR="00C26C77">
        <w:t xml:space="preserve"> –</w:t>
      </w:r>
    </w:p>
    <w:p w14:paraId="2612710B" w14:textId="6FB1FDAF" w:rsidR="00815D75" w:rsidRDefault="00CC504B" w:rsidP="006B1C81">
      <w:pPr>
        <w:pStyle w:val="ListParagraph"/>
        <w:numPr>
          <w:ilvl w:val="2"/>
          <w:numId w:val="11"/>
        </w:numPr>
      </w:pPr>
      <w:r>
        <w:t>verður mergað</w:t>
      </w:r>
      <w:r w:rsidR="00E63282">
        <w:t xml:space="preserve"> á fundin</w:t>
      </w:r>
      <w:r w:rsidR="006B1C81">
        <w:t>n</w:t>
      </w:r>
      <w:r>
        <w:t xml:space="preserve"> - búið</w:t>
      </w:r>
    </w:p>
    <w:p w14:paraId="255573E7" w14:textId="31F75024" w:rsidR="00BA72DD" w:rsidRDefault="00BA72DD" w:rsidP="0032754A">
      <w:pPr>
        <w:pStyle w:val="ListParagraph"/>
        <w:numPr>
          <w:ilvl w:val="0"/>
          <w:numId w:val="11"/>
        </w:numPr>
        <w:spacing w:before="160"/>
        <w:ind w:left="714" w:hanging="357"/>
      </w:pPr>
      <w:r>
        <w:t xml:space="preserve">ÓE gerir PR - Bæta við Code suffix við báða kóðana . </w:t>
      </w:r>
      <w:r w:rsidRPr="003D467B">
        <w:rPr>
          <w:rFonts w:ascii="Segoe UI" w:eastAsia="Times New Roman" w:hAnsi="Segoe UI" w:cs="Segoe UI"/>
          <w:sz w:val="21"/>
          <w:szCs w:val="21"/>
          <w:lang w:eastAsia="is-IS"/>
        </w:rPr>
        <w:t>icelandicpurpose og centralbankpurpose</w:t>
      </w:r>
      <w:r>
        <w:rPr>
          <w:rFonts w:ascii="Segoe UI" w:eastAsia="Times New Roman" w:hAnsi="Segoe UI" w:cs="Segoe UI"/>
          <w:sz w:val="21"/>
          <w:szCs w:val="21"/>
          <w:lang w:eastAsia="is-IS"/>
        </w:rPr>
        <w:t>. Einnig að samræma</w:t>
      </w:r>
      <w:r>
        <w:t xml:space="preserve"> maxlengd 3 en á aðeins við um annan 2.</w:t>
      </w:r>
    </w:p>
    <w:p w14:paraId="39428DA7" w14:textId="7998F769" w:rsidR="00815D75" w:rsidRDefault="00815D75" w:rsidP="00815D75">
      <w:pPr>
        <w:pStyle w:val="ListParagraph"/>
        <w:numPr>
          <w:ilvl w:val="1"/>
          <w:numId w:val="11"/>
        </w:numPr>
      </w:pPr>
      <w:r>
        <w:t xml:space="preserve">ÓE bætir við transactionpurposecode </w:t>
      </w:r>
      <w:r w:rsidR="007C41C7">
        <w:t>– breytt til baka í gamla gaurinn</w:t>
      </w:r>
      <w:r w:rsidR="006B1C81">
        <w:t>/</w:t>
      </w:r>
      <w:r w:rsidR="006B1C81" w:rsidRPr="006B1C81">
        <w:rPr>
          <w:rFonts w:ascii="Segoe UI" w:eastAsia="Times New Roman" w:hAnsi="Segoe UI" w:cs="Segoe UI"/>
          <w:sz w:val="21"/>
          <w:szCs w:val="21"/>
          <w:lang w:eastAsia="is-IS"/>
        </w:rPr>
        <w:t xml:space="preserve"> </w:t>
      </w:r>
      <w:r w:rsidR="006B1C81" w:rsidRPr="003D467B">
        <w:rPr>
          <w:rFonts w:ascii="Segoe UI" w:eastAsia="Times New Roman" w:hAnsi="Segoe UI" w:cs="Segoe UI"/>
          <w:sz w:val="21"/>
          <w:szCs w:val="21"/>
          <w:lang w:eastAsia="is-IS"/>
        </w:rPr>
        <w:t>icelandicpurpose</w:t>
      </w:r>
      <w:r w:rsidR="007C41C7">
        <w:t xml:space="preserve"> – sett í transaction hlutan</w:t>
      </w:r>
      <w:r w:rsidR="006B1C81">
        <w:t>n</w:t>
      </w:r>
    </w:p>
    <w:p w14:paraId="7E2FB1FE" w14:textId="00D414C6" w:rsidR="007C41C7" w:rsidRDefault="007C41C7" w:rsidP="007C41C7">
      <w:pPr>
        <w:pStyle w:val="ListParagraph"/>
        <w:numPr>
          <w:ilvl w:val="2"/>
          <w:numId w:val="11"/>
        </w:numPr>
      </w:pPr>
      <w:r>
        <w:lastRenderedPageBreak/>
        <w:t>Breyting rétt yfir fund</w:t>
      </w:r>
    </w:p>
    <w:p w14:paraId="5FCE360D" w14:textId="04FC6E03" w:rsidR="006B1C81" w:rsidRDefault="006B1C81" w:rsidP="006B1C81">
      <w:pPr>
        <w:pStyle w:val="ListParagraph"/>
        <w:numPr>
          <w:ilvl w:val="1"/>
          <w:numId w:val="11"/>
        </w:numPr>
      </w:pPr>
      <w:r>
        <w:t>Tilbúið til að samþykkja –</w:t>
      </w:r>
    </w:p>
    <w:p w14:paraId="79F6B7AA" w14:textId="0C6FE72A" w:rsidR="00815D75" w:rsidRDefault="00815D75" w:rsidP="00815D75">
      <w:pPr>
        <w:pStyle w:val="ListParagraph"/>
        <w:numPr>
          <w:ilvl w:val="1"/>
          <w:numId w:val="11"/>
        </w:numPr>
      </w:pPr>
      <w:r>
        <w:t>KS – samþykkir inn á grein</w:t>
      </w:r>
      <w:r w:rsidR="00EA26FD">
        <w:t xml:space="preserve"> – strax eftir fund</w:t>
      </w:r>
      <w:r w:rsidR="00EC6DD1">
        <w:t xml:space="preserve"> og lagfærir editeringarvillur.</w:t>
      </w:r>
    </w:p>
    <w:p w14:paraId="351CDA2F" w14:textId="16E11847" w:rsidR="00BA72DD" w:rsidRPr="0032754A" w:rsidRDefault="00BA72DD" w:rsidP="0032754A">
      <w:pPr>
        <w:pStyle w:val="ListParagraph"/>
        <w:numPr>
          <w:ilvl w:val="0"/>
          <w:numId w:val="11"/>
        </w:numPr>
        <w:spacing w:before="160"/>
        <w:ind w:left="714" w:hanging="357"/>
      </w:pPr>
      <w:r w:rsidRPr="0032754A">
        <w:t>KS og SÞ-</w:t>
      </w:r>
      <w:r w:rsidR="00815D75" w:rsidRPr="0032754A">
        <w:t>útfærir</w:t>
      </w:r>
      <w:r w:rsidRPr="0032754A">
        <w:t xml:space="preserve"> endtoEndidentification – OrdererReference (Bicfioridentifier) svæðiðog kemur í viðeigandi skjöl</w:t>
      </w:r>
      <w:r w:rsidR="00815D75" w:rsidRPr="0032754A">
        <w:t xml:space="preserve"> – </w:t>
      </w:r>
    </w:p>
    <w:p w14:paraId="71D96021" w14:textId="7833E40C" w:rsidR="00815D75" w:rsidRPr="00815D75" w:rsidRDefault="00815D75" w:rsidP="00815D7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KS bíður eftir ofangreindur frá ÓE og samþykkir inn á grein.</w:t>
      </w:r>
      <w:r w:rsidR="007C41C7">
        <w:rPr>
          <w:rFonts w:ascii="Segoe UI" w:hAnsi="Segoe UI" w:cs="Segoe UI"/>
          <w:sz w:val="21"/>
          <w:szCs w:val="21"/>
        </w:rPr>
        <w:t xml:space="preserve"> – ekki búið</w:t>
      </w:r>
      <w:r w:rsidR="00EA26FD">
        <w:rPr>
          <w:rFonts w:ascii="Segoe UI" w:hAnsi="Segoe UI" w:cs="Segoe UI"/>
          <w:sz w:val="21"/>
          <w:szCs w:val="21"/>
        </w:rPr>
        <w:t xml:space="preserve"> 9-2</w:t>
      </w:r>
      <w:r w:rsidR="007C41C7">
        <w:rPr>
          <w:rFonts w:ascii="Segoe UI" w:hAnsi="Segoe UI" w:cs="Segoe UI"/>
          <w:sz w:val="21"/>
          <w:szCs w:val="21"/>
        </w:rPr>
        <w:t>.</w:t>
      </w:r>
    </w:p>
    <w:p w14:paraId="2EEB1BB6" w14:textId="677493D6" w:rsidR="00BA72DD" w:rsidRPr="0032754A" w:rsidRDefault="00BA72DD" w:rsidP="0032754A">
      <w:pPr>
        <w:pStyle w:val="ListParagraph"/>
        <w:numPr>
          <w:ilvl w:val="0"/>
          <w:numId w:val="11"/>
        </w:numPr>
        <w:spacing w:before="160"/>
        <w:ind w:left="714" w:hanging="357"/>
      </w:pPr>
      <w:r w:rsidRPr="0032754A">
        <w:t>KS og SÞ fara yfir straight through afgeiðsluna</w:t>
      </w:r>
      <w:r w:rsidR="0043316A" w:rsidRPr="0032754A">
        <w:t xml:space="preserve"> (</w:t>
      </w:r>
      <w:r w:rsidR="00EE6418" w:rsidRPr="0032754A">
        <w:t>S</w:t>
      </w:r>
      <w:r w:rsidR="006B1C81">
        <w:t>T</w:t>
      </w:r>
      <w:r w:rsidR="0043316A" w:rsidRPr="0032754A">
        <w:t>P)</w:t>
      </w:r>
      <w:r w:rsidRPr="0032754A">
        <w:t xml:space="preserve"> – útfæra skjölun á útskýringum og dæmum, setja upp commit af því.</w:t>
      </w:r>
    </w:p>
    <w:p w14:paraId="21F01A77" w14:textId="1E9B61D6" w:rsidR="0043316A" w:rsidRPr="0043316A" w:rsidRDefault="00815D75" w:rsidP="0043316A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Er komið af stað – payment initiation </w:t>
      </w:r>
      <w:r w:rsidR="0043316A">
        <w:rPr>
          <w:rFonts w:ascii="Segoe UI" w:hAnsi="Segoe UI" w:cs="Segoe UI"/>
          <w:sz w:val="21"/>
          <w:szCs w:val="21"/>
        </w:rPr>
        <w:t>–</w:t>
      </w:r>
      <w:r>
        <w:rPr>
          <w:rFonts w:ascii="Segoe UI" w:hAnsi="Segoe UI" w:cs="Segoe UI"/>
          <w:sz w:val="21"/>
          <w:szCs w:val="21"/>
        </w:rPr>
        <w:t xml:space="preserve"> </w:t>
      </w:r>
      <w:r w:rsidR="0043316A">
        <w:rPr>
          <w:rFonts w:ascii="Segoe UI" w:hAnsi="Segoe UI" w:cs="Segoe UI"/>
          <w:sz w:val="21"/>
          <w:szCs w:val="21"/>
        </w:rPr>
        <w:t>senda til baka link fyrir þessa tegund af samþykki. – umræða – búa til nöfn a link</w:t>
      </w:r>
      <w:r w:rsidR="006B1C81">
        <w:rPr>
          <w:rFonts w:ascii="Segoe UI" w:hAnsi="Segoe UI" w:cs="Segoe UI"/>
          <w:sz w:val="21"/>
          <w:szCs w:val="21"/>
        </w:rPr>
        <w:t>a</w:t>
      </w:r>
      <w:r w:rsidR="0043316A">
        <w:rPr>
          <w:rFonts w:ascii="Segoe UI" w:hAnsi="Segoe UI" w:cs="Segoe UI"/>
          <w:sz w:val="21"/>
          <w:szCs w:val="21"/>
        </w:rPr>
        <w:t>.</w:t>
      </w:r>
    </w:p>
    <w:p w14:paraId="5AD37849" w14:textId="339778EF" w:rsidR="0043316A" w:rsidRDefault="0043316A" w:rsidP="00815D7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KS og S</w:t>
      </w:r>
      <w:r w:rsidR="0009637A">
        <w:rPr>
          <w:rFonts w:ascii="Segoe UI" w:hAnsi="Segoe UI" w:cs="Segoe UI"/>
          <w:sz w:val="21"/>
          <w:szCs w:val="21"/>
        </w:rPr>
        <w:t>Þ</w:t>
      </w:r>
      <w:r>
        <w:rPr>
          <w:rFonts w:ascii="Segoe UI" w:hAnsi="Segoe UI" w:cs="Segoe UI"/>
          <w:sz w:val="21"/>
          <w:szCs w:val="21"/>
        </w:rPr>
        <w:t xml:space="preserve"> klára tillögu </w:t>
      </w:r>
      <w:r w:rsidR="0009637A">
        <w:rPr>
          <w:rFonts w:ascii="Segoe UI" w:hAnsi="Segoe UI" w:cs="Segoe UI"/>
          <w:sz w:val="21"/>
          <w:szCs w:val="21"/>
        </w:rPr>
        <w:t xml:space="preserve">með dæmum um linka </w:t>
      </w:r>
      <w:r>
        <w:rPr>
          <w:rFonts w:ascii="Segoe UI" w:hAnsi="Segoe UI" w:cs="Segoe UI"/>
          <w:sz w:val="21"/>
          <w:szCs w:val="21"/>
        </w:rPr>
        <w:t xml:space="preserve">í PR fyrir næsta fund </w:t>
      </w:r>
      <w:r w:rsidR="007C41C7">
        <w:rPr>
          <w:rFonts w:ascii="Segoe UI" w:hAnsi="Segoe UI" w:cs="Segoe UI"/>
          <w:sz w:val="21"/>
          <w:szCs w:val="21"/>
        </w:rPr>
        <w:t xml:space="preserve"> - Skoðað á fundi</w:t>
      </w:r>
    </w:p>
    <w:p w14:paraId="550735D9" w14:textId="0C3B27C0" w:rsidR="00E13FF1" w:rsidRDefault="00E13FF1" w:rsidP="00815D7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Farið yfir á fundi: KS með skýringarmynd/flæðirit</w:t>
      </w:r>
      <w:r w:rsidR="00E946A5">
        <w:rPr>
          <w:rFonts w:ascii="Segoe UI" w:hAnsi="Segoe UI" w:cs="Segoe UI"/>
          <w:sz w:val="21"/>
          <w:szCs w:val="21"/>
        </w:rPr>
        <w:t xml:space="preserve"> sem verður sett í TS 310</w:t>
      </w:r>
      <w:r w:rsidR="00DE7569">
        <w:rPr>
          <w:rFonts w:ascii="Segoe UI" w:hAnsi="Segoe UI" w:cs="Segoe UI"/>
          <w:sz w:val="21"/>
          <w:szCs w:val="21"/>
        </w:rPr>
        <w:t xml:space="preserve"> KS framkvæmir. Lýsa þarf hvað kemur til baka úr leyfisheimild SCA. </w:t>
      </w:r>
    </w:p>
    <w:p w14:paraId="7884C59A" w14:textId="773CD0E8" w:rsidR="00BA72DD" w:rsidRDefault="00BA72DD" w:rsidP="0032754A">
      <w:pPr>
        <w:pStyle w:val="ListParagraph"/>
        <w:numPr>
          <w:ilvl w:val="0"/>
          <w:numId w:val="11"/>
        </w:numPr>
        <w:spacing w:before="160"/>
        <w:ind w:left="714" w:hanging="357"/>
      </w:pPr>
      <w:r>
        <w:t>SK tók að sér að útfæra lausn á birtingu villuboða</w:t>
      </w:r>
    </w:p>
    <w:p w14:paraId="732752F2" w14:textId="526A0400" w:rsidR="0009637A" w:rsidRDefault="005B2D76" w:rsidP="0009637A">
      <w:pPr>
        <w:pStyle w:val="ListParagraph"/>
        <w:numPr>
          <w:ilvl w:val="1"/>
          <w:numId w:val="11"/>
        </w:numPr>
      </w:pPr>
      <w:r>
        <w:t>SK – kynnti lausn</w:t>
      </w:r>
      <w:r w:rsidR="00F769C0">
        <w:t xml:space="preserve"> </w:t>
      </w:r>
      <w:hyperlink r:id="rId8" w:history="1">
        <w:r w:rsidR="00F769C0" w:rsidRPr="00BC759D">
          <w:rPr>
            <w:rStyle w:val="Hyperlink"/>
          </w:rPr>
          <w:t>https://github.com/snorrikarlsson/IST-FUT-FMTH/branches</w:t>
        </w:r>
      </w:hyperlink>
    </w:p>
    <w:p w14:paraId="5DAB3071" w14:textId="7776F72F" w:rsidR="005B2D76" w:rsidRDefault="005B2D76" w:rsidP="0009637A">
      <w:pPr>
        <w:pStyle w:val="ListParagraph"/>
        <w:numPr>
          <w:ilvl w:val="1"/>
          <w:numId w:val="11"/>
        </w:numPr>
      </w:pPr>
      <w:r>
        <w:t>SÞ – kynnti lausn sem nota</w:t>
      </w:r>
      <w:r w:rsidR="007625F4">
        <w:t xml:space="preserve"> struktur á BG kóðunum en bæta við </w:t>
      </w:r>
      <w:r>
        <w:t>enum</w:t>
      </w:r>
      <w:r w:rsidR="007625F4">
        <w:t xml:space="preserve"> listana IOBWS villuboðum</w:t>
      </w:r>
    </w:p>
    <w:p w14:paraId="0D8C538B" w14:textId="6ACFB188" w:rsidR="005B2D76" w:rsidRDefault="00F769C0" w:rsidP="0009637A">
      <w:pPr>
        <w:pStyle w:val="ListParagraph"/>
        <w:numPr>
          <w:ilvl w:val="1"/>
          <w:numId w:val="11"/>
        </w:numPr>
      </w:pPr>
      <w:r>
        <w:t>ÓE vill ræða hugmyndirnar með sínu fólki</w:t>
      </w:r>
      <w:r w:rsidR="007C41C7">
        <w:t xml:space="preserve"> –</w:t>
      </w:r>
    </w:p>
    <w:p w14:paraId="50D52812" w14:textId="2F552DE8" w:rsidR="007C41C7" w:rsidRDefault="00902A66" w:rsidP="007C41C7">
      <w:pPr>
        <w:pStyle w:val="ListParagraph"/>
        <w:numPr>
          <w:ilvl w:val="2"/>
          <w:numId w:val="11"/>
        </w:numPr>
      </w:pPr>
      <w:r>
        <w:t>SÞ kynnir lausn í Excel skjali  sem var eins og ÓE lýsti</w:t>
      </w:r>
      <w:r w:rsidR="00266B83">
        <w:t xml:space="preserve"> nema að ÓE telur að hugsanlega þurfi fleiri kóða.</w:t>
      </w:r>
    </w:p>
    <w:p w14:paraId="0731FB20" w14:textId="1AD3C31C" w:rsidR="00902A66" w:rsidRDefault="00902A66" w:rsidP="007C41C7">
      <w:pPr>
        <w:pStyle w:val="ListParagraph"/>
        <w:numPr>
          <w:ilvl w:val="2"/>
          <w:numId w:val="11"/>
        </w:numPr>
      </w:pPr>
      <w:r>
        <w:t xml:space="preserve">SK taldi lausnina koma til greina en </w:t>
      </w:r>
      <w:r w:rsidR="00266B83">
        <w:t>einhverju þurfi að bæta við svo listinn verði ítarlegri.</w:t>
      </w:r>
    </w:p>
    <w:p w14:paraId="63A65CC5" w14:textId="50C6FB51" w:rsidR="00266B83" w:rsidRDefault="0058220B" w:rsidP="007C41C7">
      <w:pPr>
        <w:pStyle w:val="ListParagraph"/>
        <w:numPr>
          <w:ilvl w:val="2"/>
          <w:numId w:val="11"/>
        </w:numPr>
      </w:pPr>
      <w:r>
        <w:t>Stefnt að því að ljúka á næsta fundi, nota teams rásina til samskipta um málið.</w:t>
      </w:r>
    </w:p>
    <w:p w14:paraId="7CA4437D" w14:textId="103E2C8C" w:rsidR="0058220B" w:rsidRDefault="0058220B" w:rsidP="007C41C7">
      <w:pPr>
        <w:pStyle w:val="ListParagraph"/>
        <w:numPr>
          <w:ilvl w:val="2"/>
          <w:numId w:val="11"/>
        </w:numPr>
      </w:pPr>
      <w:r>
        <w:t xml:space="preserve">ÓE og Arion skoða út frá fyrirliggjandi villum. </w:t>
      </w:r>
    </w:p>
    <w:p w14:paraId="3C3FC024" w14:textId="003CC05D" w:rsidR="0058220B" w:rsidRDefault="0058220B" w:rsidP="007C41C7">
      <w:pPr>
        <w:pStyle w:val="ListParagraph"/>
        <w:numPr>
          <w:ilvl w:val="2"/>
          <w:numId w:val="11"/>
        </w:numPr>
      </w:pPr>
      <w:r>
        <w:t>SH – veltir upp spurningu um niðurstöðu á bunka – Skoða þarf niðurstöður á stökum greiðslur í bunka til samræmis við framkvæmd stakra greiðsla.</w:t>
      </w:r>
    </w:p>
    <w:p w14:paraId="74D1AAE9" w14:textId="5A73E396" w:rsidR="007625F4" w:rsidRDefault="007625F4" w:rsidP="0009637A">
      <w:pPr>
        <w:pStyle w:val="ListParagraph"/>
        <w:numPr>
          <w:ilvl w:val="1"/>
          <w:numId w:val="11"/>
        </w:numPr>
      </w:pPr>
      <w:r>
        <w:t>Heimavinna</w:t>
      </w:r>
      <w:r w:rsidR="00B70D9F">
        <w:t xml:space="preserve"> –</w:t>
      </w:r>
      <w:r w:rsidR="007B43B8">
        <w:t xml:space="preserve"> á að </w:t>
      </w:r>
      <w:r w:rsidR="00B70D9F">
        <w:t>loka á næsta fundi</w:t>
      </w:r>
    </w:p>
    <w:p w14:paraId="657BDC7F" w14:textId="4138AF6F" w:rsidR="007650B1" w:rsidRDefault="007650B1" w:rsidP="007650B1">
      <w:pPr>
        <w:pStyle w:val="Heading1"/>
      </w:pPr>
      <w:r>
        <w:t>Útgáfa TS 310 og TS 313</w:t>
      </w:r>
    </w:p>
    <w:p w14:paraId="38110996" w14:textId="77777777" w:rsidR="00690B66" w:rsidRDefault="00690B66" w:rsidP="00690B66">
      <w:pPr>
        <w:spacing w:after="0"/>
      </w:pPr>
      <w:r>
        <w:t>KS Fór yfir TS 310 skjalið eins og það stendur:</w:t>
      </w:r>
    </w:p>
    <w:p w14:paraId="04B70BB4" w14:textId="77777777" w:rsidR="00690B66" w:rsidRDefault="00690B66" w:rsidP="00690B66">
      <w:pPr>
        <w:pStyle w:val="ListParagraph"/>
        <w:numPr>
          <w:ilvl w:val="0"/>
          <w:numId w:val="11"/>
        </w:numPr>
      </w:pPr>
      <w:r>
        <w:t xml:space="preserve">Eðlilegt að bæta við lýsingu á hvernig einkvæmt númer á kröfum sé varpað i BBAN. Setja líka í yaml skjalið. KS – bætir inn. </w:t>
      </w:r>
    </w:p>
    <w:p w14:paraId="7D48A280" w14:textId="6DF96885" w:rsidR="00690B66" w:rsidRDefault="00690B66" w:rsidP="00690B66">
      <w:pPr>
        <w:pStyle w:val="ListParagraph"/>
        <w:numPr>
          <w:ilvl w:val="0"/>
          <w:numId w:val="11"/>
        </w:numPr>
      </w:pPr>
      <w:r>
        <w:t>KS tékkar skjalið inn svo aðilar geti gert athugasemdir beint í MD skjalið með breytingabeiðnum</w:t>
      </w:r>
      <w:r>
        <w:t>, á teams eða tölvupósti.</w:t>
      </w:r>
    </w:p>
    <w:p w14:paraId="668EF0FB" w14:textId="77777777" w:rsidR="00690B66" w:rsidRDefault="00690B66" w:rsidP="00690B66">
      <w:pPr>
        <w:pStyle w:val="ListParagraph"/>
        <w:numPr>
          <w:ilvl w:val="0"/>
          <w:numId w:val="11"/>
        </w:numPr>
      </w:pPr>
      <w:r>
        <w:t>Confirmation of funds – PIIA – KS bætir við</w:t>
      </w:r>
    </w:p>
    <w:p w14:paraId="684163EC" w14:textId="77777777" w:rsidR="00690B66" w:rsidRDefault="00690B66" w:rsidP="00690B66">
      <w:pPr>
        <w:pStyle w:val="ListParagraph"/>
        <w:numPr>
          <w:ilvl w:val="0"/>
          <w:numId w:val="11"/>
        </w:numPr>
      </w:pPr>
      <w:r>
        <w:t>Errors setja í kafla 3 og laga TOC. – minnisatriði fyrir KS</w:t>
      </w:r>
      <w:r w:rsidRPr="00690B66">
        <w:t xml:space="preserve"> </w:t>
      </w:r>
    </w:p>
    <w:p w14:paraId="7A67A931" w14:textId="4F8079D8" w:rsidR="007625F4" w:rsidRDefault="007625F4" w:rsidP="007650B1">
      <w:pPr>
        <w:pStyle w:val="Heading1"/>
      </w:pPr>
      <w:r>
        <w:t>Næstu skref</w:t>
      </w:r>
    </w:p>
    <w:p w14:paraId="5CEE4795" w14:textId="0FC8BA49" w:rsidR="00EE6418" w:rsidRPr="004D6321" w:rsidRDefault="00EE6418" w:rsidP="00F55CF2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D6321">
        <w:rPr>
          <w:rFonts w:asciiTheme="minorHAnsi" w:hAnsiTheme="minorHAnsi" w:cstheme="minorHAnsi"/>
        </w:rPr>
        <w:t xml:space="preserve">Aðilar skoða útfærslu á </w:t>
      </w:r>
      <w:r w:rsidR="00331C4A" w:rsidRPr="004D6321">
        <w:rPr>
          <w:rFonts w:asciiTheme="minorHAnsi" w:hAnsiTheme="minorHAnsi" w:cstheme="minorHAnsi"/>
        </w:rPr>
        <w:t xml:space="preserve">Booking ID </w:t>
      </w:r>
    </w:p>
    <w:p w14:paraId="6FA19BF3" w14:textId="77777777" w:rsidR="00690B66" w:rsidRDefault="00690B66" w:rsidP="00690B66">
      <w:pPr>
        <w:pStyle w:val="ListParagraph"/>
        <w:numPr>
          <w:ilvl w:val="0"/>
          <w:numId w:val="30"/>
        </w:numPr>
      </w:pPr>
      <w:r>
        <w:t>Aðilar skoða Bulk og bulk element – þarf að taka fyrir 16.2</w:t>
      </w:r>
    </w:p>
    <w:p w14:paraId="5F495D0F" w14:textId="7D4B067C" w:rsidR="00690B66" w:rsidRPr="00690B66" w:rsidRDefault="007D4848" w:rsidP="00690B66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Íslandsbanki yfirferð meðferð á</w:t>
      </w:r>
      <w:r w:rsidR="00EE6418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Villukóðum/E</w:t>
      </w:r>
      <w:r w:rsidR="00331C4A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rrorkóð</w:t>
      </w:r>
      <w:r w:rsidR="00EE6418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um fyrir næsta fund.</w:t>
      </w:r>
    </w:p>
    <w:p w14:paraId="080F23CF" w14:textId="2B9070EF" w:rsidR="004D6321" w:rsidRDefault="004D6321" w:rsidP="004D6321">
      <w:pPr>
        <w:pStyle w:val="ListParagraph"/>
        <w:numPr>
          <w:ilvl w:val="0"/>
          <w:numId w:val="11"/>
        </w:numPr>
      </w:pPr>
      <w:r>
        <w:rPr>
          <w:rFonts w:asciiTheme="minorHAnsi" w:hAnsiTheme="minorHAnsi" w:cstheme="minorHAnsi"/>
          <w:sz w:val="21"/>
          <w:szCs w:val="21"/>
        </w:rPr>
        <w:t xml:space="preserve">KS samþykkir PR inn á grein </w:t>
      </w:r>
    </w:p>
    <w:p w14:paraId="36EC7C7C" w14:textId="676FD90A" w:rsidR="00EE6418" w:rsidRPr="004D6321" w:rsidRDefault="00EE6418" w:rsidP="00A27F8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 xml:space="preserve">KS </w:t>
      </w:r>
      <w:r w:rsidR="007D4848">
        <w:rPr>
          <w:rFonts w:asciiTheme="minorHAnsi" w:hAnsiTheme="minorHAnsi" w:cstheme="minorHAnsi"/>
          <w:sz w:val="21"/>
          <w:szCs w:val="21"/>
        </w:rPr>
        <w:t xml:space="preserve">lýsir </w:t>
      </w:r>
      <w:r w:rsidRPr="004D6321">
        <w:rPr>
          <w:rFonts w:asciiTheme="minorHAnsi" w:hAnsiTheme="minorHAnsi" w:cstheme="minorHAnsi"/>
          <w:sz w:val="21"/>
          <w:szCs w:val="21"/>
        </w:rPr>
        <w:t>straight through afgeiðsluna (S</w:t>
      </w:r>
      <w:r w:rsidR="007D4848">
        <w:rPr>
          <w:rFonts w:asciiTheme="minorHAnsi" w:hAnsiTheme="minorHAnsi" w:cstheme="minorHAnsi"/>
          <w:sz w:val="21"/>
          <w:szCs w:val="21"/>
        </w:rPr>
        <w:t>T</w:t>
      </w:r>
      <w:r w:rsidRPr="004D6321">
        <w:rPr>
          <w:rFonts w:asciiTheme="minorHAnsi" w:hAnsiTheme="minorHAnsi" w:cstheme="minorHAnsi"/>
          <w:sz w:val="21"/>
          <w:szCs w:val="21"/>
        </w:rPr>
        <w:t xml:space="preserve">P) – útfæra skjölun á útskýringum og dæmum, setja upp commit af því. KS og SÞ klára tillögu með dæmum um linka í PR fyrir næsta fund </w:t>
      </w:r>
    </w:p>
    <w:p w14:paraId="41FEE4B7" w14:textId="048F5A10" w:rsidR="007D4848" w:rsidRDefault="00F55CF2" w:rsidP="00F55CF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 xml:space="preserve">KS </w:t>
      </w:r>
      <w:r w:rsidR="007D4848">
        <w:rPr>
          <w:rFonts w:asciiTheme="minorHAnsi" w:hAnsiTheme="minorHAnsi" w:cstheme="minorHAnsi"/>
          <w:sz w:val="21"/>
          <w:szCs w:val="21"/>
        </w:rPr>
        <w:t xml:space="preserve">uppfærir drög að </w:t>
      </w:r>
      <w:r w:rsidR="007D4848" w:rsidRPr="004D6321">
        <w:rPr>
          <w:rFonts w:asciiTheme="minorHAnsi" w:hAnsiTheme="minorHAnsi" w:cstheme="minorHAnsi"/>
          <w:sz w:val="21"/>
          <w:szCs w:val="21"/>
        </w:rPr>
        <w:t xml:space="preserve">TS 310 </w:t>
      </w:r>
      <w:r w:rsidR="007D4848">
        <w:rPr>
          <w:rFonts w:asciiTheme="minorHAnsi" w:hAnsiTheme="minorHAnsi" w:cstheme="minorHAnsi"/>
          <w:sz w:val="21"/>
          <w:szCs w:val="21"/>
        </w:rPr>
        <w:t>í samræmi við yfirferð á fundi og samþykkir inn</w:t>
      </w:r>
    </w:p>
    <w:p w14:paraId="0A7EC872" w14:textId="62533240" w:rsidR="007D4848" w:rsidRDefault="007D4848" w:rsidP="00F55CF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ÓE og KTS lesa yfir drög að TS 310 og skila athugasemdum á teams eða tölvupósti til KS</w:t>
      </w:r>
    </w:p>
    <w:p w14:paraId="365844A1" w14:textId="2F0AD239" w:rsidR="00F55CF2" w:rsidRPr="004D6321" w:rsidRDefault="007D4848" w:rsidP="00F55CF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KS undirbýr </w:t>
      </w:r>
      <w:r w:rsidR="00F55CF2" w:rsidRPr="004D6321">
        <w:rPr>
          <w:rFonts w:asciiTheme="minorHAnsi" w:hAnsiTheme="minorHAnsi" w:cstheme="minorHAnsi"/>
          <w:sz w:val="21"/>
          <w:szCs w:val="21"/>
        </w:rPr>
        <w:t>TS 313 fyrir yfirferð á næsta fundi</w:t>
      </w:r>
    </w:p>
    <w:p w14:paraId="47A36386" w14:textId="65598536" w:rsidR="00F55CF2" w:rsidRPr="004D6321" w:rsidRDefault="00F55CF2" w:rsidP="00F55CF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>GV og KS yfirfara tímaáætlun</w:t>
      </w:r>
    </w:p>
    <w:p w14:paraId="622DE2D2" w14:textId="051255A2" w:rsidR="00F55CF2" w:rsidRPr="004D6321" w:rsidRDefault="00F55CF2" w:rsidP="00F55CF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>GV leggur drög að kreditlistum fyrir skjöl – hafið</w:t>
      </w:r>
    </w:p>
    <w:p w14:paraId="51380C68" w14:textId="3D645D05" w:rsidR="007625F4" w:rsidRDefault="007625F4" w:rsidP="007650B1">
      <w:pPr>
        <w:pStyle w:val="Heading1"/>
      </w:pPr>
      <w:r>
        <w:t>Næsti fundur</w:t>
      </w:r>
      <w:r w:rsidR="007650B1">
        <w:t xml:space="preserve"> </w:t>
      </w:r>
      <w:r w:rsidR="00BA2424">
        <w:t>TN-VH8-</w:t>
      </w:r>
      <w:r w:rsidR="00690B66">
        <w:t>9</w:t>
      </w:r>
      <w:r w:rsidR="00BA2424">
        <w:t xml:space="preserve"> 2202</w:t>
      </w:r>
      <w:r w:rsidR="00690B66">
        <w:t>16</w:t>
      </w:r>
      <w:r w:rsidR="00497F77">
        <w:t xml:space="preserve"> kl 10-12</w:t>
      </w:r>
    </w:p>
    <w:p w14:paraId="08122823" w14:textId="1B2970C4" w:rsidR="007625F4" w:rsidRPr="00BA2424" w:rsidRDefault="007625F4" w:rsidP="007B43B8">
      <w:pPr>
        <w:spacing w:after="0"/>
        <w:rPr>
          <w:b/>
          <w:bCs/>
        </w:rPr>
      </w:pPr>
      <w:r>
        <w:tab/>
      </w:r>
      <w:r w:rsidRPr="00BA2424">
        <w:rPr>
          <w:b/>
          <w:bCs/>
        </w:rPr>
        <w:t>Dagskrá</w:t>
      </w:r>
    </w:p>
    <w:p w14:paraId="115DB297" w14:textId="18198649" w:rsidR="007625F4" w:rsidRPr="004D6321" w:rsidRDefault="007625F4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Heimavinna greiðslu</w:t>
      </w:r>
      <w:r w:rsidR="00497F77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r</w:t>
      </w:r>
      <w:r w:rsidR="007B43B8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og innlán</w:t>
      </w:r>
      <w:r w:rsidR="00497F77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- yfirferð</w:t>
      </w:r>
    </w:p>
    <w:p w14:paraId="657D5B84" w14:textId="77777777" w:rsidR="007D4848" w:rsidRDefault="007D484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Yfirlestur</w:t>
      </w:r>
      <w:r w:rsidR="007650B1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TS 310 </w:t>
      </w:r>
    </w:p>
    <w:p w14:paraId="3D83C500" w14:textId="545F37FB" w:rsidR="00EF44F8" w:rsidRPr="004D6321" w:rsidRDefault="007D484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Fyrsta yfirferð </w:t>
      </w:r>
      <w:r w:rsidR="007650B1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TS 313</w:t>
      </w:r>
    </w:p>
    <w:p w14:paraId="7310D9F2" w14:textId="37E3E98E" w:rsidR="007625F4" w:rsidRPr="004D6321" w:rsidRDefault="00EF44F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Næstu skref</w:t>
      </w:r>
    </w:p>
    <w:sectPr w:rsidR="007625F4" w:rsidRPr="004D6321" w:rsidSect="0019566F">
      <w:headerReference w:type="default" r:id="rId9"/>
      <w:footerReference w:type="default" r:id="rId10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27F536CB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7B43B8">
      <w:rPr>
        <w:noProof/>
        <w:sz w:val="16"/>
        <w:szCs w:val="16"/>
      </w:rPr>
      <w:t>TN FMÞ VH8 8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8AC"/>
    <w:multiLevelType w:val="hybridMultilevel"/>
    <w:tmpl w:val="C7CC6A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D3D42"/>
    <w:multiLevelType w:val="hybridMultilevel"/>
    <w:tmpl w:val="0B065264"/>
    <w:lvl w:ilvl="0" w:tplc="040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0717C"/>
    <w:multiLevelType w:val="hybridMultilevel"/>
    <w:tmpl w:val="EF88E32E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B5BD1"/>
    <w:multiLevelType w:val="hybridMultilevel"/>
    <w:tmpl w:val="5CA80F90"/>
    <w:lvl w:ilvl="0" w:tplc="040F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25347912"/>
    <w:multiLevelType w:val="hybridMultilevel"/>
    <w:tmpl w:val="EDA6983E"/>
    <w:lvl w:ilvl="0" w:tplc="040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45EAF"/>
    <w:multiLevelType w:val="hybridMultilevel"/>
    <w:tmpl w:val="91E81AF2"/>
    <w:lvl w:ilvl="0" w:tplc="040F000F">
      <w:start w:val="1"/>
      <w:numFmt w:val="decimal"/>
      <w:lvlText w:val="%1."/>
      <w:lvlJc w:val="left"/>
      <w:rPr>
        <w:rFonts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8377D"/>
    <w:multiLevelType w:val="hybridMultilevel"/>
    <w:tmpl w:val="F8CC51BE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251E51"/>
    <w:multiLevelType w:val="hybridMultilevel"/>
    <w:tmpl w:val="7B36562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23903"/>
    <w:multiLevelType w:val="hybridMultilevel"/>
    <w:tmpl w:val="C5B8B0C0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C7F77FF"/>
    <w:multiLevelType w:val="hybridMultilevel"/>
    <w:tmpl w:val="6E46F0BA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0281E"/>
    <w:multiLevelType w:val="hybridMultilevel"/>
    <w:tmpl w:val="69B250AE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72374"/>
    <w:multiLevelType w:val="hybridMultilevel"/>
    <w:tmpl w:val="4BB00B7E"/>
    <w:lvl w:ilvl="0" w:tplc="040F0001">
      <w:start w:val="1"/>
      <w:numFmt w:val="bullet"/>
      <w:lvlText w:val=""/>
      <w:lvlJc w:val="left"/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1" w15:restartNumberingAfterBreak="0">
    <w:nsid w:val="626D3EA6"/>
    <w:multiLevelType w:val="hybridMultilevel"/>
    <w:tmpl w:val="DA9C4D1C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6717E"/>
    <w:multiLevelType w:val="hybridMultilevel"/>
    <w:tmpl w:val="5DF023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668EB"/>
    <w:multiLevelType w:val="hybridMultilevel"/>
    <w:tmpl w:val="994C95D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95F373A"/>
    <w:multiLevelType w:val="hybridMultilevel"/>
    <w:tmpl w:val="CA3AC70A"/>
    <w:lvl w:ilvl="0" w:tplc="040F000F">
      <w:start w:val="1"/>
      <w:numFmt w:val="decimal"/>
      <w:lvlText w:val="%1."/>
      <w:lvlJc w:val="left"/>
      <w:pPr>
        <w:ind w:left="1068" w:hanging="360"/>
      </w:p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C5E12F1"/>
    <w:multiLevelType w:val="hybridMultilevel"/>
    <w:tmpl w:val="D3142C80"/>
    <w:lvl w:ilvl="0" w:tplc="040F000F">
      <w:start w:val="1"/>
      <w:numFmt w:val="decimal"/>
      <w:lvlText w:val="%1."/>
      <w:lvlJc w:val="left"/>
      <w:pPr>
        <w:ind w:left="2136" w:hanging="360"/>
      </w:pPr>
    </w:lvl>
    <w:lvl w:ilvl="1" w:tplc="040F0019" w:tentative="1">
      <w:start w:val="1"/>
      <w:numFmt w:val="lowerLetter"/>
      <w:lvlText w:val="%2."/>
      <w:lvlJc w:val="left"/>
      <w:pPr>
        <w:ind w:left="2856" w:hanging="360"/>
      </w:pPr>
    </w:lvl>
    <w:lvl w:ilvl="2" w:tplc="040F001B" w:tentative="1">
      <w:start w:val="1"/>
      <w:numFmt w:val="lowerRoman"/>
      <w:lvlText w:val="%3."/>
      <w:lvlJc w:val="right"/>
      <w:pPr>
        <w:ind w:left="3576" w:hanging="180"/>
      </w:pPr>
    </w:lvl>
    <w:lvl w:ilvl="3" w:tplc="040F000F" w:tentative="1">
      <w:start w:val="1"/>
      <w:numFmt w:val="decimal"/>
      <w:lvlText w:val="%4."/>
      <w:lvlJc w:val="left"/>
      <w:pPr>
        <w:ind w:left="4296" w:hanging="360"/>
      </w:pPr>
    </w:lvl>
    <w:lvl w:ilvl="4" w:tplc="040F0019" w:tentative="1">
      <w:start w:val="1"/>
      <w:numFmt w:val="lowerLetter"/>
      <w:lvlText w:val="%5."/>
      <w:lvlJc w:val="left"/>
      <w:pPr>
        <w:ind w:left="5016" w:hanging="360"/>
      </w:pPr>
    </w:lvl>
    <w:lvl w:ilvl="5" w:tplc="040F001B" w:tentative="1">
      <w:start w:val="1"/>
      <w:numFmt w:val="lowerRoman"/>
      <w:lvlText w:val="%6."/>
      <w:lvlJc w:val="right"/>
      <w:pPr>
        <w:ind w:left="5736" w:hanging="180"/>
      </w:pPr>
    </w:lvl>
    <w:lvl w:ilvl="6" w:tplc="040F000F" w:tentative="1">
      <w:start w:val="1"/>
      <w:numFmt w:val="decimal"/>
      <w:lvlText w:val="%7."/>
      <w:lvlJc w:val="left"/>
      <w:pPr>
        <w:ind w:left="6456" w:hanging="360"/>
      </w:pPr>
    </w:lvl>
    <w:lvl w:ilvl="7" w:tplc="040F0019" w:tentative="1">
      <w:start w:val="1"/>
      <w:numFmt w:val="lowerLetter"/>
      <w:lvlText w:val="%8."/>
      <w:lvlJc w:val="left"/>
      <w:pPr>
        <w:ind w:left="7176" w:hanging="360"/>
      </w:pPr>
    </w:lvl>
    <w:lvl w:ilvl="8" w:tplc="040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6C844F2F"/>
    <w:multiLevelType w:val="hybridMultilevel"/>
    <w:tmpl w:val="EEBC64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45D4D"/>
    <w:multiLevelType w:val="hybridMultilevel"/>
    <w:tmpl w:val="40D0F824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712D3"/>
    <w:multiLevelType w:val="hybridMultilevel"/>
    <w:tmpl w:val="BF78E2B6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2"/>
  </w:num>
  <w:num w:numId="5">
    <w:abstractNumId w:val="30"/>
  </w:num>
  <w:num w:numId="6">
    <w:abstractNumId w:val="5"/>
  </w:num>
  <w:num w:numId="7">
    <w:abstractNumId w:val="0"/>
  </w:num>
  <w:num w:numId="8">
    <w:abstractNumId w:val="19"/>
  </w:num>
  <w:num w:numId="9">
    <w:abstractNumId w:val="28"/>
  </w:num>
  <w:num w:numId="10">
    <w:abstractNumId w:val="11"/>
  </w:num>
  <w:num w:numId="11">
    <w:abstractNumId w:val="13"/>
  </w:num>
  <w:num w:numId="12">
    <w:abstractNumId w:val="3"/>
  </w:num>
  <w:num w:numId="13">
    <w:abstractNumId w:val="23"/>
  </w:num>
  <w:num w:numId="14">
    <w:abstractNumId w:val="22"/>
  </w:num>
  <w:num w:numId="15">
    <w:abstractNumId w:val="26"/>
  </w:num>
  <w:num w:numId="16">
    <w:abstractNumId w:val="10"/>
  </w:num>
  <w:num w:numId="17">
    <w:abstractNumId w:val="24"/>
  </w:num>
  <w:num w:numId="18">
    <w:abstractNumId w:val="20"/>
  </w:num>
  <w:num w:numId="19">
    <w:abstractNumId w:val="7"/>
  </w:num>
  <w:num w:numId="20">
    <w:abstractNumId w:val="25"/>
  </w:num>
  <w:num w:numId="21">
    <w:abstractNumId w:val="1"/>
  </w:num>
  <w:num w:numId="22">
    <w:abstractNumId w:val="15"/>
  </w:num>
  <w:num w:numId="23">
    <w:abstractNumId w:val="21"/>
  </w:num>
  <w:num w:numId="24">
    <w:abstractNumId w:val="12"/>
  </w:num>
  <w:num w:numId="25">
    <w:abstractNumId w:val="27"/>
  </w:num>
  <w:num w:numId="26">
    <w:abstractNumId w:val="6"/>
  </w:num>
  <w:num w:numId="27">
    <w:abstractNumId w:val="29"/>
  </w:num>
  <w:num w:numId="28">
    <w:abstractNumId w:val="8"/>
  </w:num>
  <w:num w:numId="29">
    <w:abstractNumId w:val="16"/>
  </w:num>
  <w:num w:numId="30">
    <w:abstractNumId w:val="17"/>
  </w:num>
  <w:num w:numId="3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01937"/>
    <w:rsid w:val="00003BAC"/>
    <w:rsid w:val="000110F5"/>
    <w:rsid w:val="00011DF5"/>
    <w:rsid w:val="00012812"/>
    <w:rsid w:val="0001792F"/>
    <w:rsid w:val="00021ADA"/>
    <w:rsid w:val="00025B8E"/>
    <w:rsid w:val="000320F7"/>
    <w:rsid w:val="0003295A"/>
    <w:rsid w:val="0004294C"/>
    <w:rsid w:val="00043F96"/>
    <w:rsid w:val="00044AFC"/>
    <w:rsid w:val="000540BB"/>
    <w:rsid w:val="00054F24"/>
    <w:rsid w:val="00060341"/>
    <w:rsid w:val="0006777D"/>
    <w:rsid w:val="000723BF"/>
    <w:rsid w:val="00083F91"/>
    <w:rsid w:val="0009637A"/>
    <w:rsid w:val="000A1024"/>
    <w:rsid w:val="000A6403"/>
    <w:rsid w:val="000B1ECA"/>
    <w:rsid w:val="000D287B"/>
    <w:rsid w:val="000D5413"/>
    <w:rsid w:val="000F56A9"/>
    <w:rsid w:val="00101F72"/>
    <w:rsid w:val="0011171F"/>
    <w:rsid w:val="00121858"/>
    <w:rsid w:val="0012458C"/>
    <w:rsid w:val="0012619C"/>
    <w:rsid w:val="00136492"/>
    <w:rsid w:val="001431EA"/>
    <w:rsid w:val="00162999"/>
    <w:rsid w:val="00170832"/>
    <w:rsid w:val="00174D54"/>
    <w:rsid w:val="00182127"/>
    <w:rsid w:val="0019566F"/>
    <w:rsid w:val="001A0809"/>
    <w:rsid w:val="001A1E07"/>
    <w:rsid w:val="001A671F"/>
    <w:rsid w:val="001B0BCD"/>
    <w:rsid w:val="001B0C8D"/>
    <w:rsid w:val="001B50E8"/>
    <w:rsid w:val="001C2F0D"/>
    <w:rsid w:val="001C3166"/>
    <w:rsid w:val="001C3AA9"/>
    <w:rsid w:val="001C5E39"/>
    <w:rsid w:val="001D28A3"/>
    <w:rsid w:val="00224965"/>
    <w:rsid w:val="0023122C"/>
    <w:rsid w:val="002320CC"/>
    <w:rsid w:val="00232F6A"/>
    <w:rsid w:val="002377ED"/>
    <w:rsid w:val="00237B21"/>
    <w:rsid w:val="0024019C"/>
    <w:rsid w:val="00250B7C"/>
    <w:rsid w:val="002542EE"/>
    <w:rsid w:val="00261C6C"/>
    <w:rsid w:val="00262D2A"/>
    <w:rsid w:val="00266B83"/>
    <w:rsid w:val="00274C84"/>
    <w:rsid w:val="00275A0C"/>
    <w:rsid w:val="00276E5E"/>
    <w:rsid w:val="00280821"/>
    <w:rsid w:val="00282ED1"/>
    <w:rsid w:val="00287A5F"/>
    <w:rsid w:val="002A5B7B"/>
    <w:rsid w:val="002A64F1"/>
    <w:rsid w:val="002D5DB0"/>
    <w:rsid w:val="002E012D"/>
    <w:rsid w:val="002F0E97"/>
    <w:rsid w:val="002F47C4"/>
    <w:rsid w:val="003001D6"/>
    <w:rsid w:val="00303F65"/>
    <w:rsid w:val="0032754A"/>
    <w:rsid w:val="00331C4A"/>
    <w:rsid w:val="0034225F"/>
    <w:rsid w:val="00353CC2"/>
    <w:rsid w:val="00382790"/>
    <w:rsid w:val="00384A03"/>
    <w:rsid w:val="00393D6C"/>
    <w:rsid w:val="00394946"/>
    <w:rsid w:val="003B5DA8"/>
    <w:rsid w:val="003C400D"/>
    <w:rsid w:val="003D467B"/>
    <w:rsid w:val="003D733D"/>
    <w:rsid w:val="003F2448"/>
    <w:rsid w:val="003F2CBB"/>
    <w:rsid w:val="003F56FB"/>
    <w:rsid w:val="004155D2"/>
    <w:rsid w:val="00431460"/>
    <w:rsid w:val="0043316A"/>
    <w:rsid w:val="004359B2"/>
    <w:rsid w:val="00452432"/>
    <w:rsid w:val="00465258"/>
    <w:rsid w:val="0046779E"/>
    <w:rsid w:val="00487C7E"/>
    <w:rsid w:val="004963A8"/>
    <w:rsid w:val="00497F77"/>
    <w:rsid w:val="004B31D1"/>
    <w:rsid w:val="004B38A1"/>
    <w:rsid w:val="004C01DB"/>
    <w:rsid w:val="004D302F"/>
    <w:rsid w:val="004D6321"/>
    <w:rsid w:val="004D75A9"/>
    <w:rsid w:val="004E1623"/>
    <w:rsid w:val="004F0E25"/>
    <w:rsid w:val="004F3B68"/>
    <w:rsid w:val="00503494"/>
    <w:rsid w:val="00505B9B"/>
    <w:rsid w:val="00515098"/>
    <w:rsid w:val="0052231E"/>
    <w:rsid w:val="00526665"/>
    <w:rsid w:val="00536647"/>
    <w:rsid w:val="00537230"/>
    <w:rsid w:val="00542528"/>
    <w:rsid w:val="005442A2"/>
    <w:rsid w:val="00547564"/>
    <w:rsid w:val="005642C2"/>
    <w:rsid w:val="005734A5"/>
    <w:rsid w:val="00574460"/>
    <w:rsid w:val="0058220B"/>
    <w:rsid w:val="005945DA"/>
    <w:rsid w:val="005955B8"/>
    <w:rsid w:val="005A21BA"/>
    <w:rsid w:val="005B2D76"/>
    <w:rsid w:val="005B7A47"/>
    <w:rsid w:val="005C5D15"/>
    <w:rsid w:val="005D5807"/>
    <w:rsid w:val="005E088B"/>
    <w:rsid w:val="005E5ED4"/>
    <w:rsid w:val="005F03B2"/>
    <w:rsid w:val="005F5507"/>
    <w:rsid w:val="006053A8"/>
    <w:rsid w:val="00612D02"/>
    <w:rsid w:val="00615196"/>
    <w:rsid w:val="00632566"/>
    <w:rsid w:val="00633E8C"/>
    <w:rsid w:val="006413CF"/>
    <w:rsid w:val="006520E2"/>
    <w:rsid w:val="006565A6"/>
    <w:rsid w:val="00677602"/>
    <w:rsid w:val="00680641"/>
    <w:rsid w:val="00690B66"/>
    <w:rsid w:val="006954BB"/>
    <w:rsid w:val="006A1F93"/>
    <w:rsid w:val="006B1C81"/>
    <w:rsid w:val="006B3621"/>
    <w:rsid w:val="006C3282"/>
    <w:rsid w:val="006D142E"/>
    <w:rsid w:val="006D7052"/>
    <w:rsid w:val="006E2B03"/>
    <w:rsid w:val="006E763C"/>
    <w:rsid w:val="006F7F41"/>
    <w:rsid w:val="00702752"/>
    <w:rsid w:val="00707264"/>
    <w:rsid w:val="00712940"/>
    <w:rsid w:val="00727F89"/>
    <w:rsid w:val="007435D1"/>
    <w:rsid w:val="0075028E"/>
    <w:rsid w:val="007625F4"/>
    <w:rsid w:val="007650B1"/>
    <w:rsid w:val="00766AE7"/>
    <w:rsid w:val="00771F92"/>
    <w:rsid w:val="00773864"/>
    <w:rsid w:val="00774060"/>
    <w:rsid w:val="007A1145"/>
    <w:rsid w:val="007A17CB"/>
    <w:rsid w:val="007A3978"/>
    <w:rsid w:val="007A4003"/>
    <w:rsid w:val="007B2172"/>
    <w:rsid w:val="007B43B8"/>
    <w:rsid w:val="007C41C7"/>
    <w:rsid w:val="007D1821"/>
    <w:rsid w:val="007D4848"/>
    <w:rsid w:val="007D707D"/>
    <w:rsid w:val="007E3CA6"/>
    <w:rsid w:val="007E7921"/>
    <w:rsid w:val="007F1B68"/>
    <w:rsid w:val="007F5458"/>
    <w:rsid w:val="007F7FF8"/>
    <w:rsid w:val="0080015D"/>
    <w:rsid w:val="00815975"/>
    <w:rsid w:val="00815D75"/>
    <w:rsid w:val="00817C1A"/>
    <w:rsid w:val="008345F3"/>
    <w:rsid w:val="00844607"/>
    <w:rsid w:val="00853C01"/>
    <w:rsid w:val="00853FE0"/>
    <w:rsid w:val="00855D2B"/>
    <w:rsid w:val="00870E9D"/>
    <w:rsid w:val="00875F34"/>
    <w:rsid w:val="00877EFE"/>
    <w:rsid w:val="00886F2D"/>
    <w:rsid w:val="0088769B"/>
    <w:rsid w:val="008A3AF8"/>
    <w:rsid w:val="008C1C9D"/>
    <w:rsid w:val="008C5856"/>
    <w:rsid w:val="008C7CF8"/>
    <w:rsid w:val="008E61C1"/>
    <w:rsid w:val="008F3E83"/>
    <w:rsid w:val="008F5985"/>
    <w:rsid w:val="00902A66"/>
    <w:rsid w:val="009203C2"/>
    <w:rsid w:val="00922755"/>
    <w:rsid w:val="00930A8C"/>
    <w:rsid w:val="00930AA1"/>
    <w:rsid w:val="00931C39"/>
    <w:rsid w:val="00933B85"/>
    <w:rsid w:val="00937031"/>
    <w:rsid w:val="00943579"/>
    <w:rsid w:val="009460F9"/>
    <w:rsid w:val="0094700B"/>
    <w:rsid w:val="00957EBD"/>
    <w:rsid w:val="00962A7B"/>
    <w:rsid w:val="009777F0"/>
    <w:rsid w:val="00983094"/>
    <w:rsid w:val="009845EC"/>
    <w:rsid w:val="00991D6E"/>
    <w:rsid w:val="00991FB8"/>
    <w:rsid w:val="00997362"/>
    <w:rsid w:val="009A5DB0"/>
    <w:rsid w:val="009B5245"/>
    <w:rsid w:val="009C2300"/>
    <w:rsid w:val="009C25A4"/>
    <w:rsid w:val="009C3D92"/>
    <w:rsid w:val="009D3F5F"/>
    <w:rsid w:val="009D76FB"/>
    <w:rsid w:val="009E578E"/>
    <w:rsid w:val="009F001F"/>
    <w:rsid w:val="009F0717"/>
    <w:rsid w:val="00A13156"/>
    <w:rsid w:val="00A13BB9"/>
    <w:rsid w:val="00A22C32"/>
    <w:rsid w:val="00A24E34"/>
    <w:rsid w:val="00A25AFB"/>
    <w:rsid w:val="00A723D1"/>
    <w:rsid w:val="00A76B7D"/>
    <w:rsid w:val="00A77349"/>
    <w:rsid w:val="00A900D6"/>
    <w:rsid w:val="00A905F5"/>
    <w:rsid w:val="00AA4249"/>
    <w:rsid w:val="00AA46DE"/>
    <w:rsid w:val="00AA5031"/>
    <w:rsid w:val="00AC295C"/>
    <w:rsid w:val="00AD17B2"/>
    <w:rsid w:val="00AD2883"/>
    <w:rsid w:val="00AE78A6"/>
    <w:rsid w:val="00AF0BE9"/>
    <w:rsid w:val="00AF0CC2"/>
    <w:rsid w:val="00AF1C82"/>
    <w:rsid w:val="00AF1EFC"/>
    <w:rsid w:val="00B07CEA"/>
    <w:rsid w:val="00B25E79"/>
    <w:rsid w:val="00B33974"/>
    <w:rsid w:val="00B42149"/>
    <w:rsid w:val="00B509DD"/>
    <w:rsid w:val="00B5163C"/>
    <w:rsid w:val="00B6063E"/>
    <w:rsid w:val="00B66ED1"/>
    <w:rsid w:val="00B70D9F"/>
    <w:rsid w:val="00B763F3"/>
    <w:rsid w:val="00B82317"/>
    <w:rsid w:val="00BA2424"/>
    <w:rsid w:val="00BA72DD"/>
    <w:rsid w:val="00BB634F"/>
    <w:rsid w:val="00BC6EE1"/>
    <w:rsid w:val="00BD20CE"/>
    <w:rsid w:val="00BD64F6"/>
    <w:rsid w:val="00BD6B8B"/>
    <w:rsid w:val="00BE47F5"/>
    <w:rsid w:val="00BE7C72"/>
    <w:rsid w:val="00BF178C"/>
    <w:rsid w:val="00C01849"/>
    <w:rsid w:val="00C0251C"/>
    <w:rsid w:val="00C06330"/>
    <w:rsid w:val="00C17D29"/>
    <w:rsid w:val="00C17E55"/>
    <w:rsid w:val="00C26C77"/>
    <w:rsid w:val="00C35655"/>
    <w:rsid w:val="00C43AA7"/>
    <w:rsid w:val="00C44443"/>
    <w:rsid w:val="00C64D42"/>
    <w:rsid w:val="00C74853"/>
    <w:rsid w:val="00CA4BF2"/>
    <w:rsid w:val="00CB4F75"/>
    <w:rsid w:val="00CC504B"/>
    <w:rsid w:val="00CC7281"/>
    <w:rsid w:val="00CF2C21"/>
    <w:rsid w:val="00D0194E"/>
    <w:rsid w:val="00D06982"/>
    <w:rsid w:val="00D128F3"/>
    <w:rsid w:val="00D36B15"/>
    <w:rsid w:val="00D36BAD"/>
    <w:rsid w:val="00D43246"/>
    <w:rsid w:val="00D573C2"/>
    <w:rsid w:val="00D57E70"/>
    <w:rsid w:val="00D62580"/>
    <w:rsid w:val="00D652F2"/>
    <w:rsid w:val="00D65D34"/>
    <w:rsid w:val="00D70B59"/>
    <w:rsid w:val="00D70CD6"/>
    <w:rsid w:val="00D87391"/>
    <w:rsid w:val="00DB10B9"/>
    <w:rsid w:val="00DB14B4"/>
    <w:rsid w:val="00DB2ADD"/>
    <w:rsid w:val="00DB7795"/>
    <w:rsid w:val="00DC0668"/>
    <w:rsid w:val="00DC1E50"/>
    <w:rsid w:val="00DD4285"/>
    <w:rsid w:val="00DE3250"/>
    <w:rsid w:val="00DE7569"/>
    <w:rsid w:val="00E01DC9"/>
    <w:rsid w:val="00E03263"/>
    <w:rsid w:val="00E0384E"/>
    <w:rsid w:val="00E05C65"/>
    <w:rsid w:val="00E11654"/>
    <w:rsid w:val="00E13E02"/>
    <w:rsid w:val="00E13FF1"/>
    <w:rsid w:val="00E42099"/>
    <w:rsid w:val="00E63282"/>
    <w:rsid w:val="00E64C6F"/>
    <w:rsid w:val="00E72DB6"/>
    <w:rsid w:val="00E83E2F"/>
    <w:rsid w:val="00E946A5"/>
    <w:rsid w:val="00E9763D"/>
    <w:rsid w:val="00EA26FD"/>
    <w:rsid w:val="00EA3802"/>
    <w:rsid w:val="00EA548C"/>
    <w:rsid w:val="00EB31A5"/>
    <w:rsid w:val="00EC2C20"/>
    <w:rsid w:val="00EC6DD1"/>
    <w:rsid w:val="00ED7A0D"/>
    <w:rsid w:val="00EE6418"/>
    <w:rsid w:val="00EE6A5D"/>
    <w:rsid w:val="00EF44F8"/>
    <w:rsid w:val="00EF56A0"/>
    <w:rsid w:val="00F10ABA"/>
    <w:rsid w:val="00F13AD1"/>
    <w:rsid w:val="00F2260E"/>
    <w:rsid w:val="00F23E49"/>
    <w:rsid w:val="00F339C1"/>
    <w:rsid w:val="00F41BF2"/>
    <w:rsid w:val="00F42B7A"/>
    <w:rsid w:val="00F47992"/>
    <w:rsid w:val="00F550E8"/>
    <w:rsid w:val="00F55CF2"/>
    <w:rsid w:val="00F652FC"/>
    <w:rsid w:val="00F769C0"/>
    <w:rsid w:val="00F829C8"/>
    <w:rsid w:val="00F8794C"/>
    <w:rsid w:val="00FC4145"/>
    <w:rsid w:val="00FC62BE"/>
    <w:rsid w:val="00FE15E2"/>
    <w:rsid w:val="00FE2DF0"/>
    <w:rsid w:val="00FF5129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FE712BAE-0D16-4B16-A3FC-15FEEAD7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orrikarlsson/IST-FUT-FMTH/branch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3</cp:revision>
  <dcterms:created xsi:type="dcterms:W3CDTF">2022-02-09T09:48:00Z</dcterms:created>
  <dcterms:modified xsi:type="dcterms:W3CDTF">2022-02-09T13:14:00Z</dcterms:modified>
</cp:coreProperties>
</file>