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Calibri" w:cs="Calibri" w:eastAsia="Calibri" w:hAnsi="Calibri"/>
          <w:b/>
          <w:bCs/>
          <w:i w:val="false"/>
          <w:iCs w:val="false"/>
          <w:color w:val="1F3864"/>
          <w:sz w:val="28"/>
          <w:szCs w:val="28"/>
        </w:rPr>
        <w:t xml:space="preserve">STAFFLINK</w:t>
      </w:r>
    </w:p>
    <w:p>
      <w:pPr>
        <w:spacing w:after="80" w:before="0"/>
        <w:jc w:val="center"/>
      </w:pPr>
      <w:r>
        <w:rPr>
          <w:rFonts w:ascii="Calibri" w:cs="Calibri" w:eastAsia="Calibri" w:hAnsi="Calibri"/>
          <w:b w:val="false"/>
          <w:bCs w:val="false"/>
          <w:i/>
          <w:iCs/>
          <w:color w:val="808080"/>
          <w:sz w:val="18"/>
          <w:szCs w:val="18"/>
        </w:rPr>
        <w:t xml:space="preserve">[Nama badan hukum perusahaan — alamat — telepon — email]</w:t>
      </w:r>
    </w:p>
    <w:p>
      <w:pPr>
        <w:pBdr>
          <w:bottom w:val="single" w:color="1F3864" w:sz="8"/>
        </w:pBdr>
        <w:spacing w:after="240"/>
      </w:pPr>
    </w:p>
    <w:p>
      <w:pPr>
        <w:spacing w:after="20" w:before="0"/>
        <w:jc w:val="center"/>
      </w:pPr>
      <w:r>
        <w:rPr>
          <w:rFonts w:ascii="Calibri" w:cs="Calibri" w:eastAsia="Calibri" w:hAnsi="Calibri"/>
          <w:b/>
          <w:bCs/>
          <w:i w:val="false"/>
          <w:iCs w:val="false"/>
          <w:sz w:val="26"/>
          <w:szCs w:val="26"/>
        </w:rPr>
        <w:t xml:space="preserve">SURAT PERNYATAAN DAN PERSETUJUAN</w:t>
      </w:r>
    </w:p>
    <w:p>
      <w:pPr>
        <w:spacing w:after="20" w:before="0"/>
        <w:jc w:val="center"/>
      </w:pPr>
      <w:r>
        <w:rPr>
          <w:rFonts w:ascii="Calibri" w:cs="Calibri" w:eastAsia="Calibri" w:hAnsi="Calibri"/>
          <w:b/>
          <w:bCs/>
          <w:i w:val="false"/>
          <w:iCs w:val="false"/>
          <w:sz w:val="26"/>
          <w:szCs w:val="26"/>
        </w:rPr>
        <w:t xml:space="preserve">KEY PERFORMANCE INDICATOR (KPI)</w:t>
      </w:r>
    </w:p>
    <w:p>
      <w:pPr>
        <w:spacing w:after="60" w:before="0"/>
        <w:jc w:val="center"/>
      </w:pPr>
      <w:r>
        <w:rPr>
          <w:rFonts w:ascii="Calibri" w:cs="Calibri" w:eastAsia="Calibri" w:hAnsi="Calibri"/>
          <w:b w:val="false"/>
          <w:bCs w:val="false"/>
          <w:i/>
          <w:iCs/>
          <w:color w:val="595959"/>
          <w:sz w:val="20"/>
          <w:szCs w:val="20"/>
        </w:rPr>
        <w:t xml:space="preserve">KPI Acknowledgement Form</w:t>
      </w:r>
    </w:p>
    <w:p>
      <w:pPr>
        <w:spacing w:after="240" w:before="0"/>
        <w:jc w:val="center"/>
      </w:pPr>
      <w:r>
        <w:rPr>
          <w:rFonts w:ascii="Calibri" w:cs="Calibri" w:eastAsia="Calibri" w:hAnsi="Calibri"/>
          <w:b w:val="false"/>
          <w:bCs w:val="false"/>
          <w:i w:val="false"/>
          <w:iCs w:val="false"/>
          <w:color w:val="595959"/>
          <w:sz w:val="20"/>
          <w:szCs w:val="20"/>
        </w:rPr>
        <w:t xml:space="preserve">No. Dokumen: ______ / HR-KPI / ______ / 2026</w:t>
      </w:r>
    </w:p>
    <w:p>
      <w:pPr>
        <w:spacing w:after="120" w:before="0"/>
      </w:pPr>
      <w:r>
        <w:rPr>
          <w:rFonts w:ascii="Calibri" w:cs="Calibri" w:eastAsia="Calibri" w:hAnsi="Calibri"/>
          <w:b w:val="false"/>
          <w:bCs w:val="false"/>
          <w:i w:val="false"/>
          <w:iCs w:val="false"/>
          <w:sz w:val="22"/>
          <w:szCs w:val="22"/>
        </w:rPr>
        <w:t xml:space="preserve">Yang bertanda tangan di bawah ini: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
        <w:gridCol w:w="6300"/>
      </w:tblGrid>
      <w:tr>
        <w:tc>
          <w:tcPr>
            <w:tcW w:type="dxa" w:w="24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bCs/>
                <w:i w:val="false"/>
                <w:iCs w:val="false"/>
                <w:sz w:val="22"/>
                <w:szCs w:val="22"/>
              </w:rPr>
              <w:t xml:space="preserve">Nama</w:t>
            </w:r>
          </w:p>
        </w:tc>
        <w:tc>
          <w:tcPr>
            <w:tcW w:type="dxa" w:w="3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val="false"/>
                <w:iCs w:val="false"/>
                <w:sz w:val="22"/>
                <w:szCs w:val="22"/>
              </w:rPr>
              <w:t xml:space="preserve">:</w:t>
            </w:r>
          </w:p>
        </w:tc>
        <w:tc>
          <w:tcPr>
            <w:tcW w:type="dxa" w:w="63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val="false"/>
                <w:iCs w:val="false"/>
                <w:sz w:val="22"/>
                <w:szCs w:val="22"/>
              </w:rPr>
              <w:t xml:space="preserve">Dhea Shandy Momenta</w:t>
            </w:r>
          </w:p>
        </w:tc>
      </w:tr>
      <w:tr>
        <w:tc>
          <w:tcPr>
            <w:tcW w:type="dxa" w:w="24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bCs/>
                <w:i w:val="false"/>
                <w:iCs w:val="false"/>
                <w:sz w:val="22"/>
                <w:szCs w:val="22"/>
              </w:rPr>
              <w:t xml:space="preserve">Jabatan</w:t>
            </w:r>
          </w:p>
        </w:tc>
        <w:tc>
          <w:tcPr>
            <w:tcW w:type="dxa" w:w="3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val="false"/>
                <w:iCs w:val="false"/>
                <w:sz w:val="22"/>
                <w:szCs w:val="22"/>
              </w:rPr>
              <w:t xml:space="preserve">:</w:t>
            </w:r>
          </w:p>
        </w:tc>
        <w:tc>
          <w:tcPr>
            <w:tcW w:type="dxa" w:w="63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val="false"/>
                <w:iCs w:val="false"/>
                <w:sz w:val="22"/>
                <w:szCs w:val="22"/>
              </w:rPr>
              <w:t xml:space="preserve">Operation &amp; Customer Service Manager</w:t>
            </w:r>
          </w:p>
        </w:tc>
      </w:tr>
      <w:tr>
        <w:tc>
          <w:tcPr>
            <w:tcW w:type="dxa" w:w="24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bCs/>
                <w:i w:val="false"/>
                <w:iCs w:val="false"/>
                <w:sz w:val="22"/>
                <w:szCs w:val="22"/>
              </w:rPr>
              <w:t xml:space="preserve">Departemen</w:t>
            </w:r>
          </w:p>
        </w:tc>
        <w:tc>
          <w:tcPr>
            <w:tcW w:type="dxa" w:w="3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val="false"/>
                <w:iCs w:val="false"/>
                <w:sz w:val="22"/>
                <w:szCs w:val="22"/>
              </w:rPr>
              <w:t xml:space="preserve">:</w:t>
            </w:r>
          </w:p>
        </w:tc>
        <w:tc>
          <w:tcPr>
            <w:tcW w:type="dxa" w:w="63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val="false"/>
                <w:iCs w:val="false"/>
                <w:sz w:val="22"/>
                <w:szCs w:val="22"/>
              </w:rPr>
              <w:t xml:space="preserve">Operations &amp; Customer Service</w:t>
            </w:r>
          </w:p>
        </w:tc>
      </w:tr>
      <w:tr>
        <w:tc>
          <w:tcPr>
            <w:tcW w:type="dxa" w:w="24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bCs/>
                <w:i w:val="false"/>
                <w:iCs w:val="false"/>
                <w:sz w:val="22"/>
                <w:szCs w:val="22"/>
              </w:rPr>
              <w:t xml:space="preserve">Periode Berlaku KPI</w:t>
            </w:r>
          </w:p>
        </w:tc>
        <w:tc>
          <w:tcPr>
            <w:tcW w:type="dxa" w:w="3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val="false"/>
                <w:iCs w:val="false"/>
                <w:sz w:val="22"/>
                <w:szCs w:val="22"/>
              </w:rPr>
              <w:t xml:space="preserve">:</w:t>
            </w:r>
          </w:p>
        </w:tc>
        <w:tc>
          <w:tcPr>
            <w:tcW w:type="dxa" w:w="6300"/>
            <w:tcBorders>
              <w:top w:val="none" w:color="FFFFFF" w:sz="0"/>
              <w:left w:val="none" w:color="FFFFFF" w:sz="0"/>
              <w:bottom w:val="none" w:color="FFFFFF" w:sz="0"/>
              <w:right w:val="none" w:color="FFFFFF" w:sz="0"/>
            </w:tcBorders>
          </w:tcPr>
          <w:p>
            <w:pPr>
              <w:spacing w:after="60" w:before="0"/>
            </w:pPr>
            <w:r>
              <w:rPr>
                <w:rFonts w:ascii="Calibri" w:cs="Calibri" w:eastAsia="Calibri" w:hAnsi="Calibri"/>
                <w:b w:val="false"/>
                <w:bCs w:val="false"/>
                <w:i w:val="false"/>
                <w:iCs w:val="false"/>
                <w:sz w:val="22"/>
                <w:szCs w:val="22"/>
              </w:rPr>
              <w:t xml:space="preserve">____________________ s.d. ____________________</w:t>
            </w:r>
          </w:p>
        </w:tc>
      </w:tr>
    </w:tbl>
    <w:p>
      <w:pPr>
        <w:spacing w:after="40" w:before="0"/>
      </w:pPr>
      <w:r>
        <w:rPr>
          <w:rFonts w:ascii="Calibri" w:cs="Calibri" w:eastAsia="Calibri" w:hAnsi="Calibri"/>
          <w:b w:val="false"/>
          <w:bCs w:val="false"/>
          <w:i w:val="false"/>
          <w:iCs w:val="false"/>
          <w:sz w:val="22"/>
          <w:szCs w:val="22"/>
        </w:rPr>
        <w:t xml:space="preserve"/>
      </w:r>
    </w:p>
    <w:p>
      <w:pPr>
        <w:spacing w:after="160" w:before="0"/>
      </w:pPr>
      <w:r>
        <w:rPr>
          <w:rFonts w:ascii="Calibri" w:cs="Calibri" w:eastAsia="Calibri" w:hAnsi="Calibri"/>
          <w:b w:val="false"/>
          <w:bCs w:val="false"/>
          <w:i w:val="false"/>
          <w:iCs w:val="false"/>
          <w:sz w:val="22"/>
          <w:szCs w:val="22"/>
        </w:rPr>
        <w:t xml:space="preserve">dengan ini menyatakan telah menerima dan memahami Key Performance Indicator (KPI) yang ditetapkan oleh Perusahaan sebagai berikut: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4600"/>
        <w:gridCol w:w="1000"/>
      </w:tblGrid>
      <w:tr>
        <w:trPr>
          <w:tblHeader/>
        </w:trPr>
        <w:tc>
          <w:tcPr>
            <w:tcW w:type="dxa" w:w="700"/>
            <w:shd w:fill="D9E2F3"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22"/>
                <w:szCs w:val="22"/>
              </w:rPr>
              <w:t xml:space="preserve">No</w:t>
            </w:r>
          </w:p>
        </w:tc>
        <w:tc>
          <w:tcPr>
            <w:tcW w:type="dxa" w:w="2700"/>
            <w:shd w:fill="D9E2F3"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22"/>
                <w:szCs w:val="22"/>
              </w:rPr>
              <w:t xml:space="preserve">Key Performance Indicator (KPI)</w:t>
            </w:r>
          </w:p>
        </w:tc>
        <w:tc>
          <w:tcPr>
            <w:tcW w:type="dxa" w:w="4600"/>
            <w:shd w:fill="D9E2F3"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22"/>
                <w:szCs w:val="22"/>
              </w:rPr>
              <w:t xml:space="preserve">Target</w:t>
            </w:r>
          </w:p>
        </w:tc>
        <w:tc>
          <w:tcPr>
            <w:tcW w:type="dxa" w:w="1000"/>
            <w:shd w:fill="D9E2F3" w:val="clear"/>
            <w:tcMar>
              <w:top w:type="dxa" w:w="80"/>
              <w:left w:type="dxa" w:w="120"/>
              <w:bottom w:type="dxa" w:w="80"/>
              <w:right w:type="dxa" w:w="120"/>
            </w:tcMar>
            <w:vAlign w:val="center"/>
          </w:tcPr>
          <w:p>
            <w:pPr>
              <w:spacing w:after="0" w:before="0"/>
              <w:jc w:val="center"/>
            </w:pPr>
            <w:r>
              <w:rPr>
                <w:rFonts w:ascii="Calibri" w:cs="Calibri" w:eastAsia="Calibri" w:hAnsi="Calibri"/>
                <w:b/>
                <w:bCs/>
                <w:i w:val="false"/>
                <w:iCs w:val="false"/>
                <w:sz w:val="22"/>
                <w:szCs w:val="22"/>
              </w:rPr>
              <w:t xml:space="preserve">Bobot</w:t>
            </w:r>
          </w:p>
        </w:tc>
      </w:tr>
      <w:tr>
        <w:tc>
          <w:tcPr>
            <w:tcW w:type="dxa" w:w="700"/>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22"/>
                <w:szCs w:val="22"/>
              </w:rPr>
              <w:t xml:space="preserve">1</w:t>
            </w:r>
          </w:p>
        </w:tc>
        <w:tc>
          <w:tcPr>
            <w:tcW w:type="dxa" w:w="2700"/>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22"/>
                <w:szCs w:val="22"/>
              </w:rPr>
              <w:t xml:space="preserve">Placements — Corporate Services</w:t>
            </w:r>
          </w:p>
        </w:tc>
        <w:tc>
          <w:tcPr>
            <w:tcW w:type="dxa" w:w="4600"/>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22"/>
                <w:szCs w:val="22"/>
              </w:rPr>
              <w:t xml:space="preserve">Part of min. 8 placements/month, fee min. IDR 7.6 million each</w:t>
            </w:r>
          </w:p>
        </w:tc>
        <w:tc>
          <w:tcPr>
            <w:tcW w:type="dxa" w:w="1000"/>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22"/>
                <w:szCs w:val="22"/>
              </w:rPr>
              <w:t xml:space="preserve">50%</w:t>
            </w:r>
          </w:p>
        </w:tc>
      </w:tr>
      <w:tr>
        <w:tc>
          <w:tcPr>
            <w:tcW w:type="dxa" w:w="700"/>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22"/>
                <w:szCs w:val="22"/>
              </w:rPr>
              <w:t xml:space="preserve">2</w:t>
            </w:r>
          </w:p>
        </w:tc>
        <w:tc>
          <w:tcPr>
            <w:tcW w:type="dxa" w:w="2700"/>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22"/>
                <w:szCs w:val="22"/>
              </w:rPr>
              <w:t xml:space="preserve">Placements — Domestic Services</w:t>
            </w:r>
          </w:p>
        </w:tc>
        <w:tc>
          <w:tcPr>
            <w:tcW w:type="dxa" w:w="4600"/>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22"/>
                <w:szCs w:val="22"/>
              </w:rPr>
              <w:t xml:space="preserve">Part of min. 3 placements/month, fee min. IDR 7.6 million each</w:t>
            </w:r>
          </w:p>
        </w:tc>
        <w:tc>
          <w:tcPr>
            <w:tcW w:type="dxa" w:w="1000"/>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22"/>
                <w:szCs w:val="22"/>
              </w:rPr>
              <w:t xml:space="preserve">10%</w:t>
            </w:r>
          </w:p>
        </w:tc>
      </w:tr>
      <w:tr>
        <w:tc>
          <w:tcPr>
            <w:tcW w:type="dxa" w:w="700"/>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22"/>
                <w:szCs w:val="22"/>
              </w:rPr>
              <w:t xml:space="preserve">3</w:t>
            </w:r>
          </w:p>
        </w:tc>
        <w:tc>
          <w:tcPr>
            <w:tcW w:type="dxa" w:w="2700"/>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22"/>
                <w:szCs w:val="22"/>
              </w:rPr>
              <w:t xml:space="preserve">Client Retention</w:t>
            </w:r>
          </w:p>
        </w:tc>
        <w:tc>
          <w:tcPr>
            <w:tcW w:type="dxa" w:w="4600"/>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22"/>
                <w:szCs w:val="22"/>
              </w:rPr>
              <w:t xml:space="preserve">Active clients retained, zero lost due to service issues</w:t>
            </w:r>
          </w:p>
        </w:tc>
        <w:tc>
          <w:tcPr>
            <w:tcW w:type="dxa" w:w="1000"/>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22"/>
                <w:szCs w:val="22"/>
              </w:rPr>
              <w:t xml:space="preserve">20%</w:t>
            </w:r>
          </w:p>
        </w:tc>
      </w:tr>
      <w:tr>
        <w:tc>
          <w:tcPr>
            <w:tcW w:type="dxa" w:w="700"/>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22"/>
                <w:szCs w:val="22"/>
              </w:rPr>
              <w:t xml:space="preserve">4</w:t>
            </w:r>
          </w:p>
        </w:tc>
        <w:tc>
          <w:tcPr>
            <w:tcW w:type="dxa" w:w="2700"/>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22"/>
                <w:szCs w:val="22"/>
              </w:rPr>
              <w:t xml:space="preserve">Attendance &amp; Punctuality</w:t>
            </w:r>
          </w:p>
        </w:tc>
        <w:tc>
          <w:tcPr>
            <w:tcW w:type="dxa" w:w="4600"/>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22"/>
                <w:szCs w:val="22"/>
              </w:rPr>
              <w:t xml:space="preserve">100% attendance, zero late arrivals</w:t>
            </w:r>
          </w:p>
        </w:tc>
        <w:tc>
          <w:tcPr>
            <w:tcW w:type="dxa" w:w="1000"/>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22"/>
                <w:szCs w:val="22"/>
              </w:rPr>
              <w:t xml:space="preserve">10%</w:t>
            </w:r>
          </w:p>
        </w:tc>
      </w:tr>
      <w:tr>
        <w:tc>
          <w:tcPr>
            <w:tcW w:type="dxa" w:w="700"/>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22"/>
                <w:szCs w:val="22"/>
              </w:rPr>
              <w:t xml:space="preserve">5</w:t>
            </w:r>
          </w:p>
        </w:tc>
        <w:tc>
          <w:tcPr>
            <w:tcW w:type="dxa" w:w="2700"/>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22"/>
                <w:szCs w:val="22"/>
              </w:rPr>
              <w:t xml:space="preserve">Task Completion on Time</w:t>
            </w:r>
          </w:p>
        </w:tc>
        <w:tc>
          <w:tcPr>
            <w:tcW w:type="dxa" w:w="4600"/>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sz w:val="22"/>
                <w:szCs w:val="22"/>
              </w:rPr>
              <w:t xml:space="preserve">100% tasks done by deadline</w:t>
            </w:r>
          </w:p>
        </w:tc>
        <w:tc>
          <w:tcPr>
            <w:tcW w:type="dxa" w:w="1000"/>
            <w:tcMar>
              <w:top w:type="dxa" w:w="80"/>
              <w:left w:type="dxa" w:w="120"/>
              <w:bottom w:type="dxa" w:w="80"/>
              <w:right w:type="dxa" w:w="120"/>
            </w:tcMar>
            <w:vAlign w:val="center"/>
          </w:tcPr>
          <w:p>
            <w:pPr>
              <w:spacing w:after="0" w:before="0"/>
              <w:jc w:val="center"/>
            </w:pPr>
            <w:r>
              <w:rPr>
                <w:rFonts w:ascii="Calibri" w:cs="Calibri" w:eastAsia="Calibri" w:hAnsi="Calibri"/>
                <w:b w:val="false"/>
                <w:bCs w:val="false"/>
                <w:i w:val="false"/>
                <w:iCs w:val="false"/>
                <w:sz w:val="22"/>
                <w:szCs w:val="22"/>
              </w:rPr>
              <w:t xml:space="preserve">10%</w:t>
            </w:r>
          </w:p>
        </w:tc>
      </w:tr>
      <w:tr>
        <w:tc>
          <w:tcPr>
            <w:tcW w:type="dxa" w:w="8000"/>
            <w:gridSpan w:val="3"/>
            <w:shd w:fill="F2F2F2" w:val="clear"/>
            <w:tcMar>
              <w:top w:type="dxa" w:w="80"/>
              <w:left w:type="dxa" w:w="120"/>
              <w:bottom w:type="dxa" w:w="80"/>
              <w:right w:type="dxa" w:w="120"/>
            </w:tcMar>
          </w:tcPr>
          <w:p>
            <w:pPr>
              <w:spacing w:after="0" w:before="0"/>
              <w:jc w:val="right"/>
            </w:pPr>
            <w:r>
              <w:rPr>
                <w:rFonts w:ascii="Calibri" w:cs="Calibri" w:eastAsia="Calibri" w:hAnsi="Calibri"/>
                <w:b/>
                <w:bCs/>
                <w:i w:val="false"/>
                <w:iCs w:val="false"/>
                <w:sz w:val="22"/>
                <w:szCs w:val="22"/>
              </w:rPr>
              <w:t xml:space="preserve">Total Bobot</w:t>
            </w:r>
          </w:p>
        </w:tc>
        <w:tc>
          <w:tcPr>
            <w:tcW w:type="dxa" w:w="1000"/>
            <w:shd w:fill="F2F2F2" w:val="clear"/>
            <w:tcMar>
              <w:top w:type="dxa" w:w="80"/>
              <w:left w:type="dxa" w:w="120"/>
              <w:bottom w:type="dxa" w:w="80"/>
              <w:right w:type="dxa" w:w="120"/>
            </w:tcMar>
          </w:tcPr>
          <w:p>
            <w:pPr>
              <w:spacing w:after="0" w:before="0"/>
              <w:jc w:val="center"/>
            </w:pPr>
            <w:r>
              <w:rPr>
                <w:rFonts w:ascii="Calibri" w:cs="Calibri" w:eastAsia="Calibri" w:hAnsi="Calibri"/>
                <w:b/>
                <w:bCs/>
                <w:i w:val="false"/>
                <w:iCs w:val="false"/>
                <w:sz w:val="22"/>
                <w:szCs w:val="22"/>
              </w:rPr>
              <w:t xml:space="preserve">100%</w:t>
            </w:r>
          </w:p>
        </w:tc>
      </w:tr>
    </w:tbl>
    <w:p>
      <w:pPr>
        <w:spacing w:after="40" w:before="0"/>
      </w:pPr>
      <w:r>
        <w:rPr>
          <w:rFonts w:ascii="Calibri" w:cs="Calibri" w:eastAsia="Calibri" w:hAnsi="Calibri"/>
          <w:b w:val="false"/>
          <w:bCs w:val="false"/>
          <w:i w:val="false"/>
          <w:iCs w:val="false"/>
          <w:sz w:val="22"/>
          <w:szCs w:val="22"/>
        </w:rPr>
        <w:t xml:space="preserve"/>
      </w:r>
    </w:p>
    <w:p>
      <w:pPr>
        <w:spacing w:after="120" w:before="120"/>
      </w:pPr>
      <w:r>
        <w:rPr>
          <w:rFonts w:ascii="Calibri" w:cs="Calibri" w:eastAsia="Calibri" w:hAnsi="Calibri"/>
          <w:b/>
          <w:bCs/>
          <w:i w:val="false"/>
          <w:iCs w:val="false"/>
          <w:sz w:val="22"/>
          <w:szCs w:val="22"/>
        </w:rPr>
        <w:t xml:space="preserve">PERNYATAAN</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Saya telah menerima, membaca, dan memahami seluruh Key Performance Indicator (KPI) beserta target dan bobot penilaian sebagaimana tercantum dalam tabel di atas.</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Saya telah diberikan kesempatan untuk bertanya dan mendiskusikan KPI tersebut, dan saya memahami ekspektasi kinerja yang ditetapkan oleh Perusahaan.</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Saya menyetujui bahwa KPI di atas akan digunakan sebagai dasar penilaian kinerja saya selama periode berlaku, dan hasil penilaian tersebut dapat menjadi pertimbangan Perusahaan dalam keputusan yang berkaitan dengan kepegawaian, termasuk namun tidak terbatas pada evaluasi kinerja, kompensasi, dan pengembangan karier.</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Saya berkomitmen untuk berupaya secara maksimal mencapai target yang telah ditetapkan dan akan menginformasikan kepada atasan langsung apabila terdapat kendala yang berpotensi menghambat pencapaian target.</w:t>
      </w:r>
    </w:p>
    <w:p>
      <w:pPr>
        <w:pStyle w:val="ListParagraph"/>
        <w:numPr>
          <w:ilvl w:val="0"/>
          <w:numId w:val="2"/>
        </w:numPr>
        <w:spacing w:after="100"/>
      </w:pPr>
      <w:r>
        <w:rPr>
          <w:rFonts w:ascii="Calibri" w:cs="Calibri" w:eastAsia="Calibri" w:hAnsi="Calibri"/>
          <w:b w:val="false"/>
          <w:bCs w:val="false"/>
          <w:i w:val="false"/>
          <w:iCs w:val="false"/>
          <w:sz w:val="22"/>
          <w:szCs w:val="22"/>
        </w:rPr>
        <w:t xml:space="preserve">Saya memahami bahwa KPI ini dapat ditinjau dan disesuaikan oleh Perusahaan dari waktu ke waktu sesuai kebutuhan bisnis, dengan pemberitahuan kepada saya.</w:t>
      </w:r>
    </w:p>
    <w:p>
      <w:pPr>
        <w:spacing w:after="240" w:before="120"/>
      </w:pPr>
      <w:r>
        <w:rPr>
          <w:rFonts w:ascii="Calibri" w:cs="Calibri" w:eastAsia="Calibri" w:hAnsi="Calibri"/>
          <w:b w:val="false"/>
          <w:bCs w:val="false"/>
          <w:i w:val="false"/>
          <w:iCs w:val="false"/>
          <w:sz w:val="22"/>
          <w:szCs w:val="22"/>
        </w:rPr>
        <w:t xml:space="preserve">Demikian pernyataan ini saya buat secara sadar, tanpa paksaan dari pihak mana pun, untuk digunakan sebagaimana mestinya.</w:t>
      </w:r>
    </w:p>
    <w:p>
      <w:pPr>
        <w:spacing w:after="240" w:before="0"/>
      </w:pPr>
      <w:r>
        <w:rPr>
          <w:rFonts w:ascii="Calibri" w:cs="Calibri" w:eastAsia="Calibri" w:hAnsi="Calibri"/>
          <w:b w:val="false"/>
          <w:bCs w:val="false"/>
          <w:i w:val="false"/>
          <w:iCs w:val="false"/>
          <w:sz w:val="22"/>
          <w:szCs w:val="22"/>
        </w:rPr>
        <w:t xml:space="preserve">____________________, ______________________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sz w:val="22"/>
                <w:szCs w:val="22"/>
              </w:rPr>
              <w:t xml:space="preserve">Disetujui dan diakui oleh,
</w:t>
            </w:r>
          </w:p>
          <w:p>
            <w:pPr>
              <w:spacing w:after="0" w:before="0"/>
            </w:pPr>
            <w:r>
              <w:rPr>
                <w:rFonts w:ascii="Calibri" w:cs="Calibri" w:eastAsia="Calibri" w:hAnsi="Calibri"/>
                <w:b w:val="false"/>
                <w:bCs w:val="false"/>
                <w:i w:val="false"/>
                <w:iCs w:val="false"/>
                <w:sz w:val="22"/>
                <w:szCs w:val="22"/>
              </w:rPr>
              <w:t xml:space="preserve"/>
            </w:r>
          </w:p>
          <w:p>
            <w:pPr>
              <w:spacing w:after="0" w:before="0"/>
            </w:pPr>
            <w:r>
              <w:rPr>
                <w:rFonts w:ascii="Calibri" w:cs="Calibri" w:eastAsia="Calibri" w:hAnsi="Calibri"/>
                <w:b w:val="false"/>
                <w:bCs w:val="false"/>
                <w:i w:val="false"/>
                <w:iCs w:val="false"/>
                <w:sz w:val="22"/>
                <w:szCs w:val="22"/>
              </w:rPr>
              <w:t xml:space="preserve"/>
            </w:r>
          </w:p>
          <w:p>
            <w:pPr>
              <w:spacing w:after="0" w:before="0"/>
            </w:pPr>
            <w:r>
              <w:rPr>
                <w:rFonts w:ascii="Calibri" w:cs="Calibri" w:eastAsia="Calibri" w:hAnsi="Calibri"/>
                <w:b w:val="false"/>
                <w:bCs w:val="false"/>
                <w:i w:val="false"/>
                <w:iCs w:val="false"/>
                <w:sz w:val="22"/>
                <w:szCs w:val="22"/>
              </w:rPr>
              <w:t xml:space="preserve"/>
            </w:r>
          </w:p>
          <w:p>
            <w:pPr>
              <w:spacing w:after="0" w:before="0"/>
            </w:pPr>
            <w:r>
              <w:rPr>
                <w:rFonts w:ascii="Calibri" w:cs="Calibri" w:eastAsia="Calibri" w:hAnsi="Calibri"/>
                <w:b w:val="false"/>
                <w:bCs w:val="false"/>
                <w:i w:val="false"/>
                <w:iCs w:val="false"/>
                <w:sz w:val="22"/>
                <w:szCs w:val="22"/>
              </w:rPr>
              <w:t xml:space="preserve"/>
            </w:r>
          </w:p>
          <w:p>
            <w:pPr>
              <w:spacing w:after="40" w:before="0"/>
            </w:pPr>
            <w:r>
              <w:rPr>
                <w:rFonts w:ascii="Calibri" w:cs="Calibri" w:eastAsia="Calibri" w:hAnsi="Calibri"/>
                <w:b w:val="false"/>
                <w:bCs w:val="false"/>
                <w:i w:val="false"/>
                <w:iCs w:val="false"/>
                <w:sz w:val="22"/>
                <w:szCs w:val="22"/>
              </w:rPr>
              <w:t xml:space="preserve">__________________________</w:t>
            </w:r>
          </w:p>
          <w:p>
            <w:pPr>
              <w:spacing w:after="40" w:before="0"/>
            </w:pPr>
            <w:r>
              <w:rPr>
                <w:rFonts w:ascii="Calibri" w:cs="Calibri" w:eastAsia="Calibri" w:hAnsi="Calibri"/>
                <w:b w:val="false"/>
                <w:bCs w:val="false"/>
                <w:i w:val="false"/>
                <w:iCs w:val="false"/>
                <w:sz w:val="22"/>
                <w:szCs w:val="22"/>
              </w:rPr>
              <w:t xml:space="preserve">Nama : Dhea Shandy Momenta</w:t>
            </w:r>
          </w:p>
          <w:p>
            <w:pPr>
              <w:spacing w:after="40" w:before="0"/>
            </w:pPr>
            <w:r>
              <w:rPr>
                <w:rFonts w:ascii="Calibri" w:cs="Calibri" w:eastAsia="Calibri" w:hAnsi="Calibri"/>
                <w:b w:val="false"/>
                <w:bCs w:val="false"/>
                <w:i w:val="false"/>
                <w:iCs w:val="false"/>
                <w:sz w:val="22"/>
                <w:szCs w:val="22"/>
              </w:rPr>
              <w:t xml:space="preserve">Jabatan : Operation &amp; Customer Service Manager</w:t>
            </w:r>
          </w:p>
          <w:p>
            <w:pPr>
              <w:spacing w:after="0" w:before="0"/>
            </w:pPr>
            <w:r>
              <w:rPr>
                <w:rFonts w:ascii="Calibri" w:cs="Calibri" w:eastAsia="Calibri" w:hAnsi="Calibri"/>
                <w:b w:val="false"/>
                <w:bCs w:val="false"/>
                <w:i w:val="false"/>
                <w:iCs w:val="false"/>
                <w:sz w:val="22"/>
                <w:szCs w:val="22"/>
              </w:rPr>
              <w:t xml:space="preserve">Tanggal : ____________________</w:t>
            </w:r>
          </w:p>
        </w:tc>
        <w:tc>
          <w:tcPr>
            <w:tcW w:type="dxa" w:w="4500"/>
            <w:tcBorders>
              <w:top w:val="none" w:color="FFFFFF" w:sz="0"/>
              <w:left w:val="none" w:color="FFFFFF" w:sz="0"/>
              <w:bottom w:val="none" w:color="FFFFFF" w:sz="0"/>
              <w:right w:val="none" w:color="FFFFFF" w:sz="0"/>
            </w:tcBorders>
          </w:tcPr>
          <w:p>
            <w:pPr>
              <w:spacing w:after="0" w:before="0"/>
            </w:pPr>
            <w:r>
              <w:rPr>
                <w:rFonts w:ascii="Calibri" w:cs="Calibri" w:eastAsia="Calibri" w:hAnsi="Calibri"/>
                <w:b/>
                <w:bCs/>
                <w:i w:val="false"/>
                <w:iCs w:val="false"/>
                <w:sz w:val="22"/>
                <w:szCs w:val="22"/>
              </w:rPr>
              <w:t xml:space="preserve">Ditetapkan oleh,</w:t>
            </w:r>
          </w:p>
          <w:p>
            <w:pPr>
              <w:spacing w:after="0" w:before="0"/>
            </w:pPr>
            <w:r>
              <w:rPr>
                <w:rFonts w:ascii="Calibri" w:cs="Calibri" w:eastAsia="Calibri" w:hAnsi="Calibri"/>
                <w:b w:val="false"/>
                <w:bCs w:val="false"/>
                <w:i w:val="false"/>
                <w:iCs w:val="false"/>
                <w:sz w:val="22"/>
                <w:szCs w:val="22"/>
              </w:rPr>
              <w:t xml:space="preserve"/>
            </w:r>
          </w:p>
          <w:p>
            <w:pPr>
              <w:spacing w:after="0" w:before="0"/>
            </w:pPr>
            <w:r>
              <w:rPr>
                <w:rFonts w:ascii="Calibri" w:cs="Calibri" w:eastAsia="Calibri" w:hAnsi="Calibri"/>
                <w:b w:val="false"/>
                <w:bCs w:val="false"/>
                <w:i w:val="false"/>
                <w:iCs w:val="false"/>
                <w:sz w:val="22"/>
                <w:szCs w:val="22"/>
              </w:rPr>
              <w:t xml:space="preserve"/>
            </w:r>
          </w:p>
          <w:p>
            <w:pPr>
              <w:spacing w:after="0" w:before="0"/>
            </w:pPr>
            <w:r>
              <w:rPr>
                <w:rFonts w:ascii="Calibri" w:cs="Calibri" w:eastAsia="Calibri" w:hAnsi="Calibri"/>
                <w:b w:val="false"/>
                <w:bCs w:val="false"/>
                <w:i w:val="false"/>
                <w:iCs w:val="false"/>
                <w:sz w:val="22"/>
                <w:szCs w:val="22"/>
              </w:rPr>
              <w:t xml:space="preserve"/>
            </w:r>
          </w:p>
          <w:p>
            <w:pPr>
              <w:spacing w:after="0" w:before="0"/>
            </w:pPr>
            <w:r>
              <w:rPr>
                <w:rFonts w:ascii="Calibri" w:cs="Calibri" w:eastAsia="Calibri" w:hAnsi="Calibri"/>
                <w:b w:val="false"/>
                <w:bCs w:val="false"/>
                <w:i w:val="false"/>
                <w:iCs w:val="false"/>
                <w:sz w:val="22"/>
                <w:szCs w:val="22"/>
              </w:rPr>
              <w:t xml:space="preserve"/>
            </w:r>
          </w:p>
          <w:p>
            <w:pPr>
              <w:spacing w:after="40" w:before="0"/>
            </w:pPr>
            <w:r>
              <w:rPr>
                <w:rFonts w:ascii="Calibri" w:cs="Calibri" w:eastAsia="Calibri" w:hAnsi="Calibri"/>
                <w:b w:val="false"/>
                <w:bCs w:val="false"/>
                <w:i w:val="false"/>
                <w:iCs w:val="false"/>
                <w:sz w:val="22"/>
                <w:szCs w:val="22"/>
              </w:rPr>
              <w:t xml:space="preserve">__________________________</w:t>
            </w:r>
          </w:p>
          <w:p>
            <w:pPr>
              <w:spacing w:after="40" w:before="0"/>
            </w:pPr>
            <w:r>
              <w:rPr>
                <w:rFonts w:ascii="Calibri" w:cs="Calibri" w:eastAsia="Calibri" w:hAnsi="Calibri"/>
                <w:b w:val="false"/>
                <w:bCs w:val="false"/>
                <w:i w:val="false"/>
                <w:iCs w:val="false"/>
                <w:sz w:val="22"/>
                <w:szCs w:val="22"/>
              </w:rPr>
              <w:t xml:space="preserve">Nama : ____________________</w:t>
            </w:r>
          </w:p>
          <w:p>
            <w:pPr>
              <w:spacing w:after="40" w:before="0"/>
            </w:pPr>
            <w:r>
              <w:rPr>
                <w:rFonts w:ascii="Calibri" w:cs="Calibri" w:eastAsia="Calibri" w:hAnsi="Calibri"/>
                <w:b w:val="false"/>
                <w:bCs w:val="false"/>
                <w:i w:val="false"/>
                <w:iCs w:val="false"/>
                <w:sz w:val="22"/>
                <w:szCs w:val="22"/>
              </w:rPr>
              <w:t xml:space="preserve">Jabatan : ____________________</w:t>
            </w:r>
          </w:p>
          <w:p>
            <w:pPr>
              <w:spacing w:after="0" w:before="0"/>
            </w:pPr>
            <w:r>
              <w:rPr>
                <w:rFonts w:ascii="Calibri" w:cs="Calibri" w:eastAsia="Calibri" w:hAnsi="Calibri"/>
                <w:b w:val="false"/>
                <w:bCs w:val="false"/>
                <w:i w:val="false"/>
                <w:iCs w:val="false"/>
                <w:sz w:val="22"/>
                <w:szCs w:val="22"/>
              </w:rPr>
              <w:t xml:space="preserve">Tanggal : ____________________</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50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2026-08-14T07:27:15.600Z</dcterms:created>
  <dcterms:modified xsi:type="dcterms:W3CDTF">2026-08-14T07:27:15.617Z</dcterms:modified>
</cp:coreProperties>
</file>

<file path=docProps/custom.xml><?xml version="1.0" encoding="utf-8"?>
<Properties xmlns="http://schemas.openxmlformats.org/officeDocument/2006/custom-properties" xmlns:vt="http://schemas.openxmlformats.org/officeDocument/2006/docPropsVTypes"/>
</file>