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E6E5" w14:textId="373D87A9" w:rsidR="00C32627" w:rsidRDefault="003B6FA5" w:rsidP="00944371">
      <w:pPr>
        <w:jc w:val="both"/>
        <w:rPr>
          <w:rFonts w:ascii="Calibri" w:hAnsi="Calibri" w:cs="Calibri"/>
          <w:lang w:val="fr-BE"/>
        </w:rPr>
        <w:sectPr w:rsidR="00C32627" w:rsidSect="00431D44">
          <w:footerReference w:type="even" r:id="rId8"/>
          <w:footerReference w:type="default" r:id="rId9"/>
          <w:headerReference w:type="first" r:id="rId10"/>
          <w:footerReference w:type="first" r:id="rId11"/>
          <w:pgSz w:w="11906" w:h="16838"/>
          <w:pgMar w:top="1440" w:right="1440" w:bottom="1440" w:left="1440" w:header="720" w:footer="720" w:gutter="0"/>
          <w:cols w:space="708"/>
          <w:docGrid w:linePitch="360"/>
        </w:sectPr>
      </w:pPr>
      <w:r>
        <w:rPr>
          <w:noProof/>
        </w:rPr>
        <mc:AlternateContent>
          <mc:Choice Requires="wps">
            <w:drawing>
              <wp:anchor distT="0" distB="0" distL="114300" distR="114300" simplePos="0" relativeHeight="251661312" behindDoc="0" locked="0" layoutInCell="1" allowOverlap="1" wp14:anchorId="4E8A31B7" wp14:editId="1FA865A7">
                <wp:simplePos x="0" y="0"/>
                <wp:positionH relativeFrom="column">
                  <wp:posOffset>-759126</wp:posOffset>
                </wp:positionH>
                <wp:positionV relativeFrom="paragraph">
                  <wp:posOffset>8164902</wp:posOffset>
                </wp:positionV>
                <wp:extent cx="3860321" cy="1229264"/>
                <wp:effectExtent l="0" t="0" r="0" b="0"/>
                <wp:wrapNone/>
                <wp:docPr id="815680085" name="Rectangle 3"/>
                <wp:cNvGraphicFramePr/>
                <a:graphic xmlns:a="http://schemas.openxmlformats.org/drawingml/2006/main">
                  <a:graphicData uri="http://schemas.microsoft.com/office/word/2010/wordprocessingShape">
                    <wps:wsp>
                      <wps:cNvSpPr/>
                      <wps:spPr>
                        <a:xfrm>
                          <a:off x="0" y="0"/>
                          <a:ext cx="3860321" cy="122926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E0EC9C" w14:textId="58F5FC2A" w:rsidR="003B6FA5" w:rsidRDefault="003B6FA5" w:rsidP="003B6FA5">
                            <w:pPr>
                              <w:rPr>
                                <w:rFonts w:ascii="Calibri" w:hAnsi="Calibri" w:cs="Calibri"/>
                                <w:b/>
                                <w:bCs/>
                                <w:i/>
                                <w:iCs/>
                                <w:color w:val="124B2B"/>
                                <w:sz w:val="36"/>
                                <w:szCs w:val="36"/>
                              </w:rPr>
                            </w:pPr>
                            <w:r w:rsidRPr="003B6FA5">
                              <w:rPr>
                                <w:rFonts w:ascii="Calibri" w:hAnsi="Calibri" w:cs="Calibri"/>
                                <w:b/>
                                <w:bCs/>
                                <w:i/>
                                <w:iCs/>
                                <w:color w:val="124B2B"/>
                                <w:sz w:val="36"/>
                                <w:szCs w:val="36"/>
                              </w:rPr>
                              <w:t>Le Patro du Val d’Haine</w:t>
                            </w:r>
                          </w:p>
                          <w:p w14:paraId="44271E22" w14:textId="08219132" w:rsidR="003B6FA5" w:rsidRPr="003B6FA5" w:rsidRDefault="003B6FA5" w:rsidP="003B6FA5">
                            <w:pPr>
                              <w:rPr>
                                <w:rFonts w:ascii="Calibri" w:hAnsi="Calibri" w:cs="Calibri"/>
                                <w:color w:val="124B2B"/>
                                <w:sz w:val="32"/>
                                <w:szCs w:val="32"/>
                              </w:rPr>
                            </w:pPr>
                            <w:r w:rsidRPr="003B6FA5">
                              <w:rPr>
                                <w:rFonts w:ascii="Calibri" w:hAnsi="Calibri" w:cs="Calibri"/>
                                <w:color w:val="124B2B"/>
                                <w:sz w:val="32"/>
                                <w:szCs w:val="32"/>
                              </w:rPr>
                              <w:t>Rue du Roeulx 23, 7110 Maurage</w:t>
                            </w:r>
                          </w:p>
                          <w:p w14:paraId="7D5B20E6" w14:textId="48124752" w:rsidR="003B6FA5" w:rsidRPr="003B6FA5" w:rsidRDefault="003B6FA5" w:rsidP="003B6FA5">
                            <w:pPr>
                              <w:rPr>
                                <w:rFonts w:ascii="Calibri" w:hAnsi="Calibri" w:cs="Calibri"/>
                                <w:color w:val="124B2B"/>
                                <w:sz w:val="32"/>
                                <w:szCs w:val="32"/>
                              </w:rPr>
                            </w:pPr>
                            <w:r w:rsidRPr="003B6FA5">
                              <w:rPr>
                                <w:rFonts w:ascii="Calibri" w:hAnsi="Calibri" w:cs="Calibri"/>
                                <w:color w:val="124B2B"/>
                                <w:sz w:val="32"/>
                                <w:szCs w:val="32"/>
                              </w:rPr>
                              <w:t>www.patrovaldhaine.be</w:t>
                            </w:r>
                          </w:p>
                          <w:p w14:paraId="3D9378C5" w14:textId="03486F32" w:rsidR="003B6FA5" w:rsidRPr="003B6FA5" w:rsidRDefault="003B6FA5" w:rsidP="003B6FA5">
                            <w:pPr>
                              <w:rPr>
                                <w:rFonts w:ascii="Calibri" w:hAnsi="Calibri" w:cs="Calibri"/>
                                <w:color w:val="124B2B"/>
                                <w:sz w:val="32"/>
                                <w:szCs w:val="32"/>
                              </w:rPr>
                            </w:pPr>
                            <w:r w:rsidRPr="003B6FA5">
                              <w:rPr>
                                <w:rFonts w:ascii="Calibri" w:hAnsi="Calibri" w:cs="Calibri"/>
                                <w:color w:val="124B2B"/>
                                <w:sz w:val="32"/>
                                <w:szCs w:val="32"/>
                              </w:rPr>
                              <w:t>patrovaldhaine@patro.be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8A31B7" id="Rectangle 3" o:spid="_x0000_s1026" style="position:absolute;left:0;text-align:left;margin-left:-59.75pt;margin-top:642.9pt;width:303.95pt;height:96.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" filled="f" stroked="f" strokeweight="1pt">
                <v:textbox>
                  <w:txbxContent>
                    <w:p w14:paraId="5CE0EC9C" w14:textId="58F5FC2A" w:rsidR="003B6FA5" w:rsidRDefault="003B6FA5" w:rsidP="003B6FA5">
                      <w:pPr>
                        <w:rPr>
                          <w:rFonts w:ascii="Calibri" w:hAnsi="Calibri" w:cs="Calibri"/>
                          <w:b/>
                          <w:bCs/>
                          <w:i/>
                          <w:iCs/>
                          <w:color w:val="124B2B"/>
                          <w:sz w:val="36"/>
                          <w:szCs w:val="36"/>
                        </w:rPr>
                      </w:pPr>
                      <w:r w:rsidRPr="003B6FA5">
                        <w:rPr>
                          <w:rFonts w:ascii="Calibri" w:hAnsi="Calibri" w:cs="Calibri"/>
                          <w:b/>
                          <w:bCs/>
                          <w:i/>
                          <w:iCs/>
                          <w:color w:val="124B2B"/>
                          <w:sz w:val="36"/>
                          <w:szCs w:val="36"/>
                        </w:rPr>
                        <w:t>Le Patro du Val d’Haine</w:t>
                      </w:r>
                    </w:p>
                    <w:p w14:paraId="44271E22" w14:textId="08219132" w:rsidR="003B6FA5" w:rsidRPr="003B6FA5" w:rsidRDefault="003B6FA5" w:rsidP="003B6FA5">
                      <w:pPr>
                        <w:rPr>
                          <w:rFonts w:ascii="Calibri" w:hAnsi="Calibri" w:cs="Calibri"/>
                          <w:color w:val="124B2B"/>
                          <w:sz w:val="32"/>
                          <w:szCs w:val="32"/>
                        </w:rPr>
                      </w:pPr>
                      <w:r w:rsidRPr="003B6FA5">
                        <w:rPr>
                          <w:rFonts w:ascii="Calibri" w:hAnsi="Calibri" w:cs="Calibri"/>
                          <w:color w:val="124B2B"/>
                          <w:sz w:val="32"/>
                          <w:szCs w:val="32"/>
                        </w:rPr>
                        <w:t>Rue du Roeulx 23, 7110 Maurage</w:t>
                      </w:r>
                    </w:p>
                    <w:p w14:paraId="7D5B20E6" w14:textId="48124752" w:rsidR="003B6FA5" w:rsidRPr="003B6FA5" w:rsidRDefault="003B6FA5" w:rsidP="003B6FA5">
                      <w:pPr>
                        <w:rPr>
                          <w:rFonts w:ascii="Calibri" w:hAnsi="Calibri" w:cs="Calibri"/>
                          <w:color w:val="124B2B"/>
                          <w:sz w:val="32"/>
                          <w:szCs w:val="32"/>
                        </w:rPr>
                      </w:pPr>
                      <w:r w:rsidRPr="003B6FA5">
                        <w:rPr>
                          <w:rFonts w:ascii="Calibri" w:hAnsi="Calibri" w:cs="Calibri"/>
                          <w:color w:val="124B2B"/>
                          <w:sz w:val="32"/>
                          <w:szCs w:val="32"/>
                        </w:rPr>
                        <w:t>www.patrovaldhaine.be</w:t>
                      </w:r>
                    </w:p>
                    <w:p w14:paraId="3D9378C5" w14:textId="03486F32" w:rsidR="003B6FA5" w:rsidRPr="003B6FA5" w:rsidRDefault="003B6FA5" w:rsidP="003B6FA5">
                      <w:pPr>
                        <w:rPr>
                          <w:rFonts w:ascii="Calibri" w:hAnsi="Calibri" w:cs="Calibri"/>
                          <w:color w:val="124B2B"/>
                          <w:sz w:val="32"/>
                          <w:szCs w:val="32"/>
                        </w:rPr>
                      </w:pPr>
                      <w:r w:rsidRPr="003B6FA5">
                        <w:rPr>
                          <w:rFonts w:ascii="Calibri" w:hAnsi="Calibri" w:cs="Calibri"/>
                          <w:color w:val="124B2B"/>
                          <w:sz w:val="32"/>
                          <w:szCs w:val="32"/>
                        </w:rPr>
                        <w:t>patrovaldhaine@patro.be</w:t>
                      </w:r>
                    </w:p>
                  </w:txbxContent>
                </v:textbox>
              </v:rect>
            </w:pict>
          </mc:Fallback>
        </mc:AlternateContent>
      </w:r>
      <w:r>
        <w:rPr>
          <w:noProof/>
        </w:rPr>
        <w:drawing>
          <wp:anchor distT="0" distB="0" distL="114300" distR="114300" simplePos="0" relativeHeight="251660288" behindDoc="0" locked="0" layoutInCell="1" allowOverlap="1" wp14:anchorId="0EAD97C0" wp14:editId="32B5037F">
            <wp:simplePos x="0" y="0"/>
            <wp:positionH relativeFrom="column">
              <wp:posOffset>-865632</wp:posOffset>
            </wp:positionH>
            <wp:positionV relativeFrom="paragraph">
              <wp:posOffset>-633698</wp:posOffset>
            </wp:positionV>
            <wp:extent cx="3695310" cy="2389632"/>
            <wp:effectExtent l="0" t="0" r="0" b="0"/>
            <wp:wrapNone/>
            <wp:docPr id="1147893874"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813" name="Graphique 1198913813"/>
                    <pic:cNvPicPr/>
                  </pic:nvPicPr>
                  <pic:blipFill>
                    <a:blip r:embed="rId12">
                      <a:extLst>
                        <a:ext uri="{96DAC541-7B7A-43D3-8B79-37D633B846F1}">
                          <asvg:svgBlip xmlns:asvg="http://schemas.microsoft.com/office/drawing/2016/SVG/main" r:embed="rId13"/>
                        </a:ext>
                      </a:extLst>
                    </a:blip>
                    <a:stretch>
                      <a:fillRect/>
                    </a:stretch>
                  </pic:blipFill>
                  <pic:spPr>
                    <a:xfrm>
                      <a:off x="0" y="0"/>
                      <a:ext cx="3695310" cy="2389632"/>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noProof/>
          <w:lang w:val="fr-BE"/>
        </w:rPr>
        <w:drawing>
          <wp:anchor distT="0" distB="0" distL="114300" distR="114300" simplePos="0" relativeHeight="251658240" behindDoc="1" locked="0" layoutInCell="1" allowOverlap="1" wp14:anchorId="7B438808" wp14:editId="3C816B5A">
            <wp:simplePos x="0" y="0"/>
            <wp:positionH relativeFrom="column">
              <wp:posOffset>-935355</wp:posOffset>
            </wp:positionH>
            <wp:positionV relativeFrom="paragraph">
              <wp:posOffset>-982980</wp:posOffset>
            </wp:positionV>
            <wp:extent cx="7629525" cy="10801350"/>
            <wp:effectExtent l="0" t="0" r="3175" b="6350"/>
            <wp:wrapNone/>
            <wp:docPr id="1896884576" name="Image 2" descr="Une image contenant dessin, clipart, dessin humoristique, ois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4576" name="Image 2" descr="Une image contenant dessin, clipart, dessin humoristique, oiseau&#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629525" cy="10801350"/>
                    </a:xfrm>
                    <a:prstGeom prst="rect">
                      <a:avLst/>
                    </a:prstGeom>
                  </pic:spPr>
                </pic:pic>
              </a:graphicData>
            </a:graphic>
            <wp14:sizeRelH relativeFrom="page">
              <wp14:pctWidth>0</wp14:pctWidth>
            </wp14:sizeRelH>
            <wp14:sizeRelV relativeFrom="page">
              <wp14:pctHeight>0</wp14:pctHeight>
            </wp14:sizeRelV>
          </wp:anchor>
        </w:drawing>
      </w:r>
    </w:p>
    <w:p w14:paraId="2339AED2" w14:textId="77777777" w:rsidR="00C32627" w:rsidRPr="00944371" w:rsidRDefault="00C32627" w:rsidP="00944371">
      <w:pPr>
        <w:jc w:val="center"/>
        <w:rPr>
          <w:rFonts w:ascii="Calibri" w:hAnsi="Calibri" w:cs="Calibri"/>
          <w:b/>
          <w:bCs/>
          <w:color w:val="124B2B"/>
          <w:sz w:val="36"/>
          <w:szCs w:val="36"/>
          <w:u w:val="single"/>
          <w:lang w:val="fr-BE"/>
        </w:rPr>
      </w:pPr>
      <w:r w:rsidRPr="00944371">
        <w:rPr>
          <w:rFonts w:ascii="Calibri" w:hAnsi="Calibri" w:cs="Calibri"/>
          <w:b/>
          <w:bCs/>
          <w:color w:val="124B2B"/>
          <w:sz w:val="36"/>
          <w:szCs w:val="36"/>
          <w:u w:val="single"/>
          <w:lang w:val="fr-BE"/>
        </w:rPr>
        <w:lastRenderedPageBreak/>
        <w:t>Table des matières</w:t>
      </w:r>
    </w:p>
    <w:p w14:paraId="3F0C81F5" w14:textId="28003A78" w:rsidR="00944371" w:rsidRDefault="00944371" w:rsidP="00944371">
      <w:pPr>
        <w:pStyle w:val="TM1"/>
        <w:tabs>
          <w:tab w:val="right" w:pos="9016"/>
        </w:tabs>
        <w:jc w:val="both"/>
        <w:rPr>
          <w:rFonts w:asciiTheme="minorHAnsi" w:eastAsiaTheme="minorEastAsia" w:hAnsiTheme="minorHAnsi"/>
          <w:b w:val="0"/>
          <w:bCs w:val="0"/>
          <w:caps w:val="0"/>
          <w:noProof/>
          <w:lang w:val="fr-BE" w:eastAsia="fr-FR"/>
        </w:rPr>
      </w:pPr>
      <w:r>
        <w:rPr>
          <w:rFonts w:cs="Calibri"/>
          <w:b w:val="0"/>
          <w:bCs w:val="0"/>
          <w:sz w:val="32"/>
          <w:szCs w:val="32"/>
          <w:u w:val="single"/>
          <w:lang w:val="fr-BE"/>
        </w:rPr>
        <w:fldChar w:fldCharType="begin"/>
      </w:r>
      <w:r>
        <w:rPr>
          <w:rFonts w:cs="Calibri"/>
          <w:b w:val="0"/>
          <w:bCs w:val="0"/>
          <w:sz w:val="32"/>
          <w:szCs w:val="32"/>
          <w:u w:val="single"/>
          <w:lang w:val="fr-BE"/>
        </w:rPr>
        <w:instrText xml:space="preserve"> TOC \h \z \t "T1;1;T2;2" </w:instrText>
      </w:r>
      <w:r>
        <w:rPr>
          <w:rFonts w:cs="Calibri"/>
          <w:b w:val="0"/>
          <w:bCs w:val="0"/>
          <w:sz w:val="32"/>
          <w:szCs w:val="32"/>
          <w:u w:val="single"/>
          <w:lang w:val="fr-BE"/>
        </w:rPr>
        <w:fldChar w:fldCharType="separate"/>
      </w:r>
      <w:hyperlink w:anchor="_Toc218812691" w:history="1">
        <w:r w:rsidRPr="0002644C">
          <w:rPr>
            <w:rStyle w:val="Lienhypertexte"/>
            <w:noProof/>
          </w:rPr>
          <w:t>Préambule : Qui sommes-nous ?</w:t>
        </w:r>
        <w:r>
          <w:rPr>
            <w:noProof/>
            <w:webHidden/>
          </w:rPr>
          <w:tab/>
        </w:r>
        <w:r>
          <w:rPr>
            <w:noProof/>
            <w:webHidden/>
          </w:rPr>
          <w:fldChar w:fldCharType="begin"/>
        </w:r>
        <w:r>
          <w:rPr>
            <w:noProof/>
            <w:webHidden/>
          </w:rPr>
          <w:instrText xml:space="preserve"> PAGEREF _Toc218812691 \h </w:instrText>
        </w:r>
        <w:r>
          <w:rPr>
            <w:noProof/>
            <w:webHidden/>
          </w:rPr>
        </w:r>
        <w:r>
          <w:rPr>
            <w:noProof/>
            <w:webHidden/>
          </w:rPr>
          <w:fldChar w:fldCharType="separate"/>
        </w:r>
        <w:r>
          <w:rPr>
            <w:noProof/>
            <w:webHidden/>
          </w:rPr>
          <w:t>1</w:t>
        </w:r>
        <w:r>
          <w:rPr>
            <w:noProof/>
            <w:webHidden/>
          </w:rPr>
          <w:fldChar w:fldCharType="end"/>
        </w:r>
      </w:hyperlink>
    </w:p>
    <w:p w14:paraId="5DE26659" w14:textId="5FCC3791" w:rsidR="00944371" w:rsidRDefault="00944371" w:rsidP="00944371">
      <w:pPr>
        <w:pStyle w:val="TM1"/>
        <w:tabs>
          <w:tab w:val="right" w:pos="9016"/>
        </w:tabs>
        <w:jc w:val="both"/>
        <w:rPr>
          <w:rFonts w:asciiTheme="minorHAnsi" w:eastAsiaTheme="minorEastAsia" w:hAnsiTheme="minorHAnsi"/>
          <w:b w:val="0"/>
          <w:bCs w:val="0"/>
          <w:caps w:val="0"/>
          <w:noProof/>
          <w:lang w:val="fr-BE" w:eastAsia="fr-FR"/>
        </w:rPr>
      </w:pPr>
      <w:hyperlink w:anchor="_Toc218812692" w:history="1">
        <w:r w:rsidRPr="0002644C">
          <w:rPr>
            <w:rStyle w:val="Lienhypertexte"/>
            <w:noProof/>
          </w:rPr>
          <w:t>Notre positionnement philosophique et l’identité de notre mouvement</w:t>
        </w:r>
        <w:r>
          <w:rPr>
            <w:noProof/>
            <w:webHidden/>
          </w:rPr>
          <w:tab/>
        </w:r>
        <w:r>
          <w:rPr>
            <w:noProof/>
            <w:webHidden/>
          </w:rPr>
          <w:fldChar w:fldCharType="begin"/>
        </w:r>
        <w:r>
          <w:rPr>
            <w:noProof/>
            <w:webHidden/>
          </w:rPr>
          <w:instrText xml:space="preserve"> PAGEREF _Toc218812692 \h </w:instrText>
        </w:r>
        <w:r>
          <w:rPr>
            <w:noProof/>
            <w:webHidden/>
          </w:rPr>
        </w:r>
        <w:r>
          <w:rPr>
            <w:noProof/>
            <w:webHidden/>
          </w:rPr>
          <w:fldChar w:fldCharType="separate"/>
        </w:r>
        <w:r>
          <w:rPr>
            <w:noProof/>
            <w:webHidden/>
          </w:rPr>
          <w:t>1</w:t>
        </w:r>
        <w:r>
          <w:rPr>
            <w:noProof/>
            <w:webHidden/>
          </w:rPr>
          <w:fldChar w:fldCharType="end"/>
        </w:r>
      </w:hyperlink>
    </w:p>
    <w:p w14:paraId="517D5613" w14:textId="1FE4F23F" w:rsidR="00944371" w:rsidRDefault="00944371" w:rsidP="00944371">
      <w:pPr>
        <w:pStyle w:val="TM1"/>
        <w:tabs>
          <w:tab w:val="right" w:pos="9016"/>
        </w:tabs>
        <w:jc w:val="both"/>
        <w:rPr>
          <w:rFonts w:asciiTheme="minorHAnsi" w:eastAsiaTheme="minorEastAsia" w:hAnsiTheme="minorHAnsi"/>
          <w:b w:val="0"/>
          <w:bCs w:val="0"/>
          <w:caps w:val="0"/>
          <w:noProof/>
          <w:lang w:val="fr-BE" w:eastAsia="fr-FR"/>
        </w:rPr>
      </w:pPr>
      <w:hyperlink w:anchor="_Toc218812693" w:history="1">
        <w:r w:rsidRPr="0002644C">
          <w:rPr>
            <w:rStyle w:val="Lienhypertexte"/>
            <w:noProof/>
          </w:rPr>
          <w:t>Nos valeurs – Axe éducatif</w:t>
        </w:r>
        <w:r>
          <w:rPr>
            <w:noProof/>
            <w:webHidden/>
          </w:rPr>
          <w:tab/>
        </w:r>
        <w:r>
          <w:rPr>
            <w:noProof/>
            <w:webHidden/>
          </w:rPr>
          <w:fldChar w:fldCharType="begin"/>
        </w:r>
        <w:r>
          <w:rPr>
            <w:noProof/>
            <w:webHidden/>
          </w:rPr>
          <w:instrText xml:space="preserve"> PAGEREF _Toc218812693 \h </w:instrText>
        </w:r>
        <w:r>
          <w:rPr>
            <w:noProof/>
            <w:webHidden/>
          </w:rPr>
        </w:r>
        <w:r>
          <w:rPr>
            <w:noProof/>
            <w:webHidden/>
          </w:rPr>
          <w:fldChar w:fldCharType="separate"/>
        </w:r>
        <w:r>
          <w:rPr>
            <w:noProof/>
            <w:webHidden/>
          </w:rPr>
          <w:t>2</w:t>
        </w:r>
        <w:r>
          <w:rPr>
            <w:noProof/>
            <w:webHidden/>
          </w:rPr>
          <w:fldChar w:fldCharType="end"/>
        </w:r>
      </w:hyperlink>
    </w:p>
    <w:p w14:paraId="505BE667" w14:textId="5B57128B"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694" w:history="1">
        <w:r w:rsidRPr="0002644C">
          <w:rPr>
            <w:rStyle w:val="Lienhypertexte"/>
            <w:noProof/>
          </w:rPr>
          <w:t>La solidarité et l'entraide</w:t>
        </w:r>
        <w:r>
          <w:rPr>
            <w:noProof/>
            <w:webHidden/>
          </w:rPr>
          <w:tab/>
        </w:r>
        <w:r>
          <w:rPr>
            <w:noProof/>
            <w:webHidden/>
          </w:rPr>
          <w:fldChar w:fldCharType="begin"/>
        </w:r>
        <w:r>
          <w:rPr>
            <w:noProof/>
            <w:webHidden/>
          </w:rPr>
          <w:instrText xml:space="preserve"> PAGEREF _Toc218812694 \h </w:instrText>
        </w:r>
        <w:r>
          <w:rPr>
            <w:noProof/>
            <w:webHidden/>
          </w:rPr>
        </w:r>
        <w:r>
          <w:rPr>
            <w:noProof/>
            <w:webHidden/>
          </w:rPr>
          <w:fldChar w:fldCharType="separate"/>
        </w:r>
        <w:r>
          <w:rPr>
            <w:noProof/>
            <w:webHidden/>
          </w:rPr>
          <w:t>2</w:t>
        </w:r>
        <w:r>
          <w:rPr>
            <w:noProof/>
            <w:webHidden/>
          </w:rPr>
          <w:fldChar w:fldCharType="end"/>
        </w:r>
      </w:hyperlink>
    </w:p>
    <w:p w14:paraId="70A2CC8A" w14:textId="6347131F"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695" w:history="1">
        <w:r w:rsidRPr="0002644C">
          <w:rPr>
            <w:rStyle w:val="Lienhypertexte"/>
            <w:noProof/>
          </w:rPr>
          <w:t>Le respect sous toutes ses formes</w:t>
        </w:r>
        <w:r>
          <w:rPr>
            <w:noProof/>
            <w:webHidden/>
          </w:rPr>
          <w:tab/>
        </w:r>
        <w:r>
          <w:rPr>
            <w:noProof/>
            <w:webHidden/>
          </w:rPr>
          <w:fldChar w:fldCharType="begin"/>
        </w:r>
        <w:r>
          <w:rPr>
            <w:noProof/>
            <w:webHidden/>
          </w:rPr>
          <w:instrText xml:space="preserve"> PAGEREF _Toc218812695 \h </w:instrText>
        </w:r>
        <w:r>
          <w:rPr>
            <w:noProof/>
            <w:webHidden/>
          </w:rPr>
        </w:r>
        <w:r>
          <w:rPr>
            <w:noProof/>
            <w:webHidden/>
          </w:rPr>
          <w:fldChar w:fldCharType="separate"/>
        </w:r>
        <w:r>
          <w:rPr>
            <w:noProof/>
            <w:webHidden/>
          </w:rPr>
          <w:t>2</w:t>
        </w:r>
        <w:r>
          <w:rPr>
            <w:noProof/>
            <w:webHidden/>
          </w:rPr>
          <w:fldChar w:fldCharType="end"/>
        </w:r>
      </w:hyperlink>
    </w:p>
    <w:p w14:paraId="308DC325" w14:textId="22EF7B8D"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696" w:history="1">
        <w:r w:rsidRPr="0002644C">
          <w:rPr>
            <w:rStyle w:val="Lienhypertexte"/>
            <w:noProof/>
          </w:rPr>
          <w:t>La responsabilité et l'autonomie</w:t>
        </w:r>
        <w:r>
          <w:rPr>
            <w:noProof/>
            <w:webHidden/>
          </w:rPr>
          <w:tab/>
        </w:r>
        <w:r>
          <w:rPr>
            <w:noProof/>
            <w:webHidden/>
          </w:rPr>
          <w:fldChar w:fldCharType="begin"/>
        </w:r>
        <w:r>
          <w:rPr>
            <w:noProof/>
            <w:webHidden/>
          </w:rPr>
          <w:instrText xml:space="preserve"> PAGEREF _Toc218812696 \h </w:instrText>
        </w:r>
        <w:r>
          <w:rPr>
            <w:noProof/>
            <w:webHidden/>
          </w:rPr>
        </w:r>
        <w:r>
          <w:rPr>
            <w:noProof/>
            <w:webHidden/>
          </w:rPr>
          <w:fldChar w:fldCharType="separate"/>
        </w:r>
        <w:r>
          <w:rPr>
            <w:noProof/>
            <w:webHidden/>
          </w:rPr>
          <w:t>3</w:t>
        </w:r>
        <w:r>
          <w:rPr>
            <w:noProof/>
            <w:webHidden/>
          </w:rPr>
          <w:fldChar w:fldCharType="end"/>
        </w:r>
      </w:hyperlink>
    </w:p>
    <w:p w14:paraId="49842367" w14:textId="7CF9B91C"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697" w:history="1">
        <w:r w:rsidRPr="0002644C">
          <w:rPr>
            <w:rStyle w:val="Lienhypertexte"/>
            <w:noProof/>
          </w:rPr>
          <w:t>La créativité et l'esprit Patro</w:t>
        </w:r>
        <w:r>
          <w:rPr>
            <w:noProof/>
            <w:webHidden/>
          </w:rPr>
          <w:tab/>
        </w:r>
        <w:r>
          <w:rPr>
            <w:noProof/>
            <w:webHidden/>
          </w:rPr>
          <w:fldChar w:fldCharType="begin"/>
        </w:r>
        <w:r>
          <w:rPr>
            <w:noProof/>
            <w:webHidden/>
          </w:rPr>
          <w:instrText xml:space="preserve"> PAGEREF _Toc218812697 \h </w:instrText>
        </w:r>
        <w:r>
          <w:rPr>
            <w:noProof/>
            <w:webHidden/>
          </w:rPr>
        </w:r>
        <w:r>
          <w:rPr>
            <w:noProof/>
            <w:webHidden/>
          </w:rPr>
          <w:fldChar w:fldCharType="separate"/>
        </w:r>
        <w:r>
          <w:rPr>
            <w:noProof/>
            <w:webHidden/>
          </w:rPr>
          <w:t>3</w:t>
        </w:r>
        <w:r>
          <w:rPr>
            <w:noProof/>
            <w:webHidden/>
          </w:rPr>
          <w:fldChar w:fldCharType="end"/>
        </w:r>
      </w:hyperlink>
    </w:p>
    <w:p w14:paraId="6D4F12C3" w14:textId="0181EA3B" w:rsidR="00944371" w:rsidRDefault="00944371" w:rsidP="00944371">
      <w:pPr>
        <w:pStyle w:val="TM1"/>
        <w:tabs>
          <w:tab w:val="right" w:pos="9016"/>
        </w:tabs>
        <w:jc w:val="both"/>
        <w:rPr>
          <w:rFonts w:asciiTheme="minorHAnsi" w:eastAsiaTheme="minorEastAsia" w:hAnsiTheme="minorHAnsi"/>
          <w:b w:val="0"/>
          <w:bCs w:val="0"/>
          <w:caps w:val="0"/>
          <w:noProof/>
          <w:lang w:val="fr-BE" w:eastAsia="fr-FR"/>
        </w:rPr>
      </w:pPr>
      <w:hyperlink w:anchor="_Toc218812698" w:history="1">
        <w:r w:rsidRPr="0002644C">
          <w:rPr>
            <w:rStyle w:val="Lienhypertexte"/>
            <w:noProof/>
          </w:rPr>
          <w:t>La méthode – Axe pédagogique</w:t>
        </w:r>
        <w:r>
          <w:rPr>
            <w:noProof/>
            <w:webHidden/>
          </w:rPr>
          <w:tab/>
        </w:r>
        <w:r>
          <w:rPr>
            <w:noProof/>
            <w:webHidden/>
          </w:rPr>
          <w:fldChar w:fldCharType="begin"/>
        </w:r>
        <w:r>
          <w:rPr>
            <w:noProof/>
            <w:webHidden/>
          </w:rPr>
          <w:instrText xml:space="preserve"> PAGEREF _Toc218812698 \h </w:instrText>
        </w:r>
        <w:r>
          <w:rPr>
            <w:noProof/>
            <w:webHidden/>
          </w:rPr>
        </w:r>
        <w:r>
          <w:rPr>
            <w:noProof/>
            <w:webHidden/>
          </w:rPr>
          <w:fldChar w:fldCharType="separate"/>
        </w:r>
        <w:r>
          <w:rPr>
            <w:noProof/>
            <w:webHidden/>
          </w:rPr>
          <w:t>3</w:t>
        </w:r>
        <w:r>
          <w:rPr>
            <w:noProof/>
            <w:webHidden/>
          </w:rPr>
          <w:fldChar w:fldCharType="end"/>
        </w:r>
      </w:hyperlink>
    </w:p>
    <w:p w14:paraId="0D8FB5B5" w14:textId="5321F9BD"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699" w:history="1">
        <w:r w:rsidRPr="0002644C">
          <w:rPr>
            <w:rStyle w:val="Lienhypertexte"/>
            <w:noProof/>
          </w:rPr>
          <w:t>La vie en section</w:t>
        </w:r>
        <w:r>
          <w:rPr>
            <w:noProof/>
            <w:webHidden/>
          </w:rPr>
          <w:tab/>
        </w:r>
        <w:r>
          <w:rPr>
            <w:noProof/>
            <w:webHidden/>
          </w:rPr>
          <w:fldChar w:fldCharType="begin"/>
        </w:r>
        <w:r>
          <w:rPr>
            <w:noProof/>
            <w:webHidden/>
          </w:rPr>
          <w:instrText xml:space="preserve"> PAGEREF _Toc218812699 \h </w:instrText>
        </w:r>
        <w:r>
          <w:rPr>
            <w:noProof/>
            <w:webHidden/>
          </w:rPr>
        </w:r>
        <w:r>
          <w:rPr>
            <w:noProof/>
            <w:webHidden/>
          </w:rPr>
          <w:fldChar w:fldCharType="separate"/>
        </w:r>
        <w:r>
          <w:rPr>
            <w:noProof/>
            <w:webHidden/>
          </w:rPr>
          <w:t>4</w:t>
        </w:r>
        <w:r>
          <w:rPr>
            <w:noProof/>
            <w:webHidden/>
          </w:rPr>
          <w:fldChar w:fldCharType="end"/>
        </w:r>
      </w:hyperlink>
    </w:p>
    <w:p w14:paraId="5D3AA5C3" w14:textId="39D05E22"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0" w:history="1">
        <w:r w:rsidRPr="0002644C">
          <w:rPr>
            <w:rStyle w:val="Lienhypertexte"/>
            <w:noProof/>
          </w:rPr>
          <w:t>Le rite et le symbole qui crée du lien</w:t>
        </w:r>
        <w:r>
          <w:rPr>
            <w:noProof/>
            <w:webHidden/>
          </w:rPr>
          <w:tab/>
        </w:r>
        <w:r>
          <w:rPr>
            <w:noProof/>
            <w:webHidden/>
          </w:rPr>
          <w:fldChar w:fldCharType="begin"/>
        </w:r>
        <w:r>
          <w:rPr>
            <w:noProof/>
            <w:webHidden/>
          </w:rPr>
          <w:instrText xml:space="preserve"> PAGEREF _Toc218812700 \h </w:instrText>
        </w:r>
        <w:r>
          <w:rPr>
            <w:noProof/>
            <w:webHidden/>
          </w:rPr>
        </w:r>
        <w:r>
          <w:rPr>
            <w:noProof/>
            <w:webHidden/>
          </w:rPr>
          <w:fldChar w:fldCharType="separate"/>
        </w:r>
        <w:r>
          <w:rPr>
            <w:noProof/>
            <w:webHidden/>
          </w:rPr>
          <w:t>4</w:t>
        </w:r>
        <w:r>
          <w:rPr>
            <w:noProof/>
            <w:webHidden/>
          </w:rPr>
          <w:fldChar w:fldCharType="end"/>
        </w:r>
      </w:hyperlink>
    </w:p>
    <w:p w14:paraId="2DF60ED8" w14:textId="77B593C3"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1" w:history="1">
        <w:r w:rsidRPr="0002644C">
          <w:rPr>
            <w:rStyle w:val="Lienhypertexte"/>
            <w:noProof/>
          </w:rPr>
          <w:t>L'évaluation et la co-gestion</w:t>
        </w:r>
        <w:r>
          <w:rPr>
            <w:noProof/>
            <w:webHidden/>
          </w:rPr>
          <w:tab/>
        </w:r>
        <w:r>
          <w:rPr>
            <w:noProof/>
            <w:webHidden/>
          </w:rPr>
          <w:fldChar w:fldCharType="begin"/>
        </w:r>
        <w:r>
          <w:rPr>
            <w:noProof/>
            <w:webHidden/>
          </w:rPr>
          <w:instrText xml:space="preserve"> PAGEREF _Toc218812701 \h </w:instrText>
        </w:r>
        <w:r>
          <w:rPr>
            <w:noProof/>
            <w:webHidden/>
          </w:rPr>
        </w:r>
        <w:r>
          <w:rPr>
            <w:noProof/>
            <w:webHidden/>
          </w:rPr>
          <w:fldChar w:fldCharType="separate"/>
        </w:r>
        <w:r>
          <w:rPr>
            <w:noProof/>
            <w:webHidden/>
          </w:rPr>
          <w:t>4</w:t>
        </w:r>
        <w:r>
          <w:rPr>
            <w:noProof/>
            <w:webHidden/>
          </w:rPr>
          <w:fldChar w:fldCharType="end"/>
        </w:r>
      </w:hyperlink>
    </w:p>
    <w:p w14:paraId="53A4489D" w14:textId="73A8321F" w:rsidR="00944371" w:rsidRDefault="00944371" w:rsidP="00944371">
      <w:pPr>
        <w:pStyle w:val="TM1"/>
        <w:tabs>
          <w:tab w:val="right" w:pos="9016"/>
        </w:tabs>
        <w:jc w:val="both"/>
        <w:rPr>
          <w:rFonts w:asciiTheme="minorHAnsi" w:eastAsiaTheme="minorEastAsia" w:hAnsiTheme="minorHAnsi"/>
          <w:b w:val="0"/>
          <w:bCs w:val="0"/>
          <w:caps w:val="0"/>
          <w:noProof/>
          <w:lang w:val="fr-BE" w:eastAsia="fr-FR"/>
        </w:rPr>
      </w:pPr>
      <w:hyperlink w:anchor="_Toc218812702" w:history="1">
        <w:r w:rsidRPr="0002644C">
          <w:rPr>
            <w:rStyle w:val="Lienhypertexte"/>
            <w:noProof/>
          </w:rPr>
          <w:t>L'équipe d'animation</w:t>
        </w:r>
        <w:r>
          <w:rPr>
            <w:noProof/>
            <w:webHidden/>
          </w:rPr>
          <w:tab/>
        </w:r>
        <w:r>
          <w:rPr>
            <w:noProof/>
            <w:webHidden/>
          </w:rPr>
          <w:fldChar w:fldCharType="begin"/>
        </w:r>
        <w:r>
          <w:rPr>
            <w:noProof/>
            <w:webHidden/>
          </w:rPr>
          <w:instrText xml:space="preserve"> PAGEREF _Toc218812702 \h </w:instrText>
        </w:r>
        <w:r>
          <w:rPr>
            <w:noProof/>
            <w:webHidden/>
          </w:rPr>
        </w:r>
        <w:r>
          <w:rPr>
            <w:noProof/>
            <w:webHidden/>
          </w:rPr>
          <w:fldChar w:fldCharType="separate"/>
        </w:r>
        <w:r>
          <w:rPr>
            <w:noProof/>
            <w:webHidden/>
          </w:rPr>
          <w:t>5</w:t>
        </w:r>
        <w:r>
          <w:rPr>
            <w:noProof/>
            <w:webHidden/>
          </w:rPr>
          <w:fldChar w:fldCharType="end"/>
        </w:r>
      </w:hyperlink>
    </w:p>
    <w:p w14:paraId="60828833" w14:textId="597A7457"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3" w:history="1">
        <w:r w:rsidRPr="0002644C">
          <w:rPr>
            <w:rStyle w:val="Lienhypertexte"/>
            <w:noProof/>
          </w:rPr>
          <w:t>Un engagement bénévole et citoyen</w:t>
        </w:r>
        <w:r>
          <w:rPr>
            <w:noProof/>
            <w:webHidden/>
          </w:rPr>
          <w:tab/>
        </w:r>
        <w:r>
          <w:rPr>
            <w:noProof/>
            <w:webHidden/>
          </w:rPr>
          <w:fldChar w:fldCharType="begin"/>
        </w:r>
        <w:r>
          <w:rPr>
            <w:noProof/>
            <w:webHidden/>
          </w:rPr>
          <w:instrText xml:space="preserve"> PAGEREF _Toc218812703 \h </w:instrText>
        </w:r>
        <w:r>
          <w:rPr>
            <w:noProof/>
            <w:webHidden/>
          </w:rPr>
        </w:r>
        <w:r>
          <w:rPr>
            <w:noProof/>
            <w:webHidden/>
          </w:rPr>
          <w:fldChar w:fldCharType="separate"/>
        </w:r>
        <w:r>
          <w:rPr>
            <w:noProof/>
            <w:webHidden/>
          </w:rPr>
          <w:t>5</w:t>
        </w:r>
        <w:r>
          <w:rPr>
            <w:noProof/>
            <w:webHidden/>
          </w:rPr>
          <w:fldChar w:fldCharType="end"/>
        </w:r>
      </w:hyperlink>
    </w:p>
    <w:p w14:paraId="0AAFEC37" w14:textId="021FB9A6"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4" w:history="1">
        <w:r w:rsidRPr="0002644C">
          <w:rPr>
            <w:rStyle w:val="Lienhypertexte"/>
            <w:noProof/>
          </w:rPr>
          <w:t>Une formation reconnue</w:t>
        </w:r>
        <w:r>
          <w:rPr>
            <w:noProof/>
            <w:webHidden/>
          </w:rPr>
          <w:tab/>
        </w:r>
        <w:r>
          <w:rPr>
            <w:noProof/>
            <w:webHidden/>
          </w:rPr>
          <w:fldChar w:fldCharType="begin"/>
        </w:r>
        <w:r>
          <w:rPr>
            <w:noProof/>
            <w:webHidden/>
          </w:rPr>
          <w:instrText xml:space="preserve"> PAGEREF _Toc218812704 \h </w:instrText>
        </w:r>
        <w:r>
          <w:rPr>
            <w:noProof/>
            <w:webHidden/>
          </w:rPr>
        </w:r>
        <w:r>
          <w:rPr>
            <w:noProof/>
            <w:webHidden/>
          </w:rPr>
          <w:fldChar w:fldCharType="separate"/>
        </w:r>
        <w:r>
          <w:rPr>
            <w:noProof/>
            <w:webHidden/>
          </w:rPr>
          <w:t>5</w:t>
        </w:r>
        <w:r>
          <w:rPr>
            <w:noProof/>
            <w:webHidden/>
          </w:rPr>
          <w:fldChar w:fldCharType="end"/>
        </w:r>
      </w:hyperlink>
    </w:p>
    <w:p w14:paraId="1A05ABBC" w14:textId="2751A727"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5" w:history="1">
        <w:r w:rsidRPr="0002644C">
          <w:rPr>
            <w:rStyle w:val="Lienhypertexte"/>
            <w:noProof/>
          </w:rPr>
          <w:t>Une relation unique</w:t>
        </w:r>
        <w:r>
          <w:rPr>
            <w:noProof/>
            <w:webHidden/>
          </w:rPr>
          <w:tab/>
        </w:r>
        <w:r>
          <w:rPr>
            <w:noProof/>
            <w:webHidden/>
          </w:rPr>
          <w:fldChar w:fldCharType="begin"/>
        </w:r>
        <w:r>
          <w:rPr>
            <w:noProof/>
            <w:webHidden/>
          </w:rPr>
          <w:instrText xml:space="preserve"> PAGEREF _Toc218812705 \h </w:instrText>
        </w:r>
        <w:r>
          <w:rPr>
            <w:noProof/>
            <w:webHidden/>
          </w:rPr>
        </w:r>
        <w:r>
          <w:rPr>
            <w:noProof/>
            <w:webHidden/>
          </w:rPr>
          <w:fldChar w:fldCharType="separate"/>
        </w:r>
        <w:r>
          <w:rPr>
            <w:noProof/>
            <w:webHidden/>
          </w:rPr>
          <w:t>5</w:t>
        </w:r>
        <w:r>
          <w:rPr>
            <w:noProof/>
            <w:webHidden/>
          </w:rPr>
          <w:fldChar w:fldCharType="end"/>
        </w:r>
      </w:hyperlink>
    </w:p>
    <w:p w14:paraId="669A1626" w14:textId="76FE6F28"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6" w:history="1">
        <w:r w:rsidRPr="0002644C">
          <w:rPr>
            <w:rStyle w:val="Lienhypertexte"/>
            <w:noProof/>
          </w:rPr>
          <w:t>Des responsabilités concrètes</w:t>
        </w:r>
        <w:r>
          <w:rPr>
            <w:noProof/>
            <w:webHidden/>
          </w:rPr>
          <w:tab/>
        </w:r>
        <w:r>
          <w:rPr>
            <w:noProof/>
            <w:webHidden/>
          </w:rPr>
          <w:fldChar w:fldCharType="begin"/>
        </w:r>
        <w:r>
          <w:rPr>
            <w:noProof/>
            <w:webHidden/>
          </w:rPr>
          <w:instrText xml:space="preserve"> PAGEREF _Toc218812706 \h </w:instrText>
        </w:r>
        <w:r>
          <w:rPr>
            <w:noProof/>
            <w:webHidden/>
          </w:rPr>
        </w:r>
        <w:r>
          <w:rPr>
            <w:noProof/>
            <w:webHidden/>
          </w:rPr>
          <w:fldChar w:fldCharType="separate"/>
        </w:r>
        <w:r>
          <w:rPr>
            <w:noProof/>
            <w:webHidden/>
          </w:rPr>
          <w:t>5</w:t>
        </w:r>
        <w:r>
          <w:rPr>
            <w:noProof/>
            <w:webHidden/>
          </w:rPr>
          <w:fldChar w:fldCharType="end"/>
        </w:r>
      </w:hyperlink>
    </w:p>
    <w:p w14:paraId="40509B41" w14:textId="5639E77A" w:rsidR="00944371" w:rsidRDefault="00944371" w:rsidP="00944371">
      <w:pPr>
        <w:pStyle w:val="TM1"/>
        <w:tabs>
          <w:tab w:val="right" w:pos="9016"/>
        </w:tabs>
        <w:jc w:val="both"/>
        <w:rPr>
          <w:rFonts w:asciiTheme="minorHAnsi" w:eastAsiaTheme="minorEastAsia" w:hAnsiTheme="minorHAnsi"/>
          <w:b w:val="0"/>
          <w:bCs w:val="0"/>
          <w:caps w:val="0"/>
          <w:noProof/>
          <w:lang w:val="fr-BE" w:eastAsia="fr-FR"/>
        </w:rPr>
      </w:pPr>
      <w:hyperlink w:anchor="_Toc218812707" w:history="1">
        <w:r w:rsidRPr="0002644C">
          <w:rPr>
            <w:rStyle w:val="Lienhypertexte"/>
            <w:noProof/>
          </w:rPr>
          <w:t>Le partenariat avec les parents</w:t>
        </w:r>
        <w:r>
          <w:rPr>
            <w:noProof/>
            <w:webHidden/>
          </w:rPr>
          <w:tab/>
        </w:r>
        <w:r>
          <w:rPr>
            <w:noProof/>
            <w:webHidden/>
          </w:rPr>
          <w:fldChar w:fldCharType="begin"/>
        </w:r>
        <w:r>
          <w:rPr>
            <w:noProof/>
            <w:webHidden/>
          </w:rPr>
          <w:instrText xml:space="preserve"> PAGEREF _Toc218812707 \h </w:instrText>
        </w:r>
        <w:r>
          <w:rPr>
            <w:noProof/>
            <w:webHidden/>
          </w:rPr>
        </w:r>
        <w:r>
          <w:rPr>
            <w:noProof/>
            <w:webHidden/>
          </w:rPr>
          <w:fldChar w:fldCharType="separate"/>
        </w:r>
        <w:r>
          <w:rPr>
            <w:noProof/>
            <w:webHidden/>
          </w:rPr>
          <w:t>6</w:t>
        </w:r>
        <w:r>
          <w:rPr>
            <w:noProof/>
            <w:webHidden/>
          </w:rPr>
          <w:fldChar w:fldCharType="end"/>
        </w:r>
      </w:hyperlink>
    </w:p>
    <w:p w14:paraId="6F60D238" w14:textId="5FE2D5E7"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8" w:history="1">
        <w:r w:rsidRPr="0002644C">
          <w:rPr>
            <w:rStyle w:val="Lienhypertexte"/>
            <w:noProof/>
          </w:rPr>
          <w:t>Nos engagements envers vous</w:t>
        </w:r>
        <w:r>
          <w:rPr>
            <w:noProof/>
            <w:webHidden/>
          </w:rPr>
          <w:tab/>
        </w:r>
        <w:r>
          <w:rPr>
            <w:noProof/>
            <w:webHidden/>
          </w:rPr>
          <w:fldChar w:fldCharType="begin"/>
        </w:r>
        <w:r>
          <w:rPr>
            <w:noProof/>
            <w:webHidden/>
          </w:rPr>
          <w:instrText xml:space="preserve"> PAGEREF _Toc218812708 \h </w:instrText>
        </w:r>
        <w:r>
          <w:rPr>
            <w:noProof/>
            <w:webHidden/>
          </w:rPr>
        </w:r>
        <w:r>
          <w:rPr>
            <w:noProof/>
            <w:webHidden/>
          </w:rPr>
          <w:fldChar w:fldCharType="separate"/>
        </w:r>
        <w:r>
          <w:rPr>
            <w:noProof/>
            <w:webHidden/>
          </w:rPr>
          <w:t>6</w:t>
        </w:r>
        <w:r>
          <w:rPr>
            <w:noProof/>
            <w:webHidden/>
          </w:rPr>
          <w:fldChar w:fldCharType="end"/>
        </w:r>
      </w:hyperlink>
    </w:p>
    <w:p w14:paraId="706DA4BA" w14:textId="33DF2B77" w:rsidR="00944371" w:rsidRDefault="00944371" w:rsidP="00944371">
      <w:pPr>
        <w:pStyle w:val="TM2"/>
        <w:tabs>
          <w:tab w:val="right" w:pos="9016"/>
        </w:tabs>
        <w:jc w:val="both"/>
        <w:rPr>
          <w:rFonts w:eastAsiaTheme="minorEastAsia"/>
          <w:b w:val="0"/>
          <w:bCs w:val="0"/>
          <w:noProof/>
          <w:sz w:val="24"/>
          <w:szCs w:val="24"/>
          <w:lang w:val="fr-BE" w:eastAsia="fr-FR"/>
        </w:rPr>
      </w:pPr>
      <w:hyperlink w:anchor="_Toc218812709" w:history="1">
        <w:r w:rsidRPr="0002644C">
          <w:rPr>
            <w:rStyle w:val="Lienhypertexte"/>
            <w:noProof/>
          </w:rPr>
          <w:t>Vos engagements envers nous</w:t>
        </w:r>
        <w:r>
          <w:rPr>
            <w:noProof/>
            <w:webHidden/>
          </w:rPr>
          <w:tab/>
        </w:r>
        <w:r>
          <w:rPr>
            <w:noProof/>
            <w:webHidden/>
          </w:rPr>
          <w:fldChar w:fldCharType="begin"/>
        </w:r>
        <w:r>
          <w:rPr>
            <w:noProof/>
            <w:webHidden/>
          </w:rPr>
          <w:instrText xml:space="preserve"> PAGEREF _Toc218812709 \h </w:instrText>
        </w:r>
        <w:r>
          <w:rPr>
            <w:noProof/>
            <w:webHidden/>
          </w:rPr>
        </w:r>
        <w:r>
          <w:rPr>
            <w:noProof/>
            <w:webHidden/>
          </w:rPr>
          <w:fldChar w:fldCharType="separate"/>
        </w:r>
        <w:r>
          <w:rPr>
            <w:noProof/>
            <w:webHidden/>
          </w:rPr>
          <w:t>6</w:t>
        </w:r>
        <w:r>
          <w:rPr>
            <w:noProof/>
            <w:webHidden/>
          </w:rPr>
          <w:fldChar w:fldCharType="end"/>
        </w:r>
      </w:hyperlink>
    </w:p>
    <w:p w14:paraId="39557379" w14:textId="15E7718D" w:rsidR="00944371" w:rsidRDefault="00944371" w:rsidP="00944371">
      <w:pPr>
        <w:pStyle w:val="TM1"/>
        <w:tabs>
          <w:tab w:val="right" w:pos="9016"/>
        </w:tabs>
        <w:jc w:val="both"/>
        <w:rPr>
          <w:rFonts w:asciiTheme="minorHAnsi" w:eastAsiaTheme="minorEastAsia" w:hAnsiTheme="minorHAnsi"/>
          <w:b w:val="0"/>
          <w:bCs w:val="0"/>
          <w:caps w:val="0"/>
          <w:noProof/>
          <w:lang w:val="fr-BE" w:eastAsia="fr-FR"/>
        </w:rPr>
      </w:pPr>
      <w:hyperlink w:anchor="_Toc218812710" w:history="1">
        <w:r w:rsidRPr="0002644C">
          <w:rPr>
            <w:rStyle w:val="Lienhypertexte"/>
            <w:noProof/>
          </w:rPr>
          <w:t>Le lien avec le PEP’S</w:t>
        </w:r>
        <w:r>
          <w:rPr>
            <w:noProof/>
            <w:webHidden/>
          </w:rPr>
          <w:tab/>
        </w:r>
        <w:r>
          <w:rPr>
            <w:noProof/>
            <w:webHidden/>
          </w:rPr>
          <w:fldChar w:fldCharType="begin"/>
        </w:r>
        <w:r>
          <w:rPr>
            <w:noProof/>
            <w:webHidden/>
          </w:rPr>
          <w:instrText xml:space="preserve"> PAGEREF _Toc218812710 \h </w:instrText>
        </w:r>
        <w:r>
          <w:rPr>
            <w:noProof/>
            <w:webHidden/>
          </w:rPr>
        </w:r>
        <w:r>
          <w:rPr>
            <w:noProof/>
            <w:webHidden/>
          </w:rPr>
          <w:fldChar w:fldCharType="separate"/>
        </w:r>
        <w:r>
          <w:rPr>
            <w:noProof/>
            <w:webHidden/>
          </w:rPr>
          <w:t>6</w:t>
        </w:r>
        <w:r>
          <w:rPr>
            <w:noProof/>
            <w:webHidden/>
          </w:rPr>
          <w:fldChar w:fldCharType="end"/>
        </w:r>
      </w:hyperlink>
    </w:p>
    <w:p w14:paraId="5F690355" w14:textId="1E3BC532" w:rsidR="00944371" w:rsidRPr="00944371" w:rsidRDefault="00944371" w:rsidP="00944371">
      <w:pPr>
        <w:jc w:val="both"/>
        <w:rPr>
          <w:rFonts w:ascii="Calibri" w:hAnsi="Calibri" w:cs="Calibri"/>
          <w:b/>
          <w:bCs/>
          <w:color w:val="124B2B"/>
          <w:sz w:val="32"/>
          <w:szCs w:val="32"/>
          <w:u w:val="single"/>
          <w:lang w:val="fr-BE"/>
        </w:rPr>
        <w:sectPr w:rsidR="00944371" w:rsidRPr="00944371" w:rsidSect="00431D44">
          <w:headerReference w:type="default" r:id="rId15"/>
          <w:footerReference w:type="default" r:id="rId16"/>
          <w:pgSz w:w="11906" w:h="16838"/>
          <w:pgMar w:top="1440" w:right="1440" w:bottom="1440" w:left="1440" w:header="720" w:footer="720" w:gutter="0"/>
          <w:cols w:space="708"/>
          <w:docGrid w:linePitch="360"/>
        </w:sectPr>
      </w:pPr>
      <w:r>
        <w:rPr>
          <w:rFonts w:ascii="Calibri" w:hAnsi="Calibri" w:cs="Calibri"/>
          <w:b/>
          <w:bCs/>
          <w:color w:val="124B2B"/>
          <w:sz w:val="32"/>
          <w:szCs w:val="32"/>
          <w:u w:val="single"/>
          <w:lang w:val="fr-BE"/>
        </w:rPr>
        <w:fldChar w:fldCharType="end"/>
      </w:r>
    </w:p>
    <w:p w14:paraId="29D30E5F" w14:textId="4C3C3A68" w:rsidR="003B6FA5" w:rsidRPr="00944371" w:rsidRDefault="003B6FA5" w:rsidP="00944371">
      <w:pPr>
        <w:pStyle w:val="T1"/>
        <w:jc w:val="both"/>
      </w:pPr>
      <w:bookmarkStart w:id="0" w:name="_Toc218812691"/>
      <w:r w:rsidRPr="00944371">
        <w:lastRenderedPageBreak/>
        <w:t>Préambule : Qui sommes-nous ?</w:t>
      </w:r>
      <w:bookmarkEnd w:id="0"/>
    </w:p>
    <w:p w14:paraId="68A9A5F3" w14:textId="77777777" w:rsidR="005A54A9" w:rsidRDefault="005A54A9" w:rsidP="00944371">
      <w:pPr>
        <w:jc w:val="both"/>
        <w:rPr>
          <w:rFonts w:ascii="Calibri" w:eastAsia="Times New Roman" w:hAnsi="Calibri" w:cs="Calibri"/>
          <w:color w:val="000000"/>
          <w:kern w:val="0"/>
          <w:lang w:val="fr-BE" w:eastAsia="fr-FR"/>
          <w14:ligatures w14:val="none"/>
        </w:rPr>
      </w:pPr>
    </w:p>
    <w:p w14:paraId="20DB1B58" w14:textId="401E6230" w:rsid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Le </w:t>
      </w:r>
      <w:r w:rsidRPr="003B6FA5">
        <w:rPr>
          <w:rFonts w:ascii="Calibri" w:eastAsia="Times New Roman" w:hAnsi="Calibri" w:cs="Calibri"/>
          <w:b/>
          <w:bCs/>
          <w:color w:val="000000"/>
          <w:kern w:val="0"/>
          <w:lang w:val="fr-BE" w:eastAsia="fr-FR"/>
          <w14:ligatures w14:val="none"/>
        </w:rPr>
        <w:t>Patro du Val d'Haine</w:t>
      </w:r>
      <w:r w:rsidRPr="003B6FA5">
        <w:rPr>
          <w:rFonts w:ascii="Calibri" w:eastAsia="Times New Roman" w:hAnsi="Calibri" w:cs="Calibri"/>
          <w:color w:val="000000"/>
          <w:kern w:val="0"/>
          <w:lang w:val="fr-BE" w:eastAsia="fr-FR"/>
          <w14:ligatures w14:val="none"/>
        </w:rPr>
        <w:t> est un mouvement de jeunesse agréé</w:t>
      </w:r>
      <w:r>
        <w:rPr>
          <w:rFonts w:ascii="Calibri" w:eastAsia="Times New Roman" w:hAnsi="Calibri" w:cs="Calibri"/>
          <w:color w:val="000000"/>
          <w:kern w:val="0"/>
          <w:lang w:val="fr-BE" w:eastAsia="fr-FR"/>
          <w14:ligatures w14:val="none"/>
        </w:rPr>
        <w:t xml:space="preserve"> par la Fédération Wallonie-Bruxelles et l’Office de la Naissance et de l’Enfance, affilié à la Fédération Nationale des Patro. Nous sommes un mouvement de jeunesse </w:t>
      </w:r>
      <w:r w:rsidRPr="003B6FA5">
        <w:rPr>
          <w:rFonts w:ascii="Calibri" w:eastAsia="Times New Roman" w:hAnsi="Calibri" w:cs="Calibri"/>
          <w:color w:val="000000"/>
          <w:kern w:val="0"/>
          <w:lang w:val="fr-BE" w:eastAsia="fr-FR"/>
          <w14:ligatures w14:val="none"/>
        </w:rPr>
        <w:t xml:space="preserve">ouvert à tous les enfants et jeunes, sans distinction d'origine, de milieu social ou de conviction philosophique. Ancré dans </w:t>
      </w:r>
      <w:r>
        <w:rPr>
          <w:rFonts w:ascii="Calibri" w:eastAsia="Times New Roman" w:hAnsi="Calibri" w:cs="Calibri"/>
          <w:color w:val="000000"/>
          <w:kern w:val="0"/>
          <w:lang w:val="fr-BE" w:eastAsia="fr-FR"/>
          <w14:ligatures w14:val="none"/>
        </w:rPr>
        <w:t xml:space="preserve">la région du Val d’Haine </w:t>
      </w:r>
      <w:r w:rsidRPr="003B6FA5">
        <w:rPr>
          <w:rFonts w:ascii="Calibri" w:eastAsia="Times New Roman" w:hAnsi="Calibri" w:cs="Calibri"/>
          <w:color w:val="000000"/>
          <w:kern w:val="0"/>
          <w:lang w:val="fr-BE" w:eastAsia="fr-FR"/>
          <w14:ligatures w14:val="none"/>
        </w:rPr>
        <w:t>nous proposons un espace de loisirs actifs où le "vivre-ensemble" n'est pas un vain mot, mais une pratique quotidienne.</w:t>
      </w:r>
    </w:p>
    <w:p w14:paraId="030A6056" w14:textId="77777777" w:rsidR="005A54A9" w:rsidRPr="003B6FA5" w:rsidRDefault="005A54A9" w:rsidP="00944371">
      <w:pPr>
        <w:jc w:val="both"/>
        <w:rPr>
          <w:rFonts w:ascii="Calibri" w:eastAsia="Times New Roman" w:hAnsi="Calibri" w:cs="Calibri"/>
          <w:color w:val="000000"/>
          <w:kern w:val="0"/>
          <w:lang w:val="fr-BE" w:eastAsia="fr-FR"/>
          <w14:ligatures w14:val="none"/>
        </w:rPr>
      </w:pPr>
    </w:p>
    <w:p w14:paraId="10B4C7BA"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Notre mission est d'aider chaque jeune à devenir un </w:t>
      </w:r>
      <w:r w:rsidRPr="003B6FA5">
        <w:rPr>
          <w:rFonts w:ascii="Calibri" w:eastAsia="Times New Roman" w:hAnsi="Calibri" w:cs="Calibri"/>
          <w:b/>
          <w:bCs/>
          <w:color w:val="000000"/>
          <w:kern w:val="0"/>
          <w:lang w:val="fr-BE" w:eastAsia="fr-FR"/>
          <w14:ligatures w14:val="none"/>
        </w:rPr>
        <w:t>CRACS</w:t>
      </w:r>
      <w:r w:rsidRPr="003B6FA5">
        <w:rPr>
          <w:rFonts w:ascii="Calibri" w:eastAsia="Times New Roman" w:hAnsi="Calibri" w:cs="Calibri"/>
          <w:color w:val="000000"/>
          <w:kern w:val="0"/>
          <w:lang w:val="fr-BE" w:eastAsia="fr-FR"/>
          <w14:ligatures w14:val="none"/>
        </w:rPr>
        <w:t> : un Citoyen Responsable, Actif, Critique et Solidaire, capable de trouver sa place dans la société et de la faire évoluer positivement.</w:t>
      </w:r>
    </w:p>
    <w:p w14:paraId="58F1EDEF" w14:textId="77777777" w:rsidR="005A54A9" w:rsidRDefault="005A54A9" w:rsidP="00944371">
      <w:pPr>
        <w:jc w:val="both"/>
        <w:outlineLvl w:val="2"/>
        <w:rPr>
          <w:rFonts w:ascii="Calibri" w:eastAsia="Times New Roman" w:hAnsi="Calibri" w:cs="Calibri"/>
          <w:b/>
          <w:bCs/>
          <w:color w:val="000000"/>
          <w:kern w:val="0"/>
          <w:sz w:val="27"/>
          <w:szCs w:val="27"/>
          <w:lang w:val="fr-BE" w:eastAsia="fr-FR"/>
          <w14:ligatures w14:val="none"/>
        </w:rPr>
      </w:pPr>
    </w:p>
    <w:p w14:paraId="025EEC5D" w14:textId="4F505C4E" w:rsidR="003B6FA5" w:rsidRPr="003B6FA5" w:rsidRDefault="003B6FA5" w:rsidP="00944371">
      <w:pPr>
        <w:pStyle w:val="T1"/>
        <w:jc w:val="both"/>
      </w:pPr>
      <w:bookmarkStart w:id="1" w:name="_Toc218812692"/>
      <w:r>
        <w:t>Notre p</w:t>
      </w:r>
      <w:r w:rsidRPr="003B6FA5">
        <w:t xml:space="preserve">ositionnement </w:t>
      </w:r>
      <w:r>
        <w:t>p</w:t>
      </w:r>
      <w:r w:rsidRPr="003B6FA5">
        <w:t xml:space="preserve">hilosophique et </w:t>
      </w:r>
      <w:r>
        <w:t>l’i</w:t>
      </w:r>
      <w:r w:rsidRPr="003B6FA5">
        <w:t>dentité</w:t>
      </w:r>
      <w:r>
        <w:t xml:space="preserve"> de notre mouvement</w:t>
      </w:r>
      <w:bookmarkEnd w:id="1"/>
    </w:p>
    <w:p w14:paraId="78DF8F3B" w14:textId="77777777" w:rsidR="005A54A9" w:rsidRDefault="005A54A9" w:rsidP="00944371">
      <w:pPr>
        <w:jc w:val="both"/>
        <w:rPr>
          <w:rFonts w:ascii="Calibri" w:eastAsia="Times New Roman" w:hAnsi="Calibri" w:cs="Calibri"/>
          <w:color w:val="000000"/>
          <w:kern w:val="0"/>
          <w:lang w:val="fr-BE" w:eastAsia="fr-FR"/>
          <w14:ligatures w14:val="none"/>
        </w:rPr>
      </w:pPr>
    </w:p>
    <w:p w14:paraId="69BCC16A" w14:textId="5441BC3F"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Bien que le mouvement Patro soit historiquement né dans un contexte catholique, notre Patro se définit comme </w:t>
      </w:r>
      <w:r w:rsidRPr="003B6FA5">
        <w:rPr>
          <w:rFonts w:ascii="Calibri" w:eastAsia="Times New Roman" w:hAnsi="Calibri" w:cs="Calibri"/>
          <w:b/>
          <w:bCs/>
          <w:color w:val="000000"/>
          <w:kern w:val="0"/>
          <w:lang w:val="fr-BE" w:eastAsia="fr-FR"/>
          <w14:ligatures w14:val="none"/>
        </w:rPr>
        <w:t>ouvert, pluraliste et non-confessionnel</w:t>
      </w:r>
      <w:r w:rsidRPr="003B6FA5">
        <w:rPr>
          <w:rFonts w:ascii="Calibri" w:eastAsia="Times New Roman" w:hAnsi="Calibri" w:cs="Calibri"/>
          <w:color w:val="000000"/>
          <w:kern w:val="0"/>
          <w:lang w:val="fr-BE" w:eastAsia="fr-FR"/>
          <w14:ligatures w14:val="none"/>
        </w:rPr>
        <w:t>.</w:t>
      </w:r>
    </w:p>
    <w:p w14:paraId="52EDD9D9" w14:textId="77777777" w:rsidR="005A54A9" w:rsidRDefault="005A54A9" w:rsidP="00944371">
      <w:pPr>
        <w:jc w:val="both"/>
        <w:rPr>
          <w:rFonts w:ascii="Calibri" w:eastAsia="Times New Roman" w:hAnsi="Calibri" w:cs="Calibri"/>
          <w:b/>
          <w:bCs/>
          <w:color w:val="000000"/>
          <w:kern w:val="0"/>
          <w:lang w:val="fr-BE" w:eastAsia="fr-FR"/>
          <w14:ligatures w14:val="none"/>
        </w:rPr>
      </w:pPr>
    </w:p>
    <w:p w14:paraId="0954DF92" w14:textId="3386BC2D"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Quel est notre rapport aux racines du mouvement ?</w:t>
      </w:r>
      <w:r w:rsidRPr="003B6FA5">
        <w:rPr>
          <w:rFonts w:ascii="Calibri" w:eastAsia="Times New Roman" w:hAnsi="Calibri" w:cs="Calibri"/>
          <w:color w:val="000000"/>
          <w:kern w:val="0"/>
          <w:lang w:val="fr-BE" w:eastAsia="fr-FR"/>
          <w14:ligatures w14:val="none"/>
        </w:rPr>
        <w:t> Nous ne pratiquons ni catéchisme, ni culte religieux. Cependant, nous reconnaissons l'héritage historique d</w:t>
      </w:r>
      <w:r>
        <w:rPr>
          <w:rFonts w:ascii="Calibri" w:eastAsia="Times New Roman" w:hAnsi="Calibri" w:cs="Calibri"/>
          <w:color w:val="000000"/>
          <w:kern w:val="0"/>
          <w:lang w:val="fr-BE" w:eastAsia="fr-FR"/>
          <w14:ligatures w14:val="none"/>
        </w:rPr>
        <w:t>e notre</w:t>
      </w:r>
      <w:r w:rsidRPr="003B6FA5">
        <w:rPr>
          <w:rFonts w:ascii="Calibri" w:eastAsia="Times New Roman" w:hAnsi="Calibri" w:cs="Calibri"/>
          <w:color w:val="000000"/>
          <w:kern w:val="0"/>
          <w:lang w:val="fr-BE" w:eastAsia="fr-FR"/>
          <w14:ligatures w14:val="none"/>
        </w:rPr>
        <w:t xml:space="preserve"> mouvement</w:t>
      </w:r>
      <w:r>
        <w:rPr>
          <w:rFonts w:ascii="Calibri" w:eastAsia="Times New Roman" w:hAnsi="Calibri" w:cs="Calibri"/>
          <w:color w:val="000000"/>
          <w:kern w:val="0"/>
          <w:lang w:val="fr-BE" w:eastAsia="fr-FR"/>
          <w14:ligatures w14:val="none"/>
        </w:rPr>
        <w:t xml:space="preserve"> de jeunesse</w:t>
      </w:r>
      <w:r w:rsidRPr="003B6FA5">
        <w:rPr>
          <w:rFonts w:ascii="Calibri" w:eastAsia="Times New Roman" w:hAnsi="Calibri" w:cs="Calibri"/>
          <w:color w:val="000000"/>
          <w:kern w:val="0"/>
          <w:lang w:val="fr-BE" w:eastAsia="fr-FR"/>
          <w14:ligatures w14:val="none"/>
        </w:rPr>
        <w:t>. Si nous nous inspirons parfois de la figure de Jésus, c'est uniquement en tant que </w:t>
      </w:r>
      <w:r w:rsidRPr="003B6FA5">
        <w:rPr>
          <w:rFonts w:ascii="Calibri" w:eastAsia="Times New Roman" w:hAnsi="Calibri" w:cs="Calibri"/>
          <w:b/>
          <w:bCs/>
          <w:color w:val="000000"/>
          <w:kern w:val="0"/>
          <w:lang w:val="fr-BE" w:eastAsia="fr-FR"/>
          <w14:ligatures w14:val="none"/>
        </w:rPr>
        <w:t>modèle historique et philosophique</w:t>
      </w:r>
      <w:r w:rsidRPr="003B6FA5">
        <w:rPr>
          <w:rFonts w:ascii="Calibri" w:eastAsia="Times New Roman" w:hAnsi="Calibri" w:cs="Calibri"/>
          <w:color w:val="000000"/>
          <w:kern w:val="0"/>
          <w:lang w:val="fr-BE" w:eastAsia="fr-FR"/>
          <w14:ligatures w14:val="none"/>
        </w:rPr>
        <w:t> : un homme qui a vécu "avec et pour les autres", qui a fait preuve d'une solidarité radicale envers les exclus et qui a prôné l'amour de son prochain.</w:t>
      </w:r>
    </w:p>
    <w:p w14:paraId="51EF11A6" w14:textId="77777777" w:rsidR="005A54A9" w:rsidRDefault="005A54A9" w:rsidP="00944371">
      <w:pPr>
        <w:jc w:val="both"/>
        <w:rPr>
          <w:rFonts w:ascii="Calibri" w:eastAsia="Times New Roman" w:hAnsi="Calibri" w:cs="Calibri"/>
          <w:color w:val="000000"/>
          <w:kern w:val="0"/>
          <w:lang w:val="fr-BE" w:eastAsia="fr-FR"/>
          <w14:ligatures w14:val="none"/>
        </w:rPr>
      </w:pPr>
    </w:p>
    <w:p w14:paraId="18119246" w14:textId="32582E60" w:rsidR="003B6FA5" w:rsidRPr="003B6FA5" w:rsidRDefault="00D966BA" w:rsidP="00944371">
      <w:pPr>
        <w:jc w:val="both"/>
        <w:rPr>
          <w:rFonts w:ascii="Calibri" w:eastAsia="Times New Roman" w:hAnsi="Calibri" w:cs="Calibri"/>
          <w:color w:val="000000"/>
          <w:kern w:val="0"/>
          <w:lang w:val="fr-BE" w:eastAsia="fr-FR"/>
          <w14:ligatures w14:val="none"/>
        </w:rPr>
      </w:pPr>
      <w:r>
        <w:rPr>
          <w:noProof/>
        </w:rPr>
        <w:drawing>
          <wp:anchor distT="0" distB="0" distL="114300" distR="114300" simplePos="0" relativeHeight="251666432" behindDoc="1" locked="0" layoutInCell="1" allowOverlap="1" wp14:anchorId="52BDBEC6" wp14:editId="4F75A74A">
            <wp:simplePos x="0" y="0"/>
            <wp:positionH relativeFrom="column">
              <wp:posOffset>809157</wp:posOffset>
            </wp:positionH>
            <wp:positionV relativeFrom="paragraph">
              <wp:posOffset>580857</wp:posOffset>
            </wp:positionV>
            <wp:extent cx="4812841" cy="2967789"/>
            <wp:effectExtent l="0" t="0" r="0" b="0"/>
            <wp:wrapNone/>
            <wp:docPr id="767339846" name="Image 6" descr="Une image contenant dessin, croquis, peintur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9846" name="Image 6" descr="Une image contenant dessin, croquis, peinture, illustration&#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2841" cy="2967789"/>
                    </a:xfrm>
                    <a:prstGeom prst="rect">
                      <a:avLst/>
                    </a:prstGeom>
                    <a:noFill/>
                    <a:ln>
                      <a:noFill/>
                    </a:ln>
                  </pic:spPr>
                </pic:pic>
              </a:graphicData>
            </a:graphic>
            <wp14:sizeRelH relativeFrom="page">
              <wp14:pctWidth>0</wp14:pctWidth>
            </wp14:sizeRelH>
            <wp14:sizeRelV relativeFrom="page">
              <wp14:pctHeight>0</wp14:pctHeight>
            </wp14:sizeRelV>
          </wp:anchor>
        </w:drawing>
      </w:r>
      <w:r w:rsidR="003B6FA5" w:rsidRPr="003B6FA5">
        <w:rPr>
          <w:rFonts w:ascii="Calibri" w:eastAsia="Times New Roman" w:hAnsi="Calibri" w:cs="Calibri"/>
          <w:color w:val="000000"/>
          <w:kern w:val="0"/>
          <w:lang w:val="fr-BE" w:eastAsia="fr-FR"/>
          <w14:ligatures w14:val="none"/>
        </w:rPr>
        <w:t>Au Patro, nous traduisons cet héritage en </w:t>
      </w:r>
      <w:r w:rsidR="003B6FA5" w:rsidRPr="003B6FA5">
        <w:rPr>
          <w:rFonts w:ascii="Calibri" w:eastAsia="Times New Roman" w:hAnsi="Calibri" w:cs="Calibri"/>
          <w:b/>
          <w:bCs/>
          <w:color w:val="000000"/>
          <w:kern w:val="0"/>
          <w:lang w:val="fr-BE" w:eastAsia="fr-FR"/>
          <w14:ligatures w14:val="none"/>
        </w:rPr>
        <w:t>valeurs laïques et universelles</w:t>
      </w:r>
      <w:r w:rsidR="003B6FA5" w:rsidRPr="003B6FA5">
        <w:rPr>
          <w:rFonts w:ascii="Calibri" w:eastAsia="Times New Roman" w:hAnsi="Calibri" w:cs="Calibri"/>
          <w:color w:val="000000"/>
          <w:kern w:val="0"/>
          <w:lang w:val="fr-BE" w:eastAsia="fr-FR"/>
          <w14:ligatures w14:val="none"/>
        </w:rPr>
        <w:t>. Nous ne demandons à personne de croire, mais nous invitons tout le monde à </w:t>
      </w:r>
      <w:r w:rsidR="003B6FA5" w:rsidRPr="003B6FA5">
        <w:rPr>
          <w:rFonts w:ascii="Calibri" w:eastAsia="Times New Roman" w:hAnsi="Calibri" w:cs="Calibri"/>
          <w:i/>
          <w:iCs/>
          <w:color w:val="000000"/>
          <w:kern w:val="0"/>
          <w:lang w:val="fr-BE" w:eastAsia="fr-FR"/>
          <w14:ligatures w14:val="none"/>
        </w:rPr>
        <w:t>agir</w:t>
      </w:r>
      <w:r w:rsidR="003B6FA5" w:rsidRPr="003B6FA5">
        <w:rPr>
          <w:rFonts w:ascii="Calibri" w:eastAsia="Times New Roman" w:hAnsi="Calibri" w:cs="Calibri"/>
          <w:color w:val="000000"/>
          <w:kern w:val="0"/>
          <w:lang w:val="fr-BE" w:eastAsia="fr-FR"/>
          <w14:ligatures w14:val="none"/>
        </w:rPr>
        <w:t> avec humanité, bienveillance et courage. Notre Patro n'est donc </w:t>
      </w:r>
      <w:r w:rsidR="003B6FA5" w:rsidRPr="003B6FA5">
        <w:rPr>
          <w:rFonts w:ascii="Calibri" w:eastAsia="Times New Roman" w:hAnsi="Calibri" w:cs="Calibri"/>
          <w:b/>
          <w:bCs/>
          <w:color w:val="000000"/>
          <w:kern w:val="0"/>
          <w:lang w:val="fr-BE" w:eastAsia="fr-FR"/>
          <w14:ligatures w14:val="none"/>
        </w:rPr>
        <w:t>aucunement chrétien</w:t>
      </w:r>
      <w:r w:rsidR="003B6FA5" w:rsidRPr="003B6FA5">
        <w:rPr>
          <w:rFonts w:ascii="Calibri" w:eastAsia="Times New Roman" w:hAnsi="Calibri" w:cs="Calibri"/>
          <w:color w:val="000000"/>
          <w:kern w:val="0"/>
          <w:lang w:val="fr-BE" w:eastAsia="fr-FR"/>
          <w14:ligatures w14:val="none"/>
        </w:rPr>
        <w:t> dans sa pratique, mais résolument </w:t>
      </w:r>
      <w:r w:rsidR="003B6FA5" w:rsidRPr="003B6FA5">
        <w:rPr>
          <w:rFonts w:ascii="Calibri" w:eastAsia="Times New Roman" w:hAnsi="Calibri" w:cs="Calibri"/>
          <w:b/>
          <w:bCs/>
          <w:color w:val="000000"/>
          <w:kern w:val="0"/>
          <w:lang w:val="fr-BE" w:eastAsia="fr-FR"/>
          <w14:ligatures w14:val="none"/>
        </w:rPr>
        <w:t>humaniste</w:t>
      </w:r>
      <w:r w:rsidR="003B6FA5" w:rsidRPr="003B6FA5">
        <w:rPr>
          <w:rFonts w:ascii="Calibri" w:eastAsia="Times New Roman" w:hAnsi="Calibri" w:cs="Calibri"/>
          <w:color w:val="000000"/>
          <w:kern w:val="0"/>
          <w:lang w:val="fr-BE" w:eastAsia="fr-FR"/>
          <w14:ligatures w14:val="none"/>
        </w:rPr>
        <w:t> dans ses valeurs.</w:t>
      </w:r>
    </w:p>
    <w:p w14:paraId="07908F8E" w14:textId="1170E043" w:rsidR="00055C32" w:rsidRDefault="00055C32" w:rsidP="00944371">
      <w:pPr>
        <w:jc w:val="both"/>
        <w:rPr>
          <w:rFonts w:ascii="Calibri" w:eastAsia="Times New Roman" w:hAnsi="Calibri" w:cs="Calibri"/>
          <w:b/>
          <w:bCs/>
          <w:color w:val="000000"/>
          <w:kern w:val="0"/>
          <w:sz w:val="27"/>
          <w:szCs w:val="27"/>
          <w:lang w:val="fr-BE" w:eastAsia="fr-FR"/>
          <w14:ligatures w14:val="none"/>
        </w:rPr>
      </w:pPr>
      <w:r>
        <w:rPr>
          <w:rFonts w:ascii="Calibri" w:eastAsia="Times New Roman" w:hAnsi="Calibri" w:cs="Calibri"/>
          <w:b/>
          <w:bCs/>
          <w:color w:val="000000"/>
          <w:kern w:val="0"/>
          <w:sz w:val="27"/>
          <w:szCs w:val="27"/>
          <w:lang w:val="fr-BE" w:eastAsia="fr-FR"/>
          <w14:ligatures w14:val="none"/>
        </w:rPr>
        <w:br w:type="page"/>
      </w:r>
      <w:r w:rsidR="00D966BA">
        <w:fldChar w:fldCharType="begin"/>
      </w:r>
      <w:r w:rsidR="00D966BA">
        <w:instrText xml:space="preserve"> INCLUDEPICTURE "/Users/romainmeersman/Library/Group Containers/UBF8T346G9.ms/WebArchiveCopyPasteTempFiles/com.microsoft.Word/pivert_tentes_couleur-1.png" \* MERGEFORMATINET </w:instrText>
      </w:r>
      <w:r w:rsidR="00D966BA">
        <w:fldChar w:fldCharType="separate"/>
      </w:r>
      <w:r w:rsidR="00D966BA">
        <w:fldChar w:fldCharType="end"/>
      </w:r>
    </w:p>
    <w:p w14:paraId="75253DAD" w14:textId="64F78AB1" w:rsidR="003B6FA5" w:rsidRPr="003B6FA5" w:rsidRDefault="003B6FA5" w:rsidP="00944371">
      <w:pPr>
        <w:pStyle w:val="T1"/>
        <w:jc w:val="both"/>
      </w:pPr>
      <w:bookmarkStart w:id="2" w:name="_Toc218812693"/>
      <w:r w:rsidRPr="003B6FA5">
        <w:lastRenderedPageBreak/>
        <w:t xml:space="preserve">Nos </w:t>
      </w:r>
      <w:r w:rsidR="00055C32">
        <w:t>v</w:t>
      </w:r>
      <w:r w:rsidRPr="003B6FA5">
        <w:t xml:space="preserve">aleurs </w:t>
      </w:r>
      <w:r w:rsidR="00055C32">
        <w:t>– Axe éducatif</w:t>
      </w:r>
      <w:bookmarkEnd w:id="2"/>
    </w:p>
    <w:p w14:paraId="30BC032B" w14:textId="47D66372"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Notre action éducative ne se limite pas à occuper les jeunes</w:t>
      </w:r>
      <w:r w:rsidR="00055C32">
        <w:rPr>
          <w:rFonts w:ascii="Calibri" w:eastAsia="Times New Roman" w:hAnsi="Calibri" w:cs="Calibri"/>
          <w:color w:val="000000"/>
          <w:kern w:val="0"/>
          <w:lang w:val="fr-BE" w:eastAsia="fr-FR"/>
          <w14:ligatures w14:val="none"/>
        </w:rPr>
        <w:t>,</w:t>
      </w:r>
      <w:r w:rsidRPr="003B6FA5">
        <w:rPr>
          <w:rFonts w:ascii="Calibri" w:eastAsia="Times New Roman" w:hAnsi="Calibri" w:cs="Calibri"/>
          <w:color w:val="000000"/>
          <w:kern w:val="0"/>
          <w:lang w:val="fr-BE" w:eastAsia="fr-FR"/>
          <w14:ligatures w14:val="none"/>
        </w:rPr>
        <w:t xml:space="preserve"> elle vise à leur transmettre des repères solides pour leur vie future. Elle repose sur quatre piliers majeurs qui guident nos animations, nos décisions et notre attitude au quotidien :</w:t>
      </w:r>
    </w:p>
    <w:p w14:paraId="5F499142" w14:textId="77777777" w:rsidR="00944371" w:rsidRDefault="00944371" w:rsidP="00944371">
      <w:pPr>
        <w:pStyle w:val="T2"/>
        <w:jc w:val="both"/>
      </w:pPr>
    </w:p>
    <w:p w14:paraId="37D2630F" w14:textId="1F92D6DD" w:rsidR="003B6FA5" w:rsidRPr="00944371" w:rsidRDefault="00055C32" w:rsidP="00944371">
      <w:pPr>
        <w:pStyle w:val="T2"/>
        <w:jc w:val="both"/>
      </w:pPr>
      <w:bookmarkStart w:id="3" w:name="_Toc218812694"/>
      <w:r w:rsidRPr="00944371">
        <w:t>L</w:t>
      </w:r>
      <w:r w:rsidR="003B6FA5" w:rsidRPr="00944371">
        <w:t xml:space="preserve">a </w:t>
      </w:r>
      <w:r w:rsidRPr="00944371">
        <w:t>s</w:t>
      </w:r>
      <w:r w:rsidR="003B6FA5" w:rsidRPr="00944371">
        <w:t>olidarité et l'</w:t>
      </w:r>
      <w:r w:rsidRPr="00944371">
        <w:t>e</w:t>
      </w:r>
      <w:r w:rsidR="003B6FA5" w:rsidRPr="00944371">
        <w:t>ntraide</w:t>
      </w:r>
      <w:bookmarkEnd w:id="3"/>
    </w:p>
    <w:p w14:paraId="1D2F1982"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Au Patro, le groupe prime sur l'individu. Nous refusons l'exclusion et cultivons l'esprit d'équipe.</w:t>
      </w:r>
    </w:p>
    <w:p w14:paraId="32F248A6" w14:textId="77777777" w:rsidR="003B6FA5" w:rsidRPr="003B6FA5" w:rsidRDefault="003B6FA5" w:rsidP="00944371">
      <w:pPr>
        <w:numPr>
          <w:ilvl w:val="0"/>
          <w:numId w:val="1"/>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L'inclusion active :</w:t>
      </w:r>
      <w:r w:rsidRPr="003B6FA5">
        <w:rPr>
          <w:rFonts w:ascii="Calibri" w:eastAsia="Times New Roman" w:hAnsi="Calibri" w:cs="Calibri"/>
          <w:color w:val="000000"/>
          <w:kern w:val="0"/>
          <w:lang w:val="fr-BE" w:eastAsia="fr-FR"/>
          <w14:ligatures w14:val="none"/>
        </w:rPr>
        <w:t> On ne laisse personne sur le bord du chemin. Les plus grands veillent sur les plus petits, et une attention particulière est portée aux nouveaux venus pour qu'ils se sentent immédiatement chez eux, quelles que soient leurs aptitudes.</w:t>
      </w:r>
    </w:p>
    <w:p w14:paraId="13D9D988" w14:textId="77777777" w:rsidR="003B6FA5" w:rsidRPr="003B6FA5" w:rsidRDefault="003B6FA5" w:rsidP="00944371">
      <w:pPr>
        <w:numPr>
          <w:ilvl w:val="0"/>
          <w:numId w:val="1"/>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La coopération avant la compétition :</w:t>
      </w:r>
      <w:r w:rsidRPr="003B6FA5">
        <w:rPr>
          <w:rFonts w:ascii="Calibri" w:eastAsia="Times New Roman" w:hAnsi="Calibri" w:cs="Calibri"/>
          <w:color w:val="000000"/>
          <w:kern w:val="0"/>
          <w:lang w:val="fr-BE" w:eastAsia="fr-FR"/>
          <w14:ligatures w14:val="none"/>
        </w:rPr>
        <w:t> Si le jeu implique parfois de gagner, nous valorisons la victoire collective plutôt que l'exploit solitaire. Apprendre à perdre ensemble sans rancune et à gagner avec humilité est une leçon essentielle. Gagner ensemble a toujours plus de saveur que gagner seul.</w:t>
      </w:r>
    </w:p>
    <w:p w14:paraId="382FDF35" w14:textId="77777777" w:rsidR="00944371" w:rsidRDefault="00944371" w:rsidP="00944371">
      <w:pPr>
        <w:pStyle w:val="T2"/>
        <w:jc w:val="both"/>
      </w:pPr>
    </w:p>
    <w:p w14:paraId="277AE5FD" w14:textId="5ACAFBEF" w:rsidR="003B6FA5" w:rsidRPr="003B6FA5" w:rsidRDefault="003B6FA5" w:rsidP="00944371">
      <w:pPr>
        <w:pStyle w:val="T2"/>
        <w:jc w:val="both"/>
      </w:pPr>
      <w:bookmarkStart w:id="4" w:name="_Toc218812695"/>
      <w:r w:rsidRPr="003B6FA5">
        <w:t xml:space="preserve">Le </w:t>
      </w:r>
      <w:r w:rsidR="00055C32">
        <w:t>r</w:t>
      </w:r>
      <w:r w:rsidRPr="003B6FA5">
        <w:t>espect sous toutes ses formes</w:t>
      </w:r>
      <w:bookmarkEnd w:id="4"/>
    </w:p>
    <w:p w14:paraId="30D5DB80"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Le respect est la condition </w:t>
      </w:r>
      <w:r w:rsidRPr="003B6FA5">
        <w:rPr>
          <w:rFonts w:ascii="Calibri" w:eastAsia="Times New Roman" w:hAnsi="Calibri" w:cs="Calibri"/>
          <w:i/>
          <w:iCs/>
          <w:color w:val="000000"/>
          <w:kern w:val="0"/>
          <w:lang w:val="fr-BE" w:eastAsia="fr-FR"/>
          <w14:ligatures w14:val="none"/>
        </w:rPr>
        <w:t>sine qua non</w:t>
      </w:r>
      <w:r w:rsidRPr="003B6FA5">
        <w:rPr>
          <w:rFonts w:ascii="Calibri" w:eastAsia="Times New Roman" w:hAnsi="Calibri" w:cs="Calibri"/>
          <w:color w:val="000000"/>
          <w:kern w:val="0"/>
          <w:lang w:val="fr-BE" w:eastAsia="fr-FR"/>
          <w14:ligatures w14:val="none"/>
        </w:rPr>
        <w:t> du vivre-ensemble. Nous le déclinons en trois dimensions indissociables :</w:t>
      </w:r>
    </w:p>
    <w:p w14:paraId="17528702" w14:textId="77777777" w:rsidR="003B6FA5" w:rsidRPr="003B6FA5" w:rsidRDefault="003B6FA5" w:rsidP="00944371">
      <w:pPr>
        <w:numPr>
          <w:ilvl w:val="0"/>
          <w:numId w:val="2"/>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Respect de soi :</w:t>
      </w:r>
      <w:r w:rsidRPr="003B6FA5">
        <w:rPr>
          <w:rFonts w:ascii="Calibri" w:eastAsia="Times New Roman" w:hAnsi="Calibri" w:cs="Calibri"/>
          <w:color w:val="000000"/>
          <w:kern w:val="0"/>
          <w:lang w:val="fr-BE" w:eastAsia="fr-FR"/>
          <w14:ligatures w14:val="none"/>
        </w:rPr>
        <w:t> Apprendre à connaître ses forces et ses limites, oser s'exprimer, et s'affirmer sans écraser l'autre. C'est aussi prendre soin de sa santé physique et mentale.</w:t>
      </w:r>
    </w:p>
    <w:p w14:paraId="54121278" w14:textId="77777777" w:rsidR="003B6FA5" w:rsidRPr="003B6FA5" w:rsidRDefault="003B6FA5" w:rsidP="00944371">
      <w:pPr>
        <w:numPr>
          <w:ilvl w:val="0"/>
          <w:numId w:val="2"/>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Respect des autres :</w:t>
      </w:r>
      <w:r w:rsidRPr="003B6FA5">
        <w:rPr>
          <w:rFonts w:ascii="Calibri" w:eastAsia="Times New Roman" w:hAnsi="Calibri" w:cs="Calibri"/>
          <w:color w:val="000000"/>
          <w:kern w:val="0"/>
          <w:lang w:val="fr-BE" w:eastAsia="fr-FR"/>
          <w14:ligatures w14:val="none"/>
        </w:rPr>
        <w:t> Considérer la différence (d'opinion, de physique, d'origine, de culture) non pas comme une menace, mais comme une richesse. Nous luttons activement contre le harcèlement, les moqueries et l'intolérance.</w:t>
      </w:r>
    </w:p>
    <w:p w14:paraId="545B6F04" w14:textId="2E8C0AEB" w:rsidR="003B6FA5" w:rsidRPr="003B6FA5" w:rsidRDefault="003801B0" w:rsidP="00944371">
      <w:pPr>
        <w:numPr>
          <w:ilvl w:val="0"/>
          <w:numId w:val="2"/>
        </w:numPr>
        <w:jc w:val="both"/>
        <w:rPr>
          <w:rFonts w:ascii="Calibri" w:eastAsia="Times New Roman" w:hAnsi="Calibri" w:cs="Calibri"/>
          <w:color w:val="000000"/>
          <w:kern w:val="0"/>
          <w:lang w:val="fr-BE" w:eastAsia="fr-FR"/>
          <w14:ligatures w14:val="none"/>
        </w:rPr>
      </w:pPr>
      <w:r>
        <w:rPr>
          <w:noProof/>
        </w:rPr>
        <w:drawing>
          <wp:anchor distT="0" distB="0" distL="114300" distR="114300" simplePos="0" relativeHeight="251665408" behindDoc="1" locked="0" layoutInCell="1" allowOverlap="1" wp14:anchorId="72793942" wp14:editId="00D773BB">
            <wp:simplePos x="0" y="0"/>
            <wp:positionH relativeFrom="column">
              <wp:posOffset>930442</wp:posOffset>
            </wp:positionH>
            <wp:positionV relativeFrom="paragraph">
              <wp:posOffset>588410</wp:posOffset>
            </wp:positionV>
            <wp:extent cx="3826042" cy="3102729"/>
            <wp:effectExtent l="0" t="0" r="0" b="0"/>
            <wp:wrapNone/>
            <wp:docPr id="1482070181" name="Image 5" descr="Une image contenant dessin humoristique, clipar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70181" name="Image 5" descr="Une image contenant dessin humoristique, clipart, illustration&#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35264" cy="3110208"/>
                    </a:xfrm>
                    <a:prstGeom prst="rect">
                      <a:avLst/>
                    </a:prstGeom>
                    <a:noFill/>
                    <a:ln>
                      <a:noFill/>
                    </a:ln>
                  </pic:spPr>
                </pic:pic>
              </a:graphicData>
            </a:graphic>
            <wp14:sizeRelH relativeFrom="page">
              <wp14:pctWidth>0</wp14:pctWidth>
            </wp14:sizeRelH>
            <wp14:sizeRelV relativeFrom="page">
              <wp14:pctHeight>0</wp14:pctHeight>
            </wp14:sizeRelV>
          </wp:anchor>
        </w:drawing>
      </w:r>
      <w:r w:rsidR="003B6FA5" w:rsidRPr="003B6FA5">
        <w:rPr>
          <w:rFonts w:ascii="Calibri" w:eastAsia="Times New Roman" w:hAnsi="Calibri" w:cs="Calibri"/>
          <w:b/>
          <w:bCs/>
          <w:color w:val="000000"/>
          <w:kern w:val="0"/>
          <w:lang w:val="fr-BE" w:eastAsia="fr-FR"/>
          <w14:ligatures w14:val="none"/>
        </w:rPr>
        <w:t>Respect de l'environnement et du matériel :</w:t>
      </w:r>
      <w:r w:rsidR="003B6FA5" w:rsidRPr="003B6FA5">
        <w:rPr>
          <w:rFonts w:ascii="Calibri" w:eastAsia="Times New Roman" w:hAnsi="Calibri" w:cs="Calibri"/>
          <w:color w:val="000000"/>
          <w:kern w:val="0"/>
          <w:lang w:val="fr-BE" w:eastAsia="fr-FR"/>
          <w14:ligatures w14:val="none"/>
        </w:rPr>
        <w:t> Nous vivons souvent nos activités dans la nature, que nous devons protéger et laisser propre après notre passage. De même, nous apprenons à prendre soin des locaux et du matériel communautaire, car c'est le "bien commun" du groupe.</w:t>
      </w:r>
    </w:p>
    <w:p w14:paraId="13361227" w14:textId="488EEFA3" w:rsidR="00055C32" w:rsidRDefault="00055C32" w:rsidP="00944371">
      <w:pPr>
        <w:jc w:val="both"/>
        <w:rPr>
          <w:rFonts w:ascii="Calibri" w:eastAsia="Times New Roman" w:hAnsi="Calibri" w:cs="Calibri"/>
          <w:b/>
          <w:bCs/>
          <w:color w:val="000000"/>
          <w:kern w:val="0"/>
          <w:lang w:val="fr-BE" w:eastAsia="fr-FR"/>
          <w14:ligatures w14:val="none"/>
        </w:rPr>
      </w:pPr>
      <w:r>
        <w:rPr>
          <w:rFonts w:ascii="Calibri" w:eastAsia="Times New Roman" w:hAnsi="Calibri" w:cs="Calibri"/>
          <w:b/>
          <w:bCs/>
          <w:color w:val="000000"/>
          <w:kern w:val="0"/>
          <w:lang w:val="fr-BE" w:eastAsia="fr-FR"/>
          <w14:ligatures w14:val="none"/>
        </w:rPr>
        <w:br w:type="page"/>
      </w:r>
      <w:r w:rsidR="003801B0">
        <w:fldChar w:fldCharType="begin"/>
      </w:r>
      <w:r w:rsidR="003801B0">
        <w:instrText xml:space="preserve"> INCLUDEPICTURE "/Users/romainmeersman/Library/Group Containers/UBF8T346G9.ms/WebArchiveCopyPasteTempFiles/com.microsoft.Word/maxsens_cercle2-1.png" \* MERGEFORMATINET </w:instrText>
      </w:r>
      <w:r w:rsidR="003801B0">
        <w:fldChar w:fldCharType="separate"/>
      </w:r>
      <w:r w:rsidR="003801B0">
        <w:fldChar w:fldCharType="end"/>
      </w:r>
    </w:p>
    <w:p w14:paraId="52BEDC18" w14:textId="6FC27CAE" w:rsidR="003B6FA5" w:rsidRPr="003B6FA5" w:rsidRDefault="003B6FA5" w:rsidP="00944371">
      <w:pPr>
        <w:pStyle w:val="T2"/>
        <w:jc w:val="both"/>
      </w:pPr>
      <w:bookmarkStart w:id="5" w:name="_Toc218812696"/>
      <w:r w:rsidRPr="003B6FA5">
        <w:lastRenderedPageBreak/>
        <w:t xml:space="preserve">La </w:t>
      </w:r>
      <w:r w:rsidR="00055C32">
        <w:t>r</w:t>
      </w:r>
      <w:r w:rsidRPr="003B6FA5">
        <w:t>esponsabilité et l'</w:t>
      </w:r>
      <w:r w:rsidR="00055C32">
        <w:t>a</w:t>
      </w:r>
      <w:r w:rsidRPr="003B6FA5">
        <w:t>utonomie</w:t>
      </w:r>
      <w:bookmarkEnd w:id="5"/>
    </w:p>
    <w:p w14:paraId="7F0E7748"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Nous croyons que l'on grandit en recevant de la confiance. L'autonomie ne se décrète pas, elle s'acquiert étape par étape :</w:t>
      </w:r>
    </w:p>
    <w:p w14:paraId="6902FAF1" w14:textId="1BA209D2" w:rsidR="003B6FA5" w:rsidRPr="003B6FA5" w:rsidRDefault="003B6FA5" w:rsidP="00944371">
      <w:pPr>
        <w:numPr>
          <w:ilvl w:val="0"/>
          <w:numId w:val="3"/>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Pour les plus petits :</w:t>
      </w:r>
      <w:r w:rsidRPr="003B6FA5">
        <w:rPr>
          <w:rFonts w:ascii="Calibri" w:eastAsia="Times New Roman" w:hAnsi="Calibri" w:cs="Calibri"/>
          <w:color w:val="000000"/>
          <w:kern w:val="0"/>
          <w:lang w:val="fr-BE" w:eastAsia="fr-FR"/>
          <w14:ligatures w14:val="none"/>
        </w:rPr>
        <w:t> C'est apprendre à gérer ses affaires personnelles (vêtements, gourde</w:t>
      </w:r>
      <w:r w:rsidR="00055C32">
        <w:rPr>
          <w:rFonts w:ascii="Calibri" w:eastAsia="Times New Roman" w:hAnsi="Calibri" w:cs="Calibri"/>
          <w:color w:val="000000"/>
          <w:kern w:val="0"/>
          <w:lang w:val="fr-BE" w:eastAsia="fr-FR"/>
          <w14:ligatures w14:val="none"/>
        </w:rPr>
        <w:t xml:space="preserve">, sac, </w:t>
      </w:r>
      <w:proofErr w:type="spellStart"/>
      <w:r w:rsidR="00055C32">
        <w:rPr>
          <w:rFonts w:ascii="Calibri" w:eastAsia="Times New Roman" w:hAnsi="Calibri" w:cs="Calibri"/>
          <w:color w:val="000000"/>
          <w:kern w:val="0"/>
          <w:lang w:val="fr-BE" w:eastAsia="fr-FR"/>
          <w14:ligatures w14:val="none"/>
        </w:rPr>
        <w:t>etc</w:t>
      </w:r>
      <w:proofErr w:type="spellEnd"/>
      <w:r w:rsidRPr="003B6FA5">
        <w:rPr>
          <w:rFonts w:ascii="Calibri" w:eastAsia="Times New Roman" w:hAnsi="Calibri" w:cs="Calibri"/>
          <w:color w:val="000000"/>
          <w:kern w:val="0"/>
          <w:lang w:val="fr-BE" w:eastAsia="fr-FR"/>
          <w14:ligatures w14:val="none"/>
        </w:rPr>
        <w:t>) et participer à de petites tâches simples (rangement du local).</w:t>
      </w:r>
    </w:p>
    <w:p w14:paraId="3261DE12" w14:textId="77777777" w:rsidR="003B6FA5" w:rsidRPr="003B6FA5" w:rsidRDefault="003B6FA5" w:rsidP="00944371">
      <w:pPr>
        <w:numPr>
          <w:ilvl w:val="0"/>
          <w:numId w:val="3"/>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Pour les moyens :</w:t>
      </w:r>
      <w:r w:rsidRPr="003B6FA5">
        <w:rPr>
          <w:rFonts w:ascii="Calibri" w:eastAsia="Times New Roman" w:hAnsi="Calibri" w:cs="Calibri"/>
          <w:color w:val="000000"/>
          <w:kern w:val="0"/>
          <w:lang w:val="fr-BE" w:eastAsia="fr-FR"/>
          <w14:ligatures w14:val="none"/>
        </w:rPr>
        <w:t> C'est assumer un rôle dans l'équipe lors d'un grand jeu ou aider à la préparation d'un repas.</w:t>
      </w:r>
    </w:p>
    <w:p w14:paraId="6F912F4E" w14:textId="77777777" w:rsidR="003B6FA5" w:rsidRPr="003B6FA5" w:rsidRDefault="003B6FA5" w:rsidP="00944371">
      <w:pPr>
        <w:numPr>
          <w:ilvl w:val="0"/>
          <w:numId w:val="3"/>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Pour les plus grands :</w:t>
      </w:r>
      <w:r w:rsidRPr="003B6FA5">
        <w:rPr>
          <w:rFonts w:ascii="Calibri" w:eastAsia="Times New Roman" w:hAnsi="Calibri" w:cs="Calibri"/>
          <w:color w:val="000000"/>
          <w:kern w:val="0"/>
          <w:lang w:val="fr-BE" w:eastAsia="fr-FR"/>
          <w14:ligatures w14:val="none"/>
        </w:rPr>
        <w:t> C'est devenir acteur de son projet (choisir une activité, organiser un souper, gérer un budget de section).</w:t>
      </w:r>
    </w:p>
    <w:p w14:paraId="2FD0AA37" w14:textId="77777777" w:rsidR="003B6FA5" w:rsidRPr="003B6FA5" w:rsidRDefault="003B6FA5" w:rsidP="00944371">
      <w:pPr>
        <w:numPr>
          <w:ilvl w:val="0"/>
          <w:numId w:val="3"/>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L'aboutissement :</w:t>
      </w:r>
      <w:r w:rsidRPr="003B6FA5">
        <w:rPr>
          <w:rFonts w:ascii="Calibri" w:eastAsia="Times New Roman" w:hAnsi="Calibri" w:cs="Calibri"/>
          <w:color w:val="000000"/>
          <w:kern w:val="0"/>
          <w:lang w:val="fr-BE" w:eastAsia="fr-FR"/>
          <w14:ligatures w14:val="none"/>
        </w:rPr>
        <w:t> Devenir animateur, c'est-à-dire prendre la responsabilité ultime de la sécurité et de l'épanouissement d'autres jeunes.</w:t>
      </w:r>
    </w:p>
    <w:p w14:paraId="5305F218" w14:textId="77777777" w:rsidR="00944371" w:rsidRDefault="00944371" w:rsidP="00944371">
      <w:pPr>
        <w:pStyle w:val="T2"/>
        <w:jc w:val="both"/>
      </w:pPr>
    </w:p>
    <w:p w14:paraId="731EC297" w14:textId="0213F761" w:rsidR="003B6FA5" w:rsidRPr="003B6FA5" w:rsidRDefault="003B6FA5" w:rsidP="00944371">
      <w:pPr>
        <w:pStyle w:val="T2"/>
        <w:jc w:val="both"/>
      </w:pPr>
      <w:bookmarkStart w:id="6" w:name="_Toc218812697"/>
      <w:r w:rsidRPr="003B6FA5">
        <w:t xml:space="preserve">La </w:t>
      </w:r>
      <w:r w:rsidR="00055C32">
        <w:t>c</w:t>
      </w:r>
      <w:r w:rsidRPr="003B6FA5">
        <w:t>réativité et l'</w:t>
      </w:r>
      <w:r w:rsidR="00055C32">
        <w:t>e</w:t>
      </w:r>
      <w:r w:rsidRPr="003B6FA5">
        <w:t>sprit Patro</w:t>
      </w:r>
      <w:bookmarkEnd w:id="6"/>
    </w:p>
    <w:p w14:paraId="7E1C070C"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Dans un monde de consommation standardisée, nous voulons que les jeunes gardent leur capacité à rêver, à inventer et à se débrouiller.</w:t>
      </w:r>
    </w:p>
    <w:p w14:paraId="144762A7" w14:textId="0AA78E8B" w:rsidR="003B6FA5" w:rsidRPr="003B6FA5" w:rsidRDefault="003B6FA5" w:rsidP="00944371">
      <w:pPr>
        <w:numPr>
          <w:ilvl w:val="0"/>
          <w:numId w:val="4"/>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L'imaginaire :</w:t>
      </w:r>
      <w:r w:rsidRPr="003B6FA5">
        <w:rPr>
          <w:rFonts w:ascii="Calibri" w:eastAsia="Times New Roman" w:hAnsi="Calibri" w:cs="Calibri"/>
          <w:color w:val="000000"/>
          <w:kern w:val="0"/>
          <w:lang w:val="fr-BE" w:eastAsia="fr-FR"/>
          <w14:ligatures w14:val="none"/>
        </w:rPr>
        <w:t> À travers de grands jeux à thèmes, nous invitons les jeunes à entrer dans des univers fantastiques et à jouer des rôles, stimulant ainsi leur capacité d'abstraction</w:t>
      </w:r>
    </w:p>
    <w:p w14:paraId="11A06DEC" w14:textId="18478434" w:rsidR="003B6FA5" w:rsidRPr="003B6FA5" w:rsidRDefault="003B6FA5" w:rsidP="00944371">
      <w:pPr>
        <w:numPr>
          <w:ilvl w:val="0"/>
          <w:numId w:val="4"/>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L'expression de soi :</w:t>
      </w:r>
      <w:r w:rsidRPr="003B6FA5">
        <w:rPr>
          <w:rFonts w:ascii="Calibri" w:eastAsia="Times New Roman" w:hAnsi="Calibri" w:cs="Calibri"/>
          <w:color w:val="000000"/>
          <w:kern w:val="0"/>
          <w:lang w:val="fr-BE" w:eastAsia="fr-FR"/>
          <w14:ligatures w14:val="none"/>
        </w:rPr>
        <w:t xml:space="preserve"> Bricolage, expression scénique, chant, techniques </w:t>
      </w:r>
      <w:r w:rsidR="00055C32">
        <w:rPr>
          <w:rFonts w:ascii="Calibri" w:eastAsia="Times New Roman" w:hAnsi="Calibri" w:cs="Calibri"/>
          <w:color w:val="000000"/>
          <w:kern w:val="0"/>
          <w:lang w:val="fr-BE" w:eastAsia="fr-FR"/>
          <w14:ligatures w14:val="none"/>
        </w:rPr>
        <w:t>de construction</w:t>
      </w:r>
      <w:r w:rsidRPr="003B6FA5">
        <w:rPr>
          <w:rFonts w:ascii="Calibri" w:eastAsia="Times New Roman" w:hAnsi="Calibri" w:cs="Calibri"/>
          <w:color w:val="000000"/>
          <w:kern w:val="0"/>
          <w:lang w:val="fr-BE" w:eastAsia="fr-FR"/>
          <w14:ligatures w14:val="none"/>
        </w:rPr>
        <w:t>... tous les moyens sont bons pour découvrir et développer ses talents cachés</w:t>
      </w:r>
    </w:p>
    <w:p w14:paraId="52A5B4A0" w14:textId="605BB3AD" w:rsidR="003B6FA5" w:rsidRDefault="003B6FA5" w:rsidP="00944371">
      <w:pPr>
        <w:numPr>
          <w:ilvl w:val="0"/>
          <w:numId w:val="4"/>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La débrouillardise :</w:t>
      </w:r>
      <w:r w:rsidRPr="003B6FA5">
        <w:rPr>
          <w:rFonts w:ascii="Calibri" w:eastAsia="Times New Roman" w:hAnsi="Calibri" w:cs="Calibri"/>
          <w:color w:val="000000"/>
          <w:kern w:val="0"/>
          <w:lang w:val="fr-BE" w:eastAsia="fr-FR"/>
          <w14:ligatures w14:val="none"/>
        </w:rPr>
        <w:t> Apprendre à faire beaucoup avec peu, à réparer plutôt qu'à jeter, et à trouver des solutions originales et inattendues aux problèmes rencontrés</w:t>
      </w:r>
    </w:p>
    <w:p w14:paraId="6394E245" w14:textId="77777777" w:rsidR="00944371" w:rsidRPr="003B6FA5" w:rsidRDefault="00944371" w:rsidP="00944371">
      <w:pPr>
        <w:jc w:val="both"/>
        <w:rPr>
          <w:rFonts w:ascii="Calibri" w:eastAsia="Times New Roman" w:hAnsi="Calibri" w:cs="Calibri"/>
          <w:color w:val="000000"/>
          <w:kern w:val="0"/>
          <w:lang w:val="fr-BE" w:eastAsia="fr-FR"/>
          <w14:ligatures w14:val="none"/>
        </w:rPr>
      </w:pPr>
    </w:p>
    <w:p w14:paraId="3A0F3950" w14:textId="51A96B76" w:rsidR="003B6FA5" w:rsidRPr="003B6FA5" w:rsidRDefault="00055C32" w:rsidP="00944371">
      <w:pPr>
        <w:pStyle w:val="T1"/>
        <w:jc w:val="both"/>
      </w:pPr>
      <w:bookmarkStart w:id="7" w:name="_Toc218812698"/>
      <w:r>
        <w:t>La m</w:t>
      </w:r>
      <w:r w:rsidR="003B6FA5" w:rsidRPr="003B6FA5">
        <w:t xml:space="preserve">éthode </w:t>
      </w:r>
      <w:r>
        <w:t>– Axe pédagogique</w:t>
      </w:r>
      <w:bookmarkEnd w:id="7"/>
    </w:p>
    <w:p w14:paraId="75168E12"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Notre méthode repose sur une pédagogie active : l'enfant apprend en faisant, en expérimentant et en vivant des aventures avec d'autres.</w:t>
      </w:r>
    </w:p>
    <w:p w14:paraId="7D554AD6" w14:textId="57CF1AED" w:rsidR="003B6FA5" w:rsidRPr="003B6FA5" w:rsidRDefault="003B6FA5" w:rsidP="00944371">
      <w:pPr>
        <w:jc w:val="both"/>
        <w:outlineLvl w:val="3"/>
        <w:rPr>
          <w:rFonts w:ascii="Calibri" w:eastAsia="Times New Roman" w:hAnsi="Calibri" w:cs="Calibri"/>
          <w:b/>
          <w:bCs/>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 xml:space="preserve">Le </w:t>
      </w:r>
      <w:r w:rsidR="00055C32">
        <w:rPr>
          <w:rFonts w:ascii="Calibri" w:eastAsia="Times New Roman" w:hAnsi="Calibri" w:cs="Calibri"/>
          <w:b/>
          <w:bCs/>
          <w:color w:val="000000"/>
          <w:kern w:val="0"/>
          <w:lang w:val="fr-BE" w:eastAsia="fr-FR"/>
          <w14:ligatures w14:val="none"/>
        </w:rPr>
        <w:t>j</w:t>
      </w:r>
      <w:r w:rsidRPr="003B6FA5">
        <w:rPr>
          <w:rFonts w:ascii="Calibri" w:eastAsia="Times New Roman" w:hAnsi="Calibri" w:cs="Calibri"/>
          <w:b/>
          <w:bCs/>
          <w:color w:val="000000"/>
          <w:kern w:val="0"/>
          <w:lang w:val="fr-BE" w:eastAsia="fr-FR"/>
          <w14:ligatures w14:val="none"/>
        </w:rPr>
        <w:t>eu comme outil principal d'apprentissage</w:t>
      </w:r>
    </w:p>
    <w:p w14:paraId="4C24EF26" w14:textId="3F48E49E"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Le jeu n'est pas un simple divertissement, c'est le langage de l'enfant et notre outil éducatif premier</w:t>
      </w:r>
    </w:p>
    <w:p w14:paraId="3FF764F0" w14:textId="703E4B70" w:rsidR="003B6FA5" w:rsidRPr="003B6FA5" w:rsidRDefault="003B6FA5" w:rsidP="00944371">
      <w:pPr>
        <w:numPr>
          <w:ilvl w:val="0"/>
          <w:numId w:val="5"/>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Apprentissage social :</w:t>
      </w:r>
      <w:r w:rsidRPr="003B6FA5">
        <w:rPr>
          <w:rFonts w:ascii="Calibri" w:eastAsia="Times New Roman" w:hAnsi="Calibri" w:cs="Calibri"/>
          <w:color w:val="000000"/>
          <w:kern w:val="0"/>
          <w:lang w:val="fr-BE" w:eastAsia="fr-FR"/>
          <w14:ligatures w14:val="none"/>
        </w:rPr>
        <w:t> Jouer, c'est accepter une règle commune (l</w:t>
      </w:r>
      <w:r w:rsidR="00055C32">
        <w:rPr>
          <w:rFonts w:ascii="Calibri" w:eastAsia="Times New Roman" w:hAnsi="Calibri" w:cs="Calibri"/>
          <w:color w:val="000000"/>
          <w:kern w:val="0"/>
          <w:lang w:val="fr-BE" w:eastAsia="fr-FR"/>
          <w14:ligatures w14:val="none"/>
        </w:rPr>
        <w:t xml:space="preserve">es règles du jeu) </w:t>
      </w:r>
      <w:r w:rsidRPr="003B6FA5">
        <w:rPr>
          <w:rFonts w:ascii="Calibri" w:eastAsia="Times New Roman" w:hAnsi="Calibri" w:cs="Calibri"/>
          <w:color w:val="000000"/>
          <w:kern w:val="0"/>
          <w:lang w:val="fr-BE" w:eastAsia="fr-FR"/>
          <w14:ligatures w14:val="none"/>
        </w:rPr>
        <w:t>qui s'applique à tous. C'est apprendre le "fair-play", la gestion des émotions (joie de la victoire, frustration de la défaite) et la négociation</w:t>
      </w:r>
    </w:p>
    <w:p w14:paraId="10E826C1" w14:textId="76AEFE27" w:rsidR="003B6FA5" w:rsidRPr="003B6FA5" w:rsidRDefault="003B6FA5" w:rsidP="00944371">
      <w:pPr>
        <w:numPr>
          <w:ilvl w:val="0"/>
          <w:numId w:val="5"/>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Diversité des activités :</w:t>
      </w:r>
      <w:r w:rsidRPr="003B6FA5">
        <w:rPr>
          <w:rFonts w:ascii="Calibri" w:eastAsia="Times New Roman" w:hAnsi="Calibri" w:cs="Calibri"/>
          <w:color w:val="000000"/>
          <w:kern w:val="0"/>
          <w:lang w:val="fr-BE" w:eastAsia="fr-FR"/>
          <w14:ligatures w14:val="none"/>
        </w:rPr>
        <w:t xml:space="preserve"> Nous alternons jeux sportifs, jeux de réflexion, bricolages, jeux d'intérieur et "Grands Jeux" </w:t>
      </w:r>
      <w:r w:rsidR="00055C32">
        <w:rPr>
          <w:rFonts w:ascii="Calibri" w:eastAsia="Times New Roman" w:hAnsi="Calibri" w:cs="Calibri"/>
          <w:color w:val="000000"/>
          <w:kern w:val="0"/>
          <w:lang w:val="fr-BE" w:eastAsia="fr-FR"/>
          <w14:ligatures w14:val="none"/>
        </w:rPr>
        <w:t>thématiques</w:t>
      </w:r>
      <w:r w:rsidRPr="003B6FA5">
        <w:rPr>
          <w:rFonts w:ascii="Calibri" w:eastAsia="Times New Roman" w:hAnsi="Calibri" w:cs="Calibri"/>
          <w:color w:val="000000"/>
          <w:kern w:val="0"/>
          <w:lang w:val="fr-BE" w:eastAsia="fr-FR"/>
          <w14:ligatures w14:val="none"/>
        </w:rPr>
        <w:t>. Cette variété permet à chaque enfant, qu'il soit sportif, intellectuel ou manuel, de trouver un moment où il peut briller et être valorisé aux yeux d</w:t>
      </w:r>
      <w:r w:rsidR="00055C32">
        <w:rPr>
          <w:rFonts w:ascii="Calibri" w:eastAsia="Times New Roman" w:hAnsi="Calibri" w:cs="Calibri"/>
          <w:color w:val="000000"/>
          <w:kern w:val="0"/>
          <w:lang w:val="fr-BE" w:eastAsia="fr-FR"/>
          <w14:ligatures w14:val="none"/>
        </w:rPr>
        <w:t>es autres</w:t>
      </w:r>
    </w:p>
    <w:p w14:paraId="395AAF76" w14:textId="77777777" w:rsidR="00944371" w:rsidRDefault="00944371" w:rsidP="00944371">
      <w:pPr>
        <w:jc w:val="both"/>
        <w:rPr>
          <w:rFonts w:ascii="Calibri" w:eastAsia="Times New Roman" w:hAnsi="Calibri" w:cs="Calibri"/>
          <w:b/>
          <w:bCs/>
          <w:i/>
          <w:iCs/>
          <w:color w:val="124B2B"/>
          <w:kern w:val="0"/>
          <w:sz w:val="28"/>
          <w:szCs w:val="28"/>
          <w:u w:val="single"/>
          <w:lang w:val="fr-BE" w:eastAsia="fr-FR"/>
          <w14:ligatures w14:val="none"/>
        </w:rPr>
      </w:pPr>
      <w:r>
        <w:br w:type="page"/>
      </w:r>
    </w:p>
    <w:p w14:paraId="35236C3E" w14:textId="5854695B" w:rsidR="003B6FA5" w:rsidRPr="003B6FA5" w:rsidRDefault="003B6FA5" w:rsidP="00944371">
      <w:pPr>
        <w:pStyle w:val="T2"/>
        <w:jc w:val="both"/>
      </w:pPr>
      <w:bookmarkStart w:id="8" w:name="_Toc218812699"/>
      <w:r w:rsidRPr="003B6FA5">
        <w:lastRenderedPageBreak/>
        <w:t xml:space="preserve">La </w:t>
      </w:r>
      <w:r w:rsidR="00055C32">
        <w:t>v</w:t>
      </w:r>
      <w:r w:rsidRPr="003B6FA5">
        <w:t xml:space="preserve">ie en </w:t>
      </w:r>
      <w:r w:rsidR="00055C32">
        <w:t>s</w:t>
      </w:r>
      <w:r w:rsidRPr="003B6FA5">
        <w:t>ection</w:t>
      </w:r>
      <w:bookmarkEnd w:id="8"/>
    </w:p>
    <w:p w14:paraId="2AFC4DDB" w14:textId="61D03F68"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Un enfant de 6 ans n'a pas les mêmes besoins qu'un ado de 15 ans. C'est pourquoi nous divisons le Patro en sections par tranches d'âge. Ce fonctionnement "entre pairs" est crucial:</w:t>
      </w:r>
    </w:p>
    <w:p w14:paraId="2C43A167" w14:textId="77777777" w:rsidR="003B6FA5" w:rsidRPr="003B6FA5" w:rsidRDefault="003B6FA5" w:rsidP="00944371">
      <w:pPr>
        <w:numPr>
          <w:ilvl w:val="0"/>
          <w:numId w:val="6"/>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Un cadre adapté :</w:t>
      </w:r>
    </w:p>
    <w:p w14:paraId="3993B3E6" w14:textId="144E1093" w:rsidR="003B6FA5" w:rsidRPr="003B6FA5" w:rsidRDefault="003B6FA5" w:rsidP="00944371">
      <w:pPr>
        <w:numPr>
          <w:ilvl w:val="1"/>
          <w:numId w:val="6"/>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i/>
          <w:iCs/>
          <w:color w:val="000000"/>
          <w:kern w:val="0"/>
          <w:lang w:val="fr-BE" w:eastAsia="fr-FR"/>
          <w14:ligatures w14:val="none"/>
        </w:rPr>
        <w:t>Les plus jeunes</w:t>
      </w:r>
      <w:r w:rsidRPr="003B6FA5">
        <w:rPr>
          <w:rFonts w:ascii="Calibri" w:eastAsia="Times New Roman" w:hAnsi="Calibri" w:cs="Calibri"/>
          <w:color w:val="000000"/>
          <w:kern w:val="0"/>
          <w:lang w:val="fr-BE" w:eastAsia="fr-FR"/>
          <w14:ligatures w14:val="none"/>
        </w:rPr>
        <w:t> (Poussins/Benjamins) ont besoin de repères, de sécurité affective et d'un imaginaire fort pour s'évader</w:t>
      </w:r>
    </w:p>
    <w:p w14:paraId="72696355" w14:textId="3B8CCE66" w:rsidR="003B6FA5" w:rsidRPr="003B6FA5" w:rsidRDefault="003B6FA5" w:rsidP="00944371">
      <w:pPr>
        <w:numPr>
          <w:ilvl w:val="1"/>
          <w:numId w:val="6"/>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i/>
          <w:iCs/>
          <w:color w:val="000000"/>
          <w:kern w:val="0"/>
          <w:lang w:val="fr-BE" w:eastAsia="fr-FR"/>
          <w14:ligatures w14:val="none"/>
        </w:rPr>
        <w:t>Les moyens</w:t>
      </w:r>
      <w:r w:rsidRPr="003B6FA5">
        <w:rPr>
          <w:rFonts w:ascii="Calibri" w:eastAsia="Times New Roman" w:hAnsi="Calibri" w:cs="Calibri"/>
          <w:color w:val="000000"/>
          <w:kern w:val="0"/>
          <w:lang w:val="fr-BE" w:eastAsia="fr-FR"/>
          <w14:ligatures w14:val="none"/>
        </w:rPr>
        <w:t> (Chevaliers/Étincelles) ont soif d'aventure, d'esprit d'équipe et commencent à assumer des rôles techniques</w:t>
      </w:r>
    </w:p>
    <w:p w14:paraId="5014997B" w14:textId="23D6FBBE" w:rsidR="003B6FA5" w:rsidRPr="003B6FA5" w:rsidRDefault="003B6FA5" w:rsidP="00944371">
      <w:pPr>
        <w:numPr>
          <w:ilvl w:val="1"/>
          <w:numId w:val="6"/>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i/>
          <w:iCs/>
          <w:color w:val="000000"/>
          <w:kern w:val="0"/>
          <w:lang w:val="fr-BE" w:eastAsia="fr-FR"/>
          <w14:ligatures w14:val="none"/>
        </w:rPr>
        <w:t xml:space="preserve">Les </w:t>
      </w:r>
      <w:r w:rsidR="00055C32">
        <w:rPr>
          <w:rFonts w:ascii="Calibri" w:eastAsia="Times New Roman" w:hAnsi="Calibri" w:cs="Calibri"/>
          <w:i/>
          <w:iCs/>
          <w:color w:val="000000"/>
          <w:kern w:val="0"/>
          <w:lang w:val="fr-BE" w:eastAsia="fr-FR"/>
          <w14:ligatures w14:val="none"/>
        </w:rPr>
        <w:t xml:space="preserve">grands </w:t>
      </w:r>
      <w:r w:rsidRPr="003B6FA5">
        <w:rPr>
          <w:rFonts w:ascii="Calibri" w:eastAsia="Times New Roman" w:hAnsi="Calibri" w:cs="Calibri"/>
          <w:color w:val="000000"/>
          <w:kern w:val="0"/>
          <w:lang w:val="fr-BE" w:eastAsia="fr-FR"/>
          <w14:ligatures w14:val="none"/>
        </w:rPr>
        <w:t>(Alpin</w:t>
      </w:r>
      <w:r w:rsidR="00055C32">
        <w:rPr>
          <w:rFonts w:ascii="Calibri" w:eastAsia="Times New Roman" w:hAnsi="Calibri" w:cs="Calibri"/>
          <w:color w:val="000000"/>
          <w:kern w:val="0"/>
          <w:lang w:val="fr-BE" w:eastAsia="fr-FR"/>
          <w14:ligatures w14:val="none"/>
        </w:rPr>
        <w:t>e</w:t>
      </w:r>
      <w:r w:rsidRPr="003B6FA5">
        <w:rPr>
          <w:rFonts w:ascii="Calibri" w:eastAsia="Times New Roman" w:hAnsi="Calibri" w:cs="Calibri"/>
          <w:color w:val="000000"/>
          <w:kern w:val="0"/>
          <w:lang w:val="fr-BE" w:eastAsia="fr-FR"/>
          <w14:ligatures w14:val="none"/>
        </w:rPr>
        <w:t>s/Conquérants</w:t>
      </w:r>
      <w:r w:rsidR="00055C32">
        <w:rPr>
          <w:rFonts w:ascii="Calibri" w:eastAsia="Times New Roman" w:hAnsi="Calibri" w:cs="Calibri"/>
          <w:color w:val="000000"/>
          <w:kern w:val="0"/>
          <w:lang w:val="fr-BE" w:eastAsia="fr-FR"/>
          <w14:ligatures w14:val="none"/>
        </w:rPr>
        <w:t xml:space="preserve"> &amp; Aventuriers</w:t>
      </w:r>
      <w:r w:rsidRPr="003B6FA5">
        <w:rPr>
          <w:rFonts w:ascii="Calibri" w:eastAsia="Times New Roman" w:hAnsi="Calibri" w:cs="Calibri"/>
          <w:color w:val="000000"/>
          <w:kern w:val="0"/>
          <w:lang w:val="fr-BE" w:eastAsia="fr-FR"/>
          <w14:ligatures w14:val="none"/>
        </w:rPr>
        <w:t>) recherchent l'autonomie, la construction de projets collectifs et le débat d'idées</w:t>
      </w:r>
    </w:p>
    <w:p w14:paraId="4150E936" w14:textId="39ADC185" w:rsidR="003B6FA5" w:rsidRPr="003B6FA5" w:rsidRDefault="003B6FA5" w:rsidP="00944371">
      <w:pPr>
        <w:numPr>
          <w:ilvl w:val="0"/>
          <w:numId w:val="6"/>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La continuité :</w:t>
      </w:r>
      <w:r w:rsidRPr="003B6FA5">
        <w:rPr>
          <w:rFonts w:ascii="Calibri" w:eastAsia="Times New Roman" w:hAnsi="Calibri" w:cs="Calibri"/>
          <w:color w:val="000000"/>
          <w:kern w:val="0"/>
          <w:lang w:val="fr-BE" w:eastAsia="fr-FR"/>
          <w14:ligatures w14:val="none"/>
        </w:rPr>
        <w:t> Le passage d'une section à l'autre est une étape importante qui marque la croissance de l'enfant au sein du Patro.</w:t>
      </w:r>
    </w:p>
    <w:p w14:paraId="2786A432" w14:textId="77777777" w:rsidR="00944371" w:rsidRDefault="00944371" w:rsidP="00944371">
      <w:pPr>
        <w:jc w:val="both"/>
        <w:outlineLvl w:val="3"/>
        <w:rPr>
          <w:rFonts w:ascii="Calibri" w:eastAsia="Times New Roman" w:hAnsi="Calibri" w:cs="Calibri"/>
          <w:b/>
          <w:bCs/>
          <w:color w:val="000000"/>
          <w:kern w:val="0"/>
          <w:lang w:val="fr-BE" w:eastAsia="fr-FR"/>
          <w14:ligatures w14:val="none"/>
        </w:rPr>
      </w:pPr>
    </w:p>
    <w:p w14:paraId="580F9B2D" w14:textId="1AFAEDEF" w:rsidR="003B6FA5" w:rsidRPr="003B6FA5" w:rsidRDefault="003B6FA5" w:rsidP="00944371">
      <w:pPr>
        <w:pStyle w:val="T2"/>
        <w:jc w:val="both"/>
      </w:pPr>
      <w:bookmarkStart w:id="9" w:name="_Toc218812700"/>
      <w:r w:rsidRPr="003B6FA5">
        <w:t xml:space="preserve">Le </w:t>
      </w:r>
      <w:r w:rsidR="00055C32">
        <w:t>r</w:t>
      </w:r>
      <w:r w:rsidRPr="003B6FA5">
        <w:t xml:space="preserve">ite et le </w:t>
      </w:r>
      <w:r w:rsidR="00055C32">
        <w:t>s</w:t>
      </w:r>
      <w:r w:rsidRPr="003B6FA5">
        <w:t xml:space="preserve">ymbole </w:t>
      </w:r>
      <w:r w:rsidR="00055C32">
        <w:t>qui c</w:t>
      </w:r>
      <w:r w:rsidRPr="003B6FA5">
        <w:t>rée du lien</w:t>
      </w:r>
      <w:bookmarkEnd w:id="9"/>
    </w:p>
    <w:p w14:paraId="69C0F007" w14:textId="0D1D5924"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Les rites ne sont pas des contraintes, mais des repères qui structurent la vie du groupe et renforcent le sentiment d'appartenance</w:t>
      </w:r>
    </w:p>
    <w:p w14:paraId="29C51EDA" w14:textId="51108CB6" w:rsidR="003B6FA5" w:rsidRPr="003B6FA5" w:rsidRDefault="003B6FA5" w:rsidP="00944371">
      <w:pPr>
        <w:numPr>
          <w:ilvl w:val="0"/>
          <w:numId w:val="7"/>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 xml:space="preserve">Le </w:t>
      </w:r>
      <w:r w:rsidR="00055C32">
        <w:rPr>
          <w:rFonts w:ascii="Calibri" w:eastAsia="Times New Roman" w:hAnsi="Calibri" w:cs="Calibri"/>
          <w:b/>
          <w:bCs/>
          <w:color w:val="000000"/>
          <w:kern w:val="0"/>
          <w:lang w:val="fr-BE" w:eastAsia="fr-FR"/>
          <w14:ligatures w14:val="none"/>
        </w:rPr>
        <w:t>f</w:t>
      </w:r>
      <w:r w:rsidRPr="003B6FA5">
        <w:rPr>
          <w:rFonts w:ascii="Calibri" w:eastAsia="Times New Roman" w:hAnsi="Calibri" w:cs="Calibri"/>
          <w:b/>
          <w:bCs/>
          <w:color w:val="000000"/>
          <w:kern w:val="0"/>
          <w:lang w:val="fr-BE" w:eastAsia="fr-FR"/>
          <w14:ligatures w14:val="none"/>
        </w:rPr>
        <w:t>oulard :</w:t>
      </w:r>
      <w:r w:rsidRPr="003B6FA5">
        <w:rPr>
          <w:rFonts w:ascii="Calibri" w:eastAsia="Times New Roman" w:hAnsi="Calibri" w:cs="Calibri"/>
          <w:color w:val="000000"/>
          <w:kern w:val="0"/>
          <w:lang w:val="fr-BE" w:eastAsia="fr-FR"/>
          <w14:ligatures w14:val="none"/>
        </w:rPr>
        <w:t> Il est notre signe de ralliement. En le portant, nous gommons les différences sociales extérieures (marques de vêtements, origine). Au Patro, tout le monde est sur un pied d'égalité</w:t>
      </w:r>
      <w:r w:rsidR="00055C32">
        <w:rPr>
          <w:rFonts w:ascii="Calibri" w:eastAsia="Times New Roman" w:hAnsi="Calibri" w:cs="Calibri"/>
          <w:color w:val="000000"/>
          <w:kern w:val="0"/>
          <w:lang w:val="fr-BE" w:eastAsia="fr-FR"/>
          <w14:ligatures w14:val="none"/>
        </w:rPr>
        <w:t> !</w:t>
      </w:r>
    </w:p>
    <w:p w14:paraId="0A3D50AA" w14:textId="06219051" w:rsidR="003B6FA5" w:rsidRPr="003B6FA5" w:rsidRDefault="003B6FA5" w:rsidP="00944371">
      <w:pPr>
        <w:numPr>
          <w:ilvl w:val="0"/>
          <w:numId w:val="7"/>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 xml:space="preserve">Le </w:t>
      </w:r>
      <w:r w:rsidR="00055C32">
        <w:rPr>
          <w:rFonts w:ascii="Calibri" w:eastAsia="Times New Roman" w:hAnsi="Calibri" w:cs="Calibri"/>
          <w:b/>
          <w:bCs/>
          <w:color w:val="000000"/>
          <w:kern w:val="0"/>
          <w:lang w:val="fr-BE" w:eastAsia="fr-FR"/>
          <w14:ligatures w14:val="none"/>
        </w:rPr>
        <w:t>r</w:t>
      </w:r>
      <w:r w:rsidRPr="003B6FA5">
        <w:rPr>
          <w:rFonts w:ascii="Calibri" w:eastAsia="Times New Roman" w:hAnsi="Calibri" w:cs="Calibri"/>
          <w:b/>
          <w:bCs/>
          <w:color w:val="000000"/>
          <w:kern w:val="0"/>
          <w:lang w:val="fr-BE" w:eastAsia="fr-FR"/>
          <w14:ligatures w14:val="none"/>
        </w:rPr>
        <w:t>assemblement :</w:t>
      </w:r>
      <w:r w:rsidRPr="003B6FA5">
        <w:rPr>
          <w:rFonts w:ascii="Calibri" w:eastAsia="Times New Roman" w:hAnsi="Calibri" w:cs="Calibri"/>
          <w:color w:val="000000"/>
          <w:kern w:val="0"/>
          <w:lang w:val="fr-BE" w:eastAsia="fr-FR"/>
          <w14:ligatures w14:val="none"/>
        </w:rPr>
        <w:t> C'est le moment solennel (mais joyeux) qui ouvre et ferme nos activités. On s'y retrouve tous ensemble, petits et grands. C'est là que l'on partage les informations, que l'on fête les anniversaires et que l'on se sent membre d'une grande famille unie, au-delà de sa propre section</w:t>
      </w:r>
    </w:p>
    <w:p w14:paraId="30AC967A" w14:textId="77777777" w:rsidR="00944371" w:rsidRDefault="00944371" w:rsidP="00944371">
      <w:pPr>
        <w:jc w:val="both"/>
        <w:outlineLvl w:val="3"/>
        <w:rPr>
          <w:rFonts w:ascii="Calibri" w:eastAsia="Times New Roman" w:hAnsi="Calibri" w:cs="Calibri"/>
          <w:b/>
          <w:bCs/>
          <w:color w:val="000000"/>
          <w:kern w:val="0"/>
          <w:lang w:val="fr-BE" w:eastAsia="fr-FR"/>
          <w14:ligatures w14:val="none"/>
        </w:rPr>
      </w:pPr>
    </w:p>
    <w:p w14:paraId="6D4C3776" w14:textId="37A42F05" w:rsidR="003B6FA5" w:rsidRPr="003B6FA5" w:rsidRDefault="003B6FA5" w:rsidP="00944371">
      <w:pPr>
        <w:pStyle w:val="T2"/>
        <w:jc w:val="both"/>
      </w:pPr>
      <w:bookmarkStart w:id="10" w:name="_Toc218812701"/>
      <w:r w:rsidRPr="003B6FA5">
        <w:t>L'</w:t>
      </w:r>
      <w:r w:rsidR="00055C32">
        <w:t>é</w:t>
      </w:r>
      <w:r w:rsidRPr="003B6FA5">
        <w:t xml:space="preserve">valuation et la </w:t>
      </w:r>
      <w:proofErr w:type="spellStart"/>
      <w:r w:rsidR="00055C32">
        <w:t>c</w:t>
      </w:r>
      <w:r w:rsidRPr="003B6FA5">
        <w:t>o-gestion</w:t>
      </w:r>
      <w:bookmarkEnd w:id="10"/>
      <w:proofErr w:type="spellEnd"/>
    </w:p>
    <w:p w14:paraId="1FF8A26E" w14:textId="4810D12E"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Le Patro n'est pas une "garderie" où l'enfant consomme passivement du loisir. Nous les considérons comme des acteurs à part entière</w:t>
      </w:r>
      <w:r w:rsidR="00055C32">
        <w:rPr>
          <w:rFonts w:ascii="Calibri" w:eastAsia="Times New Roman" w:hAnsi="Calibri" w:cs="Calibri"/>
          <w:color w:val="000000"/>
          <w:kern w:val="0"/>
          <w:lang w:val="fr-BE" w:eastAsia="fr-FR"/>
          <w14:ligatures w14:val="none"/>
        </w:rPr>
        <w:t>.</w:t>
      </w:r>
    </w:p>
    <w:p w14:paraId="207C137B" w14:textId="3B01B8E3" w:rsidR="003B6FA5" w:rsidRPr="003B6FA5" w:rsidRDefault="003B6FA5" w:rsidP="00944371">
      <w:pPr>
        <w:numPr>
          <w:ilvl w:val="0"/>
          <w:numId w:val="8"/>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w:t>
      </w:r>
      <w:r w:rsidR="00055C32">
        <w:rPr>
          <w:rFonts w:ascii="Calibri" w:eastAsia="Times New Roman" w:hAnsi="Calibri" w:cs="Calibri"/>
          <w:b/>
          <w:bCs/>
          <w:color w:val="000000"/>
          <w:kern w:val="0"/>
          <w:lang w:val="fr-BE" w:eastAsia="fr-FR"/>
          <w14:ligatures w14:val="none"/>
        </w:rPr>
        <w:t xml:space="preserve">’avis de la section </w:t>
      </w:r>
      <w:r w:rsidRPr="003B6FA5">
        <w:rPr>
          <w:rFonts w:ascii="Calibri" w:eastAsia="Times New Roman" w:hAnsi="Calibri" w:cs="Calibri"/>
          <w:b/>
          <w:bCs/>
          <w:color w:val="000000"/>
          <w:kern w:val="0"/>
          <w:lang w:val="fr-BE" w:eastAsia="fr-FR"/>
          <w14:ligatures w14:val="none"/>
        </w:rPr>
        <w:t>:</w:t>
      </w:r>
      <w:r w:rsidRPr="003B6FA5">
        <w:rPr>
          <w:rFonts w:ascii="Calibri" w:eastAsia="Times New Roman" w:hAnsi="Calibri" w:cs="Calibri"/>
          <w:color w:val="000000"/>
          <w:kern w:val="0"/>
          <w:lang w:val="fr-BE" w:eastAsia="fr-FR"/>
          <w14:ligatures w14:val="none"/>
        </w:rPr>
        <w:t> </w:t>
      </w:r>
      <w:r w:rsidR="00055C32">
        <w:rPr>
          <w:rFonts w:ascii="Calibri" w:eastAsia="Times New Roman" w:hAnsi="Calibri" w:cs="Calibri"/>
          <w:color w:val="000000"/>
          <w:kern w:val="0"/>
          <w:lang w:val="fr-BE" w:eastAsia="fr-FR"/>
          <w14:ligatures w14:val="none"/>
        </w:rPr>
        <w:t>L</w:t>
      </w:r>
      <w:r w:rsidRPr="003B6FA5">
        <w:rPr>
          <w:rFonts w:ascii="Calibri" w:eastAsia="Times New Roman" w:hAnsi="Calibri" w:cs="Calibri"/>
          <w:color w:val="000000"/>
          <w:kern w:val="0"/>
          <w:lang w:val="fr-BE" w:eastAsia="fr-FR"/>
          <w14:ligatures w14:val="none"/>
        </w:rPr>
        <w:t>es animateurs réunissent le</w:t>
      </w:r>
      <w:r w:rsidR="00055C32">
        <w:rPr>
          <w:rFonts w:ascii="Calibri" w:eastAsia="Times New Roman" w:hAnsi="Calibri" w:cs="Calibri"/>
          <w:color w:val="000000"/>
          <w:kern w:val="0"/>
          <w:lang w:val="fr-BE" w:eastAsia="fr-FR"/>
          <w14:ligatures w14:val="none"/>
        </w:rPr>
        <w:t>s</w:t>
      </w:r>
      <w:r w:rsidRPr="003B6FA5">
        <w:rPr>
          <w:rFonts w:ascii="Calibri" w:eastAsia="Times New Roman" w:hAnsi="Calibri" w:cs="Calibri"/>
          <w:color w:val="000000"/>
          <w:kern w:val="0"/>
          <w:lang w:val="fr-BE" w:eastAsia="fr-FR"/>
          <w14:ligatures w14:val="none"/>
        </w:rPr>
        <w:t xml:space="preserve"> </w:t>
      </w:r>
      <w:r w:rsidR="00055C32">
        <w:rPr>
          <w:rFonts w:ascii="Calibri" w:eastAsia="Times New Roman" w:hAnsi="Calibri" w:cs="Calibri"/>
          <w:color w:val="000000"/>
          <w:kern w:val="0"/>
          <w:lang w:val="fr-BE" w:eastAsia="fr-FR"/>
          <w14:ligatures w14:val="none"/>
        </w:rPr>
        <w:t xml:space="preserve">animés </w:t>
      </w:r>
      <w:r w:rsidRPr="003B6FA5">
        <w:rPr>
          <w:rFonts w:ascii="Calibri" w:eastAsia="Times New Roman" w:hAnsi="Calibri" w:cs="Calibri"/>
          <w:color w:val="000000"/>
          <w:kern w:val="0"/>
          <w:lang w:val="fr-BE" w:eastAsia="fr-FR"/>
          <w14:ligatures w14:val="none"/>
        </w:rPr>
        <w:t>pour faire le point : "Qu'avez-vous aimé ? Qu'est-ce qui n'a pas été ?". C'est un espace de parole</w:t>
      </w:r>
      <w:r w:rsidR="00055C32">
        <w:rPr>
          <w:rFonts w:ascii="Calibri" w:eastAsia="Times New Roman" w:hAnsi="Calibri" w:cs="Calibri"/>
          <w:color w:val="000000"/>
          <w:kern w:val="0"/>
          <w:lang w:val="fr-BE" w:eastAsia="fr-FR"/>
          <w14:ligatures w14:val="none"/>
        </w:rPr>
        <w:t xml:space="preserve"> </w:t>
      </w:r>
      <w:r w:rsidRPr="003B6FA5">
        <w:rPr>
          <w:rFonts w:ascii="Calibri" w:eastAsia="Times New Roman" w:hAnsi="Calibri" w:cs="Calibri"/>
          <w:color w:val="000000"/>
          <w:kern w:val="0"/>
          <w:lang w:val="fr-BE" w:eastAsia="fr-FR"/>
          <w14:ligatures w14:val="none"/>
        </w:rPr>
        <w:t>où l'on apprend à critiquer de manière constructive et à écouter l'avis des autres</w:t>
      </w:r>
    </w:p>
    <w:p w14:paraId="53040E07" w14:textId="362ED256" w:rsidR="003B6FA5" w:rsidRPr="003B6FA5" w:rsidRDefault="003B6FA5" w:rsidP="00944371">
      <w:pPr>
        <w:numPr>
          <w:ilvl w:val="0"/>
          <w:numId w:val="8"/>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Le choix des activités :</w:t>
      </w:r>
      <w:r w:rsidRPr="003B6FA5">
        <w:rPr>
          <w:rFonts w:ascii="Calibri" w:eastAsia="Times New Roman" w:hAnsi="Calibri" w:cs="Calibri"/>
          <w:color w:val="000000"/>
          <w:kern w:val="0"/>
          <w:lang w:val="fr-BE" w:eastAsia="fr-FR"/>
          <w14:ligatures w14:val="none"/>
        </w:rPr>
        <w:t> Surtout chez les plus grands, les jeunes participent au choix de leurs activités, apprenant ainsi à gérer un budget et à organiser un projet collecti</w:t>
      </w:r>
      <w:r w:rsidR="00055C32">
        <w:rPr>
          <w:rFonts w:ascii="Calibri" w:eastAsia="Times New Roman" w:hAnsi="Calibri" w:cs="Calibri"/>
          <w:color w:val="000000"/>
          <w:kern w:val="0"/>
          <w:lang w:val="fr-BE" w:eastAsia="fr-FR"/>
          <w14:ligatures w14:val="none"/>
        </w:rPr>
        <w:t>f</w:t>
      </w:r>
    </w:p>
    <w:p w14:paraId="0B1172AC" w14:textId="408766CF" w:rsidR="00055C32" w:rsidRDefault="00762D64" w:rsidP="00944371">
      <w:pPr>
        <w:jc w:val="both"/>
        <w:rPr>
          <w:rFonts w:ascii="Calibri" w:eastAsia="Times New Roman" w:hAnsi="Calibri" w:cs="Calibri"/>
          <w:b/>
          <w:bCs/>
          <w:color w:val="000000"/>
          <w:kern w:val="0"/>
          <w:sz w:val="27"/>
          <w:szCs w:val="27"/>
          <w:lang w:val="fr-BE" w:eastAsia="fr-FR"/>
          <w14:ligatures w14:val="none"/>
        </w:rPr>
      </w:pPr>
      <w:r>
        <w:rPr>
          <w:noProof/>
        </w:rPr>
        <w:drawing>
          <wp:anchor distT="0" distB="0" distL="114300" distR="114300" simplePos="0" relativeHeight="251663360" behindDoc="1" locked="0" layoutInCell="1" allowOverlap="1" wp14:anchorId="7887375A" wp14:editId="216C2E92">
            <wp:simplePos x="0" y="0"/>
            <wp:positionH relativeFrom="column">
              <wp:posOffset>330200</wp:posOffset>
            </wp:positionH>
            <wp:positionV relativeFrom="paragraph">
              <wp:posOffset>59267</wp:posOffset>
            </wp:positionV>
            <wp:extent cx="5198533" cy="2305532"/>
            <wp:effectExtent l="0" t="0" r="0" b="0"/>
            <wp:wrapNone/>
            <wp:docPr id="562820926" name="Image 3" descr="Une image contenant dessin, clipart, dessin humoristiqu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20926" name="Image 3" descr="Une image contenant dessin, clipart, dessin humoristique, illustration&#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8533" cy="2305532"/>
                    </a:xfrm>
                    <a:prstGeom prst="rect">
                      <a:avLst/>
                    </a:prstGeom>
                    <a:noFill/>
                    <a:ln>
                      <a:noFill/>
                    </a:ln>
                  </pic:spPr>
                </pic:pic>
              </a:graphicData>
            </a:graphic>
            <wp14:sizeRelH relativeFrom="page">
              <wp14:pctWidth>0</wp14:pctWidth>
            </wp14:sizeRelH>
            <wp14:sizeRelV relativeFrom="page">
              <wp14:pctHeight>0</wp14:pctHeight>
            </wp14:sizeRelV>
          </wp:anchor>
        </w:drawing>
      </w:r>
      <w:r w:rsidR="00055C32">
        <w:rPr>
          <w:rFonts w:ascii="Calibri" w:eastAsia="Times New Roman" w:hAnsi="Calibri" w:cs="Calibri"/>
          <w:b/>
          <w:bCs/>
          <w:color w:val="000000"/>
          <w:kern w:val="0"/>
          <w:sz w:val="27"/>
          <w:szCs w:val="27"/>
          <w:lang w:val="fr-BE" w:eastAsia="fr-FR"/>
          <w14:ligatures w14:val="none"/>
        </w:rPr>
        <w:br w:type="page"/>
      </w:r>
      <w:r>
        <w:fldChar w:fldCharType="begin"/>
      </w:r>
      <w:r>
        <w:instrText xml:space="preserve"> INCLUDEPICTURE "/Users/romainmeersman/Library/Group Containers/UBF8T346G9.ms/WebArchiveCopyPasteTempFiles/com.microsoft.Word/lignedecroissance2-1.png" \* MERGEFORMATINET </w:instrText>
      </w:r>
      <w:r>
        <w:fldChar w:fldCharType="separate"/>
      </w:r>
      <w:r>
        <w:fldChar w:fldCharType="end"/>
      </w:r>
    </w:p>
    <w:p w14:paraId="5D9B1329" w14:textId="7685F4DE" w:rsidR="003B6FA5" w:rsidRPr="003B6FA5" w:rsidRDefault="003B6FA5" w:rsidP="00944371">
      <w:pPr>
        <w:pStyle w:val="T1"/>
        <w:jc w:val="both"/>
      </w:pPr>
      <w:bookmarkStart w:id="11" w:name="_Toc218812702"/>
      <w:r w:rsidRPr="003B6FA5">
        <w:lastRenderedPageBreak/>
        <w:t>L'</w:t>
      </w:r>
      <w:r w:rsidR="00055C32">
        <w:t>é</w:t>
      </w:r>
      <w:r w:rsidRPr="003B6FA5">
        <w:t>quipe d'</w:t>
      </w:r>
      <w:r w:rsidR="00055C32">
        <w:t>a</w:t>
      </w:r>
      <w:r w:rsidR="00055C32" w:rsidRPr="003B6FA5">
        <w:t>nimation</w:t>
      </w:r>
      <w:bookmarkEnd w:id="11"/>
    </w:p>
    <w:p w14:paraId="213AE5F6" w14:textId="32B6029B" w:rsidR="003B6FA5" w:rsidRPr="003B6FA5" w:rsidRDefault="00055C32" w:rsidP="00944371">
      <w:pPr>
        <w:jc w:val="both"/>
        <w:rPr>
          <w:rFonts w:ascii="Calibri" w:eastAsia="Times New Roman" w:hAnsi="Calibri" w:cs="Calibri"/>
          <w:color w:val="000000"/>
          <w:kern w:val="0"/>
          <w:lang w:val="fr-BE" w:eastAsia="fr-FR"/>
          <w14:ligatures w14:val="none"/>
        </w:rPr>
      </w:pPr>
      <w:r>
        <w:rPr>
          <w:rFonts w:ascii="Calibri" w:eastAsia="Times New Roman" w:hAnsi="Calibri" w:cs="Calibri"/>
          <w:color w:val="000000"/>
          <w:kern w:val="0"/>
          <w:lang w:val="fr-BE" w:eastAsia="fr-FR"/>
          <w14:ligatures w14:val="none"/>
        </w:rPr>
        <w:t>Les</w:t>
      </w:r>
      <w:r w:rsidR="003B6FA5" w:rsidRPr="003B6FA5">
        <w:rPr>
          <w:rFonts w:ascii="Calibri" w:eastAsia="Times New Roman" w:hAnsi="Calibri" w:cs="Calibri"/>
          <w:color w:val="000000"/>
          <w:kern w:val="0"/>
          <w:lang w:val="fr-BE" w:eastAsia="fr-FR"/>
          <w14:ligatures w14:val="none"/>
        </w:rPr>
        <w:t xml:space="preserve"> animateurs et animatrices ne sont pas là par hasard. Ce sont des jeunes bénévoles passionnés qui s'investissent sans compter pour offrir le meilleur à vos enfants</w:t>
      </w:r>
      <w:r>
        <w:rPr>
          <w:rFonts w:ascii="Calibri" w:eastAsia="Times New Roman" w:hAnsi="Calibri" w:cs="Calibri"/>
          <w:color w:val="000000"/>
          <w:kern w:val="0"/>
          <w:lang w:val="fr-BE" w:eastAsia="fr-FR"/>
          <w14:ligatures w14:val="none"/>
        </w:rPr>
        <w:t> !</w:t>
      </w:r>
    </w:p>
    <w:p w14:paraId="28C82094" w14:textId="77777777" w:rsidR="00944371" w:rsidRDefault="00944371" w:rsidP="00944371">
      <w:pPr>
        <w:jc w:val="both"/>
        <w:outlineLvl w:val="3"/>
        <w:rPr>
          <w:rFonts w:ascii="Calibri" w:eastAsia="Times New Roman" w:hAnsi="Calibri" w:cs="Calibri"/>
          <w:b/>
          <w:bCs/>
          <w:color w:val="000000"/>
          <w:kern w:val="0"/>
          <w:lang w:val="fr-BE" w:eastAsia="fr-FR"/>
          <w14:ligatures w14:val="none"/>
        </w:rPr>
      </w:pPr>
    </w:p>
    <w:p w14:paraId="6B94CE94" w14:textId="7D5B0B29" w:rsidR="003B6FA5" w:rsidRPr="003B6FA5" w:rsidRDefault="003B6FA5" w:rsidP="00944371">
      <w:pPr>
        <w:pStyle w:val="T2"/>
        <w:jc w:val="both"/>
      </w:pPr>
      <w:bookmarkStart w:id="12" w:name="_Toc218812703"/>
      <w:r w:rsidRPr="003B6FA5">
        <w:t>Un engagement bénévole et citoyen</w:t>
      </w:r>
      <w:bookmarkEnd w:id="12"/>
    </w:p>
    <w:p w14:paraId="46C5F728" w14:textId="12571708"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Ils sont étudiants ou jeunes travailleurs et consacrent une grande partie de leur temps libre au Patro. Ils ne sont pas rémunérés : leur salaire, c'est le sourire des enfants et la réussite d'un projet. Cet engagement gratuit est un témoignage fort de citoyenneté qu'ils transmettent aux plus jeunes.</w:t>
      </w:r>
    </w:p>
    <w:p w14:paraId="7A323B57" w14:textId="77777777" w:rsidR="00944371" w:rsidRDefault="00944371" w:rsidP="00944371">
      <w:pPr>
        <w:jc w:val="both"/>
        <w:outlineLvl w:val="3"/>
        <w:rPr>
          <w:rFonts w:ascii="Calibri" w:eastAsia="Times New Roman" w:hAnsi="Calibri" w:cs="Calibri"/>
          <w:b/>
          <w:bCs/>
          <w:color w:val="000000"/>
          <w:kern w:val="0"/>
          <w:lang w:val="fr-BE" w:eastAsia="fr-FR"/>
          <w14:ligatures w14:val="none"/>
        </w:rPr>
      </w:pPr>
    </w:p>
    <w:p w14:paraId="33A788E2" w14:textId="26CBF993" w:rsidR="003B6FA5" w:rsidRPr="003B6FA5" w:rsidRDefault="003B6FA5" w:rsidP="00944371">
      <w:pPr>
        <w:pStyle w:val="T2"/>
        <w:jc w:val="both"/>
      </w:pPr>
      <w:bookmarkStart w:id="13" w:name="_Toc218812704"/>
      <w:r w:rsidRPr="003B6FA5">
        <w:t>Une formation reconnue</w:t>
      </w:r>
      <w:bookmarkEnd w:id="13"/>
    </w:p>
    <w:p w14:paraId="3D3B074A" w14:textId="6A4DA178"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 xml:space="preserve">L'animation ne s'improvise pas. </w:t>
      </w:r>
      <w:r w:rsidR="00055C32">
        <w:rPr>
          <w:rFonts w:ascii="Calibri" w:eastAsia="Times New Roman" w:hAnsi="Calibri" w:cs="Calibri"/>
          <w:color w:val="000000"/>
          <w:kern w:val="0"/>
          <w:lang w:val="fr-BE" w:eastAsia="fr-FR"/>
          <w14:ligatures w14:val="none"/>
        </w:rPr>
        <w:t xml:space="preserve">Certains animateurs </w:t>
      </w:r>
      <w:r w:rsidRPr="003B6FA5">
        <w:rPr>
          <w:rFonts w:ascii="Calibri" w:eastAsia="Times New Roman" w:hAnsi="Calibri" w:cs="Calibri"/>
          <w:color w:val="000000"/>
          <w:kern w:val="0"/>
          <w:lang w:val="fr-BE" w:eastAsia="fr-FR"/>
          <w14:ligatures w14:val="none"/>
        </w:rPr>
        <w:t xml:space="preserve">s'engagent dans un cursus de formation homologué par la Fédération Wallonie-Bruxelles (le </w:t>
      </w:r>
      <w:r w:rsidR="00055C32">
        <w:rPr>
          <w:rFonts w:ascii="Calibri" w:eastAsia="Times New Roman" w:hAnsi="Calibri" w:cs="Calibri"/>
          <w:color w:val="000000"/>
          <w:kern w:val="0"/>
          <w:lang w:val="fr-BE" w:eastAsia="fr-FR"/>
          <w14:ligatures w14:val="none"/>
        </w:rPr>
        <w:t>fameux BACV</w:t>
      </w:r>
      <w:r w:rsidRPr="003B6FA5">
        <w:rPr>
          <w:rFonts w:ascii="Calibri" w:eastAsia="Times New Roman" w:hAnsi="Calibri" w:cs="Calibri"/>
          <w:color w:val="000000"/>
          <w:kern w:val="0"/>
          <w:lang w:val="fr-BE" w:eastAsia="fr-FR"/>
          <w14:ligatures w14:val="none"/>
        </w:rPr>
        <w:t>)</w:t>
      </w:r>
    </w:p>
    <w:p w14:paraId="1C937CC6" w14:textId="4BAA43DC" w:rsidR="003B6FA5" w:rsidRPr="003B6FA5" w:rsidRDefault="003B6FA5" w:rsidP="00944371">
      <w:pPr>
        <w:numPr>
          <w:ilvl w:val="0"/>
          <w:numId w:val="9"/>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Formation théorique et pratique :</w:t>
      </w:r>
      <w:r w:rsidRPr="003B6FA5">
        <w:rPr>
          <w:rFonts w:ascii="Calibri" w:eastAsia="Times New Roman" w:hAnsi="Calibri" w:cs="Calibri"/>
          <w:color w:val="000000"/>
          <w:kern w:val="0"/>
          <w:lang w:val="fr-BE" w:eastAsia="fr-FR"/>
          <w14:ligatures w14:val="none"/>
        </w:rPr>
        <w:t> Ils apprennent la psychologie de l'enfant, les techniques de jeu, la gestion de groupe, les premiers soins</w:t>
      </w:r>
      <w:r w:rsidR="00055C32">
        <w:rPr>
          <w:rFonts w:ascii="Calibri" w:eastAsia="Times New Roman" w:hAnsi="Calibri" w:cs="Calibri"/>
          <w:color w:val="000000"/>
          <w:kern w:val="0"/>
          <w:lang w:val="fr-BE" w:eastAsia="fr-FR"/>
          <w14:ligatures w14:val="none"/>
        </w:rPr>
        <w:t xml:space="preserve">, </w:t>
      </w:r>
      <w:r w:rsidRPr="003B6FA5">
        <w:rPr>
          <w:rFonts w:ascii="Calibri" w:eastAsia="Times New Roman" w:hAnsi="Calibri" w:cs="Calibri"/>
          <w:color w:val="000000"/>
          <w:kern w:val="0"/>
          <w:lang w:val="fr-BE" w:eastAsia="fr-FR"/>
          <w14:ligatures w14:val="none"/>
        </w:rPr>
        <w:t>la sécurité</w:t>
      </w:r>
      <w:r w:rsidR="00055C32">
        <w:rPr>
          <w:rFonts w:ascii="Calibri" w:eastAsia="Times New Roman" w:hAnsi="Calibri" w:cs="Calibri"/>
          <w:color w:val="000000"/>
          <w:kern w:val="0"/>
          <w:lang w:val="fr-BE" w:eastAsia="fr-FR"/>
          <w14:ligatures w14:val="none"/>
        </w:rPr>
        <w:t>, …</w:t>
      </w:r>
    </w:p>
    <w:p w14:paraId="61267811" w14:textId="4519EF0D" w:rsidR="003B6FA5" w:rsidRPr="003B6FA5" w:rsidRDefault="003B6FA5" w:rsidP="00944371">
      <w:pPr>
        <w:numPr>
          <w:ilvl w:val="0"/>
          <w:numId w:val="9"/>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Formation continue :</w:t>
      </w:r>
      <w:r w:rsidRPr="003B6FA5">
        <w:rPr>
          <w:rFonts w:ascii="Calibri" w:eastAsia="Times New Roman" w:hAnsi="Calibri" w:cs="Calibri"/>
          <w:color w:val="000000"/>
          <w:kern w:val="0"/>
          <w:lang w:val="fr-BE" w:eastAsia="fr-FR"/>
          <w14:ligatures w14:val="none"/>
        </w:rPr>
        <w:t xml:space="preserve"> L'équipe se réunit chaque </w:t>
      </w:r>
      <w:r w:rsidR="00055C32">
        <w:rPr>
          <w:rFonts w:ascii="Calibri" w:eastAsia="Times New Roman" w:hAnsi="Calibri" w:cs="Calibri"/>
          <w:color w:val="000000"/>
          <w:kern w:val="0"/>
          <w:lang w:val="fr-BE" w:eastAsia="fr-FR"/>
          <w14:ligatures w14:val="none"/>
        </w:rPr>
        <w:t>mois</w:t>
      </w:r>
      <w:r w:rsidRPr="003B6FA5">
        <w:rPr>
          <w:rFonts w:ascii="Calibri" w:eastAsia="Times New Roman" w:hAnsi="Calibri" w:cs="Calibri"/>
          <w:color w:val="000000"/>
          <w:kern w:val="0"/>
          <w:lang w:val="fr-BE" w:eastAsia="fr-FR"/>
          <w14:ligatures w14:val="none"/>
        </w:rPr>
        <w:t xml:space="preserve"> pour évaluer ses pratiques, préparer minutieusement les activités (rien n'est laissé au hasard) et se former aux nouvelles réalités</w:t>
      </w:r>
      <w:r w:rsidR="005A54A9">
        <w:rPr>
          <w:rFonts w:ascii="Calibri" w:eastAsia="Times New Roman" w:hAnsi="Calibri" w:cs="Calibri"/>
          <w:color w:val="000000"/>
          <w:kern w:val="0"/>
          <w:lang w:val="fr-BE" w:eastAsia="fr-FR"/>
          <w14:ligatures w14:val="none"/>
        </w:rPr>
        <w:t xml:space="preserve"> du Patro</w:t>
      </w:r>
    </w:p>
    <w:p w14:paraId="240EA965" w14:textId="77777777" w:rsidR="00944371" w:rsidRDefault="00944371" w:rsidP="00944371">
      <w:pPr>
        <w:jc w:val="both"/>
        <w:outlineLvl w:val="3"/>
        <w:rPr>
          <w:rFonts w:ascii="Calibri" w:eastAsia="Times New Roman" w:hAnsi="Calibri" w:cs="Calibri"/>
          <w:b/>
          <w:bCs/>
          <w:color w:val="000000"/>
          <w:kern w:val="0"/>
          <w:lang w:val="fr-BE" w:eastAsia="fr-FR"/>
          <w14:ligatures w14:val="none"/>
        </w:rPr>
      </w:pPr>
    </w:p>
    <w:p w14:paraId="1BD91099" w14:textId="45713BC4" w:rsidR="003B6FA5" w:rsidRPr="003B6FA5" w:rsidRDefault="003B6FA5" w:rsidP="00944371">
      <w:pPr>
        <w:pStyle w:val="T2"/>
        <w:jc w:val="both"/>
      </w:pPr>
      <w:bookmarkStart w:id="14" w:name="_Toc218812705"/>
      <w:r w:rsidRPr="003B6FA5">
        <w:t>Une relation unique</w:t>
      </w:r>
      <w:bookmarkEnd w:id="14"/>
    </w:p>
    <w:p w14:paraId="715E910D"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L'animateur occupe une place privilégiée auprès de l'enfant, différente des autres adultes :</w:t>
      </w:r>
    </w:p>
    <w:p w14:paraId="53EF86E6" w14:textId="1EA2CE7D" w:rsidR="003B6FA5" w:rsidRPr="003B6FA5" w:rsidRDefault="003B6FA5" w:rsidP="00944371">
      <w:pPr>
        <w:numPr>
          <w:ilvl w:val="0"/>
          <w:numId w:val="10"/>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Ce n'est pas un </w:t>
      </w:r>
      <w:r w:rsidRPr="003B6FA5">
        <w:rPr>
          <w:rFonts w:ascii="Calibri" w:eastAsia="Times New Roman" w:hAnsi="Calibri" w:cs="Calibri"/>
          <w:b/>
          <w:bCs/>
          <w:color w:val="000000"/>
          <w:kern w:val="0"/>
          <w:lang w:val="fr-BE" w:eastAsia="fr-FR"/>
          <w14:ligatures w14:val="none"/>
        </w:rPr>
        <w:t>parent</w:t>
      </w:r>
      <w:r w:rsidRPr="003B6FA5">
        <w:rPr>
          <w:rFonts w:ascii="Calibri" w:eastAsia="Times New Roman" w:hAnsi="Calibri" w:cs="Calibri"/>
          <w:color w:val="000000"/>
          <w:kern w:val="0"/>
          <w:lang w:val="fr-BE" w:eastAsia="fr-FR"/>
          <w14:ligatures w14:val="none"/>
        </w:rPr>
        <w:t> : il permet à l'enfant de grandir en dehors du cocon familial</w:t>
      </w:r>
    </w:p>
    <w:p w14:paraId="2717040B" w14:textId="66D84855" w:rsidR="003B6FA5" w:rsidRPr="003B6FA5" w:rsidRDefault="003B6FA5" w:rsidP="00944371">
      <w:pPr>
        <w:numPr>
          <w:ilvl w:val="0"/>
          <w:numId w:val="10"/>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Ce n'est pas un </w:t>
      </w:r>
      <w:r w:rsidRPr="003B6FA5">
        <w:rPr>
          <w:rFonts w:ascii="Calibri" w:eastAsia="Times New Roman" w:hAnsi="Calibri" w:cs="Calibri"/>
          <w:b/>
          <w:bCs/>
          <w:color w:val="000000"/>
          <w:kern w:val="0"/>
          <w:lang w:val="fr-BE" w:eastAsia="fr-FR"/>
          <w14:ligatures w14:val="none"/>
        </w:rPr>
        <w:t>professeur</w:t>
      </w:r>
      <w:r w:rsidRPr="003B6FA5">
        <w:rPr>
          <w:rFonts w:ascii="Calibri" w:eastAsia="Times New Roman" w:hAnsi="Calibri" w:cs="Calibri"/>
          <w:color w:val="000000"/>
          <w:kern w:val="0"/>
          <w:lang w:val="fr-BE" w:eastAsia="fr-FR"/>
          <w14:ligatures w14:val="none"/>
        </w:rPr>
        <w:t> : il n'est pas là pour juger des compétences scolaires, mais pour valoriser d'autres talents</w:t>
      </w:r>
    </w:p>
    <w:p w14:paraId="3902CF59" w14:textId="125BC431" w:rsidR="003B6FA5" w:rsidRPr="003B6FA5" w:rsidRDefault="003B6FA5" w:rsidP="00944371">
      <w:pPr>
        <w:numPr>
          <w:ilvl w:val="0"/>
          <w:numId w:val="10"/>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Ce n'est pas un </w:t>
      </w:r>
      <w:r w:rsidRPr="003B6FA5">
        <w:rPr>
          <w:rFonts w:ascii="Calibri" w:eastAsia="Times New Roman" w:hAnsi="Calibri" w:cs="Calibri"/>
          <w:b/>
          <w:bCs/>
          <w:color w:val="000000"/>
          <w:kern w:val="0"/>
          <w:lang w:val="fr-BE" w:eastAsia="fr-FR"/>
          <w14:ligatures w14:val="none"/>
        </w:rPr>
        <w:t>copain</w:t>
      </w:r>
      <w:r w:rsidRPr="003B6FA5">
        <w:rPr>
          <w:rFonts w:ascii="Calibri" w:eastAsia="Times New Roman" w:hAnsi="Calibri" w:cs="Calibri"/>
          <w:color w:val="000000"/>
          <w:kern w:val="0"/>
          <w:lang w:val="fr-BE" w:eastAsia="fr-FR"/>
          <w14:ligatures w14:val="none"/>
        </w:rPr>
        <w:t> : il pose un cadre, des règles et garantit l'autorité nécessaire à la sécurité</w:t>
      </w:r>
    </w:p>
    <w:p w14:paraId="3BD94965" w14:textId="65824113"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C'est une figure de "grand frère" ou de "grande sœur", un modèle positif et accessible vers qui l'enfant peut se tourner en confiance</w:t>
      </w:r>
    </w:p>
    <w:p w14:paraId="786E9EC7" w14:textId="77777777" w:rsidR="00944371" w:rsidRDefault="00944371" w:rsidP="00944371">
      <w:pPr>
        <w:jc w:val="both"/>
        <w:outlineLvl w:val="3"/>
        <w:rPr>
          <w:rFonts w:ascii="Calibri" w:eastAsia="Times New Roman" w:hAnsi="Calibri" w:cs="Calibri"/>
          <w:b/>
          <w:bCs/>
          <w:color w:val="000000"/>
          <w:kern w:val="0"/>
          <w:lang w:val="fr-BE" w:eastAsia="fr-FR"/>
          <w14:ligatures w14:val="none"/>
        </w:rPr>
      </w:pPr>
    </w:p>
    <w:p w14:paraId="19E18D26" w14:textId="4B28D48A" w:rsidR="003B6FA5" w:rsidRPr="003B6FA5" w:rsidRDefault="003B6FA5" w:rsidP="00944371">
      <w:pPr>
        <w:pStyle w:val="T2"/>
        <w:jc w:val="both"/>
      </w:pPr>
      <w:bookmarkStart w:id="15" w:name="_Toc218812706"/>
      <w:r w:rsidRPr="003B6FA5">
        <w:t>Des responsabilités concrètes</w:t>
      </w:r>
      <w:bookmarkEnd w:id="15"/>
    </w:p>
    <w:p w14:paraId="7CF09C07" w14:textId="77777777" w:rsidR="003B6FA5" w:rsidRPr="003B6FA5" w:rsidRDefault="003B6FA5" w:rsidP="00944371">
      <w:p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color w:val="000000"/>
          <w:kern w:val="0"/>
          <w:lang w:val="fr-BE" w:eastAsia="fr-FR"/>
          <w14:ligatures w14:val="none"/>
        </w:rPr>
        <w:t>L'animateur s'engage à respecter une charte de déontologie stricte. Sa mission couvre trois aspects essentiels :</w:t>
      </w:r>
    </w:p>
    <w:p w14:paraId="359EC5B5" w14:textId="5040F37D" w:rsidR="003B6FA5" w:rsidRPr="003B6FA5" w:rsidRDefault="003B6FA5" w:rsidP="00944371">
      <w:pPr>
        <w:numPr>
          <w:ilvl w:val="0"/>
          <w:numId w:val="11"/>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Sécurité physique :</w:t>
      </w:r>
      <w:r w:rsidRPr="003B6FA5">
        <w:rPr>
          <w:rFonts w:ascii="Calibri" w:eastAsia="Times New Roman" w:hAnsi="Calibri" w:cs="Calibri"/>
          <w:color w:val="000000"/>
          <w:kern w:val="0"/>
          <w:lang w:val="fr-BE" w:eastAsia="fr-FR"/>
          <w14:ligatures w14:val="none"/>
        </w:rPr>
        <w:t> Veiller à l'intégrité de chacun lors des jeux et déplacements</w:t>
      </w:r>
    </w:p>
    <w:p w14:paraId="271392B0" w14:textId="3A93B985" w:rsidR="003B6FA5" w:rsidRPr="003B6FA5" w:rsidRDefault="003B6FA5" w:rsidP="00944371">
      <w:pPr>
        <w:numPr>
          <w:ilvl w:val="0"/>
          <w:numId w:val="11"/>
        </w:numPr>
        <w:jc w:val="both"/>
        <w:rPr>
          <w:rFonts w:ascii="Calibri" w:eastAsia="Times New Roman" w:hAnsi="Calibri" w:cs="Calibri"/>
          <w:color w:val="000000"/>
          <w:kern w:val="0"/>
          <w:lang w:val="fr-BE" w:eastAsia="fr-FR"/>
          <w14:ligatures w14:val="none"/>
        </w:rPr>
      </w:pPr>
      <w:r w:rsidRPr="003B6FA5">
        <w:rPr>
          <w:rFonts w:ascii="Calibri" w:eastAsia="Times New Roman" w:hAnsi="Calibri" w:cs="Calibri"/>
          <w:b/>
          <w:bCs/>
          <w:color w:val="000000"/>
          <w:kern w:val="0"/>
          <w:lang w:val="fr-BE" w:eastAsia="fr-FR"/>
          <w14:ligatures w14:val="none"/>
        </w:rPr>
        <w:t>Sécurité affective :</w:t>
      </w:r>
      <w:r w:rsidRPr="003B6FA5">
        <w:rPr>
          <w:rFonts w:ascii="Calibri" w:eastAsia="Times New Roman" w:hAnsi="Calibri" w:cs="Calibri"/>
          <w:color w:val="000000"/>
          <w:kern w:val="0"/>
          <w:lang w:val="fr-BE" w:eastAsia="fr-FR"/>
          <w14:ligatures w14:val="none"/>
        </w:rPr>
        <w:t> Être à l'écoute, consoler les chagrins et s'assurer que chaque enfant trouve sa place dans le groupe sans être isolé</w:t>
      </w:r>
    </w:p>
    <w:p w14:paraId="34EF2CED" w14:textId="03A2109E" w:rsidR="003B6FA5" w:rsidRPr="003B6FA5" w:rsidRDefault="00E04642" w:rsidP="00944371">
      <w:pPr>
        <w:numPr>
          <w:ilvl w:val="0"/>
          <w:numId w:val="11"/>
        </w:numPr>
        <w:jc w:val="both"/>
        <w:rPr>
          <w:rFonts w:ascii="Calibri" w:eastAsia="Times New Roman" w:hAnsi="Calibri" w:cs="Calibri"/>
          <w:color w:val="000000"/>
          <w:kern w:val="0"/>
          <w:lang w:val="fr-BE" w:eastAsia="fr-FR"/>
          <w14:ligatures w14:val="none"/>
        </w:rPr>
      </w:pPr>
      <w:r>
        <w:rPr>
          <w:noProof/>
        </w:rPr>
        <w:drawing>
          <wp:anchor distT="0" distB="0" distL="114300" distR="114300" simplePos="0" relativeHeight="251662336" behindDoc="1" locked="0" layoutInCell="1" allowOverlap="1" wp14:anchorId="1E54E074" wp14:editId="6AA907CC">
            <wp:simplePos x="0" y="0"/>
            <wp:positionH relativeFrom="column">
              <wp:posOffset>-454660</wp:posOffset>
            </wp:positionH>
            <wp:positionV relativeFrom="paragraph">
              <wp:posOffset>256670</wp:posOffset>
            </wp:positionV>
            <wp:extent cx="2334246" cy="2082800"/>
            <wp:effectExtent l="0" t="0" r="3175" b="0"/>
            <wp:wrapNone/>
            <wp:docPr id="843802156" name="Image 2" descr="Une image contenant dessin, croquis, illustration,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02156" name="Image 2" descr="Une image contenant dessin, croquis, illustration, clipart&#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4246" cy="208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6FA5" w:rsidRPr="003B6FA5">
        <w:rPr>
          <w:rFonts w:ascii="Calibri" w:eastAsia="Times New Roman" w:hAnsi="Calibri" w:cs="Calibri"/>
          <w:b/>
          <w:bCs/>
          <w:color w:val="000000"/>
          <w:kern w:val="0"/>
          <w:lang w:val="fr-BE" w:eastAsia="fr-FR"/>
          <w14:ligatures w14:val="none"/>
        </w:rPr>
        <w:t>Qualité de l'animation :</w:t>
      </w:r>
      <w:r w:rsidR="003B6FA5" w:rsidRPr="003B6FA5">
        <w:rPr>
          <w:rFonts w:ascii="Calibri" w:eastAsia="Times New Roman" w:hAnsi="Calibri" w:cs="Calibri"/>
          <w:color w:val="000000"/>
          <w:kern w:val="0"/>
          <w:lang w:val="fr-BE" w:eastAsia="fr-FR"/>
          <w14:ligatures w14:val="none"/>
        </w:rPr>
        <w:t> Préparer des activités réfléchies, adaptées à l'âge et porteuses de sens</w:t>
      </w:r>
    </w:p>
    <w:p w14:paraId="0E286E91" w14:textId="19AC5769" w:rsidR="00944371" w:rsidRDefault="00944371" w:rsidP="00944371">
      <w:pPr>
        <w:jc w:val="both"/>
        <w:rPr>
          <w:rFonts w:ascii="Calibri" w:eastAsia="Times New Roman" w:hAnsi="Calibri" w:cs="Calibri"/>
          <w:b/>
          <w:bCs/>
          <w:color w:val="000000"/>
          <w:kern w:val="0"/>
          <w:sz w:val="27"/>
          <w:szCs w:val="27"/>
          <w:lang w:val="fr-BE" w:eastAsia="fr-FR"/>
          <w14:ligatures w14:val="none"/>
        </w:rPr>
      </w:pPr>
      <w:r>
        <w:rPr>
          <w:rFonts w:ascii="Calibri" w:eastAsia="Times New Roman" w:hAnsi="Calibri" w:cs="Calibri"/>
          <w:b/>
          <w:bCs/>
          <w:color w:val="000000"/>
          <w:kern w:val="0"/>
          <w:sz w:val="27"/>
          <w:szCs w:val="27"/>
          <w:lang w:val="fr-BE" w:eastAsia="fr-FR"/>
          <w14:ligatures w14:val="none"/>
        </w:rPr>
        <w:br w:type="page"/>
      </w:r>
      <w:r w:rsidR="00E04642">
        <w:fldChar w:fldCharType="begin"/>
      </w:r>
      <w:r w:rsidR="00E04642">
        <w:instrText xml:space="preserve"> INCLUDEPICTURE "/Users/romainmeersman/Library/Group Containers/UBF8T346G9.ms/WebArchiveCopyPasteTempFiles/com.microsoft.Word/pivert_soins-1.jpg" \* MERGEFORMATINET </w:instrText>
      </w:r>
      <w:r w:rsidR="00E04642">
        <w:fldChar w:fldCharType="separate"/>
      </w:r>
      <w:r w:rsidR="00E04642">
        <w:fldChar w:fldCharType="end"/>
      </w:r>
    </w:p>
    <w:p w14:paraId="7939E819" w14:textId="44DDDB07" w:rsidR="005A54A9" w:rsidRPr="005A54A9" w:rsidRDefault="005A54A9" w:rsidP="00944371">
      <w:pPr>
        <w:pStyle w:val="T1"/>
        <w:jc w:val="both"/>
      </w:pPr>
      <w:bookmarkStart w:id="16" w:name="_Toc218812707"/>
      <w:r w:rsidRPr="005A54A9">
        <w:lastRenderedPageBreak/>
        <w:t xml:space="preserve">Le </w:t>
      </w:r>
      <w:r>
        <w:t>p</w:t>
      </w:r>
      <w:r w:rsidRPr="005A54A9">
        <w:t xml:space="preserve">artenariat avec les </w:t>
      </w:r>
      <w:r>
        <w:t>p</w:t>
      </w:r>
      <w:r w:rsidRPr="005A54A9">
        <w:t>arents</w:t>
      </w:r>
      <w:bookmarkEnd w:id="16"/>
    </w:p>
    <w:p w14:paraId="3D8A01BD" w14:textId="54875229" w:rsidR="005A54A9" w:rsidRPr="005A54A9" w:rsidRDefault="005A54A9" w:rsidP="00944371">
      <w:p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color w:val="000000"/>
          <w:kern w:val="0"/>
          <w:lang w:val="fr-BE" w:eastAsia="fr-FR"/>
          <w14:ligatures w14:val="none"/>
        </w:rPr>
        <w:t>Nous ne vous remplaçons pas</w:t>
      </w:r>
      <w:r>
        <w:rPr>
          <w:rFonts w:ascii="Calibri" w:eastAsia="Times New Roman" w:hAnsi="Calibri" w:cs="Calibri"/>
          <w:color w:val="000000"/>
          <w:kern w:val="0"/>
          <w:lang w:val="fr-BE" w:eastAsia="fr-FR"/>
          <w14:ligatures w14:val="none"/>
        </w:rPr>
        <w:t xml:space="preserve">, </w:t>
      </w:r>
      <w:r w:rsidRPr="005A54A9">
        <w:rPr>
          <w:rFonts w:ascii="Calibri" w:eastAsia="Times New Roman" w:hAnsi="Calibri" w:cs="Calibri"/>
          <w:color w:val="000000"/>
          <w:kern w:val="0"/>
          <w:lang w:val="fr-BE" w:eastAsia="fr-FR"/>
          <w14:ligatures w14:val="none"/>
        </w:rPr>
        <w:t>nous sommes des partenaires complémentaires. La confiance mutuelle entre les parents et les animateurs est le socle de la réussite du projet</w:t>
      </w:r>
      <w:r>
        <w:rPr>
          <w:rFonts w:ascii="Calibri" w:eastAsia="Times New Roman" w:hAnsi="Calibri" w:cs="Calibri"/>
          <w:color w:val="000000"/>
          <w:kern w:val="0"/>
          <w:lang w:val="fr-BE" w:eastAsia="fr-FR"/>
          <w14:ligatures w14:val="none"/>
        </w:rPr>
        <w:t> ;)</w:t>
      </w:r>
    </w:p>
    <w:p w14:paraId="00585686" w14:textId="77777777" w:rsidR="00944371" w:rsidRDefault="00944371" w:rsidP="00944371">
      <w:pPr>
        <w:jc w:val="both"/>
        <w:outlineLvl w:val="3"/>
        <w:rPr>
          <w:rFonts w:ascii="Calibri" w:eastAsia="Times New Roman" w:hAnsi="Calibri" w:cs="Calibri"/>
          <w:b/>
          <w:bCs/>
          <w:color w:val="000000"/>
          <w:kern w:val="0"/>
          <w:lang w:val="fr-BE" w:eastAsia="fr-FR"/>
          <w14:ligatures w14:val="none"/>
        </w:rPr>
      </w:pPr>
    </w:p>
    <w:p w14:paraId="727196D5" w14:textId="300D112A" w:rsidR="005A54A9" w:rsidRPr="005A54A9" w:rsidRDefault="005A54A9" w:rsidP="00944371">
      <w:pPr>
        <w:pStyle w:val="T2"/>
        <w:jc w:val="both"/>
      </w:pPr>
      <w:bookmarkStart w:id="17" w:name="_Toc218812708"/>
      <w:r w:rsidRPr="005A54A9">
        <w:t>Nos engagements envers vous</w:t>
      </w:r>
      <w:bookmarkEnd w:id="17"/>
    </w:p>
    <w:p w14:paraId="0AB46E28" w14:textId="54ECED5E" w:rsidR="005A54A9" w:rsidRPr="005A54A9" w:rsidRDefault="005A54A9" w:rsidP="00944371">
      <w:pPr>
        <w:numPr>
          <w:ilvl w:val="0"/>
          <w:numId w:val="13"/>
        </w:num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b/>
          <w:bCs/>
          <w:color w:val="000000"/>
          <w:kern w:val="0"/>
          <w:lang w:val="fr-BE" w:eastAsia="fr-FR"/>
          <w14:ligatures w14:val="none"/>
        </w:rPr>
        <w:t xml:space="preserve">Transparence et </w:t>
      </w:r>
      <w:r>
        <w:rPr>
          <w:rFonts w:ascii="Calibri" w:eastAsia="Times New Roman" w:hAnsi="Calibri" w:cs="Calibri"/>
          <w:b/>
          <w:bCs/>
          <w:color w:val="000000"/>
          <w:kern w:val="0"/>
          <w:lang w:val="fr-BE" w:eastAsia="fr-FR"/>
          <w14:ligatures w14:val="none"/>
        </w:rPr>
        <w:t>c</w:t>
      </w:r>
      <w:r w:rsidRPr="005A54A9">
        <w:rPr>
          <w:rFonts w:ascii="Calibri" w:eastAsia="Times New Roman" w:hAnsi="Calibri" w:cs="Calibri"/>
          <w:b/>
          <w:bCs/>
          <w:color w:val="000000"/>
          <w:kern w:val="0"/>
          <w:lang w:val="fr-BE" w:eastAsia="fr-FR"/>
          <w14:ligatures w14:val="none"/>
        </w:rPr>
        <w:t>ommunication :</w:t>
      </w:r>
      <w:r w:rsidRPr="005A54A9">
        <w:rPr>
          <w:rFonts w:ascii="Calibri" w:eastAsia="Times New Roman" w:hAnsi="Calibri" w:cs="Calibri"/>
          <w:color w:val="000000"/>
          <w:kern w:val="0"/>
          <w:lang w:val="fr-BE" w:eastAsia="fr-FR"/>
          <w14:ligatures w14:val="none"/>
        </w:rPr>
        <w:t> Nous nous engageons à communiquer clairement via nos canaux officiels (site web, mails, réseaux sociaux) sur les horaires, le calendrier, le prix des activités et l'organisation des camps</w:t>
      </w:r>
      <w:r>
        <w:rPr>
          <w:rFonts w:ascii="Calibri" w:eastAsia="Times New Roman" w:hAnsi="Calibri" w:cs="Calibri"/>
          <w:color w:val="000000"/>
          <w:kern w:val="0"/>
          <w:lang w:val="fr-BE" w:eastAsia="fr-FR"/>
          <w14:ligatures w14:val="none"/>
        </w:rPr>
        <w:t xml:space="preserve"> &amp; des </w:t>
      </w:r>
      <w:proofErr w:type="spellStart"/>
      <w:r>
        <w:rPr>
          <w:rFonts w:ascii="Calibri" w:eastAsia="Times New Roman" w:hAnsi="Calibri" w:cs="Calibri"/>
          <w:color w:val="000000"/>
          <w:kern w:val="0"/>
          <w:lang w:val="fr-BE" w:eastAsia="fr-FR"/>
          <w14:ligatures w14:val="none"/>
        </w:rPr>
        <w:t>hikes</w:t>
      </w:r>
      <w:proofErr w:type="spellEnd"/>
    </w:p>
    <w:p w14:paraId="46F2A2E9" w14:textId="0C58E5C7" w:rsidR="005A54A9" w:rsidRPr="005A54A9" w:rsidRDefault="005A54A9" w:rsidP="00944371">
      <w:pPr>
        <w:numPr>
          <w:ilvl w:val="0"/>
          <w:numId w:val="13"/>
        </w:num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b/>
          <w:bCs/>
          <w:color w:val="000000"/>
          <w:kern w:val="0"/>
          <w:lang w:val="fr-BE" w:eastAsia="fr-FR"/>
          <w14:ligatures w14:val="none"/>
        </w:rPr>
        <w:t>Disponibilité :</w:t>
      </w:r>
      <w:r w:rsidRPr="005A54A9">
        <w:rPr>
          <w:rFonts w:ascii="Calibri" w:eastAsia="Times New Roman" w:hAnsi="Calibri" w:cs="Calibri"/>
          <w:color w:val="000000"/>
          <w:kern w:val="0"/>
          <w:lang w:val="fr-BE" w:eastAsia="fr-FR"/>
          <w14:ligatures w14:val="none"/>
        </w:rPr>
        <w:t> Les animateurs et le staff sont disponibles en fin d'activité pour discuter de l'évolution de votre enfant ou répondre à vos inquiétudes</w:t>
      </w:r>
      <w:r>
        <w:rPr>
          <w:rFonts w:ascii="Calibri" w:eastAsia="Times New Roman" w:hAnsi="Calibri" w:cs="Calibri"/>
          <w:color w:val="000000"/>
          <w:kern w:val="0"/>
          <w:lang w:val="fr-BE" w:eastAsia="fr-FR"/>
          <w14:ligatures w14:val="none"/>
        </w:rPr>
        <w:t xml:space="preserve"> si vous en avez</w:t>
      </w:r>
    </w:p>
    <w:p w14:paraId="6560AF31" w14:textId="29A580E5" w:rsidR="005A54A9" w:rsidRPr="005A54A9" w:rsidRDefault="005A54A9" w:rsidP="00944371">
      <w:pPr>
        <w:numPr>
          <w:ilvl w:val="0"/>
          <w:numId w:val="13"/>
        </w:num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b/>
          <w:bCs/>
          <w:color w:val="000000"/>
          <w:kern w:val="0"/>
          <w:lang w:val="fr-BE" w:eastAsia="fr-FR"/>
          <w14:ligatures w14:val="none"/>
        </w:rPr>
        <w:t xml:space="preserve">Sécurité et </w:t>
      </w:r>
      <w:r>
        <w:rPr>
          <w:rFonts w:ascii="Calibri" w:eastAsia="Times New Roman" w:hAnsi="Calibri" w:cs="Calibri"/>
          <w:b/>
          <w:bCs/>
          <w:color w:val="000000"/>
          <w:kern w:val="0"/>
          <w:lang w:val="fr-BE" w:eastAsia="fr-FR"/>
          <w14:ligatures w14:val="none"/>
        </w:rPr>
        <w:t>c</w:t>
      </w:r>
      <w:r w:rsidRPr="005A54A9">
        <w:rPr>
          <w:rFonts w:ascii="Calibri" w:eastAsia="Times New Roman" w:hAnsi="Calibri" w:cs="Calibri"/>
          <w:b/>
          <w:bCs/>
          <w:color w:val="000000"/>
          <w:kern w:val="0"/>
          <w:lang w:val="fr-BE" w:eastAsia="fr-FR"/>
          <w14:ligatures w14:val="none"/>
        </w:rPr>
        <w:t>adre :</w:t>
      </w:r>
      <w:r w:rsidRPr="005A54A9">
        <w:rPr>
          <w:rFonts w:ascii="Calibri" w:eastAsia="Times New Roman" w:hAnsi="Calibri" w:cs="Calibri"/>
          <w:color w:val="000000"/>
          <w:kern w:val="0"/>
          <w:lang w:val="fr-BE" w:eastAsia="fr-FR"/>
          <w14:ligatures w14:val="none"/>
        </w:rPr>
        <w:t> Nous garantissons un encadrement respectueux des normes de l'ONE et de la Fédération Nationale des Patros, dans un climat de bienveillance</w:t>
      </w:r>
    </w:p>
    <w:p w14:paraId="671C65FA" w14:textId="77777777" w:rsidR="00944371" w:rsidRDefault="00944371" w:rsidP="00944371">
      <w:pPr>
        <w:pStyle w:val="T2"/>
        <w:jc w:val="both"/>
      </w:pPr>
    </w:p>
    <w:p w14:paraId="492DCFE1" w14:textId="268C155D" w:rsidR="005A54A9" w:rsidRPr="005A54A9" w:rsidRDefault="005A54A9" w:rsidP="00944371">
      <w:pPr>
        <w:pStyle w:val="T2"/>
        <w:jc w:val="both"/>
      </w:pPr>
      <w:bookmarkStart w:id="18" w:name="_Toc218812709"/>
      <w:r w:rsidRPr="005A54A9">
        <w:t xml:space="preserve">Vos engagements envers </w:t>
      </w:r>
      <w:r>
        <w:t>nous</w:t>
      </w:r>
      <w:bookmarkEnd w:id="18"/>
    </w:p>
    <w:p w14:paraId="7D8CC5D9" w14:textId="77777777" w:rsidR="005A54A9" w:rsidRPr="005A54A9" w:rsidRDefault="005A54A9" w:rsidP="00944371">
      <w:p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color w:val="000000"/>
          <w:kern w:val="0"/>
          <w:lang w:val="fr-BE" w:eastAsia="fr-FR"/>
          <w14:ligatures w14:val="none"/>
        </w:rPr>
        <w:t>Pour que l'aventure fonctionne, nous avons besoin de votre soutien actif :</w:t>
      </w:r>
    </w:p>
    <w:p w14:paraId="1C8F113E" w14:textId="5FD6CBDF" w:rsidR="005A54A9" w:rsidRPr="005A54A9" w:rsidRDefault="005A54A9" w:rsidP="00944371">
      <w:pPr>
        <w:numPr>
          <w:ilvl w:val="0"/>
          <w:numId w:val="14"/>
        </w:num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b/>
          <w:bCs/>
          <w:color w:val="000000"/>
          <w:kern w:val="0"/>
          <w:lang w:val="fr-BE" w:eastAsia="fr-FR"/>
          <w14:ligatures w14:val="none"/>
        </w:rPr>
        <w:t>Le "Lâcher-prise" :</w:t>
      </w:r>
      <w:r w:rsidRPr="005A54A9">
        <w:rPr>
          <w:rFonts w:ascii="Calibri" w:eastAsia="Times New Roman" w:hAnsi="Calibri" w:cs="Calibri"/>
          <w:color w:val="000000"/>
          <w:kern w:val="0"/>
          <w:lang w:val="fr-BE" w:eastAsia="fr-FR"/>
          <w14:ligatures w14:val="none"/>
        </w:rPr>
        <w:t> Acceptez de laisser votre enfant vivre ses propres expériences, ses petites réussites et ses échecs, sans intervenir dans l'animation. C'est ainsi qu'il gagne en autonomie</w:t>
      </w:r>
      <w:r>
        <w:rPr>
          <w:rFonts w:ascii="Calibri" w:eastAsia="Times New Roman" w:hAnsi="Calibri" w:cs="Calibri"/>
          <w:color w:val="000000"/>
          <w:kern w:val="0"/>
          <w:lang w:val="fr-BE" w:eastAsia="fr-FR"/>
          <w14:ligatures w14:val="none"/>
        </w:rPr>
        <w:t>.</w:t>
      </w:r>
    </w:p>
    <w:p w14:paraId="3795314B" w14:textId="24C6C5D5" w:rsidR="005A54A9" w:rsidRPr="005A54A9" w:rsidRDefault="005A54A9" w:rsidP="00944371">
      <w:pPr>
        <w:numPr>
          <w:ilvl w:val="0"/>
          <w:numId w:val="14"/>
        </w:num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b/>
          <w:bCs/>
          <w:color w:val="000000"/>
          <w:kern w:val="0"/>
          <w:lang w:val="fr-BE" w:eastAsia="fr-FR"/>
          <w14:ligatures w14:val="none"/>
        </w:rPr>
        <w:t xml:space="preserve">Le </w:t>
      </w:r>
      <w:r>
        <w:rPr>
          <w:rFonts w:ascii="Calibri" w:eastAsia="Times New Roman" w:hAnsi="Calibri" w:cs="Calibri"/>
          <w:b/>
          <w:bCs/>
          <w:color w:val="000000"/>
          <w:kern w:val="0"/>
          <w:lang w:val="fr-BE" w:eastAsia="fr-FR"/>
          <w14:ligatures w14:val="none"/>
        </w:rPr>
        <w:t>r</w:t>
      </w:r>
      <w:r w:rsidRPr="005A54A9">
        <w:rPr>
          <w:rFonts w:ascii="Calibri" w:eastAsia="Times New Roman" w:hAnsi="Calibri" w:cs="Calibri"/>
          <w:b/>
          <w:bCs/>
          <w:color w:val="000000"/>
          <w:kern w:val="0"/>
          <w:lang w:val="fr-BE" w:eastAsia="fr-FR"/>
          <w14:ligatures w14:val="none"/>
        </w:rPr>
        <w:t>espect du cadre :</w:t>
      </w:r>
      <w:r w:rsidRPr="005A54A9">
        <w:rPr>
          <w:rFonts w:ascii="Calibri" w:eastAsia="Times New Roman" w:hAnsi="Calibri" w:cs="Calibri"/>
          <w:color w:val="000000"/>
          <w:kern w:val="0"/>
          <w:lang w:val="fr-BE" w:eastAsia="fr-FR"/>
          <w14:ligatures w14:val="none"/>
        </w:rPr>
        <w:t xml:space="preserve"> Le respect des horaires (début et fin d'activité), des délais d'inscription et de paiement est crucial pour la gestion </w:t>
      </w:r>
      <w:r>
        <w:rPr>
          <w:rFonts w:ascii="Calibri" w:eastAsia="Times New Roman" w:hAnsi="Calibri" w:cs="Calibri"/>
          <w:color w:val="000000"/>
          <w:kern w:val="0"/>
          <w:lang w:val="fr-BE" w:eastAsia="fr-FR"/>
          <w14:ligatures w14:val="none"/>
        </w:rPr>
        <w:t>de notre Patro</w:t>
      </w:r>
    </w:p>
    <w:p w14:paraId="7190E5CE" w14:textId="7B92FBB0" w:rsidR="005A54A9" w:rsidRPr="005A54A9" w:rsidRDefault="005A54A9" w:rsidP="00944371">
      <w:pPr>
        <w:numPr>
          <w:ilvl w:val="0"/>
          <w:numId w:val="14"/>
        </w:num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b/>
          <w:bCs/>
          <w:color w:val="000000"/>
          <w:kern w:val="0"/>
          <w:lang w:val="fr-BE" w:eastAsia="fr-FR"/>
          <w14:ligatures w14:val="none"/>
        </w:rPr>
        <w:t xml:space="preserve">Le </w:t>
      </w:r>
      <w:r>
        <w:rPr>
          <w:rFonts w:ascii="Calibri" w:eastAsia="Times New Roman" w:hAnsi="Calibri" w:cs="Calibri"/>
          <w:b/>
          <w:bCs/>
          <w:color w:val="000000"/>
          <w:kern w:val="0"/>
          <w:lang w:val="fr-BE" w:eastAsia="fr-FR"/>
          <w14:ligatures w14:val="none"/>
        </w:rPr>
        <w:t>s</w:t>
      </w:r>
      <w:r w:rsidRPr="005A54A9">
        <w:rPr>
          <w:rFonts w:ascii="Calibri" w:eastAsia="Times New Roman" w:hAnsi="Calibri" w:cs="Calibri"/>
          <w:b/>
          <w:bCs/>
          <w:color w:val="000000"/>
          <w:kern w:val="0"/>
          <w:lang w:val="fr-BE" w:eastAsia="fr-FR"/>
          <w14:ligatures w14:val="none"/>
        </w:rPr>
        <w:t>outien moral :</w:t>
      </w:r>
      <w:r w:rsidRPr="005A54A9">
        <w:rPr>
          <w:rFonts w:ascii="Calibri" w:eastAsia="Times New Roman" w:hAnsi="Calibri" w:cs="Calibri"/>
          <w:color w:val="000000"/>
          <w:kern w:val="0"/>
          <w:lang w:val="fr-BE" w:eastAsia="fr-FR"/>
          <w14:ligatures w14:val="none"/>
        </w:rPr>
        <w:t> Valorisez l'engagement des animateurs. En cas de désaccord ou de problème, privilégiez toujours le dialogue direct avec les responsables plutôt que la critique publique. N'oubliez jamais qu'ils donnent de leur temps gratuitement pour vos enfants</w:t>
      </w:r>
      <w:r>
        <w:rPr>
          <w:rFonts w:ascii="Calibri" w:eastAsia="Times New Roman" w:hAnsi="Calibri" w:cs="Calibri"/>
          <w:color w:val="000000"/>
          <w:kern w:val="0"/>
          <w:lang w:val="fr-BE" w:eastAsia="fr-FR"/>
          <w14:ligatures w14:val="none"/>
        </w:rPr>
        <w:t> :)</w:t>
      </w:r>
    </w:p>
    <w:p w14:paraId="3E2EBF47" w14:textId="77777777" w:rsidR="00944371" w:rsidRDefault="00944371" w:rsidP="00944371">
      <w:pPr>
        <w:jc w:val="both"/>
        <w:outlineLvl w:val="2"/>
        <w:rPr>
          <w:rFonts w:ascii="Calibri" w:eastAsia="Times New Roman" w:hAnsi="Calibri" w:cs="Calibri"/>
          <w:b/>
          <w:bCs/>
          <w:color w:val="000000"/>
          <w:kern w:val="0"/>
          <w:sz w:val="27"/>
          <w:szCs w:val="27"/>
          <w:lang w:val="fr-BE" w:eastAsia="fr-FR"/>
          <w14:ligatures w14:val="none"/>
        </w:rPr>
      </w:pPr>
    </w:p>
    <w:p w14:paraId="5ECD0EB0" w14:textId="478115D1" w:rsidR="005A54A9" w:rsidRPr="005A54A9" w:rsidRDefault="005A54A9" w:rsidP="00944371">
      <w:pPr>
        <w:pStyle w:val="T1"/>
        <w:jc w:val="both"/>
      </w:pPr>
      <w:bookmarkStart w:id="19" w:name="_Toc218812710"/>
      <w:r w:rsidRPr="005A54A9">
        <w:t>Le lien avec le PEP</w:t>
      </w:r>
      <w:r>
        <w:t>’</w:t>
      </w:r>
      <w:r w:rsidRPr="005A54A9">
        <w:t>S</w:t>
      </w:r>
      <w:bookmarkEnd w:id="19"/>
    </w:p>
    <w:p w14:paraId="7BB963B4" w14:textId="46A9B8F0" w:rsidR="005A54A9" w:rsidRPr="005A54A9" w:rsidRDefault="005A54A9" w:rsidP="00944371">
      <w:p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color w:val="000000"/>
          <w:kern w:val="0"/>
          <w:lang w:val="fr-BE" w:eastAsia="fr-FR"/>
          <w14:ligatures w14:val="none"/>
        </w:rPr>
        <w:t>Ce document, spécifique à</w:t>
      </w:r>
      <w:r>
        <w:rPr>
          <w:rFonts w:ascii="Calibri" w:eastAsia="Times New Roman" w:hAnsi="Calibri" w:cs="Calibri"/>
          <w:color w:val="000000"/>
          <w:kern w:val="0"/>
          <w:lang w:val="fr-BE" w:eastAsia="fr-FR"/>
          <w14:ligatures w14:val="none"/>
        </w:rPr>
        <w:t xml:space="preserve"> notre Patro</w:t>
      </w:r>
      <w:r w:rsidRPr="005A54A9">
        <w:rPr>
          <w:rFonts w:ascii="Calibri" w:eastAsia="Times New Roman" w:hAnsi="Calibri" w:cs="Calibri"/>
          <w:color w:val="000000"/>
          <w:kern w:val="0"/>
          <w:lang w:val="fr-BE" w:eastAsia="fr-FR"/>
          <w14:ligatures w14:val="none"/>
        </w:rPr>
        <w:t xml:space="preserve"> n'est pas isolé. Il s'inscrit en cohérence avec le </w:t>
      </w:r>
      <w:r w:rsidRPr="005A54A9">
        <w:rPr>
          <w:rFonts w:ascii="Calibri" w:eastAsia="Times New Roman" w:hAnsi="Calibri" w:cs="Calibri"/>
          <w:b/>
          <w:bCs/>
          <w:color w:val="000000"/>
          <w:kern w:val="0"/>
          <w:lang w:val="fr-BE" w:eastAsia="fr-FR"/>
          <w14:ligatures w14:val="none"/>
        </w:rPr>
        <w:t xml:space="preserve">PEPS (Projet Éducatif et Pédagogique des </w:t>
      </w:r>
      <w:proofErr w:type="spellStart"/>
      <w:r w:rsidRPr="005A54A9">
        <w:rPr>
          <w:rFonts w:ascii="Calibri" w:eastAsia="Times New Roman" w:hAnsi="Calibri" w:cs="Calibri"/>
          <w:b/>
          <w:bCs/>
          <w:color w:val="000000"/>
          <w:kern w:val="0"/>
          <w:lang w:val="fr-BE" w:eastAsia="fr-FR"/>
          <w14:ligatures w14:val="none"/>
        </w:rPr>
        <w:t>PatronnéS</w:t>
      </w:r>
      <w:proofErr w:type="spellEnd"/>
      <w:r w:rsidRPr="005A54A9">
        <w:rPr>
          <w:rFonts w:ascii="Calibri" w:eastAsia="Times New Roman" w:hAnsi="Calibri" w:cs="Calibri"/>
          <w:b/>
          <w:bCs/>
          <w:color w:val="000000"/>
          <w:kern w:val="0"/>
          <w:lang w:val="fr-BE" w:eastAsia="fr-FR"/>
          <w14:ligatures w14:val="none"/>
        </w:rPr>
        <w:t>)</w:t>
      </w:r>
      <w:r w:rsidRPr="005A54A9">
        <w:rPr>
          <w:rFonts w:ascii="Calibri" w:eastAsia="Times New Roman" w:hAnsi="Calibri" w:cs="Calibri"/>
          <w:color w:val="000000"/>
          <w:kern w:val="0"/>
          <w:lang w:val="fr-BE" w:eastAsia="fr-FR"/>
          <w14:ligatures w14:val="none"/>
        </w:rPr>
        <w:t> édité par la </w:t>
      </w:r>
      <w:r w:rsidRPr="005A54A9">
        <w:rPr>
          <w:rFonts w:ascii="Calibri" w:eastAsia="Times New Roman" w:hAnsi="Calibri" w:cs="Calibri"/>
          <w:b/>
          <w:bCs/>
          <w:color w:val="000000"/>
          <w:kern w:val="0"/>
          <w:lang w:val="fr-BE" w:eastAsia="fr-FR"/>
          <w14:ligatures w14:val="none"/>
        </w:rPr>
        <w:t>Fédération Nationale des Patros</w:t>
      </w:r>
      <w:r w:rsidRPr="005A54A9">
        <w:rPr>
          <w:rFonts w:ascii="Calibri" w:eastAsia="Times New Roman" w:hAnsi="Calibri" w:cs="Calibri"/>
          <w:color w:val="000000"/>
          <w:kern w:val="0"/>
          <w:lang w:val="fr-BE" w:eastAsia="fr-FR"/>
          <w14:ligatures w14:val="none"/>
        </w:rPr>
        <w:t>.</w:t>
      </w:r>
    </w:p>
    <w:p w14:paraId="1232F491" w14:textId="2C3C4508" w:rsidR="005A54A9" w:rsidRPr="005A54A9" w:rsidRDefault="005A54A9" w:rsidP="00944371">
      <w:pPr>
        <w:jc w:val="both"/>
        <w:rPr>
          <w:rFonts w:ascii="Calibri" w:eastAsia="Times New Roman" w:hAnsi="Calibri" w:cs="Calibri"/>
          <w:color w:val="000000"/>
          <w:kern w:val="0"/>
          <w:lang w:val="fr-BE" w:eastAsia="fr-FR"/>
          <w14:ligatures w14:val="none"/>
        </w:rPr>
      </w:pPr>
      <w:r w:rsidRPr="005A54A9">
        <w:rPr>
          <w:rFonts w:ascii="Calibri" w:eastAsia="Times New Roman" w:hAnsi="Calibri" w:cs="Calibri"/>
          <w:color w:val="000000"/>
          <w:kern w:val="0"/>
          <w:lang w:val="fr-BE" w:eastAsia="fr-FR"/>
          <w14:ligatures w14:val="none"/>
        </w:rPr>
        <w:t xml:space="preserve">En tant que </w:t>
      </w:r>
      <w:r>
        <w:rPr>
          <w:rFonts w:ascii="Calibri" w:eastAsia="Times New Roman" w:hAnsi="Calibri" w:cs="Calibri"/>
          <w:color w:val="000000"/>
          <w:kern w:val="0"/>
          <w:lang w:val="fr-BE" w:eastAsia="fr-FR"/>
          <w14:ligatures w14:val="none"/>
        </w:rPr>
        <w:t>Patro</w:t>
      </w:r>
      <w:r w:rsidRPr="005A54A9">
        <w:rPr>
          <w:rFonts w:ascii="Calibri" w:eastAsia="Times New Roman" w:hAnsi="Calibri" w:cs="Calibri"/>
          <w:color w:val="000000"/>
          <w:kern w:val="0"/>
          <w:lang w:val="fr-BE" w:eastAsia="fr-FR"/>
          <w14:ligatures w14:val="none"/>
        </w:rPr>
        <w:t xml:space="preserve"> affilié à la Fédération</w:t>
      </w:r>
      <w:r>
        <w:rPr>
          <w:rFonts w:ascii="Calibri" w:eastAsia="Times New Roman" w:hAnsi="Calibri" w:cs="Calibri"/>
          <w:color w:val="000000"/>
          <w:kern w:val="0"/>
          <w:lang w:val="fr-BE" w:eastAsia="fr-FR"/>
          <w14:ligatures w14:val="none"/>
        </w:rPr>
        <w:t xml:space="preserve"> </w:t>
      </w:r>
      <w:r w:rsidRPr="005A54A9">
        <w:rPr>
          <w:rFonts w:ascii="Calibri" w:eastAsia="Times New Roman" w:hAnsi="Calibri" w:cs="Calibri"/>
          <w:color w:val="000000"/>
          <w:kern w:val="0"/>
          <w:lang w:val="fr-BE" w:eastAsia="fr-FR"/>
          <w14:ligatures w14:val="none"/>
        </w:rPr>
        <w:t>adhère aux grandes orientations du mouvement</w:t>
      </w:r>
      <w:r>
        <w:rPr>
          <w:rFonts w:ascii="Calibri" w:eastAsia="Times New Roman" w:hAnsi="Calibri" w:cs="Calibri"/>
          <w:color w:val="000000"/>
          <w:kern w:val="0"/>
          <w:lang w:val="fr-BE" w:eastAsia="fr-FR"/>
          <w14:ligatures w14:val="none"/>
        </w:rPr>
        <w:t xml:space="preserve"> de jeunesse, </w:t>
      </w:r>
      <w:r w:rsidRPr="005A54A9">
        <w:rPr>
          <w:rFonts w:ascii="Calibri" w:eastAsia="Times New Roman" w:hAnsi="Calibri" w:cs="Calibri"/>
          <w:color w:val="000000"/>
          <w:kern w:val="0"/>
          <w:lang w:val="fr-BE" w:eastAsia="fr-FR"/>
          <w14:ligatures w14:val="none"/>
        </w:rPr>
        <w:t>tout en les adaptant à notre réalité locale et à notre sensibilité philosophique propre (telle que décrite au point 2)</w:t>
      </w:r>
    </w:p>
    <w:p w14:paraId="47DD2209" w14:textId="10E3F024" w:rsidR="005A54A9" w:rsidRPr="005A54A9" w:rsidRDefault="006D2062" w:rsidP="00944371">
      <w:pPr>
        <w:jc w:val="both"/>
        <w:rPr>
          <w:rFonts w:ascii="Calibri" w:eastAsia="Times New Roman" w:hAnsi="Calibri" w:cs="Calibri"/>
          <w:color w:val="000000"/>
          <w:kern w:val="0"/>
          <w:lang w:val="fr-BE" w:eastAsia="fr-FR"/>
          <w14:ligatures w14:val="none"/>
        </w:rPr>
      </w:pPr>
      <w:r>
        <w:rPr>
          <w:noProof/>
        </w:rPr>
        <w:drawing>
          <wp:anchor distT="0" distB="0" distL="114300" distR="114300" simplePos="0" relativeHeight="251664384" behindDoc="1" locked="0" layoutInCell="1" allowOverlap="1" wp14:anchorId="2D902FD4" wp14:editId="2F9353B4">
            <wp:simplePos x="0" y="0"/>
            <wp:positionH relativeFrom="column">
              <wp:posOffset>3691696</wp:posOffset>
            </wp:positionH>
            <wp:positionV relativeFrom="paragraph">
              <wp:posOffset>110253</wp:posOffset>
            </wp:positionV>
            <wp:extent cx="2411537" cy="2313951"/>
            <wp:effectExtent l="0" t="0" r="0" b="0"/>
            <wp:wrapNone/>
            <wp:docPr id="2134373443" name="Image 4" descr="Une image contenant clipart, dessin, illustration, chap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3443" name="Image 4" descr="Une image contenant clipart, dessin, illustration, chapeau&#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15243" cy="2317507"/>
                    </a:xfrm>
                    <a:prstGeom prst="rect">
                      <a:avLst/>
                    </a:prstGeom>
                    <a:noFill/>
                    <a:ln>
                      <a:noFill/>
                    </a:ln>
                  </pic:spPr>
                </pic:pic>
              </a:graphicData>
            </a:graphic>
            <wp14:sizeRelH relativeFrom="page">
              <wp14:pctWidth>0</wp14:pctWidth>
            </wp14:sizeRelH>
            <wp14:sizeRelV relativeFrom="page">
              <wp14:pctHeight>0</wp14:pctHeight>
            </wp14:sizeRelV>
          </wp:anchor>
        </w:drawing>
      </w:r>
      <w:r w:rsidR="005A54A9" w:rsidRPr="005A54A9">
        <w:rPr>
          <w:rFonts w:ascii="Calibri" w:eastAsia="Times New Roman" w:hAnsi="Calibri" w:cs="Calibri"/>
          <w:color w:val="000000"/>
          <w:kern w:val="0"/>
          <w:lang w:val="fr-BE" w:eastAsia="fr-FR"/>
          <w14:ligatures w14:val="none"/>
        </w:rPr>
        <w:t xml:space="preserve">En inscrivant votre enfant </w:t>
      </w:r>
      <w:r w:rsidR="005A54A9">
        <w:rPr>
          <w:rFonts w:ascii="Calibri" w:eastAsia="Times New Roman" w:hAnsi="Calibri" w:cs="Calibri"/>
          <w:color w:val="000000"/>
          <w:kern w:val="0"/>
          <w:lang w:val="fr-BE" w:eastAsia="fr-FR"/>
          <w14:ligatures w14:val="none"/>
        </w:rPr>
        <w:t>dans notre Patro</w:t>
      </w:r>
      <w:r w:rsidR="005A54A9" w:rsidRPr="005A54A9">
        <w:rPr>
          <w:rFonts w:ascii="Calibri" w:eastAsia="Times New Roman" w:hAnsi="Calibri" w:cs="Calibri"/>
          <w:color w:val="000000"/>
          <w:kern w:val="0"/>
          <w:lang w:val="fr-BE" w:eastAsia="fr-FR"/>
          <w14:ligatures w14:val="none"/>
        </w:rPr>
        <w:t>, vous adhérez à ce projet local ainsi qu'aux valeurs fondamentales portées par le Mouvement Patro dans son ensemble.</w:t>
      </w:r>
    </w:p>
    <w:p w14:paraId="198A7F54" w14:textId="15F82F75" w:rsidR="00431D44" w:rsidRDefault="00431D44" w:rsidP="00944371">
      <w:pPr>
        <w:jc w:val="both"/>
        <w:rPr>
          <w:rFonts w:ascii="Calibri" w:hAnsi="Calibri" w:cs="Calibri"/>
          <w:lang w:val="fr-BE"/>
        </w:rPr>
      </w:pPr>
    </w:p>
    <w:p w14:paraId="0D92EEDB" w14:textId="236C6824" w:rsidR="006D2062" w:rsidRPr="005A54A9" w:rsidRDefault="006D2062" w:rsidP="00944371">
      <w:pPr>
        <w:jc w:val="both"/>
        <w:rPr>
          <w:rFonts w:ascii="Calibri" w:hAnsi="Calibri" w:cs="Calibri"/>
          <w:lang w:val="fr-BE"/>
        </w:rPr>
      </w:pPr>
      <w:r>
        <w:fldChar w:fldCharType="begin"/>
      </w:r>
      <w:r>
        <w:instrText xml:space="preserve"> INCLUDEPICTURE "/Users/romainmeersman/Library/Group Containers/UBF8T346G9.ms/WebArchiveCopyPasteTempFiles/com.microsoft.Word/pivert_maman.png" \* MERGEFORMATINET </w:instrText>
      </w:r>
      <w:r>
        <w:fldChar w:fldCharType="separate"/>
      </w:r>
      <w:r>
        <w:fldChar w:fldCharType="end"/>
      </w:r>
    </w:p>
    <w:sectPr w:rsidR="006D2062" w:rsidRPr="005A54A9" w:rsidSect="003B6FA5">
      <w:footerReference w:type="default" r:id="rId22"/>
      <w:pgSz w:w="11906" w:h="16838"/>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DE6A" w14:textId="77777777" w:rsidR="00C32627" w:rsidRDefault="00C32627" w:rsidP="001D7115">
      <w:r>
        <w:separator/>
      </w:r>
    </w:p>
  </w:endnote>
  <w:endnote w:type="continuationSeparator" w:id="0">
    <w:p w14:paraId="78419048" w14:textId="77777777" w:rsidR="00C32627" w:rsidRDefault="00C32627" w:rsidP="001D7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1319869"/>
      <w:docPartObj>
        <w:docPartGallery w:val="Page Numbers (Bottom of Page)"/>
        <w:docPartUnique/>
      </w:docPartObj>
    </w:sdtPr>
    <w:sdtEndPr>
      <w:rPr>
        <w:rStyle w:val="Numrodepage"/>
      </w:rPr>
    </w:sdtEndPr>
    <w:sdtContent>
      <w:p w14:paraId="18AEBE2F" w14:textId="77777777" w:rsidR="00CF016A" w:rsidRDefault="00CF016A" w:rsidP="008F3D3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2C2D9AF" w14:textId="77777777" w:rsidR="00CF016A" w:rsidRDefault="00CF016A" w:rsidP="00CF016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Calibri" w:hAnsi="Calibri" w:cs="Calibri"/>
        <w:b/>
        <w:bCs/>
        <w:color w:val="FFFFFF" w:themeColor="background1"/>
      </w:rPr>
      <w:id w:val="-611133887"/>
      <w:docPartObj>
        <w:docPartGallery w:val="Page Numbers (Bottom of Page)"/>
        <w:docPartUnique/>
      </w:docPartObj>
    </w:sdtPr>
    <w:sdtEndPr>
      <w:rPr>
        <w:rStyle w:val="Numrodepage"/>
      </w:rPr>
    </w:sdtEndPr>
    <w:sdtContent>
      <w:p w14:paraId="2BA09DC0" w14:textId="77777777" w:rsidR="00CF016A" w:rsidRPr="00CF016A" w:rsidRDefault="00CF016A" w:rsidP="00CF016A">
        <w:pPr>
          <w:pStyle w:val="Pieddepage"/>
          <w:framePr w:wrap="none" w:vAnchor="text" w:hAnchor="page" w:x="10333" w:y="196"/>
          <w:rPr>
            <w:rStyle w:val="Numrodepage"/>
            <w:rFonts w:ascii="Calibri" w:hAnsi="Calibri" w:cs="Calibri"/>
            <w:b/>
            <w:bCs/>
            <w:color w:val="FFFFFF" w:themeColor="background1"/>
          </w:rPr>
        </w:pPr>
        <w:r w:rsidRPr="00CF016A">
          <w:rPr>
            <w:rStyle w:val="Numrodepage"/>
            <w:rFonts w:ascii="Calibri" w:hAnsi="Calibri" w:cs="Calibri"/>
            <w:b/>
            <w:bCs/>
            <w:color w:val="FFFFFF" w:themeColor="background1"/>
          </w:rPr>
          <w:fldChar w:fldCharType="begin"/>
        </w:r>
        <w:r w:rsidRPr="00CF016A">
          <w:rPr>
            <w:rStyle w:val="Numrodepage"/>
            <w:rFonts w:ascii="Calibri" w:hAnsi="Calibri" w:cs="Calibri"/>
            <w:b/>
            <w:bCs/>
            <w:color w:val="FFFFFF" w:themeColor="background1"/>
          </w:rPr>
          <w:instrText xml:space="preserve"> PAGE </w:instrText>
        </w:r>
        <w:r w:rsidRPr="00CF016A">
          <w:rPr>
            <w:rStyle w:val="Numrodepage"/>
            <w:rFonts w:ascii="Calibri" w:hAnsi="Calibri" w:cs="Calibri"/>
            <w:b/>
            <w:bCs/>
            <w:color w:val="FFFFFF" w:themeColor="background1"/>
          </w:rPr>
          <w:fldChar w:fldCharType="separate"/>
        </w:r>
        <w:r w:rsidRPr="00CF016A">
          <w:rPr>
            <w:rStyle w:val="Numrodepage"/>
            <w:rFonts w:ascii="Calibri" w:hAnsi="Calibri" w:cs="Calibri"/>
            <w:b/>
            <w:bCs/>
            <w:noProof/>
            <w:color w:val="FFFFFF" w:themeColor="background1"/>
          </w:rPr>
          <w:t>1</w:t>
        </w:r>
        <w:r w:rsidRPr="00CF016A">
          <w:rPr>
            <w:rStyle w:val="Numrodepage"/>
            <w:rFonts w:ascii="Calibri" w:hAnsi="Calibri" w:cs="Calibri"/>
            <w:b/>
            <w:bCs/>
            <w:color w:val="FFFFFF" w:themeColor="background1"/>
          </w:rPr>
          <w:fldChar w:fldCharType="end"/>
        </w:r>
      </w:p>
    </w:sdtContent>
  </w:sdt>
  <w:p w14:paraId="708C56F7" w14:textId="2317AA5D" w:rsidR="00CF016A" w:rsidRPr="00CF016A" w:rsidRDefault="00CF016A" w:rsidP="00C32627">
    <w:pPr>
      <w:pStyle w:val="Pieddepage"/>
      <w:ind w:right="360"/>
      <w:rPr>
        <w:rFonts w:ascii="Calibri" w:hAnsi="Calibri" w:cs="Calibri"/>
        <w:color w:val="595959" w:themeColor="text1" w:themeTint="A6"/>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2"/>
      <w:gridCol w:w="2114"/>
      <w:gridCol w:w="2025"/>
      <w:gridCol w:w="2693"/>
      <w:gridCol w:w="2268"/>
    </w:tblGrid>
    <w:tr w:rsidR="008B2F5F" w14:paraId="34C3D4F8" w14:textId="77777777" w:rsidTr="008779A0">
      <w:tc>
        <w:tcPr>
          <w:tcW w:w="1532" w:type="dxa"/>
          <w:tcBorders>
            <w:right w:val="single" w:sz="4" w:space="0" w:color="747474" w:themeColor="background2" w:themeShade="80"/>
          </w:tcBorders>
          <w:vAlign w:val="center"/>
        </w:tcPr>
        <w:p w14:paraId="25B25843" w14:textId="77777777" w:rsidR="008B2F5F" w:rsidRPr="008779A0" w:rsidRDefault="008B2F5F" w:rsidP="008B2F5F">
          <w:pPr>
            <w:pStyle w:val="Pieddepage"/>
            <w:ind w:right="360"/>
            <w:rPr>
              <w:rFonts w:ascii="Calibri" w:hAnsi="Calibri" w:cs="Calibri"/>
              <w:b/>
              <w:bCs/>
              <w:color w:val="747474" w:themeColor="background2" w:themeShade="80"/>
              <w:sz w:val="20"/>
              <w:szCs w:val="20"/>
            </w:rPr>
          </w:pPr>
          <w:r w:rsidRPr="008779A0">
            <w:rPr>
              <w:rFonts w:ascii="Calibri" w:hAnsi="Calibri" w:cs="Calibri"/>
              <w:b/>
              <w:bCs/>
              <w:color w:val="747474" w:themeColor="background2" w:themeShade="80"/>
              <w:sz w:val="20"/>
              <w:szCs w:val="20"/>
            </w:rPr>
            <w:t>Le Patro du Val d’Haine</w:t>
          </w:r>
        </w:p>
      </w:tc>
      <w:tc>
        <w:tcPr>
          <w:tcW w:w="2114" w:type="dxa"/>
          <w:tcBorders>
            <w:left w:val="single" w:sz="4" w:space="0" w:color="747474" w:themeColor="background2" w:themeShade="80"/>
            <w:right w:val="single" w:sz="4" w:space="0" w:color="747474" w:themeColor="background2" w:themeShade="80"/>
          </w:tcBorders>
          <w:vAlign w:val="center"/>
        </w:tcPr>
        <w:p w14:paraId="45F0D297" w14:textId="77777777" w:rsidR="008B2F5F" w:rsidRPr="008779A0" w:rsidRDefault="008B2F5F" w:rsidP="008B2F5F">
          <w:pPr>
            <w:pStyle w:val="Pieddepage"/>
            <w:ind w:right="360"/>
            <w:rPr>
              <w:rFonts w:ascii="Calibri" w:hAnsi="Calibri" w:cs="Calibri"/>
              <w:color w:val="747474" w:themeColor="background2" w:themeShade="80"/>
              <w:sz w:val="20"/>
              <w:szCs w:val="20"/>
            </w:rPr>
          </w:pPr>
          <w:r w:rsidRPr="008779A0">
            <w:rPr>
              <w:rFonts w:ascii="Calibri" w:hAnsi="Calibri" w:cs="Calibri"/>
              <w:color w:val="747474" w:themeColor="background2" w:themeShade="80"/>
              <w:sz w:val="20"/>
              <w:szCs w:val="20"/>
            </w:rPr>
            <w:t>Rue du Roeulx 23,</w:t>
          </w:r>
        </w:p>
        <w:p w14:paraId="42CBB2F0" w14:textId="77777777" w:rsidR="008B2F5F" w:rsidRPr="008779A0" w:rsidRDefault="008B2F5F" w:rsidP="008B2F5F">
          <w:pPr>
            <w:pStyle w:val="Pieddepage"/>
            <w:ind w:right="360"/>
            <w:rPr>
              <w:rFonts w:ascii="Calibri" w:hAnsi="Calibri" w:cs="Calibri"/>
              <w:color w:val="747474" w:themeColor="background2" w:themeShade="80"/>
              <w:sz w:val="20"/>
              <w:szCs w:val="20"/>
            </w:rPr>
          </w:pPr>
          <w:r w:rsidRPr="008779A0">
            <w:rPr>
              <w:rFonts w:ascii="Calibri" w:hAnsi="Calibri" w:cs="Calibri"/>
              <w:color w:val="747474" w:themeColor="background2" w:themeShade="80"/>
              <w:sz w:val="20"/>
              <w:szCs w:val="20"/>
            </w:rPr>
            <w:t>7110 Maurage</w:t>
          </w:r>
        </w:p>
      </w:tc>
      <w:tc>
        <w:tcPr>
          <w:tcW w:w="2025" w:type="dxa"/>
          <w:tcBorders>
            <w:left w:val="single" w:sz="4" w:space="0" w:color="747474" w:themeColor="background2" w:themeShade="80"/>
            <w:right w:val="single" w:sz="4" w:space="0" w:color="747474" w:themeColor="background2" w:themeShade="80"/>
          </w:tcBorders>
          <w:vAlign w:val="center"/>
        </w:tcPr>
        <w:p w14:paraId="1B9C70FD" w14:textId="77777777" w:rsidR="008B2F5F" w:rsidRPr="008779A0" w:rsidRDefault="00E5262A" w:rsidP="008B2F5F">
          <w:pPr>
            <w:pStyle w:val="Pieddepage"/>
            <w:ind w:right="360"/>
            <w:jc w:val="center"/>
            <w:rPr>
              <w:rFonts w:ascii="Calibri" w:hAnsi="Calibri" w:cs="Calibri"/>
              <w:color w:val="747474" w:themeColor="background2" w:themeShade="80"/>
              <w:sz w:val="20"/>
              <w:szCs w:val="20"/>
            </w:rPr>
          </w:pPr>
          <w:r>
            <w:rPr>
              <w:rFonts w:ascii="Calibri" w:hAnsi="Calibri" w:cs="Calibri"/>
              <w:color w:val="747474" w:themeColor="background2" w:themeShade="80"/>
              <w:sz w:val="20"/>
              <w:szCs w:val="20"/>
            </w:rPr>
            <w:t>patrovaldhaine.be</w:t>
          </w:r>
        </w:p>
      </w:tc>
      <w:tc>
        <w:tcPr>
          <w:tcW w:w="2693" w:type="dxa"/>
          <w:tcBorders>
            <w:left w:val="single" w:sz="4" w:space="0" w:color="747474" w:themeColor="background2" w:themeShade="80"/>
            <w:right w:val="single" w:sz="4" w:space="0" w:color="747474" w:themeColor="background2" w:themeShade="80"/>
          </w:tcBorders>
          <w:vAlign w:val="center"/>
        </w:tcPr>
        <w:p w14:paraId="5BA75E8B" w14:textId="77777777" w:rsidR="008B2F5F" w:rsidRPr="008779A0" w:rsidRDefault="008B2F5F" w:rsidP="008B2F5F">
          <w:pPr>
            <w:pStyle w:val="Pieddepage"/>
            <w:ind w:right="360"/>
            <w:jc w:val="center"/>
            <w:rPr>
              <w:rFonts w:ascii="Calibri" w:hAnsi="Calibri" w:cs="Calibri"/>
              <w:color w:val="747474" w:themeColor="background2" w:themeShade="80"/>
              <w:sz w:val="20"/>
              <w:szCs w:val="20"/>
            </w:rPr>
          </w:pPr>
          <w:r w:rsidRPr="008779A0">
            <w:rPr>
              <w:rFonts w:ascii="Calibri" w:hAnsi="Calibri" w:cs="Calibri"/>
              <w:color w:val="747474" w:themeColor="background2" w:themeShade="80"/>
              <w:sz w:val="20"/>
              <w:szCs w:val="20"/>
            </w:rPr>
            <w:t>patrovaldhaine@patro.be</w:t>
          </w:r>
        </w:p>
      </w:tc>
      <w:tc>
        <w:tcPr>
          <w:tcW w:w="2268" w:type="dxa"/>
          <w:tcBorders>
            <w:left w:val="single" w:sz="4" w:space="0" w:color="747474" w:themeColor="background2" w:themeShade="80"/>
          </w:tcBorders>
          <w:vAlign w:val="center"/>
        </w:tcPr>
        <w:p w14:paraId="3EE2E305" w14:textId="77777777" w:rsidR="008B2F5F" w:rsidRPr="008779A0" w:rsidRDefault="008B2F5F" w:rsidP="008B2F5F">
          <w:pPr>
            <w:pStyle w:val="Pieddepage"/>
            <w:ind w:right="360"/>
            <w:rPr>
              <w:rFonts w:ascii="Calibri" w:hAnsi="Calibri" w:cs="Calibri"/>
              <w:color w:val="747474" w:themeColor="background2" w:themeShade="80"/>
              <w:sz w:val="20"/>
              <w:szCs w:val="20"/>
            </w:rPr>
          </w:pPr>
          <w:r w:rsidRPr="008779A0">
            <w:rPr>
              <w:rFonts w:ascii="Calibri" w:hAnsi="Calibri" w:cs="Calibri"/>
              <w:color w:val="747474" w:themeColor="background2" w:themeShade="80"/>
              <w:sz w:val="20"/>
              <w:szCs w:val="20"/>
            </w:rPr>
            <w:t>N° d’agrément ONE :</w:t>
          </w:r>
        </w:p>
        <w:p w14:paraId="212C1F92" w14:textId="77777777" w:rsidR="008B2F5F" w:rsidRPr="008779A0" w:rsidRDefault="008B2F5F" w:rsidP="008B2F5F">
          <w:pPr>
            <w:pStyle w:val="Pieddepage"/>
            <w:ind w:right="360"/>
            <w:rPr>
              <w:rFonts w:ascii="Calibri" w:hAnsi="Calibri" w:cs="Calibri"/>
              <w:color w:val="747474" w:themeColor="background2" w:themeShade="80"/>
              <w:sz w:val="20"/>
              <w:szCs w:val="20"/>
            </w:rPr>
          </w:pPr>
          <w:r w:rsidRPr="008779A0">
            <w:rPr>
              <w:rFonts w:ascii="Calibri" w:hAnsi="Calibri" w:cs="Calibri"/>
              <w:color w:val="747474" w:themeColor="background2" w:themeShade="80"/>
              <w:sz w:val="20"/>
              <w:szCs w:val="20"/>
            </w:rPr>
            <w:t>PA55022VALD</w:t>
          </w:r>
        </w:p>
      </w:tc>
    </w:tr>
  </w:tbl>
  <w:p w14:paraId="57CDF905" w14:textId="77777777" w:rsidR="001D7115" w:rsidRDefault="001D7115" w:rsidP="001D7115">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038A" w14:textId="22C744C6" w:rsidR="00C32627" w:rsidRPr="00CF016A" w:rsidRDefault="00C32627" w:rsidP="00CF016A">
    <w:pPr>
      <w:pStyle w:val="Pieddepage"/>
      <w:ind w:right="360"/>
      <w:jc w:val="center"/>
      <w:rPr>
        <w:rFonts w:ascii="Calibri" w:hAnsi="Calibri" w:cs="Calibri"/>
        <w:b/>
        <w:bCs/>
        <w:color w:val="595959" w:themeColor="text1" w:themeTint="A6"/>
        <w:sz w:val="18"/>
        <w:szCs w:val="18"/>
      </w:rPr>
    </w:pPr>
    <w:r w:rsidRPr="00CF016A">
      <w:rPr>
        <w:rFonts w:ascii="Calibri" w:hAnsi="Calibri" w:cs="Calibri"/>
        <w:b/>
        <w:bCs/>
        <w:color w:val="595959" w:themeColor="text1" w:themeTint="A6"/>
        <w:sz w:val="18"/>
        <w:szCs w:val="18"/>
      </w:rPr>
      <w:t>Le Patro du Val d’Haine</w:t>
    </w:r>
  </w:p>
  <w:p w14:paraId="07C3977C" w14:textId="77777777" w:rsidR="00C32627" w:rsidRPr="00CF016A" w:rsidRDefault="00C32627" w:rsidP="00CF016A">
    <w:pPr>
      <w:pStyle w:val="Pieddepage"/>
      <w:ind w:right="360"/>
      <w:jc w:val="center"/>
      <w:rPr>
        <w:rFonts w:ascii="Calibri" w:hAnsi="Calibri" w:cs="Calibri"/>
        <w:color w:val="595959" w:themeColor="text1" w:themeTint="A6"/>
        <w:sz w:val="18"/>
        <w:szCs w:val="18"/>
      </w:rPr>
    </w:pPr>
    <w:r w:rsidRPr="00CF016A">
      <w:rPr>
        <w:rFonts w:ascii="Calibri" w:hAnsi="Calibri" w:cs="Calibri"/>
        <w:color w:val="595959" w:themeColor="text1" w:themeTint="A6"/>
        <w:sz w:val="18"/>
        <w:szCs w:val="18"/>
      </w:rPr>
      <w:t>Rue du Roeulx 23, 7110 Maurage</w:t>
    </w:r>
  </w:p>
  <w:p w14:paraId="7597150F" w14:textId="77777777" w:rsidR="00C32627" w:rsidRPr="00CF016A" w:rsidRDefault="00C32627" w:rsidP="00CF016A">
    <w:pPr>
      <w:pStyle w:val="Pieddepage"/>
      <w:ind w:right="360"/>
      <w:jc w:val="center"/>
      <w:rPr>
        <w:rFonts w:ascii="Calibri" w:hAnsi="Calibri" w:cs="Calibri"/>
        <w:color w:val="595959" w:themeColor="text1" w:themeTint="A6"/>
        <w:sz w:val="18"/>
        <w:szCs w:val="18"/>
      </w:rPr>
    </w:pPr>
    <w:hyperlink r:id="rId1" w:history="1">
      <w:r w:rsidRPr="00CF016A">
        <w:rPr>
          <w:rStyle w:val="Lienhypertexte"/>
          <w:rFonts w:ascii="Calibri" w:hAnsi="Calibri" w:cs="Calibri"/>
          <w:color w:val="7CACBA" w:themeColor="hyperlink" w:themeTint="A6"/>
          <w:sz w:val="18"/>
          <w:szCs w:val="18"/>
        </w:rPr>
        <w:t>www.patrovaldhaine.be</w:t>
      </w:r>
    </w:hyperlink>
  </w:p>
  <w:p w14:paraId="400FD650" w14:textId="77777777" w:rsidR="00C32627" w:rsidRPr="00CF016A" w:rsidRDefault="00C32627" w:rsidP="00CF016A">
    <w:pPr>
      <w:pStyle w:val="Pieddepage"/>
      <w:ind w:right="360"/>
      <w:jc w:val="center"/>
      <w:rPr>
        <w:rFonts w:ascii="Calibri" w:hAnsi="Calibri" w:cs="Calibri"/>
        <w:color w:val="595959" w:themeColor="text1" w:themeTint="A6"/>
        <w:sz w:val="18"/>
        <w:szCs w:val="18"/>
      </w:rPr>
    </w:pPr>
    <w:hyperlink r:id="rId2" w:history="1">
      <w:r w:rsidRPr="00CF016A">
        <w:rPr>
          <w:rStyle w:val="Lienhypertexte"/>
          <w:rFonts w:ascii="Calibri" w:hAnsi="Calibri" w:cs="Calibri"/>
          <w:color w:val="7CACBA" w:themeColor="hyperlink" w:themeTint="A6"/>
          <w:sz w:val="18"/>
          <w:szCs w:val="18"/>
        </w:rPr>
        <w:t>patrovaldhaine@patro.be</w:t>
      </w:r>
    </w:hyperlink>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Calibri" w:hAnsi="Calibri" w:cs="Calibri"/>
        <w:b/>
        <w:bCs/>
        <w:color w:val="FFFFFF" w:themeColor="background1"/>
      </w:rPr>
      <w:id w:val="-1912304371"/>
      <w:docPartObj>
        <w:docPartGallery w:val="Page Numbers (Bottom of Page)"/>
        <w:docPartUnique/>
      </w:docPartObj>
    </w:sdtPr>
    <w:sdtEndPr>
      <w:rPr>
        <w:rStyle w:val="Numrodepage"/>
      </w:rPr>
    </w:sdtEndPr>
    <w:sdtContent>
      <w:p w14:paraId="4A5CD2D4" w14:textId="77777777" w:rsidR="00C32627" w:rsidRPr="00CF016A" w:rsidRDefault="00C32627" w:rsidP="00CF016A">
        <w:pPr>
          <w:pStyle w:val="Pieddepage"/>
          <w:framePr w:wrap="none" w:vAnchor="text" w:hAnchor="page" w:x="10333" w:y="196"/>
          <w:rPr>
            <w:rStyle w:val="Numrodepage"/>
            <w:rFonts w:ascii="Calibri" w:hAnsi="Calibri" w:cs="Calibri"/>
            <w:b/>
            <w:bCs/>
            <w:color w:val="FFFFFF" w:themeColor="background1"/>
          </w:rPr>
        </w:pPr>
        <w:r w:rsidRPr="00CF016A">
          <w:rPr>
            <w:rStyle w:val="Numrodepage"/>
            <w:rFonts w:ascii="Calibri" w:hAnsi="Calibri" w:cs="Calibri"/>
            <w:b/>
            <w:bCs/>
            <w:color w:val="FFFFFF" w:themeColor="background1"/>
          </w:rPr>
          <w:fldChar w:fldCharType="begin"/>
        </w:r>
        <w:r w:rsidRPr="00CF016A">
          <w:rPr>
            <w:rStyle w:val="Numrodepage"/>
            <w:rFonts w:ascii="Calibri" w:hAnsi="Calibri" w:cs="Calibri"/>
            <w:b/>
            <w:bCs/>
            <w:color w:val="FFFFFF" w:themeColor="background1"/>
          </w:rPr>
          <w:instrText xml:space="preserve"> PAGE </w:instrText>
        </w:r>
        <w:r w:rsidRPr="00CF016A">
          <w:rPr>
            <w:rStyle w:val="Numrodepage"/>
            <w:rFonts w:ascii="Calibri" w:hAnsi="Calibri" w:cs="Calibri"/>
            <w:b/>
            <w:bCs/>
            <w:color w:val="FFFFFF" w:themeColor="background1"/>
          </w:rPr>
          <w:fldChar w:fldCharType="separate"/>
        </w:r>
        <w:r w:rsidRPr="00CF016A">
          <w:rPr>
            <w:rStyle w:val="Numrodepage"/>
            <w:rFonts w:ascii="Calibri" w:hAnsi="Calibri" w:cs="Calibri"/>
            <w:b/>
            <w:bCs/>
            <w:noProof/>
            <w:color w:val="FFFFFF" w:themeColor="background1"/>
          </w:rPr>
          <w:t>1</w:t>
        </w:r>
        <w:r w:rsidRPr="00CF016A">
          <w:rPr>
            <w:rStyle w:val="Numrodepage"/>
            <w:rFonts w:ascii="Calibri" w:hAnsi="Calibri" w:cs="Calibri"/>
            <w:b/>
            <w:bCs/>
            <w:color w:val="FFFFFF" w:themeColor="background1"/>
          </w:rPr>
          <w:fldChar w:fldCharType="end"/>
        </w:r>
      </w:p>
    </w:sdtContent>
  </w:sdt>
  <w:p w14:paraId="6610F1EB" w14:textId="30F95080" w:rsidR="00C32627" w:rsidRPr="00CF016A" w:rsidRDefault="00C32627" w:rsidP="00CF016A">
    <w:pPr>
      <w:pStyle w:val="Pieddepage"/>
      <w:ind w:right="360"/>
      <w:jc w:val="center"/>
      <w:rPr>
        <w:rFonts w:ascii="Calibri" w:hAnsi="Calibri" w:cs="Calibri"/>
        <w:b/>
        <w:bCs/>
        <w:color w:val="595959" w:themeColor="text1" w:themeTint="A6"/>
        <w:sz w:val="18"/>
        <w:szCs w:val="18"/>
      </w:rPr>
    </w:pPr>
    <w:r w:rsidRPr="00CF016A">
      <w:rPr>
        <w:rFonts w:ascii="Calibri" w:hAnsi="Calibri" w:cs="Calibri"/>
        <w:b/>
        <w:bCs/>
        <w:noProof/>
        <w:color w:val="595959" w:themeColor="text1" w:themeTint="A6"/>
        <w:sz w:val="18"/>
        <w:szCs w:val="18"/>
      </w:rPr>
      <w:drawing>
        <wp:anchor distT="0" distB="0" distL="114300" distR="114300" simplePos="0" relativeHeight="251665408" behindDoc="1" locked="0" layoutInCell="1" allowOverlap="1" wp14:anchorId="74B85223" wp14:editId="5E33FB6E">
          <wp:simplePos x="0" y="0"/>
          <wp:positionH relativeFrom="column">
            <wp:posOffset>5359400</wp:posOffset>
          </wp:positionH>
          <wp:positionV relativeFrom="paragraph">
            <wp:posOffset>-8291</wp:posOffset>
          </wp:positionV>
          <wp:extent cx="649356" cy="504046"/>
          <wp:effectExtent l="0" t="0" r="0" b="4445"/>
          <wp:wrapNone/>
          <wp:docPr id="249885959" name="Image 2" descr="Une image contenant créativ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0616" name="Image 2" descr="Une image contenant créativité&#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649356" cy="504046"/>
                  </a:xfrm>
                  <a:prstGeom prst="rect">
                    <a:avLst/>
                  </a:prstGeom>
                </pic:spPr>
              </pic:pic>
            </a:graphicData>
          </a:graphic>
          <wp14:sizeRelH relativeFrom="page">
            <wp14:pctWidth>0</wp14:pctWidth>
          </wp14:sizeRelH>
          <wp14:sizeRelV relativeFrom="page">
            <wp14:pctHeight>0</wp14:pctHeight>
          </wp14:sizeRelV>
        </wp:anchor>
      </w:drawing>
    </w:r>
    <w:r w:rsidRPr="00CF016A">
      <w:rPr>
        <w:rFonts w:ascii="Calibri" w:hAnsi="Calibri" w:cs="Calibri"/>
        <w:b/>
        <w:bCs/>
        <w:color w:val="595959" w:themeColor="text1" w:themeTint="A6"/>
        <w:sz w:val="18"/>
        <w:szCs w:val="18"/>
      </w:rPr>
      <w:t>Le Patro du Val d’Haine</w:t>
    </w:r>
    <w:r w:rsidR="00944371">
      <w:rPr>
        <w:rFonts w:ascii="Calibri" w:hAnsi="Calibri" w:cs="Calibri"/>
        <w:b/>
        <w:bCs/>
        <w:color w:val="595959" w:themeColor="text1" w:themeTint="A6"/>
        <w:sz w:val="18"/>
        <w:szCs w:val="18"/>
      </w:rPr>
      <w:t xml:space="preserve"> de Maurage</w:t>
    </w:r>
  </w:p>
  <w:p w14:paraId="331DBB95" w14:textId="77777777" w:rsidR="00C32627" w:rsidRPr="00CF016A" w:rsidRDefault="00C32627" w:rsidP="00CF016A">
    <w:pPr>
      <w:pStyle w:val="Pieddepage"/>
      <w:ind w:right="360"/>
      <w:jc w:val="center"/>
      <w:rPr>
        <w:rFonts w:ascii="Calibri" w:hAnsi="Calibri" w:cs="Calibri"/>
        <w:color w:val="595959" w:themeColor="text1" w:themeTint="A6"/>
        <w:sz w:val="18"/>
        <w:szCs w:val="18"/>
      </w:rPr>
    </w:pPr>
    <w:r w:rsidRPr="00CF016A">
      <w:rPr>
        <w:rFonts w:ascii="Calibri" w:hAnsi="Calibri" w:cs="Calibri"/>
        <w:color w:val="595959" w:themeColor="text1" w:themeTint="A6"/>
        <w:sz w:val="18"/>
        <w:szCs w:val="18"/>
      </w:rPr>
      <w:t>Rue du Roeulx 23, 7110 Maurage</w:t>
    </w:r>
  </w:p>
  <w:p w14:paraId="16B21C99" w14:textId="77777777" w:rsidR="00C32627" w:rsidRPr="00CF016A" w:rsidRDefault="00C32627" w:rsidP="00CF016A">
    <w:pPr>
      <w:pStyle w:val="Pieddepage"/>
      <w:ind w:right="360"/>
      <w:jc w:val="center"/>
      <w:rPr>
        <w:rFonts w:ascii="Calibri" w:hAnsi="Calibri" w:cs="Calibri"/>
        <w:color w:val="595959" w:themeColor="text1" w:themeTint="A6"/>
        <w:sz w:val="18"/>
        <w:szCs w:val="18"/>
      </w:rPr>
    </w:pPr>
    <w:hyperlink r:id="rId2" w:history="1">
      <w:r w:rsidRPr="00CF016A">
        <w:rPr>
          <w:rStyle w:val="Lienhypertexte"/>
          <w:rFonts w:ascii="Calibri" w:hAnsi="Calibri" w:cs="Calibri"/>
          <w:color w:val="7CACBA" w:themeColor="hyperlink" w:themeTint="A6"/>
          <w:sz w:val="18"/>
          <w:szCs w:val="18"/>
        </w:rPr>
        <w:t>www.patrovaldhaine.be</w:t>
      </w:r>
    </w:hyperlink>
  </w:p>
  <w:p w14:paraId="49FFC869" w14:textId="77777777" w:rsidR="00C32627" w:rsidRPr="00CF016A" w:rsidRDefault="00C32627" w:rsidP="00CF016A">
    <w:pPr>
      <w:pStyle w:val="Pieddepage"/>
      <w:ind w:right="360"/>
      <w:jc w:val="center"/>
      <w:rPr>
        <w:rFonts w:ascii="Calibri" w:hAnsi="Calibri" w:cs="Calibri"/>
        <w:color w:val="595959" w:themeColor="text1" w:themeTint="A6"/>
        <w:sz w:val="18"/>
        <w:szCs w:val="18"/>
      </w:rPr>
    </w:pPr>
    <w:hyperlink r:id="rId3" w:history="1">
      <w:r w:rsidRPr="00CF016A">
        <w:rPr>
          <w:rStyle w:val="Lienhypertexte"/>
          <w:rFonts w:ascii="Calibri" w:hAnsi="Calibri" w:cs="Calibri"/>
          <w:color w:val="7CACBA" w:themeColor="hyperlink" w:themeTint="A6"/>
          <w:sz w:val="18"/>
          <w:szCs w:val="18"/>
        </w:rPr>
        <w:t>patrovaldhaine@patro.be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5E34" w14:textId="77777777" w:rsidR="00C32627" w:rsidRDefault="00C32627" w:rsidP="001D7115">
      <w:r>
        <w:separator/>
      </w:r>
    </w:p>
  </w:footnote>
  <w:footnote w:type="continuationSeparator" w:id="0">
    <w:p w14:paraId="70662C27" w14:textId="77777777" w:rsidR="00C32627" w:rsidRDefault="00C32627" w:rsidP="001D7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3608" w:type="dxa"/>
      <w:tblInd w:w="-2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1843"/>
      <w:gridCol w:w="7224"/>
    </w:tblGrid>
    <w:tr w:rsidR="001D7115" w14:paraId="1D53431A" w14:textId="77777777" w:rsidTr="001D7115">
      <w:trPr>
        <w:trHeight w:val="49"/>
      </w:trPr>
      <w:tc>
        <w:tcPr>
          <w:tcW w:w="4541" w:type="dxa"/>
          <w:shd w:val="clear" w:color="auto" w:fill="91C33E"/>
        </w:tcPr>
        <w:p w14:paraId="0AC93307" w14:textId="77777777" w:rsidR="001D7115" w:rsidRPr="001D7115" w:rsidRDefault="001D7115" w:rsidP="001D7115">
          <w:pPr>
            <w:pStyle w:val="En-tte"/>
            <w:tabs>
              <w:tab w:val="clear" w:pos="4536"/>
              <w:tab w:val="clear" w:pos="9072"/>
              <w:tab w:val="left" w:pos="4300"/>
            </w:tabs>
            <w:rPr>
              <w:sz w:val="10"/>
              <w:szCs w:val="10"/>
            </w:rPr>
          </w:pPr>
          <w:r>
            <w:tab/>
          </w:r>
        </w:p>
      </w:tc>
      <w:tc>
        <w:tcPr>
          <w:tcW w:w="1843" w:type="dxa"/>
          <w:shd w:val="clear" w:color="auto" w:fill="124B2B"/>
        </w:tcPr>
        <w:p w14:paraId="63B74F09" w14:textId="77777777" w:rsidR="001D7115" w:rsidRDefault="001D7115">
          <w:pPr>
            <w:pStyle w:val="En-tte"/>
          </w:pPr>
        </w:p>
      </w:tc>
      <w:tc>
        <w:tcPr>
          <w:tcW w:w="7224" w:type="dxa"/>
          <w:shd w:val="clear" w:color="auto" w:fill="FDF108"/>
        </w:tcPr>
        <w:p w14:paraId="0A5FEEA7" w14:textId="77777777" w:rsidR="001D7115" w:rsidRDefault="001D7115">
          <w:pPr>
            <w:pStyle w:val="En-tte"/>
          </w:pPr>
        </w:p>
      </w:tc>
    </w:tr>
  </w:tbl>
  <w:p w14:paraId="1E420C65" w14:textId="77777777" w:rsidR="00701542" w:rsidRDefault="00E5262A">
    <w:pPr>
      <w:pStyle w:val="En-tte"/>
    </w:pPr>
    <w:r>
      <w:rPr>
        <w:noProof/>
      </w:rPr>
      <w:drawing>
        <wp:anchor distT="0" distB="0" distL="114300" distR="114300" simplePos="0" relativeHeight="251658240" behindDoc="0" locked="0" layoutInCell="1" allowOverlap="1" wp14:anchorId="079D0930" wp14:editId="2E7631DB">
          <wp:simplePos x="0" y="0"/>
          <wp:positionH relativeFrom="column">
            <wp:posOffset>-379599</wp:posOffset>
          </wp:positionH>
          <wp:positionV relativeFrom="paragraph">
            <wp:posOffset>-503842</wp:posOffset>
          </wp:positionV>
          <wp:extent cx="1308919" cy="846434"/>
          <wp:effectExtent l="0" t="0" r="0" b="5080"/>
          <wp:wrapNone/>
          <wp:docPr id="237026283"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813" name="Graphique 1198913813"/>
                  <pic:cNvPicPr/>
                </pic:nvPicPr>
                <pic:blipFill>
                  <a:blip r:embed="rId1">
                    <a:extLst>
                      <a:ext uri="{96DAC541-7B7A-43D3-8B79-37D633B846F1}">
                        <asvg:svgBlip xmlns:asvg="http://schemas.microsoft.com/office/drawing/2016/SVG/main" r:embed="rId2"/>
                      </a:ext>
                    </a:extLst>
                  </a:blip>
                  <a:stretch>
                    <a:fillRect/>
                  </a:stretch>
                </pic:blipFill>
                <pic:spPr>
                  <a:xfrm>
                    <a:off x="0" y="0"/>
                    <a:ext cx="1308919" cy="846434"/>
                  </a:xfrm>
                  <a:prstGeom prst="rect">
                    <a:avLst/>
                  </a:prstGeom>
                </pic:spPr>
              </pic:pic>
            </a:graphicData>
          </a:graphic>
          <wp14:sizeRelH relativeFrom="page">
            <wp14:pctWidth>0</wp14:pctWidth>
          </wp14:sizeRelH>
          <wp14:sizeRelV relativeFrom="page">
            <wp14:pctHeight>0</wp14:pctHeight>
          </wp14:sizeRelV>
        </wp:anchor>
      </w:drawing>
    </w:r>
  </w:p>
  <w:p w14:paraId="66E25143" w14:textId="77777777" w:rsidR="001D7115" w:rsidRDefault="001D711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3608" w:type="dxa"/>
      <w:tblInd w:w="-2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1843"/>
      <w:gridCol w:w="7224"/>
    </w:tblGrid>
    <w:tr w:rsidR="00C32627" w14:paraId="499AC246" w14:textId="77777777" w:rsidTr="00EC0F4B">
      <w:trPr>
        <w:trHeight w:val="49"/>
      </w:trPr>
      <w:tc>
        <w:tcPr>
          <w:tcW w:w="4541" w:type="dxa"/>
          <w:shd w:val="clear" w:color="auto" w:fill="91C33E"/>
        </w:tcPr>
        <w:p w14:paraId="2D86389C" w14:textId="77777777" w:rsidR="00C32627" w:rsidRPr="005A54A9" w:rsidRDefault="00C32627" w:rsidP="00431D44">
          <w:pPr>
            <w:pStyle w:val="En-tte"/>
            <w:tabs>
              <w:tab w:val="clear" w:pos="4536"/>
              <w:tab w:val="clear" w:pos="9072"/>
              <w:tab w:val="left" w:pos="4300"/>
            </w:tabs>
            <w:rPr>
              <w:color w:val="90C43E"/>
              <w:sz w:val="10"/>
              <w:szCs w:val="10"/>
            </w:rPr>
          </w:pPr>
          <w:r>
            <w:tab/>
          </w:r>
        </w:p>
      </w:tc>
      <w:tc>
        <w:tcPr>
          <w:tcW w:w="1843" w:type="dxa"/>
          <w:shd w:val="clear" w:color="auto" w:fill="124B2B"/>
        </w:tcPr>
        <w:p w14:paraId="11368D58" w14:textId="77777777" w:rsidR="00C32627" w:rsidRDefault="00C32627" w:rsidP="00431D44">
          <w:pPr>
            <w:pStyle w:val="En-tte"/>
          </w:pPr>
        </w:p>
      </w:tc>
      <w:tc>
        <w:tcPr>
          <w:tcW w:w="7224" w:type="dxa"/>
          <w:shd w:val="clear" w:color="auto" w:fill="FDF108"/>
        </w:tcPr>
        <w:p w14:paraId="74D9262F" w14:textId="77777777" w:rsidR="00C32627" w:rsidRDefault="00C32627" w:rsidP="00431D44">
          <w:pPr>
            <w:pStyle w:val="En-tte"/>
          </w:pPr>
        </w:p>
      </w:tc>
    </w:tr>
  </w:tbl>
  <w:p w14:paraId="511BD22B" w14:textId="77777777" w:rsidR="00C32627" w:rsidRDefault="00C32627" w:rsidP="00431D44">
    <w:pPr>
      <w:pStyle w:val="En-tte"/>
    </w:pPr>
    <w:r>
      <w:rPr>
        <w:noProof/>
      </w:rPr>
      <w:drawing>
        <wp:anchor distT="0" distB="0" distL="114300" distR="114300" simplePos="0" relativeHeight="251667456" behindDoc="0" locked="0" layoutInCell="1" allowOverlap="1" wp14:anchorId="34F3C3BD" wp14:editId="06A8FC63">
          <wp:simplePos x="0" y="0"/>
          <wp:positionH relativeFrom="column">
            <wp:posOffset>-379599</wp:posOffset>
          </wp:positionH>
          <wp:positionV relativeFrom="paragraph">
            <wp:posOffset>-503842</wp:posOffset>
          </wp:positionV>
          <wp:extent cx="1308919" cy="846434"/>
          <wp:effectExtent l="0" t="0" r="0" b="5080"/>
          <wp:wrapNone/>
          <wp:docPr id="125033450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813" name="Graphique 1198913813"/>
                  <pic:cNvPicPr/>
                </pic:nvPicPr>
                <pic:blipFill>
                  <a:blip r:embed="rId1">
                    <a:extLst>
                      <a:ext uri="{96DAC541-7B7A-43D3-8B79-37D633B846F1}">
                        <asvg:svgBlip xmlns:asvg="http://schemas.microsoft.com/office/drawing/2016/SVG/main" r:embed="rId2"/>
                      </a:ext>
                    </a:extLst>
                  </a:blip>
                  <a:stretch>
                    <a:fillRect/>
                  </a:stretch>
                </pic:blipFill>
                <pic:spPr>
                  <a:xfrm>
                    <a:off x="0" y="0"/>
                    <a:ext cx="1308919" cy="846434"/>
                  </a:xfrm>
                  <a:prstGeom prst="rect">
                    <a:avLst/>
                  </a:prstGeom>
                </pic:spPr>
              </pic:pic>
            </a:graphicData>
          </a:graphic>
          <wp14:sizeRelH relativeFrom="page">
            <wp14:pctWidth>0</wp14:pctWidth>
          </wp14:sizeRelH>
          <wp14:sizeRelV relativeFrom="page">
            <wp14:pctHeight>0</wp14:pctHeight>
          </wp14:sizeRelV>
        </wp:anchor>
      </w:drawing>
    </w:r>
  </w:p>
  <w:p w14:paraId="335A9430" w14:textId="77777777" w:rsidR="00C32627" w:rsidRPr="00944371" w:rsidRDefault="00C32627">
    <w:pPr>
      <w:pStyle w:val="En-tte"/>
      <w:rPr>
        <w:color w:val="FEF10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4A73"/>
    <w:multiLevelType w:val="multilevel"/>
    <w:tmpl w:val="D868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F33F6"/>
    <w:multiLevelType w:val="multilevel"/>
    <w:tmpl w:val="2AF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73FD1"/>
    <w:multiLevelType w:val="multilevel"/>
    <w:tmpl w:val="07F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13CC3"/>
    <w:multiLevelType w:val="multilevel"/>
    <w:tmpl w:val="AD7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41800"/>
    <w:multiLevelType w:val="multilevel"/>
    <w:tmpl w:val="C50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977F4"/>
    <w:multiLevelType w:val="multilevel"/>
    <w:tmpl w:val="438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E660D"/>
    <w:multiLevelType w:val="multilevel"/>
    <w:tmpl w:val="8C20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86147"/>
    <w:multiLevelType w:val="multilevel"/>
    <w:tmpl w:val="64D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F7F2D"/>
    <w:multiLevelType w:val="multilevel"/>
    <w:tmpl w:val="8544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25EB4"/>
    <w:multiLevelType w:val="multilevel"/>
    <w:tmpl w:val="AE8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067E1"/>
    <w:multiLevelType w:val="multilevel"/>
    <w:tmpl w:val="C0B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C7126"/>
    <w:multiLevelType w:val="multilevel"/>
    <w:tmpl w:val="173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A156F"/>
    <w:multiLevelType w:val="multilevel"/>
    <w:tmpl w:val="F39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A0D8D"/>
    <w:multiLevelType w:val="multilevel"/>
    <w:tmpl w:val="156E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60768">
    <w:abstractNumId w:val="11"/>
  </w:num>
  <w:num w:numId="2" w16cid:durableId="804005260">
    <w:abstractNumId w:val="1"/>
  </w:num>
  <w:num w:numId="3" w16cid:durableId="2087847641">
    <w:abstractNumId w:val="5"/>
  </w:num>
  <w:num w:numId="4" w16cid:durableId="2062442116">
    <w:abstractNumId w:val="12"/>
  </w:num>
  <w:num w:numId="5" w16cid:durableId="630942064">
    <w:abstractNumId w:val="9"/>
  </w:num>
  <w:num w:numId="6" w16cid:durableId="2142109913">
    <w:abstractNumId w:val="6"/>
  </w:num>
  <w:num w:numId="7" w16cid:durableId="576088267">
    <w:abstractNumId w:val="7"/>
  </w:num>
  <w:num w:numId="8" w16cid:durableId="479075534">
    <w:abstractNumId w:val="3"/>
  </w:num>
  <w:num w:numId="9" w16cid:durableId="1748650234">
    <w:abstractNumId w:val="4"/>
  </w:num>
  <w:num w:numId="10" w16cid:durableId="487212506">
    <w:abstractNumId w:val="10"/>
  </w:num>
  <w:num w:numId="11" w16cid:durableId="569274534">
    <w:abstractNumId w:val="0"/>
  </w:num>
  <w:num w:numId="12" w16cid:durableId="1441683401">
    <w:abstractNumId w:val="13"/>
  </w:num>
  <w:num w:numId="13" w16cid:durableId="1640844027">
    <w:abstractNumId w:val="2"/>
  </w:num>
  <w:num w:numId="14" w16cid:durableId="1731878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attachedTemplate r:id="rId1"/>
  <w:defaultTabStop w:val="708"/>
  <w:autoHyphenation/>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27"/>
    <w:rsid w:val="00055C32"/>
    <w:rsid w:val="000866E9"/>
    <w:rsid w:val="000B6B77"/>
    <w:rsid w:val="001D7115"/>
    <w:rsid w:val="002028F5"/>
    <w:rsid w:val="00227549"/>
    <w:rsid w:val="003466BC"/>
    <w:rsid w:val="003801B0"/>
    <w:rsid w:val="0039479D"/>
    <w:rsid w:val="003B6FA5"/>
    <w:rsid w:val="00426FC1"/>
    <w:rsid w:val="00431D44"/>
    <w:rsid w:val="0053644D"/>
    <w:rsid w:val="005A54A9"/>
    <w:rsid w:val="00621530"/>
    <w:rsid w:val="006D2062"/>
    <w:rsid w:val="00701542"/>
    <w:rsid w:val="00724166"/>
    <w:rsid w:val="00733BB6"/>
    <w:rsid w:val="00750127"/>
    <w:rsid w:val="00762D64"/>
    <w:rsid w:val="007E4CE3"/>
    <w:rsid w:val="00825BA9"/>
    <w:rsid w:val="008779A0"/>
    <w:rsid w:val="0088206D"/>
    <w:rsid w:val="008B2F5F"/>
    <w:rsid w:val="008C0351"/>
    <w:rsid w:val="00944371"/>
    <w:rsid w:val="00B845C4"/>
    <w:rsid w:val="00BA6D28"/>
    <w:rsid w:val="00C32627"/>
    <w:rsid w:val="00CF016A"/>
    <w:rsid w:val="00D966BA"/>
    <w:rsid w:val="00DD0800"/>
    <w:rsid w:val="00E04642"/>
    <w:rsid w:val="00E5262A"/>
    <w:rsid w:val="00E56570"/>
    <w:rsid w:val="00EC116E"/>
    <w:rsid w:val="00F6400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B1004"/>
  <w15:chartTrackingRefBased/>
  <w15:docId w15:val="{B9EB98AD-96FA-A747-A0FF-2EC11292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1D7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D7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D71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D71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71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711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711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711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711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7115"/>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1D7115"/>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rsid w:val="001D7115"/>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rsid w:val="001D7115"/>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1D7115"/>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1D7115"/>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1D7115"/>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1D7115"/>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1D7115"/>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1D711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7115"/>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1D711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7115"/>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1D711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D7115"/>
    <w:rPr>
      <w:i/>
      <w:iCs/>
      <w:color w:val="404040" w:themeColor="text1" w:themeTint="BF"/>
      <w:lang w:val="fr-FR"/>
    </w:rPr>
  </w:style>
  <w:style w:type="paragraph" w:styleId="Paragraphedeliste">
    <w:name w:val="List Paragraph"/>
    <w:basedOn w:val="Normal"/>
    <w:uiPriority w:val="34"/>
    <w:qFormat/>
    <w:rsid w:val="001D7115"/>
    <w:pPr>
      <w:ind w:left="720"/>
      <w:contextualSpacing/>
    </w:pPr>
  </w:style>
  <w:style w:type="character" w:styleId="Accentuationintense">
    <w:name w:val="Intense Emphasis"/>
    <w:basedOn w:val="Policepardfaut"/>
    <w:uiPriority w:val="21"/>
    <w:qFormat/>
    <w:rsid w:val="001D7115"/>
    <w:rPr>
      <w:i/>
      <w:iCs/>
      <w:color w:val="0F4761" w:themeColor="accent1" w:themeShade="BF"/>
    </w:rPr>
  </w:style>
  <w:style w:type="paragraph" w:styleId="Citationintense">
    <w:name w:val="Intense Quote"/>
    <w:basedOn w:val="Normal"/>
    <w:next w:val="Normal"/>
    <w:link w:val="CitationintenseCar"/>
    <w:uiPriority w:val="30"/>
    <w:qFormat/>
    <w:rsid w:val="001D7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7115"/>
    <w:rPr>
      <w:i/>
      <w:iCs/>
      <w:color w:val="0F4761" w:themeColor="accent1" w:themeShade="BF"/>
      <w:lang w:val="fr-FR"/>
    </w:rPr>
  </w:style>
  <w:style w:type="character" w:styleId="Rfrenceintense">
    <w:name w:val="Intense Reference"/>
    <w:basedOn w:val="Policepardfaut"/>
    <w:uiPriority w:val="32"/>
    <w:qFormat/>
    <w:rsid w:val="001D7115"/>
    <w:rPr>
      <w:b/>
      <w:bCs/>
      <w:smallCaps/>
      <w:color w:val="0F4761" w:themeColor="accent1" w:themeShade="BF"/>
      <w:spacing w:val="5"/>
    </w:rPr>
  </w:style>
  <w:style w:type="paragraph" w:styleId="En-tte">
    <w:name w:val="header"/>
    <w:basedOn w:val="Normal"/>
    <w:link w:val="En-tteCar"/>
    <w:uiPriority w:val="99"/>
    <w:unhideWhenUsed/>
    <w:rsid w:val="001D7115"/>
    <w:pPr>
      <w:tabs>
        <w:tab w:val="center" w:pos="4536"/>
        <w:tab w:val="right" w:pos="9072"/>
      </w:tabs>
    </w:pPr>
  </w:style>
  <w:style w:type="character" w:customStyle="1" w:styleId="En-tteCar">
    <w:name w:val="En-tête Car"/>
    <w:basedOn w:val="Policepardfaut"/>
    <w:link w:val="En-tte"/>
    <w:uiPriority w:val="99"/>
    <w:rsid w:val="001D7115"/>
    <w:rPr>
      <w:lang w:val="fr-FR"/>
    </w:rPr>
  </w:style>
  <w:style w:type="paragraph" w:styleId="Pieddepage">
    <w:name w:val="footer"/>
    <w:basedOn w:val="Normal"/>
    <w:link w:val="PieddepageCar"/>
    <w:uiPriority w:val="99"/>
    <w:unhideWhenUsed/>
    <w:rsid w:val="001D7115"/>
    <w:pPr>
      <w:tabs>
        <w:tab w:val="center" w:pos="4536"/>
        <w:tab w:val="right" w:pos="9072"/>
      </w:tabs>
    </w:pPr>
  </w:style>
  <w:style w:type="character" w:customStyle="1" w:styleId="PieddepageCar">
    <w:name w:val="Pied de page Car"/>
    <w:basedOn w:val="Policepardfaut"/>
    <w:link w:val="Pieddepage"/>
    <w:uiPriority w:val="99"/>
    <w:rsid w:val="001D7115"/>
    <w:rPr>
      <w:lang w:val="fr-FR"/>
    </w:rPr>
  </w:style>
  <w:style w:type="table" w:styleId="Grilledutableau">
    <w:name w:val="Table Grid"/>
    <w:basedOn w:val="TableauNormal"/>
    <w:uiPriority w:val="39"/>
    <w:rsid w:val="001D7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1D7115"/>
  </w:style>
  <w:style w:type="character" w:styleId="Lienhypertexte">
    <w:name w:val="Hyperlink"/>
    <w:basedOn w:val="Policepardfaut"/>
    <w:uiPriority w:val="99"/>
    <w:unhideWhenUsed/>
    <w:rsid w:val="008B2F5F"/>
    <w:rPr>
      <w:color w:val="467886" w:themeColor="hyperlink"/>
      <w:u w:val="single"/>
    </w:rPr>
  </w:style>
  <w:style w:type="character" w:styleId="Mentionnonrsolue">
    <w:name w:val="Unresolved Mention"/>
    <w:basedOn w:val="Policepardfaut"/>
    <w:uiPriority w:val="99"/>
    <w:semiHidden/>
    <w:unhideWhenUsed/>
    <w:rsid w:val="008B2F5F"/>
    <w:rPr>
      <w:color w:val="605E5C"/>
      <w:shd w:val="clear" w:color="auto" w:fill="E1DFDD"/>
    </w:rPr>
  </w:style>
  <w:style w:type="character" w:styleId="Lienhypertextesuivivisit">
    <w:name w:val="FollowedHyperlink"/>
    <w:basedOn w:val="Policepardfaut"/>
    <w:uiPriority w:val="99"/>
    <w:semiHidden/>
    <w:unhideWhenUsed/>
    <w:rsid w:val="00CF016A"/>
    <w:rPr>
      <w:color w:val="96607D" w:themeColor="followedHyperlink"/>
      <w:u w:val="single"/>
    </w:rPr>
  </w:style>
  <w:style w:type="paragraph" w:styleId="NormalWeb">
    <w:name w:val="Normal (Web)"/>
    <w:basedOn w:val="Normal"/>
    <w:uiPriority w:val="99"/>
    <w:semiHidden/>
    <w:unhideWhenUsed/>
    <w:rsid w:val="003B6FA5"/>
    <w:pPr>
      <w:spacing w:before="100" w:beforeAutospacing="1" w:after="100" w:afterAutospacing="1"/>
    </w:pPr>
    <w:rPr>
      <w:rFonts w:ascii="Times New Roman" w:eastAsia="Times New Roman" w:hAnsi="Times New Roman" w:cs="Times New Roman"/>
      <w:kern w:val="0"/>
      <w:lang w:val="fr-BE" w:eastAsia="fr-FR"/>
      <w14:ligatures w14:val="none"/>
    </w:rPr>
  </w:style>
  <w:style w:type="character" w:customStyle="1" w:styleId="apple-converted-space">
    <w:name w:val="apple-converted-space"/>
    <w:basedOn w:val="Policepardfaut"/>
    <w:rsid w:val="003B6FA5"/>
  </w:style>
  <w:style w:type="character" w:styleId="lev">
    <w:name w:val="Strong"/>
    <w:basedOn w:val="Policepardfaut"/>
    <w:uiPriority w:val="22"/>
    <w:qFormat/>
    <w:rsid w:val="003B6FA5"/>
    <w:rPr>
      <w:b/>
      <w:bCs/>
    </w:rPr>
  </w:style>
  <w:style w:type="character" w:styleId="Accentuation">
    <w:name w:val="Emphasis"/>
    <w:basedOn w:val="Policepardfaut"/>
    <w:uiPriority w:val="20"/>
    <w:qFormat/>
    <w:rsid w:val="003B6FA5"/>
    <w:rPr>
      <w:i/>
      <w:iCs/>
    </w:rPr>
  </w:style>
  <w:style w:type="paragraph" w:customStyle="1" w:styleId="T1">
    <w:name w:val="T1"/>
    <w:basedOn w:val="Normal"/>
    <w:qFormat/>
    <w:rsid w:val="00944371"/>
    <w:pPr>
      <w:pBdr>
        <w:top w:val="thickThinSmallGap" w:sz="18" w:space="1" w:color="124B2B"/>
        <w:left w:val="thickThinSmallGap" w:sz="18" w:space="4" w:color="124B2B"/>
        <w:bottom w:val="thinThickSmallGap" w:sz="18" w:space="1" w:color="124B2B"/>
        <w:right w:val="thinThickSmallGap" w:sz="18" w:space="4" w:color="124B2B"/>
      </w:pBdr>
      <w:shd w:val="pct20" w:color="90C43E" w:fill="auto"/>
      <w:outlineLvl w:val="2"/>
    </w:pPr>
    <w:rPr>
      <w:rFonts w:ascii="Calibri" w:eastAsia="Times New Roman" w:hAnsi="Calibri" w:cs="Calibri"/>
      <w:b/>
      <w:bCs/>
      <w:color w:val="124B2B"/>
      <w:kern w:val="0"/>
      <w:sz w:val="32"/>
      <w:szCs w:val="32"/>
      <w:lang w:val="fr-BE" w:eastAsia="fr-FR"/>
      <w14:ligatures w14:val="none"/>
    </w:rPr>
  </w:style>
  <w:style w:type="paragraph" w:customStyle="1" w:styleId="T2">
    <w:name w:val="T2"/>
    <w:basedOn w:val="Normal"/>
    <w:qFormat/>
    <w:rsid w:val="00944371"/>
    <w:pPr>
      <w:outlineLvl w:val="3"/>
    </w:pPr>
    <w:rPr>
      <w:rFonts w:ascii="Calibri" w:eastAsia="Times New Roman" w:hAnsi="Calibri" w:cs="Calibri"/>
      <w:b/>
      <w:bCs/>
      <w:i/>
      <w:iCs/>
      <w:color w:val="90C43E"/>
      <w:kern w:val="0"/>
      <w:sz w:val="28"/>
      <w:szCs w:val="28"/>
      <w:u w:val="single"/>
      <w:lang w:val="fr-BE" w:eastAsia="fr-FR"/>
      <w14:ligatures w14:val="none"/>
    </w:rPr>
  </w:style>
  <w:style w:type="paragraph" w:styleId="TM1">
    <w:name w:val="toc 1"/>
    <w:basedOn w:val="Normal"/>
    <w:next w:val="Normal"/>
    <w:autoRedefine/>
    <w:uiPriority w:val="39"/>
    <w:unhideWhenUsed/>
    <w:rsid w:val="00944371"/>
    <w:pPr>
      <w:spacing w:before="360"/>
    </w:pPr>
    <w:rPr>
      <w:rFonts w:ascii="Calibri" w:hAnsi="Calibri"/>
      <w:b/>
      <w:bCs/>
      <w:caps/>
      <w:color w:val="124B2B"/>
    </w:rPr>
  </w:style>
  <w:style w:type="paragraph" w:styleId="TM2">
    <w:name w:val="toc 2"/>
    <w:basedOn w:val="Normal"/>
    <w:next w:val="Normal"/>
    <w:autoRedefine/>
    <w:uiPriority w:val="39"/>
    <w:unhideWhenUsed/>
    <w:rsid w:val="00944371"/>
    <w:pPr>
      <w:spacing w:before="240"/>
    </w:pPr>
    <w:rPr>
      <w:rFonts w:ascii="Calibri" w:hAnsi="Calibri"/>
      <w:b/>
      <w:bCs/>
      <w:i/>
      <w:color w:val="90C43E"/>
      <w:sz w:val="22"/>
      <w:szCs w:val="20"/>
    </w:rPr>
  </w:style>
  <w:style w:type="paragraph" w:styleId="TM3">
    <w:name w:val="toc 3"/>
    <w:basedOn w:val="Normal"/>
    <w:next w:val="Normal"/>
    <w:autoRedefine/>
    <w:uiPriority w:val="39"/>
    <w:unhideWhenUsed/>
    <w:rsid w:val="00944371"/>
    <w:pPr>
      <w:ind w:left="240"/>
    </w:pPr>
    <w:rPr>
      <w:sz w:val="20"/>
      <w:szCs w:val="20"/>
    </w:rPr>
  </w:style>
  <w:style w:type="paragraph" w:styleId="TM4">
    <w:name w:val="toc 4"/>
    <w:basedOn w:val="Normal"/>
    <w:next w:val="Normal"/>
    <w:autoRedefine/>
    <w:uiPriority w:val="39"/>
    <w:unhideWhenUsed/>
    <w:rsid w:val="00944371"/>
    <w:pPr>
      <w:ind w:left="480"/>
    </w:pPr>
    <w:rPr>
      <w:sz w:val="20"/>
      <w:szCs w:val="20"/>
    </w:rPr>
  </w:style>
  <w:style w:type="paragraph" w:styleId="TM5">
    <w:name w:val="toc 5"/>
    <w:basedOn w:val="Normal"/>
    <w:next w:val="Normal"/>
    <w:autoRedefine/>
    <w:uiPriority w:val="39"/>
    <w:unhideWhenUsed/>
    <w:rsid w:val="00944371"/>
    <w:pPr>
      <w:ind w:left="720"/>
    </w:pPr>
    <w:rPr>
      <w:sz w:val="20"/>
      <w:szCs w:val="20"/>
    </w:rPr>
  </w:style>
  <w:style w:type="paragraph" w:styleId="TM6">
    <w:name w:val="toc 6"/>
    <w:basedOn w:val="Normal"/>
    <w:next w:val="Normal"/>
    <w:autoRedefine/>
    <w:uiPriority w:val="39"/>
    <w:unhideWhenUsed/>
    <w:rsid w:val="00944371"/>
    <w:pPr>
      <w:ind w:left="960"/>
    </w:pPr>
    <w:rPr>
      <w:sz w:val="20"/>
      <w:szCs w:val="20"/>
    </w:rPr>
  </w:style>
  <w:style w:type="paragraph" w:styleId="TM7">
    <w:name w:val="toc 7"/>
    <w:basedOn w:val="Normal"/>
    <w:next w:val="Normal"/>
    <w:autoRedefine/>
    <w:uiPriority w:val="39"/>
    <w:unhideWhenUsed/>
    <w:rsid w:val="00944371"/>
    <w:pPr>
      <w:ind w:left="1200"/>
    </w:pPr>
    <w:rPr>
      <w:sz w:val="20"/>
      <w:szCs w:val="20"/>
    </w:rPr>
  </w:style>
  <w:style w:type="paragraph" w:styleId="TM8">
    <w:name w:val="toc 8"/>
    <w:basedOn w:val="Normal"/>
    <w:next w:val="Normal"/>
    <w:autoRedefine/>
    <w:uiPriority w:val="39"/>
    <w:unhideWhenUsed/>
    <w:rsid w:val="00944371"/>
    <w:pPr>
      <w:ind w:left="1440"/>
    </w:pPr>
    <w:rPr>
      <w:sz w:val="20"/>
      <w:szCs w:val="20"/>
    </w:rPr>
  </w:style>
  <w:style w:type="paragraph" w:styleId="TM9">
    <w:name w:val="toc 9"/>
    <w:basedOn w:val="Normal"/>
    <w:next w:val="Normal"/>
    <w:autoRedefine/>
    <w:uiPriority w:val="39"/>
    <w:unhideWhenUsed/>
    <w:rsid w:val="00944371"/>
    <w:pPr>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sv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5.xml"/></Relationships>
</file>

<file path=word/_rels/footer4.xml.rels><?xml version="1.0" encoding="UTF-8" standalone="yes"?>
<Relationships xmlns="http://schemas.openxmlformats.org/package/2006/relationships"><Relationship Id="rId2" Type="http://schemas.openxmlformats.org/officeDocument/2006/relationships/hyperlink" Target="mailto:patrovaldhaine@patro.be" TargetMode="External"/><Relationship Id="rId1" Type="http://schemas.openxmlformats.org/officeDocument/2006/relationships/hyperlink" Target="http://www.patrovaldhaine.be"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mailto:patrovaldhaine@patro.be" TargetMode="External"/><Relationship Id="rId2" Type="http://schemas.openxmlformats.org/officeDocument/2006/relationships/hyperlink" Target="http://www.patrovaldhaine.be" TargetMode="External"/><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mainmeersman/Library/CloudStorage/OneDrive-Fe&#769;de&#769;rationNationaledesPatros/DOCUMENT/Fichiers%20des%20animateurs/Ressources%20animateurs%20(Mode&#768;les%20Word,%20Canva,%20etc...)/Mode&#768;le%20de%20dossi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A26C4-D73C-744B-AC93-401AE6234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de dossier.dotx</Template>
  <TotalTime>50</TotalTime>
  <Pages>8</Pages>
  <Words>2261</Words>
  <Characters>12440</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Meersman</dc:creator>
  <cp:keywords/>
  <dc:description/>
  <cp:lastModifiedBy>MEERSMAN Romain</cp:lastModifiedBy>
  <cp:revision>7</cp:revision>
  <cp:lastPrinted>2024-12-16T21:49:00Z</cp:lastPrinted>
  <dcterms:created xsi:type="dcterms:W3CDTF">2026-01-02T21:40:00Z</dcterms:created>
  <dcterms:modified xsi:type="dcterms:W3CDTF">2026-01-09T00:08:00Z</dcterms:modified>
</cp:coreProperties>
</file>