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75" w:rsidRDefault="006556B9" w:rsidP="00CE3D75">
      <w:pPr>
        <w:pStyle w:val="Heading1"/>
        <w:pageBreakBefore/>
        <w:numPr>
          <w:ilvl w:val="0"/>
          <w:numId w:val="1"/>
        </w:numPr>
      </w:pPr>
      <w:r>
        <w:t>(</w:t>
      </w:r>
      <w:proofErr w:type="gramStart"/>
      <w:r>
        <w:t>file</w:t>
      </w:r>
      <w:proofErr w:type="gramEnd"/>
      <w:r>
        <w:t>#)</w:t>
      </w:r>
      <w:r w:rsidR="007660B2">
        <w:t xml:space="preserve">2.5.5_01: </w:t>
      </w:r>
      <w:r w:rsidR="00CE3D75">
        <w:t>CommLog01</w:t>
      </w:r>
    </w:p>
    <w:p w:rsidR="00DB5C53" w:rsidRPr="00DB5C53" w:rsidRDefault="00DB5C53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B5C53">
        <w:rPr>
          <w:rFonts w:ascii="Arial" w:eastAsia="Times New Roman" w:hAnsi="Arial" w:cs="Arial"/>
          <w:b/>
          <w:bCs/>
          <w:color w:val="000000"/>
          <w:sz w:val="36"/>
          <w:lang w:eastAsia="en-GB"/>
        </w:rPr>
        <w:t>Coding Standards</w:t>
      </w:r>
      <w:r w:rsidRPr="00DB5C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DB5C53">
        <w:rPr>
          <w:rFonts w:ascii="Arial" w:eastAsia="Times New Roman" w:hAnsi="Arial" w:cs="Arial"/>
          <w:color w:val="000000"/>
          <w:sz w:val="20"/>
          <w:lang w:eastAsia="en-GB"/>
        </w:rPr>
        <w:t>6 messages</w:t>
      </w:r>
    </w:p>
    <w:p w:rsidR="00DB5C53" w:rsidRPr="00DB5C53" w:rsidRDefault="00F90251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F90251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707"/>
        <w:gridCol w:w="2349"/>
      </w:tblGrid>
      <w:tr w:rsidR="00DB5C53" w:rsidRPr="00DB5C53">
        <w:trPr>
          <w:tblCellSpacing w:w="0" w:type="dxa"/>
        </w:trPr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Scott Dennison &lt;scott.dennison@hotmail.co.uk&gt;</w:t>
            </w:r>
          </w:p>
        </w:tc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18 March 2011 23:47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Dave Russell &lt;dave.aj.russell@gmail.com&gt;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Hi Dave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Here are my coding "standards". I enclose standards in air quotes because coding standards actually c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overs a lot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lot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more than this.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Comment style: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Javadoc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above functions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Variable declarations grouped with a comment above, and comments at the side of each variable describing it's use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Comments for most lines. Comments usually are 1-2 lines, and can 'cover' 1-10ish lines of code.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Variable naming style: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3 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character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Hungarian notation. This means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intHouseNumber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dblGrams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strYourName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txtTextField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etc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etc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While there is a standard out there for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hungarian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notation, and nearly all of my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hungarianisms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(is that a word?) are the standard ones, I actually made/make them up myself and they happened to be the same.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Arrays are usually either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arrValues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or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intValues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 This is bad on my part, and I need to stick with one or the other.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For the actual name part, I use a description in title case, as seen in the examples above, using no underscores. I will use underscores however only if it is absolutely necessary.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The only exception is the variables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,j</w:t>
                  </w:r>
                  <w:proofErr w:type="spellEnd"/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and k sometimes used in loops, and even then I try to avoid the use of those.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Function naming style: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The same as variables, except the first character of the first word is lowercase regardless.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So that is Title case with no underscores basically.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Note: The above two naming standards appear to the java standards.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Bracket style: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function blah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NOT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function blah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Which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detest. Most lectures prefer this (the latter) way however. So does the C# IDE.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Input style: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NOT USING SCANNER! IT IS TERRIBLE.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Instead reading a whole line in at once and then parsing that for usable content.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Scott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F90251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F90251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136"/>
        <w:gridCol w:w="2920"/>
      </w:tblGrid>
      <w:tr w:rsidR="00DB5C53" w:rsidRPr="00DB5C53">
        <w:trPr>
          <w:tblCellSpacing w:w="0" w:type="dxa"/>
        </w:trPr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Dave Russell &lt;dave.aj.russell@gmail.com&gt;</w:t>
            </w:r>
          </w:p>
        </w:tc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19 March 2011 13:45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Scott Dennison &lt;scott.dennison@hotmail.co.uk&gt;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Cheers Scott, 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I'll write this up into a Quality Standards document and include it in the repo.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I've got a repo all sorted out on my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dropbox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which we'll get onto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github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on Tuesday.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If you use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dropbox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we could sort out a shared folder on there so you can see what I've done?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F90251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F90251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383"/>
        <w:gridCol w:w="2673"/>
      </w:tblGrid>
      <w:tr w:rsidR="00DB5C53" w:rsidRPr="00DB5C53">
        <w:trPr>
          <w:tblCellSpacing w:w="0" w:type="dxa"/>
        </w:trPr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Scott Dennison &lt;scott.dennison@hotmail.co.uk&gt;</w:t>
            </w:r>
          </w:p>
        </w:tc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19 March 2011 13:48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Dave Russell &lt;dave.aj.russell@gmail.com&gt;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B5C53" w:rsidRPr="00DB5C53" w:rsidRDefault="00DB5C53" w:rsidP="00DB5C53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Yeah. I have the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dropbox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client installed here. Never used it though.</w:t>
                  </w:r>
                </w:p>
                <w:p w:rsidR="00DB5C53" w:rsidRPr="00DB5C53" w:rsidRDefault="00F90251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</w:pPr>
                  <w:r w:rsidRPr="00F90251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t>Date: Sat, 19 Mar 2011 13:45:39 +0000</w:t>
                  </w: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br/>
                    <w:t>Subject: Re: Coding Standards</w:t>
                  </w: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br/>
                    <w:t>From:</w:t>
                  </w: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lang w:eastAsia="en-GB"/>
                    </w:rPr>
                    <w:t> </w:t>
                  </w:r>
                  <w:r w:rsidR="00F90251">
                    <w:fldChar w:fldCharType="begin"/>
                  </w:r>
                  <w:r w:rsidR="00F90251">
                    <w:instrText>HYPERLINK "mailto:dave.aj.russell@gmail.com" \t "_blank"</w:instrText>
                  </w:r>
                  <w:r w:rsidR="00F90251">
                    <w:fldChar w:fldCharType="separate"/>
                  </w:r>
                  <w:r w:rsidRPr="00DB5C53">
                    <w:rPr>
                      <w:rFonts w:ascii="Arial" w:eastAsia="Times New Roman" w:hAnsi="Arial" w:cs="Arial"/>
                      <w:color w:val="0000CC"/>
                      <w:sz w:val="20"/>
                      <w:u w:val="single"/>
                      <w:lang w:eastAsia="en-GB"/>
                    </w:rPr>
                    <w:t>dave.aj.russell@gmail.com</w:t>
                  </w:r>
                  <w:r w:rsidR="00F90251">
                    <w:fldChar w:fldCharType="end"/>
                  </w: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br/>
                    <w:t>To:</w:t>
                  </w: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lang w:eastAsia="en-GB"/>
                    </w:rPr>
                    <w:t> </w:t>
                  </w:r>
                  <w:r w:rsidR="00F90251">
                    <w:fldChar w:fldCharType="begin"/>
                  </w:r>
                  <w:r w:rsidR="00F90251">
                    <w:instrText>HYPERLINK "mailto:scott.dennison@hotmail.co.uk" \t "_blank"</w:instrText>
                  </w:r>
                  <w:r w:rsidR="00F90251">
                    <w:fldChar w:fldCharType="separate"/>
                  </w:r>
                  <w:r w:rsidRPr="00DB5C53">
                    <w:rPr>
                      <w:rFonts w:ascii="Arial" w:eastAsia="Times New Roman" w:hAnsi="Arial" w:cs="Arial"/>
                      <w:color w:val="0000CC"/>
                      <w:sz w:val="20"/>
                      <w:u w:val="single"/>
                      <w:lang w:eastAsia="en-GB"/>
                    </w:rPr>
                    <w:t>scott.dennison@hotmail.co.uk</w:t>
                  </w:r>
                  <w:r w:rsidR="00F90251">
                    <w:fldChar w:fldCharType="end"/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F90251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F90251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146"/>
        <w:gridCol w:w="2910"/>
      </w:tblGrid>
      <w:tr w:rsidR="00DB5C53" w:rsidRPr="00DB5C53">
        <w:trPr>
          <w:tblCellSpacing w:w="0" w:type="dxa"/>
        </w:trPr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Dave Russell &lt;dave.aj.russell@gmail.com&gt;</w:t>
            </w:r>
          </w:p>
        </w:tc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19 March 2011 13:50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Scott Dennison &lt;scott.dennison@hotmail.co.uk&gt;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Alright, I'll share the folder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..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You'll get an email about it and it'll sync it to your account automatically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F90251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F90251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707"/>
        <w:gridCol w:w="2349"/>
      </w:tblGrid>
      <w:tr w:rsidR="00DB5C53" w:rsidRPr="00DB5C53">
        <w:trPr>
          <w:tblCellSpacing w:w="0" w:type="dxa"/>
        </w:trPr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Scott Dennison &lt;scott.dennison@hotmail.co.uk&gt;</w:t>
            </w:r>
          </w:p>
        </w:tc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19 March 2011 22:47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Dave Russell &lt;dave.aj.russell@gmail.com&gt;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B5C53" w:rsidRPr="00DB5C53" w:rsidRDefault="00DB5C53" w:rsidP="00DB5C53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Got a few issues with the coding standards document, but overall it is great.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Array naming:</w:t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Nice idea extrapolating the 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array naming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problem I said into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arrValues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or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intArrayValues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 However, I think we need to decide on one of these and stick to it.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Parameter naming:</w:t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 like the use of p to identify the variables as being parameters, however, it gets rid of the usefulness of Hungarian notation (which allows you to know exactly what type a variable is.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I am quite guilty of mostly not making parameters stand out, but when I do, I prefix the Hungarian notation with an underscore. (E.G _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intYourValue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, _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objKelvinHilton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).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lang w:eastAsia="en-GB"/>
                    </w:rPr>
                    <w:t> </w:t>
                  </w:r>
                  <w:r w:rsidRPr="00DB5C53">
                    <w:rPr>
                      <w:rFonts w:ascii="Arial" w:eastAsia="Times New Roman" w:hAnsi="Arial" w:cs="Arial"/>
                      <w:color w:val="0070C0"/>
                      <w:sz w:val="20"/>
                      <w:szCs w:val="20"/>
                      <w:lang w:eastAsia="en-GB"/>
                    </w:rPr>
                    <w:t>What do you think of this?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Variable naming: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I think we need to come up with a standardised list of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hungarian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notation to be used, and shove it in the document.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Do not however blindly shove one in. I believe it should be discussed between me, you and James so we can decide on the better one.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lang w:eastAsia="en-GB"/>
                    </w:rPr>
                    <w:t> </w:t>
                  </w:r>
                  <w:r w:rsidRPr="00DB5C53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u w:val="single"/>
                      <w:lang w:eastAsia="en-GB"/>
                    </w:rPr>
                    <w:t>On that note, have you sent James the document?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Else If and Catch/Finally blocks bracket management</w:t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Do you mean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try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} catch (Exception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objException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)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and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if (something)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 else if (something)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 else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If so, sorry, but I feel that is ugly. However, this ties in directly with the point below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Bracket Management</w:t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Thanks for putting " Braces must follow the declaration on the same line".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And while I do agree with it (I suggested it),</w:t>
                  </w:r>
                  <w:r w:rsidRPr="00DB5C53">
                    <w:rPr>
                      <w:rFonts w:ascii="Arial" w:eastAsia="Times New Roman" w:hAnsi="Arial" w:cs="Arial"/>
                      <w:sz w:val="20"/>
                      <w:lang w:eastAsia="en-GB"/>
                    </w:rPr>
                    <w:t> </w:t>
                  </w:r>
                  <w:r w:rsidRPr="00DB5C53">
                    <w:rPr>
                      <w:rFonts w:ascii="Arial" w:eastAsia="Times New Roman" w:hAnsi="Arial" w:cs="Arial"/>
                      <w:color w:val="0070C0"/>
                      <w:sz w:val="20"/>
                      <w:szCs w:val="20"/>
                      <w:lang w:eastAsia="en-GB"/>
                    </w:rPr>
                    <w:t>I think it would be better to once again get my (which you know), your (which only you know), and James's opinion on this and the above bracket management point.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On that point, are we going to call them braces or brackets anyway?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Scott</w:t>
                  </w:r>
                </w:p>
                <w:p w:rsidR="00DB5C53" w:rsidRPr="00DB5C53" w:rsidRDefault="00F90251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F90251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Date: Sat, 19 Mar 2011 13:50:09 +0000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F90251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F90251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463"/>
        <w:gridCol w:w="2593"/>
      </w:tblGrid>
      <w:tr w:rsidR="00DB5C53" w:rsidRPr="00DB5C53">
        <w:trPr>
          <w:tblCellSpacing w:w="0" w:type="dxa"/>
        </w:trPr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Dave Russell &lt;dave.aj.russell@gmail.com&gt;</w:t>
            </w:r>
          </w:p>
        </w:tc>
        <w:tc>
          <w:tcPr>
            <w:tcW w:w="0" w:type="auto"/>
            <w:vAlign w:val="center"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 March 2011 09:26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Scott Dennison &lt;scott.dennison@hotmail.co.uk&gt;</w:t>
            </w:r>
          </w:p>
        </w:tc>
      </w:tr>
      <w:tr w:rsidR="00DB5C53" w:rsidRPr="00DB5C53">
        <w:trPr>
          <w:tblCellSpacing w:w="0" w:type="dxa"/>
        </w:trPr>
        <w:tc>
          <w:tcPr>
            <w:tcW w:w="0" w:type="auto"/>
            <w:gridSpan w:val="2"/>
            <w:vAlign w:val="center"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Hi Scott, 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Cheers for the feedback, I'll update the document and put in some place holders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..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Such as that table you mention, which is a great idea. 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I also like the _ before Hungarian notation for </w:t>
                  </w:r>
                  <w:proofErr w:type="spellStart"/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params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,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I'll amend that as well.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Arrays and braces/brackets we can decide on Tuesday?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 personally have no preference of braces/brackets following the declaration or on a new line, most IDE's default to having them following the declaration, but ANSI C and C# wants them on new lines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..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We'll have to decide eh.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Cheers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351D70" w:rsidRDefault="00351D70"/>
    <w:sectPr w:rsidR="00351D70" w:rsidSect="0035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DB5C53"/>
    <w:rsid w:val="00351D70"/>
    <w:rsid w:val="006556B9"/>
    <w:rsid w:val="007660B2"/>
    <w:rsid w:val="00CE3D75"/>
    <w:rsid w:val="00DB5C53"/>
    <w:rsid w:val="00F90251"/>
  </w:rsids>
  <m:mathPr>
    <m:mathFont m:val="OpenSymbo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70"/>
  </w:style>
  <w:style w:type="paragraph" w:styleId="Heading1">
    <w:name w:val="heading 1"/>
    <w:basedOn w:val="Normal"/>
    <w:next w:val="Normal"/>
    <w:link w:val="Heading1Char"/>
    <w:uiPriority w:val="9"/>
    <w:qFormat/>
    <w:rsid w:val="00CE3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DB5C53"/>
  </w:style>
  <w:style w:type="character" w:customStyle="1" w:styleId="apple-converted-space">
    <w:name w:val="apple-converted-space"/>
    <w:basedOn w:val="DefaultParagraphFont"/>
    <w:rsid w:val="00DB5C53"/>
  </w:style>
  <w:style w:type="character" w:styleId="Hyperlink">
    <w:name w:val="Hyperlink"/>
    <w:basedOn w:val="DefaultParagraphFont"/>
    <w:uiPriority w:val="99"/>
    <w:semiHidden/>
    <w:unhideWhenUsed/>
    <w:rsid w:val="00DB5C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D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781</Words>
  <Characters>4453</Characters>
  <Application>Microsoft Macintosh Word</Application>
  <DocSecurity>0</DocSecurity>
  <Lines>37</Lines>
  <Paragraphs>8</Paragraphs>
  <ScaleCrop>false</ScaleCrop>
  <Company/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David Russell</cp:lastModifiedBy>
  <cp:revision>5</cp:revision>
  <dcterms:created xsi:type="dcterms:W3CDTF">2011-03-20T09:52:00Z</dcterms:created>
  <dcterms:modified xsi:type="dcterms:W3CDTF">2011-03-28T08:33:00Z</dcterms:modified>
</cp:coreProperties>
</file>