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1FD5" w14:textId="3C9F4067" w:rsidR="003516DD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Геометрия</w:t>
      </w:r>
    </w:p>
    <w:p w14:paraId="50E96BBD" w14:textId="54BAE8CB" w:rsidR="003516DD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Угол, виды углов</w:t>
      </w:r>
    </w:p>
    <w:p w14:paraId="31D9B650" w14:textId="5742FA68" w:rsidR="003516DD" w:rsidRPr="00054025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Прямоугольник и квадрат</w:t>
      </w:r>
    </w:p>
    <w:p w14:paraId="3CDBC968" w14:textId="2097C7B3" w:rsidR="00054025" w:rsidRDefault="00054025" w:rsidP="00600B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054025">
        <w:rPr>
          <w:rFonts w:ascii="Arial" w:eastAsia="Times New Roman" w:hAnsi="Arial" w:cs="Arial"/>
          <w:sz w:val="28"/>
          <w:szCs w:val="28"/>
          <w:lang w:eastAsia="ru-RU"/>
        </w:rPr>
        <w:t>Умножение и деление</w:t>
      </w:r>
      <w:r w:rsidR="003516DD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66E6505A" w14:textId="2745CF9B" w:rsidR="003516DD" w:rsidRPr="00054025" w:rsidRDefault="003516DD" w:rsidP="003516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Табличное умножение и деление</w:t>
      </w:r>
    </w:p>
    <w:p w14:paraId="0547101F" w14:textId="2AFCF08F" w:rsidR="00FE178E" w:rsidRPr="00054025" w:rsidRDefault="00FE178E" w:rsidP="00054025"/>
    <w:sectPr w:rsidR="00FE178E" w:rsidRPr="00054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2E"/>
    <w:rsid w:val="00054025"/>
    <w:rsid w:val="001A283A"/>
    <w:rsid w:val="003516DD"/>
    <w:rsid w:val="0043292E"/>
    <w:rsid w:val="00600B3A"/>
    <w:rsid w:val="00661021"/>
    <w:rsid w:val="00A63FB7"/>
    <w:rsid w:val="00E141A9"/>
    <w:rsid w:val="00FE178E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D3C3"/>
  <w15:chartTrackingRefBased/>
  <w15:docId w15:val="{8A75AA93-94DF-4011-8BFB-09D4D301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Сивец</dc:creator>
  <cp:keywords/>
  <dc:description/>
  <cp:lastModifiedBy>Юрий Сивец</cp:lastModifiedBy>
  <cp:revision>6</cp:revision>
  <dcterms:created xsi:type="dcterms:W3CDTF">2024-05-03T12:34:00Z</dcterms:created>
  <dcterms:modified xsi:type="dcterms:W3CDTF">2024-05-12T11:20:00Z</dcterms:modified>
</cp:coreProperties>
</file>