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EF" w:rsidRDefault="00EF30EF">
      <w:pPr>
        <w:rPr>
          <w:sz w:val="28"/>
          <w:szCs w:val="28"/>
        </w:rPr>
      </w:pPr>
    </w:p>
    <w:p w:rsidR="00EF30EF" w:rsidRDefault="00755E45">
      <w:pPr>
        <w:jc w:val="center"/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说明: 厦大logo" style="width:96.75pt;height:96.75pt">
            <v:imagedata r:id="rId9" o:title=""/>
          </v:shape>
        </w:pict>
      </w:r>
    </w:p>
    <w:p w:rsidR="00EF30EF" w:rsidRDefault="005A2B2A">
      <w:pPr>
        <w:jc w:val="center"/>
      </w:pPr>
      <w:r>
        <w:pict>
          <v:shape id="图片 3" o:spid="_x0000_s1026" type="#_x0000_t75" style="position:absolute;left:0;text-align:left;margin-left:125.6pt;margin-top:6.25pt;width:180.4pt;height:62.5pt;z-index:251658240;mso-wrap-distance-left:9pt;mso-wrap-distance-top:0;mso-wrap-distance-right:9pt;mso-wrap-distance-bottom:0;mso-width-relative:page;mso-height-relative:page">
            <v:imagedata r:id="rId10" o:title=""/>
            <w10:wrap type="square"/>
          </v:shape>
        </w:pict>
      </w:r>
    </w:p>
    <w:p w:rsidR="00EF30EF" w:rsidRDefault="00EF30EF">
      <w:pPr>
        <w:jc w:val="center"/>
      </w:pPr>
    </w:p>
    <w:p w:rsidR="00EF30EF" w:rsidRDefault="00EF30EF">
      <w:pPr>
        <w:rPr>
          <w:b/>
          <w:sz w:val="72"/>
          <w:szCs w:val="72"/>
        </w:rPr>
      </w:pPr>
    </w:p>
    <w:p w:rsidR="00EF30EF" w:rsidRDefault="00C4122E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实验报告</w:t>
      </w:r>
    </w:p>
    <w:p w:rsidR="00EF30EF" w:rsidRDefault="00EF30EF">
      <w:pPr>
        <w:rPr>
          <w:rFonts w:ascii="宋体"/>
          <w:sz w:val="30"/>
          <w:szCs w:val="30"/>
        </w:rPr>
      </w:pPr>
    </w:p>
    <w:p w:rsidR="00EF30EF" w:rsidRDefault="00C4122E">
      <w:pPr>
        <w:ind w:firstLineChars="200" w:firstLine="643"/>
        <w:jc w:val="left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题目：</w:t>
      </w:r>
      <w:r w:rsidR="002412EF">
        <w:rPr>
          <w:rFonts w:ascii="宋体" w:hAnsi="宋体" w:hint="eastAsia"/>
          <w:b/>
          <w:sz w:val="32"/>
          <w:szCs w:val="32"/>
        </w:rPr>
        <w:t>分油问题</w:t>
      </w:r>
    </w:p>
    <w:p w:rsidR="00EF30EF" w:rsidRDefault="00C4122E">
      <w:pPr>
        <w:ind w:firstLineChars="200" w:firstLine="643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学院：</w:t>
      </w:r>
      <w:r w:rsidR="002412EF">
        <w:rPr>
          <w:rFonts w:ascii="宋体" w:hAnsi="宋体" w:hint="eastAsia"/>
          <w:b/>
          <w:sz w:val="32"/>
          <w:szCs w:val="32"/>
        </w:rPr>
        <w:t>信息科学与技术学院</w:t>
      </w:r>
    </w:p>
    <w:p w:rsidR="00EF30EF" w:rsidRDefault="00C4122E">
      <w:pPr>
        <w:ind w:firstLineChars="200" w:firstLine="643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专业：</w:t>
      </w:r>
      <w:r w:rsidR="002412EF">
        <w:rPr>
          <w:rFonts w:ascii="宋体" w:hAnsi="宋体" w:hint="eastAsia"/>
          <w:b/>
          <w:sz w:val="32"/>
          <w:szCs w:val="32"/>
        </w:rPr>
        <w:t>计算机科学与技术</w:t>
      </w:r>
    </w:p>
    <w:p w:rsidR="00EF30EF" w:rsidRDefault="00C4122E">
      <w:pPr>
        <w:ind w:firstLineChars="200" w:firstLine="643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年级：</w:t>
      </w:r>
      <w:r>
        <w:rPr>
          <w:rFonts w:ascii="宋体" w:hAnsi="宋体"/>
          <w:b/>
          <w:sz w:val="32"/>
          <w:szCs w:val="32"/>
        </w:rPr>
        <w:t>201</w:t>
      </w:r>
      <w:r>
        <w:rPr>
          <w:rFonts w:ascii="宋体" w:hAnsi="宋体" w:hint="eastAsia"/>
          <w:b/>
          <w:sz w:val="32"/>
          <w:szCs w:val="32"/>
        </w:rPr>
        <w:t>8级研究生</w:t>
      </w:r>
      <w:r w:rsidR="002412EF">
        <w:rPr>
          <w:rFonts w:ascii="宋体" w:hAnsi="宋体" w:hint="eastAsia"/>
          <w:b/>
          <w:sz w:val="32"/>
          <w:szCs w:val="32"/>
        </w:rPr>
        <w:t>交流生</w:t>
      </w:r>
    </w:p>
    <w:p w:rsidR="00EF30EF" w:rsidRDefault="00C4122E">
      <w:pPr>
        <w:ind w:firstLineChars="200" w:firstLine="643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课程：计算智能_作业1</w:t>
      </w:r>
    </w:p>
    <w:p w:rsidR="00EF30EF" w:rsidRDefault="00C4122E">
      <w:pPr>
        <w:ind w:firstLineChars="200" w:firstLine="643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姓名：</w:t>
      </w:r>
      <w:r>
        <w:rPr>
          <w:rFonts w:ascii="宋体"/>
          <w:b/>
          <w:sz w:val="32"/>
          <w:szCs w:val="32"/>
        </w:rPr>
        <w:t xml:space="preserve"> </w:t>
      </w:r>
      <w:r w:rsidR="002412EF">
        <w:rPr>
          <w:rFonts w:ascii="宋体" w:hint="eastAsia"/>
          <w:b/>
          <w:sz w:val="32"/>
          <w:szCs w:val="32"/>
        </w:rPr>
        <w:t>余秋雨</w:t>
      </w:r>
    </w:p>
    <w:p w:rsidR="00EF30EF" w:rsidRDefault="00C4122E">
      <w:pPr>
        <w:ind w:firstLineChars="200" w:firstLine="643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学号：</w:t>
      </w:r>
      <w:r w:rsidR="002412EF">
        <w:rPr>
          <w:rFonts w:ascii="宋体" w:hAnsi="宋体" w:hint="eastAsia"/>
          <w:b/>
          <w:sz w:val="32"/>
          <w:szCs w:val="32"/>
        </w:rPr>
        <w:t>2</w:t>
      </w:r>
      <w:r w:rsidR="002412EF">
        <w:rPr>
          <w:rFonts w:ascii="宋体" w:hAnsi="宋体"/>
          <w:b/>
          <w:sz w:val="32"/>
          <w:szCs w:val="32"/>
        </w:rPr>
        <w:t>3020185755829</w:t>
      </w:r>
    </w:p>
    <w:p w:rsidR="00EF30EF" w:rsidRDefault="00C4122E">
      <w:pPr>
        <w:ind w:firstLineChars="200" w:firstLine="643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备注：</w:t>
      </w:r>
    </w:p>
    <w:p w:rsidR="00EF30EF" w:rsidRDefault="00C4122E" w:rsidP="002412EF">
      <w:pPr>
        <w:spacing w:line="380" w:lineRule="atLeast"/>
        <w:ind w:firstLine="420"/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lastRenderedPageBreak/>
        <w:t>1.</w:t>
      </w:r>
      <w:r>
        <w:rPr>
          <w:rFonts w:hint="eastAsia"/>
          <w:b/>
          <w:sz w:val="28"/>
          <w:szCs w:val="28"/>
        </w:rPr>
        <w:t>问题</w:t>
      </w:r>
      <w:r>
        <w:rPr>
          <w:b/>
          <w:sz w:val="28"/>
          <w:szCs w:val="28"/>
        </w:rPr>
        <w:t>描述</w:t>
      </w:r>
    </w:p>
    <w:p w:rsidR="002412EF" w:rsidRPr="00A05497" w:rsidRDefault="002412EF" w:rsidP="002412EF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bookmarkStart w:id="0" w:name="_Hlk525981910"/>
      <w:r w:rsidRPr="00A05497">
        <w:rPr>
          <w:rFonts w:ascii="宋体" w:hAnsi="宋体" w:hint="eastAsia"/>
          <w:sz w:val="28"/>
          <w:szCs w:val="28"/>
        </w:rPr>
        <w:t>小孩分油问题：两个小孩去打油，一人带了一个。一斤的空瓶，另一个带了一个七两、一个三两的空瓶。原计划各打一斤油，可是由于所带的钱不够，只好两个人合打一斤油，可是由于所带的钱不够，只好两人合打一斤油，在回家的路上，两人平分一斤油，没有其他工具。</w:t>
      </w:r>
      <w:proofErr w:type="gramStart"/>
      <w:r w:rsidRPr="00A05497">
        <w:rPr>
          <w:rFonts w:ascii="宋体" w:hAnsi="宋体" w:hint="eastAsia"/>
          <w:sz w:val="28"/>
          <w:szCs w:val="28"/>
        </w:rPr>
        <w:t>试仅用</w:t>
      </w:r>
      <w:proofErr w:type="gramEnd"/>
      <w:r w:rsidRPr="00A05497">
        <w:rPr>
          <w:rFonts w:ascii="宋体" w:hAnsi="宋体" w:hint="eastAsia"/>
          <w:sz w:val="28"/>
          <w:szCs w:val="28"/>
        </w:rPr>
        <w:t>三个瓶子（一斤、七两、三两）精确地分出两个半斤油。</w:t>
      </w:r>
    </w:p>
    <w:p w:rsidR="00EF30EF" w:rsidRPr="000D0248" w:rsidRDefault="002412EF" w:rsidP="000D0248">
      <w:pPr>
        <w:spacing w:line="300" w:lineRule="exact"/>
        <w:ind w:firstLineChars="200" w:firstLine="560"/>
        <w:rPr>
          <w:sz w:val="28"/>
          <w:szCs w:val="28"/>
        </w:rPr>
      </w:pPr>
      <w:r w:rsidRPr="002412EF">
        <w:rPr>
          <w:rFonts w:ascii="宋体" w:hAnsi="宋体" w:hint="eastAsia"/>
          <w:sz w:val="28"/>
          <w:szCs w:val="28"/>
        </w:rPr>
        <w:t>将一斤油</w:t>
      </w:r>
      <w:r w:rsidRPr="002412EF">
        <w:rPr>
          <w:rFonts w:hint="eastAsia"/>
          <w:sz w:val="28"/>
          <w:szCs w:val="28"/>
        </w:rPr>
        <w:t>，用三个容量分别问一斤、七两、三两的瓶子，分出容量五两和五两的油，</w:t>
      </w:r>
      <w:bookmarkEnd w:id="0"/>
    </w:p>
    <w:p w:rsidR="00EF30EF" w:rsidRDefault="00C4122E" w:rsidP="002412EF">
      <w:pPr>
        <w:spacing w:line="380" w:lineRule="atLeast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算法设计</w:t>
      </w:r>
    </w:p>
    <w:p w:rsidR="00B259D4" w:rsidRDefault="00B259D4" w:rsidP="00B259D4">
      <w:pPr>
        <w:spacing w:line="300" w:lineRule="exact"/>
        <w:ind w:firstLineChars="142" w:firstLine="426"/>
        <w:rPr>
          <w:color w:val="000000"/>
          <w:spacing w:val="15"/>
          <w:sz w:val="27"/>
          <w:szCs w:val="27"/>
          <w:shd w:val="clear" w:color="auto" w:fill="FFFFFF"/>
        </w:rPr>
      </w:pPr>
      <w:r w:rsidRPr="00B259D4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一、算法选择</w:t>
      </w:r>
    </w:p>
    <w:p w:rsidR="00B259D4" w:rsidRDefault="00B259D4" w:rsidP="00B259D4">
      <w:pPr>
        <w:spacing w:line="300" w:lineRule="exact"/>
        <w:ind w:firstLineChars="400" w:firstLine="1200"/>
        <w:rPr>
          <w:rFonts w:ascii="宋体" w:hAnsi="宋体"/>
          <w:sz w:val="28"/>
          <w:szCs w:val="28"/>
        </w:rPr>
      </w:pPr>
      <w:r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结合深度优先、广度优先搜索算法的特点，选择广度优先算法来求解该分油问题。如果采用深度优先算法搜索，由于其盲目性可能导致搜索陷入局部陷阱，并不一定能求得解，即使得到解也不一定是最优解，因此不采用此算法。广度优先以牺牲空间代价和时间代价来换取保证取得最优解。由于该问题并不复杂，即使使用广度优先算法也不会占有太多的空间和时间，因此为了取得</w:t>
      </w:r>
      <w:r w:rsidRPr="00B259D4">
        <w:rPr>
          <w:rFonts w:ascii="宋体" w:hAnsi="宋体" w:hint="eastAsia"/>
          <w:sz w:val="28"/>
          <w:szCs w:val="28"/>
        </w:rPr>
        <w:t>最优解这里选择广度优先算法来求解。</w:t>
      </w:r>
    </w:p>
    <w:p w:rsidR="00B259D4" w:rsidRDefault="00B259D4" w:rsidP="00B259D4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二、算法描述</w:t>
      </w:r>
    </w:p>
    <w:p w:rsidR="00B259D4" w:rsidRDefault="00B259D4" w:rsidP="00B259D4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（1）、建立一个队列，用来放入所有产生的新结点。其中记录每个状态三个瓶子里油量和每个结点的父亲。初始结点父亲设置为-1。</w:t>
      </w:r>
    </w:p>
    <w:p w:rsidR="00B259D4" w:rsidRDefault="00B259D4" w:rsidP="00B259D4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（2）建立一个链表，用来放入已产生的结点，用来与新状态比较，只需要比较前两个瓶子里的油量即可。</w:t>
      </w:r>
    </w:p>
    <w:p w:rsidR="00B259D4" w:rsidRDefault="00B259D4" w:rsidP="00B259D4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（3）开始操作，看目前形成的结点状态是不是要求的结果，是则停止搜索。如果不是，则按智能算子的规则求出新状态。</w:t>
      </w:r>
    </w:p>
    <w:p w:rsidR="00B259D4" w:rsidRDefault="00B259D4" w:rsidP="00B259D4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（4）判断新状态是否在搜索队列和查找链表中出现过，没有则</w:t>
      </w:r>
      <w:r w:rsidR="000D0248">
        <w:rPr>
          <w:rFonts w:ascii="宋体" w:hAnsi="宋体" w:hint="eastAsia"/>
          <w:sz w:val="28"/>
          <w:szCs w:val="28"/>
        </w:rPr>
        <w:t>加入该状态结点。</w:t>
      </w:r>
    </w:p>
    <w:p w:rsidR="000D0248" w:rsidRPr="00B259D4" w:rsidRDefault="000D0248" w:rsidP="00B259D4">
      <w:pPr>
        <w:spacing w:line="3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（5）队列头结点出队，返回步骤3。</w:t>
      </w:r>
    </w:p>
    <w:p w:rsidR="002412EF" w:rsidRPr="002412EF" w:rsidRDefault="000D0248" w:rsidP="000D0248">
      <w:pPr>
        <w:spacing w:line="300" w:lineRule="exact"/>
        <w:ind w:firstLineChars="253" w:firstLine="708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 w:rsidR="002412EF" w:rsidRPr="002412EF">
        <w:rPr>
          <w:rFonts w:ascii="宋体" w:hAnsi="宋体" w:hint="eastAsia"/>
          <w:sz w:val="28"/>
          <w:szCs w:val="28"/>
        </w:rPr>
        <w:t>、合适的数据结构表示问题状态</w:t>
      </w:r>
    </w:p>
    <w:p w:rsidR="002412EF" w:rsidRPr="002412EF" w:rsidRDefault="002412EF" w:rsidP="000D0248">
      <w:pPr>
        <w:spacing w:line="300" w:lineRule="exact"/>
        <w:ind w:firstLineChars="202" w:firstLine="566"/>
        <w:rPr>
          <w:rFonts w:ascii="宋体" w:hAnsi="宋体"/>
          <w:sz w:val="28"/>
          <w:szCs w:val="28"/>
        </w:rPr>
      </w:pPr>
      <w:r w:rsidRPr="002412EF">
        <w:rPr>
          <w:rFonts w:ascii="宋体" w:hAnsi="宋体" w:hint="eastAsia"/>
          <w:sz w:val="28"/>
          <w:szCs w:val="28"/>
        </w:rPr>
        <w:t>（1）用向量（a、b、c）表示状态——</w:t>
      </w:r>
      <w:r w:rsidRPr="002412EF">
        <w:rPr>
          <w:rFonts w:ascii="宋体" w:hAnsi="宋体"/>
          <w:sz w:val="28"/>
          <w:szCs w:val="28"/>
        </w:rPr>
        <w:t>a</w:t>
      </w:r>
      <w:r w:rsidRPr="002412EF">
        <w:rPr>
          <w:rFonts w:ascii="宋体" w:hAnsi="宋体" w:hint="eastAsia"/>
          <w:sz w:val="28"/>
          <w:szCs w:val="28"/>
        </w:rPr>
        <w:t>表示一斤瓶中的油量，b表示七两瓶中的油量，c表示三两瓶中的油量。</w:t>
      </w:r>
    </w:p>
    <w:p w:rsidR="002412EF" w:rsidRPr="002412EF" w:rsidRDefault="002412EF" w:rsidP="000D0248">
      <w:pPr>
        <w:spacing w:line="300" w:lineRule="exact"/>
        <w:ind w:firstLineChars="202" w:firstLine="566"/>
        <w:rPr>
          <w:rFonts w:ascii="宋体" w:hAnsi="宋体"/>
          <w:sz w:val="28"/>
          <w:szCs w:val="28"/>
        </w:rPr>
      </w:pPr>
      <w:r w:rsidRPr="002412EF">
        <w:rPr>
          <w:rFonts w:ascii="宋体" w:hAnsi="宋体" w:hint="eastAsia"/>
          <w:sz w:val="28"/>
          <w:szCs w:val="28"/>
        </w:rPr>
        <w:t>（2）问题的起始状态（1</w:t>
      </w:r>
      <w:r w:rsidRPr="002412EF">
        <w:rPr>
          <w:rFonts w:ascii="宋体" w:hAnsi="宋体"/>
          <w:sz w:val="28"/>
          <w:szCs w:val="28"/>
        </w:rPr>
        <w:t>0</w:t>
      </w:r>
      <w:r w:rsidRPr="002412EF">
        <w:rPr>
          <w:rFonts w:ascii="宋体" w:hAnsi="宋体" w:hint="eastAsia"/>
          <w:sz w:val="28"/>
          <w:szCs w:val="28"/>
        </w:rPr>
        <w:t>,</w:t>
      </w:r>
      <w:r w:rsidRPr="002412EF">
        <w:rPr>
          <w:rFonts w:ascii="宋体" w:hAnsi="宋体"/>
          <w:sz w:val="28"/>
          <w:szCs w:val="28"/>
        </w:rPr>
        <w:t>0</w:t>
      </w:r>
      <w:r w:rsidRPr="002412EF">
        <w:rPr>
          <w:rFonts w:ascii="宋体" w:hAnsi="宋体" w:hint="eastAsia"/>
          <w:sz w:val="28"/>
          <w:szCs w:val="28"/>
        </w:rPr>
        <w:t>,</w:t>
      </w:r>
      <w:r w:rsidRPr="002412EF">
        <w:rPr>
          <w:rFonts w:ascii="宋体" w:hAnsi="宋体"/>
          <w:sz w:val="28"/>
          <w:szCs w:val="28"/>
        </w:rPr>
        <w:t>0</w:t>
      </w:r>
      <w:r w:rsidRPr="002412EF">
        <w:rPr>
          <w:rFonts w:ascii="宋体" w:hAnsi="宋体" w:hint="eastAsia"/>
          <w:sz w:val="28"/>
          <w:szCs w:val="28"/>
        </w:rPr>
        <w:t>）</w:t>
      </w:r>
    </w:p>
    <w:p w:rsidR="002412EF" w:rsidRPr="002412EF" w:rsidRDefault="002412EF" w:rsidP="000D0248">
      <w:pPr>
        <w:spacing w:line="300" w:lineRule="exact"/>
        <w:ind w:firstLineChars="202" w:firstLine="566"/>
        <w:rPr>
          <w:rFonts w:ascii="宋体" w:hAnsi="宋体"/>
          <w:sz w:val="28"/>
          <w:szCs w:val="28"/>
        </w:rPr>
      </w:pPr>
      <w:r w:rsidRPr="002412EF">
        <w:rPr>
          <w:rFonts w:ascii="宋体" w:hAnsi="宋体" w:hint="eastAsia"/>
          <w:sz w:val="28"/>
          <w:szCs w:val="28"/>
        </w:rPr>
        <w:t>（3）问题的目标状态（5,</w:t>
      </w:r>
      <w:r w:rsidRPr="002412EF">
        <w:rPr>
          <w:rFonts w:ascii="宋体" w:hAnsi="宋体"/>
          <w:sz w:val="28"/>
          <w:szCs w:val="28"/>
        </w:rPr>
        <w:t>0</w:t>
      </w:r>
      <w:r w:rsidRPr="002412EF">
        <w:rPr>
          <w:rFonts w:ascii="宋体" w:hAnsi="宋体" w:hint="eastAsia"/>
          <w:sz w:val="28"/>
          <w:szCs w:val="28"/>
        </w:rPr>
        <w:t>,</w:t>
      </w:r>
      <w:r w:rsidRPr="002412EF">
        <w:rPr>
          <w:rFonts w:ascii="宋体" w:hAnsi="宋体"/>
          <w:sz w:val="28"/>
          <w:szCs w:val="28"/>
        </w:rPr>
        <w:t>0</w:t>
      </w:r>
      <w:r w:rsidRPr="002412EF">
        <w:rPr>
          <w:rFonts w:ascii="宋体" w:hAnsi="宋体" w:hint="eastAsia"/>
          <w:sz w:val="28"/>
          <w:szCs w:val="28"/>
        </w:rPr>
        <w:t>）</w:t>
      </w:r>
    </w:p>
    <w:p w:rsidR="002412EF" w:rsidRPr="002412EF" w:rsidRDefault="000D0248" w:rsidP="000D0248">
      <w:pPr>
        <w:spacing w:line="300" w:lineRule="exact"/>
        <w:ind w:firstLineChars="253" w:firstLine="708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="002412EF" w:rsidRPr="002412EF">
        <w:rPr>
          <w:rFonts w:ascii="宋体" w:hAnsi="宋体" w:hint="eastAsia"/>
          <w:sz w:val="28"/>
          <w:szCs w:val="28"/>
        </w:rPr>
        <w:t>、确定智能算子，用以变化状态的规则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101"/>
        <w:gridCol w:w="4677"/>
        <w:gridCol w:w="3969"/>
      </w:tblGrid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规则号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规则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解释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>,b</w:t>
            </w:r>
            <w:proofErr w:type="spellEnd"/>
            <w:r w:rsidRPr="002412EF">
              <w:rPr>
                <w:rFonts w:ascii="宋体" w:hAnsi="宋体" w:hint="eastAsia"/>
                <w:sz w:val="28"/>
                <w:szCs w:val="28"/>
              </w:rPr>
              <w:t>)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 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nd a&lt;7-&gt; 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(7,b</w:t>
            </w:r>
            <w:r w:rsidRPr="002412EF">
              <w:rPr>
                <w:rFonts w:ascii="宋体" w:hAnsi="宋体"/>
                <w:sz w:val="28"/>
                <w:szCs w:val="28"/>
              </w:rPr>
              <w:t>）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七两瓶不满时装满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>,b</w:t>
            </w:r>
            <w:proofErr w:type="spellEnd"/>
            <w:proofErr w:type="gramEnd"/>
            <w:r w:rsidRPr="002412EF">
              <w:rPr>
                <w:rFonts w:ascii="宋体" w:hAnsi="宋体"/>
                <w:sz w:val="28"/>
                <w:szCs w:val="28"/>
              </w:rPr>
              <w:t>) and b&lt;3-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&gt;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 (a,3)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三两瓶不满时装满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/>
                <w:sz w:val="28"/>
                <w:szCs w:val="28"/>
              </w:rPr>
              <w:t>a,b</w:t>
            </w:r>
            <w:proofErr w:type="spellEnd"/>
            <w:proofErr w:type="gramEnd"/>
            <w:r w:rsidRPr="002412EF">
              <w:rPr>
                <w:rFonts w:ascii="宋体" w:hAnsi="宋体"/>
                <w:sz w:val="28"/>
                <w:szCs w:val="28"/>
              </w:rPr>
              <w:t>) and a&gt;0 -&gt;(0,b)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七两瓶不空时倒空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4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/>
                <w:sz w:val="28"/>
                <w:szCs w:val="28"/>
              </w:rPr>
              <w:t>a,b</w:t>
            </w:r>
            <w:proofErr w:type="spellEnd"/>
            <w:proofErr w:type="gramEnd"/>
            <w:r w:rsidRPr="002412EF">
              <w:rPr>
                <w:rFonts w:ascii="宋体" w:hAnsi="宋体"/>
                <w:sz w:val="28"/>
                <w:szCs w:val="28"/>
              </w:rPr>
              <w:t>) and b&gt;0 -&gt;(a,0)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三两瓶不空是倒空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5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>,b</w:t>
            </w:r>
            <w:proofErr w:type="spellEnd"/>
            <w:proofErr w:type="gramEnd"/>
            <w:r w:rsidRPr="002412EF">
              <w:rPr>
                <w:rFonts w:ascii="宋体" w:hAnsi="宋体" w:hint="eastAsia"/>
                <w:sz w:val="28"/>
                <w:szCs w:val="28"/>
              </w:rPr>
              <w:t>)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 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nd a&gt;0 and </w:t>
            </w:r>
            <w:proofErr w:type="spellStart"/>
            <w:r w:rsidRPr="002412EF">
              <w:rPr>
                <w:rFonts w:ascii="宋体" w:hAnsi="宋体"/>
                <w:sz w:val="28"/>
                <w:szCs w:val="28"/>
              </w:rPr>
              <w:t>a+b</w:t>
            </w:r>
            <w:proofErr w:type="spellEnd"/>
            <w:r w:rsidRPr="002412EF">
              <w:rPr>
                <w:rFonts w:ascii="宋体" w:hAnsi="宋体"/>
                <w:sz w:val="28"/>
                <w:szCs w:val="28"/>
              </w:rPr>
              <w:t>&lt;3 -&gt; (0,a+b)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七两瓶中</w:t>
            </w:r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的油全倒入</w:t>
            </w:r>
            <w:proofErr w:type="gramEnd"/>
            <w:r w:rsidRPr="002412EF">
              <w:rPr>
                <w:rFonts w:ascii="宋体" w:hAnsi="宋体" w:hint="eastAsia"/>
                <w:sz w:val="28"/>
                <w:szCs w:val="28"/>
              </w:rPr>
              <w:t>三两瓶中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>,b</w:t>
            </w:r>
            <w:proofErr w:type="spellEnd"/>
            <w:proofErr w:type="gramEnd"/>
            <w:r w:rsidRPr="002412EF">
              <w:rPr>
                <w:rFonts w:ascii="宋体" w:hAnsi="宋体" w:hint="eastAsia"/>
                <w:sz w:val="28"/>
                <w:szCs w:val="28"/>
              </w:rPr>
              <w:t>)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 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nd b&gt;0 and </w:t>
            </w:r>
            <w:proofErr w:type="spellStart"/>
            <w:r w:rsidRPr="002412EF">
              <w:rPr>
                <w:rFonts w:ascii="宋体" w:hAnsi="宋体"/>
                <w:sz w:val="28"/>
                <w:szCs w:val="28"/>
              </w:rPr>
              <w:t>a+b</w:t>
            </w:r>
            <w:proofErr w:type="spellEnd"/>
            <w:r w:rsidRPr="002412EF">
              <w:rPr>
                <w:rFonts w:ascii="宋体" w:hAnsi="宋体"/>
                <w:sz w:val="28"/>
                <w:szCs w:val="28"/>
              </w:rPr>
              <w:t>&lt;7 -&gt;(a+b,0)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三两瓶中</w:t>
            </w:r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的油全倒入</w:t>
            </w:r>
            <w:proofErr w:type="gramEnd"/>
            <w:r w:rsidRPr="002412EF">
              <w:rPr>
                <w:rFonts w:ascii="宋体" w:hAnsi="宋体" w:hint="eastAsia"/>
                <w:sz w:val="28"/>
                <w:szCs w:val="28"/>
              </w:rPr>
              <w:t>七两瓶中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bookmarkStart w:id="1" w:name="OLE_LINK1"/>
            <w:bookmarkStart w:id="2" w:name="OLE_LINK2"/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>,b</w:t>
            </w:r>
            <w:proofErr w:type="spellEnd"/>
            <w:proofErr w:type="gramEnd"/>
            <w:r w:rsidRPr="002412EF">
              <w:rPr>
                <w:rFonts w:ascii="宋体" w:hAnsi="宋体" w:hint="eastAsia"/>
                <w:sz w:val="28"/>
                <w:szCs w:val="28"/>
              </w:rPr>
              <w:t>)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 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nd a&gt;0 and </w:t>
            </w:r>
            <w:proofErr w:type="spellStart"/>
            <w:r w:rsidRPr="002412EF">
              <w:rPr>
                <w:rFonts w:ascii="宋体" w:hAnsi="宋体"/>
                <w:sz w:val="28"/>
                <w:szCs w:val="28"/>
              </w:rPr>
              <w:t>a+b</w:t>
            </w:r>
            <w:proofErr w:type="spellEnd"/>
            <w:r w:rsidRPr="002412EF">
              <w:rPr>
                <w:rFonts w:ascii="宋体" w:hAnsi="宋体"/>
                <w:sz w:val="28"/>
                <w:szCs w:val="28"/>
              </w:rPr>
              <w:t>&gt;=3 -&gt;(a+b-3,3)</w:t>
            </w:r>
            <w:bookmarkEnd w:id="1"/>
            <w:bookmarkEnd w:id="2"/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七两瓶中的油倒满三两瓶中</w:t>
            </w:r>
          </w:p>
        </w:tc>
      </w:tr>
      <w:tr w:rsidR="002412EF" w:rsidTr="002412EF">
        <w:tc>
          <w:tcPr>
            <w:tcW w:w="1101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8</w:t>
            </w:r>
          </w:p>
        </w:tc>
        <w:tc>
          <w:tcPr>
            <w:tcW w:w="4677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(</w:t>
            </w:r>
            <w:proofErr w:type="spellStart"/>
            <w:proofErr w:type="gramStart"/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>,b</w:t>
            </w:r>
            <w:proofErr w:type="spellEnd"/>
            <w:proofErr w:type="gramEnd"/>
            <w:r w:rsidRPr="002412EF">
              <w:rPr>
                <w:rFonts w:ascii="宋体" w:hAnsi="宋体" w:hint="eastAsia"/>
                <w:sz w:val="28"/>
                <w:szCs w:val="28"/>
              </w:rPr>
              <w:t>)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 </w:t>
            </w:r>
            <w:r w:rsidRPr="002412EF">
              <w:rPr>
                <w:rFonts w:ascii="宋体" w:hAnsi="宋体" w:hint="eastAsia"/>
                <w:sz w:val="28"/>
                <w:szCs w:val="28"/>
              </w:rPr>
              <w:t>a</w:t>
            </w:r>
            <w:r w:rsidRPr="002412EF">
              <w:rPr>
                <w:rFonts w:ascii="宋体" w:hAnsi="宋体"/>
                <w:sz w:val="28"/>
                <w:szCs w:val="28"/>
              </w:rPr>
              <w:t xml:space="preserve">nd c&gt;0 and </w:t>
            </w:r>
            <w:proofErr w:type="spellStart"/>
            <w:r w:rsidRPr="002412EF">
              <w:rPr>
                <w:rFonts w:ascii="宋体" w:hAnsi="宋体"/>
                <w:sz w:val="28"/>
                <w:szCs w:val="28"/>
              </w:rPr>
              <w:t>a+b</w:t>
            </w:r>
            <w:proofErr w:type="spellEnd"/>
            <w:r w:rsidRPr="002412EF">
              <w:rPr>
                <w:rFonts w:ascii="宋体" w:hAnsi="宋体"/>
                <w:sz w:val="28"/>
                <w:szCs w:val="28"/>
              </w:rPr>
              <w:t>&gt;=7 -&gt;(7,a+b-7)</w:t>
            </w:r>
          </w:p>
        </w:tc>
        <w:tc>
          <w:tcPr>
            <w:tcW w:w="3969" w:type="dxa"/>
          </w:tcPr>
          <w:p w:rsidR="002412EF" w:rsidRPr="002412EF" w:rsidRDefault="002412EF" w:rsidP="002412EF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 w:rsidRPr="002412EF">
              <w:rPr>
                <w:rFonts w:ascii="宋体" w:hAnsi="宋体" w:hint="eastAsia"/>
                <w:sz w:val="28"/>
                <w:szCs w:val="28"/>
              </w:rPr>
              <w:t>三两瓶中的油倒满七两瓶</w:t>
            </w:r>
          </w:p>
        </w:tc>
      </w:tr>
    </w:tbl>
    <w:p w:rsidR="00EF30EF" w:rsidRDefault="00C4122E" w:rsidP="000D0248">
      <w:pPr>
        <w:spacing w:line="38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3.</w:t>
      </w:r>
      <w:r>
        <w:rPr>
          <w:rFonts w:hint="eastAsia"/>
          <w:b/>
          <w:sz w:val="28"/>
          <w:szCs w:val="28"/>
        </w:rPr>
        <w:t>程序流程</w:t>
      </w:r>
    </w:p>
    <w:p w:rsidR="00EF30EF" w:rsidRPr="002943B4" w:rsidRDefault="005A2B2A" w:rsidP="002943B4">
      <w:pPr>
        <w:spacing w:line="380" w:lineRule="atLeast"/>
        <w:ind w:rightChars="-567" w:right="-1191" w:firstLine="42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w:pict>
          <v:group id="_x0000_s1029" editas="canvas" style="width:392.8pt;height:408.95pt;mso-position-horizontal-relative:char;mso-position-vertical-relative:line" coordorigin="3343,8906" coordsize="6810,7089">
            <o:lock v:ext="edit" aspectratio="t"/>
            <v:shape id="_x0000_s1028" type="#_x0000_t75" style="position:absolute;left:3343;top:8906;width:6810;height:7089" o:preferrelative="f">
              <v:fill o:detectmouseclick="t"/>
              <v:path o:extrusionok="t" o:connecttype="none"/>
              <o:lock v:ext="edit" text="t"/>
            </v:shape>
            <v:roundrect id="_x0000_s1031" style="position:absolute;left:4956;top:9019;width:1391;height:399" arcsize="10923f" strokecolor="black [3213]">
              <v:textbox style="mso-next-textbox:#_x0000_s1031">
                <w:txbxContent>
                  <w:p w:rsidR="002943B4" w:rsidRDefault="002943B4" w:rsidP="002412EF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rect id="_x0000_s1032" style="position:absolute;left:4722;top:9821;width:1859;height:689" strokecolor="black [3213]">
              <v:textbox style="mso-next-textbox:#_x0000_s1032">
                <w:txbxContent>
                  <w:p w:rsidR="002943B4" w:rsidRDefault="002943B4" w:rsidP="00E63483">
                    <w:pPr>
                      <w:jc w:val="center"/>
                    </w:pPr>
                    <w:r>
                      <w:rPr>
                        <w:rFonts w:hint="eastAsia"/>
                      </w:rPr>
                      <w:t>定义初始状态</w:t>
                    </w:r>
                  </w:p>
                  <w:p w:rsidR="002943B4" w:rsidRDefault="002943B4" w:rsidP="00E63483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t>0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>0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>0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651;top:9418;width:1;height:403" o:connectortype="straight">
              <v:stroke endarrow="block"/>
            </v:shape>
            <v:rect id="_x0000_s1034" style="position:absolute;left:4760;top:10831;width:1795;height:419">
              <v:textbox style="mso-next-textbox:#_x0000_s1034">
                <w:txbxContent>
                  <w:p w:rsidR="002943B4" w:rsidRDefault="002943B4" w:rsidP="000D0248">
                    <w:pPr>
                      <w:ind w:firstLineChars="200" w:firstLine="420"/>
                      <w:jc w:val="center"/>
                    </w:pPr>
                    <w:r>
                      <w:rPr>
                        <w:rFonts w:hint="eastAsia"/>
                      </w:rPr>
                      <w:t>建立队列</w:t>
                    </w:r>
                  </w:p>
                </w:txbxContent>
              </v:textbox>
            </v:rect>
            <v:shape id="_x0000_s1036" type="#_x0000_t32" style="position:absolute;left:5651;top:10510;width:6;height:321" o:connectortype="straight">
              <v:stroke endarrow="block"/>
            </v:shape>
            <v:rect id="_x0000_s1037" style="position:absolute;left:4695;top:11588;width:1951;height:422">
              <v:textbox style="mso-next-textbox:#_x0000_s1037">
                <w:txbxContent>
                  <w:p w:rsidR="002943B4" w:rsidRDefault="002943B4" w:rsidP="0075468F">
                    <w:pPr>
                      <w:jc w:val="center"/>
                    </w:pPr>
                    <w:r>
                      <w:rPr>
                        <w:rFonts w:hint="eastAsia"/>
                      </w:rPr>
                      <w:t>建立链表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8" type="#_x0000_t4" style="position:absolute;left:4565;top:13006;width:2184;height:1327" strokecolor="black [3213]">
              <v:textbox style="mso-next-textbox:#_x0000_s1038">
                <w:txbxContent>
                  <w:p w:rsidR="002943B4" w:rsidRDefault="002943B4">
                    <w:r>
                      <w:rPr>
                        <w:rFonts w:hint="eastAsia"/>
                      </w:rPr>
                      <w:t>是否满足（</w:t>
                    </w:r>
                    <w:r>
                      <w:rPr>
                        <w:rFonts w:hint="eastAsia"/>
                      </w:rPr>
                      <w:t>5,</w:t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>0</w:t>
                    </w:r>
                    <w:r>
                      <w:rPr>
                        <w:rFonts w:hint="eastAsia"/>
                      </w:rPr>
                      <w:t>）？</w:t>
                    </w:r>
                  </w:p>
                </w:txbxContent>
              </v:textbox>
            </v:shape>
            <v:shape id="_x0000_s1039" type="#_x0000_t32" style="position:absolute;left:5657;top:11250;width:14;height:338" o:connectortype="straight">
              <v:stroke endarrow="block"/>
            </v:shape>
            <v:shape id="_x0000_s1040" type="#_x0000_t32" style="position:absolute;left:5671;top:12010;width:4;height:254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841;top:13182;width:481;height:403" strokecolor="white [3212]">
              <v:textbox style="mso-next-textbox:#_x0000_s1043">
                <w:txbxContent>
                  <w:p w:rsidR="002943B4" w:rsidRDefault="002943B4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roundrect id="_x0000_s1044" style="position:absolute;left:4746;top:14656;width:1860;height:518" arcsize="10923f">
              <v:textbox style="mso-next-textbox:#_x0000_s1044">
                <w:txbxContent>
                  <w:p w:rsidR="002943B4" w:rsidRDefault="002943B4" w:rsidP="0075468F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shape id="_x0000_s1045" type="#_x0000_t32" style="position:absolute;left:5657;top:14333;width:19;height:323" o:connectortype="straight">
              <v:stroke endarrow="block"/>
            </v:shape>
            <v:shape id="_x0000_s1046" type="#_x0000_t202" style="position:absolute;left:5827;top:14222;width:559;height:404" strokecolor="white [3212]">
              <v:textbox style="layout-flow:vertical-ideographic;mso-next-textbox:#_x0000_s1046">
                <w:txbxContent>
                  <w:p w:rsidR="002943B4" w:rsidRDefault="002943B4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rect id="_x0000_s1049" style="position:absolute;left:4746;top:12264;width:1858;height:364">
              <v:textbox>
                <w:txbxContent>
                  <w:p w:rsidR="002943B4" w:rsidRDefault="002943B4" w:rsidP="002943B4">
                    <w:pPr>
                      <w:jc w:val="center"/>
                    </w:pPr>
                    <w:r>
                      <w:rPr>
                        <w:rFonts w:hint="eastAsia"/>
                      </w:rPr>
                      <w:t>搜索</w:t>
                    </w:r>
                  </w:p>
                </w:txbxContent>
              </v:textbox>
            </v:rect>
            <v:shape id="_x0000_s1050" type="#_x0000_t32" style="position:absolute;left:5657;top:12628;width:18;height:378;flip:x" o:connectortype="straight">
              <v:stroke endarrow="block"/>
            </v:shape>
            <v:rect id="_x0000_s1051" style="position:absolute;left:7543;top:13421;width:2171;height:494">
              <v:textbox>
                <w:txbxContent>
                  <w:p w:rsidR="002943B4" w:rsidRDefault="002943B4">
                    <w:r>
                      <w:rPr>
                        <w:rFonts w:hint="eastAsia"/>
                      </w:rPr>
                      <w:t>智能算子规则求新状态</w:t>
                    </w:r>
                  </w:p>
                </w:txbxContent>
              </v:textbox>
            </v:rect>
            <v:shape id="_x0000_s1052" type="#_x0000_t4" style="position:absolute;left:7699;top:11406;width:1846;height:1235">
              <v:textbox>
                <w:txbxContent>
                  <w:p w:rsidR="002943B4" w:rsidRDefault="002943B4">
                    <w:r>
                      <w:rPr>
                        <w:rFonts w:hint="eastAsia"/>
                      </w:rPr>
                      <w:t>是否是新状态？</w:t>
                    </w:r>
                  </w:p>
                </w:txbxContent>
              </v:textbox>
            </v:shape>
            <v:shape id="_x0000_s1054" type="#_x0000_t32" style="position:absolute;left:6749;top:13668;width:794;height:2;flip:y" o:connectortype="straight">
              <v:stroke endarrow="block"/>
            </v:shape>
            <v:shape id="_x0000_s1055" type="#_x0000_t32" style="position:absolute;left:8622;top:12641;width:7;height:780;flip:x 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6" type="#_x0000_t33" style="position:absolute;left:6740;top:9525;width:793;height:2970;rotation:270;flip:x" o:connectortype="elbow" adj="-223082,34046,-223082">
              <v:stroke endarrow="block"/>
            </v:shape>
            <v:shape id="_x0000_s1057" type="#_x0000_t202" style="position:absolute;left:7998;top:10756;width:546;height:442" strokecolor="white [3212]">
              <v:textbox>
                <w:txbxContent>
                  <w:p w:rsidR="002943B4" w:rsidRDefault="002943B4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8" type="#_x0000_t34" style="position:absolute;left:9545;top:12024;width:169;height:1644" o:connectortype="elbow" adj="61366,-65848,-1038462">
              <v:stroke endarrow="block"/>
            </v:shape>
            <v:shape id="_x0000_s1059" type="#_x0000_t202" style="position:absolute;left:9285;top:12915;width:546;height:415" strokecolor="white [3212]">
              <v:textbox>
                <w:txbxContent>
                  <w:p w:rsidR="002943B4" w:rsidRDefault="002943B4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:rsidR="00EF30EF" w:rsidRDefault="00C4122E" w:rsidP="002412EF">
      <w:pPr>
        <w:spacing w:line="380" w:lineRule="atLeast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核心伪代码</w:t>
      </w:r>
    </w:p>
    <w:p w:rsidR="00E327E5" w:rsidRDefault="00E327E5" w:rsidP="00E327E5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//倒入油的行为动作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public void Add(int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</w:p>
    <w:p w:rsidR="00E327E5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{Current +=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E327E5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Remain -=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E327E5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//倒出油的行为动作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public void Sub(int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{Current -=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EF30EF" w:rsidRDefault="00E327E5" w:rsidP="00E327E5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Remain +=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</w:p>
    <w:p w:rsidR="00E327E5" w:rsidRDefault="00E327E5" w:rsidP="00E327E5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//广度优先搜索实现类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WidthSearch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public void S(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node)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{while(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unVisitedBttsArr.Count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&gt;=0) //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未访问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表中如果有结点继续循环搜索否则跳出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n = 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unVisitedBttsArr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[0];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bool flag = true;</w:t>
      </w:r>
    </w:p>
    <w:p w:rsidR="00E327E5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//检查是否已经访问过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for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each(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in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haveVisitedBttsArr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</w:p>
    <w:p w:rsidR="00652C48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{if</w:t>
      </w:r>
      <w:r w:rsidR="00652C48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i.Text.Equals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n.Text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haveVisitedBttsArr.Add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unVisitedBttsArr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[0]);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unVisitedBttsArr.RemoveAt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(0);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flag = false;</w:t>
      </w:r>
    </w:p>
    <w:p w:rsidR="0012757C" w:rsidRDefault="00E327E5" w:rsidP="0012757C">
      <w:pPr>
        <w:spacing w:line="380" w:lineRule="atLeast"/>
        <w:ind w:leftChars="-472" w:left="-991" w:firstLineChars="500" w:firstLine="105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break;</w:t>
      </w:r>
    </w:p>
    <w:p w:rsidR="00652C48" w:rsidRDefault="00E327E5" w:rsidP="0012757C">
      <w:pPr>
        <w:spacing w:line="380" w:lineRule="atLeast"/>
        <w:ind w:left="630" w:hangingChars="300" w:hanging="63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</w:p>
    <w:p w:rsidR="0012757C" w:rsidRDefault="00E327E5" w:rsidP="00652C48">
      <w:pPr>
        <w:spacing w:line="380" w:lineRule="atLeas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//若已经遍历过的不需要继续遍历 跳到下一个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if(flag)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{if(Search(n))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return;}</w:t>
      </w:r>
    </w:p>
    <w:p w:rsidR="0012757C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//创建子结点并加入到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unVisitedBttsArr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private bool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CreateNode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node)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n = new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BottlesState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unVisitedBttsArr.Add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(n);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if(bottle_10.CurrentVal == 5)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node.Nodes.Add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(n);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SetPath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(n);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return true;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node.Nodes.Add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(n);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return false;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//回溯取得最佳路径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SetPath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n)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{while(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n.Parent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!=null)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{path 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n.Text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+ " -&gt; " + path;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n.ForeColor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System.Drawing.Color.Blue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n 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n.Parent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}</w:t>
      </w:r>
    </w:p>
    <w:p w:rsidR="00E327E5" w:rsidRDefault="00E327E5" w:rsidP="0012757C">
      <w:pPr>
        <w:spacing w:line="3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</w:p>
    <w:p w:rsidR="00EF30EF" w:rsidRDefault="00C4122E" w:rsidP="00643DC6">
      <w:pPr>
        <w:spacing w:line="380" w:lineRule="atLeast"/>
        <w:ind w:hanging="99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代码运行及测试</w:t>
      </w:r>
    </w:p>
    <w:p w:rsidR="00EF30EF" w:rsidRDefault="008072A6" w:rsidP="00643DC6">
      <w:pPr>
        <w:spacing w:line="380" w:lineRule="atLeast"/>
        <w:ind w:hanging="993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01EBDD7" wp14:editId="0A58105C">
            <wp:extent cx="7134225" cy="641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8694" cy="6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EF" w:rsidRDefault="00EF30EF" w:rsidP="002412EF">
      <w:pPr>
        <w:spacing w:line="380" w:lineRule="atLeast"/>
        <w:ind w:firstLine="420"/>
        <w:rPr>
          <w:b/>
          <w:sz w:val="28"/>
          <w:szCs w:val="28"/>
        </w:rPr>
      </w:pPr>
    </w:p>
    <w:p w:rsidR="00643DC6" w:rsidRDefault="00643DC6" w:rsidP="002412EF">
      <w:pPr>
        <w:spacing w:line="380" w:lineRule="atLeast"/>
        <w:ind w:firstLine="420"/>
        <w:rPr>
          <w:b/>
          <w:sz w:val="28"/>
          <w:szCs w:val="28"/>
        </w:rPr>
      </w:pPr>
    </w:p>
    <w:p w:rsidR="00212D35" w:rsidRDefault="00212D35" w:rsidP="002412EF">
      <w:pPr>
        <w:spacing w:line="380" w:lineRule="atLeast"/>
        <w:ind w:firstLine="420"/>
        <w:rPr>
          <w:b/>
          <w:sz w:val="28"/>
          <w:szCs w:val="28"/>
        </w:rPr>
      </w:pPr>
    </w:p>
    <w:p w:rsidR="00EF30EF" w:rsidRDefault="00C4122E" w:rsidP="002412EF">
      <w:pPr>
        <w:spacing w:line="380" w:lineRule="atLeast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6.</w:t>
      </w:r>
      <w:r>
        <w:rPr>
          <w:rFonts w:hint="eastAsia"/>
          <w:b/>
          <w:sz w:val="28"/>
          <w:szCs w:val="28"/>
        </w:rPr>
        <w:t>结论</w:t>
      </w:r>
    </w:p>
    <w:p w:rsidR="00755E45" w:rsidRPr="00212D35" w:rsidRDefault="00755E45" w:rsidP="00212D35">
      <w:pPr>
        <w:spacing w:line="300" w:lineRule="exact"/>
        <w:ind w:firstLineChars="200" w:firstLine="600"/>
        <w:rPr>
          <w:color w:val="000000"/>
          <w:spacing w:val="15"/>
          <w:sz w:val="27"/>
          <w:szCs w:val="27"/>
          <w:shd w:val="clear" w:color="auto" w:fill="FFFFFF"/>
        </w:rPr>
      </w:pP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深度优先搜索的搜索策略是扩展深度大的结点，直到找到目标结点</w:t>
      </w:r>
      <w:r w:rsidR="00212D35"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。深度优先</w:t>
      </w: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搜索过程中，</w:t>
      </w:r>
      <w:r w:rsidR="00212D35"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为了避免死循环，</w:t>
      </w: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从继续扩展的结点上删除下列结</w:t>
      </w:r>
      <w:r w:rsidR="00212D35"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，</w:t>
      </w: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不再存在后继的结点</w:t>
      </w:r>
      <w:r w:rsidR="00212D35"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；</w:t>
      </w: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状态相同的冗余或重复性结点</w:t>
      </w:r>
      <w:r w:rsidR="00212D35"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；</w:t>
      </w: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超过规定深度的结点</w:t>
      </w:r>
      <w:r w:rsidR="00212D35"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。</w:t>
      </w: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深度优先搜索的缺点是：未必能找到解，即使找到也未必是路径最短解。</w:t>
      </w:r>
    </w:p>
    <w:p w:rsidR="00212D35" w:rsidRPr="00212D35" w:rsidRDefault="00212D35" w:rsidP="00212D35">
      <w:pPr>
        <w:spacing w:line="300" w:lineRule="exact"/>
        <w:ind w:firstLineChars="200" w:firstLine="600"/>
        <w:rPr>
          <w:color w:val="000000"/>
          <w:spacing w:val="15"/>
          <w:sz w:val="27"/>
          <w:szCs w:val="27"/>
          <w:shd w:val="clear" w:color="auto" w:fill="FFFFFF"/>
        </w:rPr>
      </w:pP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广度优先搜索的搜索策略：总是在某一深度上先搜索所有结点，之后搜索下一个深度的结点。只要问题有解，广度优先搜索一定能在有限</w:t>
      </w:r>
      <w:proofErr w:type="gramStart"/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步内找到解且</w:t>
      </w:r>
      <w:proofErr w:type="gramEnd"/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路径最短。广度优先搜索的弱点：随着深度的增加，结点数目指数增长，导致组合爆炸。</w:t>
      </w:r>
    </w:p>
    <w:p w:rsidR="00212D35" w:rsidRDefault="00212D35" w:rsidP="00212D35">
      <w:pPr>
        <w:spacing w:line="300" w:lineRule="exact"/>
        <w:ind w:firstLineChars="200" w:firstLine="600"/>
        <w:rPr>
          <w:rFonts w:ascii="宋体" w:hAnsi="宋体"/>
          <w:sz w:val="28"/>
          <w:szCs w:val="28"/>
        </w:rPr>
      </w:pPr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本次分</w:t>
      </w:r>
      <w:proofErr w:type="gramStart"/>
      <w:r w:rsidRPr="00212D35"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油问题</w:t>
      </w:r>
      <w:proofErr w:type="gramEnd"/>
      <w:r>
        <w:rPr>
          <w:rFonts w:hint="eastAsia"/>
          <w:color w:val="000000"/>
          <w:spacing w:val="15"/>
          <w:sz w:val="27"/>
          <w:szCs w:val="27"/>
          <w:shd w:val="clear" w:color="auto" w:fill="FFFFFF"/>
        </w:rPr>
        <w:t>选择广度优先算法来求解该分油问题。如果采用深度优先算法搜索，由于其盲目性可能导致搜索陷入局部陷阱，并不一定能求得解，即使得到解也不一定是最优解，因此不采用此算法。广度优先以牺牲空间代价和时间代价来换取保证取得最优解。由于该问题并不复杂，即使使用广度优先算法也不会占有太多的空间和时间，因此为了取得</w:t>
      </w:r>
      <w:r w:rsidRPr="00B259D4">
        <w:rPr>
          <w:rFonts w:ascii="宋体" w:hAnsi="宋体" w:hint="eastAsia"/>
          <w:sz w:val="28"/>
          <w:szCs w:val="28"/>
        </w:rPr>
        <w:t>最优解这里选择广度优先算法来求解。</w:t>
      </w:r>
    </w:p>
    <w:p w:rsidR="00212D35" w:rsidRDefault="00212D35" w:rsidP="00212D35">
      <w:pPr>
        <w:spacing w:line="300" w:lineRule="exact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采用python，建立列表，确定智能算子，采用广度优先搜索算法解决分油（5,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）。</w:t>
      </w:r>
      <w:bookmarkStart w:id="3" w:name="_GoBack"/>
      <w:bookmarkEnd w:id="3"/>
    </w:p>
    <w:p w:rsidR="00212D35" w:rsidRPr="00212D35" w:rsidRDefault="00212D35" w:rsidP="00212D35">
      <w:pPr>
        <w:spacing w:line="380" w:lineRule="atLeast"/>
        <w:ind w:firstLineChars="200" w:firstLine="420"/>
        <w:rPr>
          <w:rFonts w:asciiTheme="minorEastAsia" w:eastAsiaTheme="minorEastAsia" w:hAnsiTheme="minorEastAsia" w:hint="eastAsia"/>
          <w:szCs w:val="21"/>
        </w:rPr>
      </w:pPr>
    </w:p>
    <w:p w:rsidR="00755E45" w:rsidRPr="00755E45" w:rsidRDefault="00755E45" w:rsidP="00212D35">
      <w:pPr>
        <w:spacing w:line="380" w:lineRule="atLeast"/>
        <w:ind w:left="720" w:firstLineChars="200" w:firstLine="420"/>
        <w:rPr>
          <w:rFonts w:asciiTheme="minorEastAsia" w:eastAsiaTheme="minorEastAsia" w:hAnsiTheme="minorEastAsia" w:hint="eastAsia"/>
          <w:szCs w:val="21"/>
        </w:rPr>
      </w:pPr>
    </w:p>
    <w:p w:rsidR="00EF30EF" w:rsidRPr="00755E45" w:rsidRDefault="00EF30EF" w:rsidP="00212D35">
      <w:pPr>
        <w:spacing w:line="380" w:lineRule="atLeast"/>
        <w:ind w:firstLineChars="200" w:firstLine="420"/>
        <w:rPr>
          <w:rFonts w:asciiTheme="minorEastAsia" w:eastAsiaTheme="minorEastAsia" w:hAnsiTheme="minorEastAsia" w:hint="eastAsia"/>
          <w:szCs w:val="21"/>
        </w:rPr>
      </w:pPr>
    </w:p>
    <w:p w:rsidR="00EF30EF" w:rsidRDefault="00EF30EF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EF30EF" w:rsidRDefault="00EF30EF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sectPr w:rsidR="00EF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B2A" w:rsidRDefault="005A2B2A" w:rsidP="002412EF">
      <w:r>
        <w:separator/>
      </w:r>
    </w:p>
  </w:endnote>
  <w:endnote w:type="continuationSeparator" w:id="0">
    <w:p w:rsidR="005A2B2A" w:rsidRDefault="005A2B2A" w:rsidP="0024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B2A" w:rsidRDefault="005A2B2A" w:rsidP="002412EF">
      <w:r>
        <w:separator/>
      </w:r>
    </w:p>
  </w:footnote>
  <w:footnote w:type="continuationSeparator" w:id="0">
    <w:p w:rsidR="005A2B2A" w:rsidRDefault="005A2B2A" w:rsidP="0024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438D"/>
    <w:multiLevelType w:val="hybridMultilevel"/>
    <w:tmpl w:val="6D608D1E"/>
    <w:lvl w:ilvl="0" w:tplc="52CE0F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4A419A">
      <w:start w:val="29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BC03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21A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81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A4A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6FE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50E8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065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4DD0"/>
    <w:multiLevelType w:val="hybridMultilevel"/>
    <w:tmpl w:val="AF524B5C"/>
    <w:lvl w:ilvl="0" w:tplc="941684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C7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0DF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257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ADF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C6A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25D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CE1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6F8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025A"/>
    <w:multiLevelType w:val="hybridMultilevel"/>
    <w:tmpl w:val="DE68F32A"/>
    <w:lvl w:ilvl="0" w:tplc="4C9C4C4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387E14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CA7F3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325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43BD2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6494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28B2A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0FCBA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0AB0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C5573"/>
    <w:multiLevelType w:val="hybridMultilevel"/>
    <w:tmpl w:val="BED81588"/>
    <w:lvl w:ilvl="0" w:tplc="57D2B06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AE65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47C56">
      <w:start w:val="2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6285C8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29BD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CE836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3E6726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EAED8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C6A94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83D4F"/>
    <w:multiLevelType w:val="multilevel"/>
    <w:tmpl w:val="7B583D4F"/>
    <w:lvl w:ilvl="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0EE"/>
    <w:rsid w:val="00075AC1"/>
    <w:rsid w:val="00092C3F"/>
    <w:rsid w:val="000C2BAD"/>
    <w:rsid w:val="000D0248"/>
    <w:rsid w:val="000D7B28"/>
    <w:rsid w:val="0010794B"/>
    <w:rsid w:val="0011090F"/>
    <w:rsid w:val="0012757C"/>
    <w:rsid w:val="00131616"/>
    <w:rsid w:val="00151FF2"/>
    <w:rsid w:val="00156E24"/>
    <w:rsid w:val="00192BE5"/>
    <w:rsid w:val="001B03D8"/>
    <w:rsid w:val="001C3FF4"/>
    <w:rsid w:val="002068B5"/>
    <w:rsid w:val="00212D35"/>
    <w:rsid w:val="00216C50"/>
    <w:rsid w:val="002412EF"/>
    <w:rsid w:val="0024322D"/>
    <w:rsid w:val="0025656C"/>
    <w:rsid w:val="00261CC7"/>
    <w:rsid w:val="00262E7C"/>
    <w:rsid w:val="00271EC3"/>
    <w:rsid w:val="00277C57"/>
    <w:rsid w:val="002816F5"/>
    <w:rsid w:val="002943B4"/>
    <w:rsid w:val="002F1DFF"/>
    <w:rsid w:val="002F265B"/>
    <w:rsid w:val="003F0A0B"/>
    <w:rsid w:val="00413F1D"/>
    <w:rsid w:val="00465DA9"/>
    <w:rsid w:val="004E0C95"/>
    <w:rsid w:val="004E19DC"/>
    <w:rsid w:val="005379B3"/>
    <w:rsid w:val="00556957"/>
    <w:rsid w:val="00566AD6"/>
    <w:rsid w:val="00577ADC"/>
    <w:rsid w:val="005A2B2A"/>
    <w:rsid w:val="005C1BD8"/>
    <w:rsid w:val="005D104F"/>
    <w:rsid w:val="005D4BFF"/>
    <w:rsid w:val="005F4F4F"/>
    <w:rsid w:val="00614A5C"/>
    <w:rsid w:val="00643DC6"/>
    <w:rsid w:val="00652C48"/>
    <w:rsid w:val="00657F1C"/>
    <w:rsid w:val="006A1EF0"/>
    <w:rsid w:val="0071302E"/>
    <w:rsid w:val="00720A51"/>
    <w:rsid w:val="007417E2"/>
    <w:rsid w:val="00754188"/>
    <w:rsid w:val="0075468F"/>
    <w:rsid w:val="00755E45"/>
    <w:rsid w:val="0076652D"/>
    <w:rsid w:val="007A3E4E"/>
    <w:rsid w:val="007F16FE"/>
    <w:rsid w:val="007F7347"/>
    <w:rsid w:val="008072A6"/>
    <w:rsid w:val="0081595E"/>
    <w:rsid w:val="00842BE1"/>
    <w:rsid w:val="00891001"/>
    <w:rsid w:val="00895DBE"/>
    <w:rsid w:val="008E584B"/>
    <w:rsid w:val="008F0670"/>
    <w:rsid w:val="00950FE6"/>
    <w:rsid w:val="00966FAC"/>
    <w:rsid w:val="009953C3"/>
    <w:rsid w:val="00A208CA"/>
    <w:rsid w:val="00A230D2"/>
    <w:rsid w:val="00AA3FFF"/>
    <w:rsid w:val="00AD78B4"/>
    <w:rsid w:val="00AE1DB6"/>
    <w:rsid w:val="00AE1EB7"/>
    <w:rsid w:val="00AE6E6F"/>
    <w:rsid w:val="00B259D4"/>
    <w:rsid w:val="00B40F1D"/>
    <w:rsid w:val="00B76EE9"/>
    <w:rsid w:val="00BA5B2C"/>
    <w:rsid w:val="00BB05F5"/>
    <w:rsid w:val="00BC331C"/>
    <w:rsid w:val="00C4122E"/>
    <w:rsid w:val="00C561FD"/>
    <w:rsid w:val="00C84DA0"/>
    <w:rsid w:val="00C86A79"/>
    <w:rsid w:val="00CC025B"/>
    <w:rsid w:val="00CF1029"/>
    <w:rsid w:val="00CF6A2A"/>
    <w:rsid w:val="00D14F12"/>
    <w:rsid w:val="00D508DE"/>
    <w:rsid w:val="00D52C01"/>
    <w:rsid w:val="00D64227"/>
    <w:rsid w:val="00D642AA"/>
    <w:rsid w:val="00DA085B"/>
    <w:rsid w:val="00E11A80"/>
    <w:rsid w:val="00E327E5"/>
    <w:rsid w:val="00E41209"/>
    <w:rsid w:val="00E443EC"/>
    <w:rsid w:val="00E57227"/>
    <w:rsid w:val="00E57557"/>
    <w:rsid w:val="00E63483"/>
    <w:rsid w:val="00E8096B"/>
    <w:rsid w:val="00EC1352"/>
    <w:rsid w:val="00EF30EF"/>
    <w:rsid w:val="00F01BA1"/>
    <w:rsid w:val="00F25001"/>
    <w:rsid w:val="00F350EE"/>
    <w:rsid w:val="00F539E6"/>
    <w:rsid w:val="00F6197C"/>
    <w:rsid w:val="00FB08D4"/>
    <w:rsid w:val="00FC271D"/>
    <w:rsid w:val="00FD01DF"/>
    <w:rsid w:val="00FF2916"/>
    <w:rsid w:val="137B3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33">
          <o:proxy start="" idref="#_x0000_s1031" connectloc="2"/>
          <o:proxy end="" idref="#_x0000_s1032" connectloc="0"/>
        </o:r>
        <o:r id="V:Rule2" type="connector" idref="#_x0000_s1039">
          <o:proxy start="" idref="#_x0000_s1034" connectloc="2"/>
          <o:proxy end="" idref="#_x0000_s1037" connectloc="0"/>
        </o:r>
        <o:r id="V:Rule3" type="connector" idref="#_x0000_s1036">
          <o:proxy start="" idref="#_x0000_s1032" connectloc="2"/>
          <o:proxy end="" idref="#_x0000_s1034" connectloc="0"/>
        </o:r>
        <o:r id="V:Rule4" type="connector" idref="#_x0000_s1040">
          <o:proxy start="" idref="#_x0000_s1037" connectloc="2"/>
          <o:proxy end="" idref="#_x0000_s1049" connectloc="0"/>
        </o:r>
        <o:r id="V:Rule5" type="connector" idref="#_x0000_s1045">
          <o:proxy start="" idref="#_x0000_s1038" connectloc="2"/>
          <o:proxy end="" idref="#_x0000_s1044" connectloc="0"/>
        </o:r>
        <o:r id="V:Rule6" type="connector" idref="#_x0000_s1054">
          <o:proxy start="" idref="#_x0000_s1038" connectloc="3"/>
          <o:proxy end="" idref="#_x0000_s1051" connectloc="1"/>
        </o:r>
        <o:r id="V:Rule7" type="connector" idref="#_x0000_s1050">
          <o:proxy start="" idref="#_x0000_s1049" connectloc="2"/>
          <o:proxy end="" idref="#_x0000_s1038" connectloc="0"/>
        </o:r>
        <o:r id="V:Rule8" type="connector" idref="#_x0000_s1056">
          <o:proxy start="" idref="#_x0000_s1052" connectloc="0"/>
        </o:r>
        <o:r id="V:Rule9" type="connector" idref="#_x0000_s1058">
          <o:proxy start="" idref="#_x0000_s1052" connectloc="3"/>
          <o:proxy end="" idref="#_x0000_s1051" connectloc="3"/>
        </o:r>
        <o:r id="V:Rule10" type="connector" idref="#_x0000_s1055">
          <o:proxy start="" idref="#_x0000_s1051" connectloc="0"/>
          <o:proxy end="" idref="#_x0000_s1052" connectloc="2"/>
        </o:r>
      </o:rules>
    </o:shapelayout>
  </w:shapeDefaults>
  <w:decimalSymbol w:val="."/>
  <w:listSeparator w:val=","/>
  <w14:docId w14:val="450C3F81"/>
  <w15:docId w15:val="{2E1DEF53-80C7-41F9-8308-1E2D049A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locked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20">
    <w:name w:val="标题 2 字符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61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61FD"/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755E45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6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3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9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2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4963D3-1D73-484B-8FF0-C4D7BF28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403</Words>
  <Characters>2303</Characters>
  <Application>Microsoft Office Word</Application>
  <DocSecurity>0</DocSecurity>
  <Lines>19</Lines>
  <Paragraphs>5</Paragraphs>
  <ScaleCrop>false</ScaleCrop>
  <Company>Toshiba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阿秋</cp:lastModifiedBy>
  <cp:revision>30</cp:revision>
  <dcterms:created xsi:type="dcterms:W3CDTF">2015-10-08T06:48:00Z</dcterms:created>
  <dcterms:modified xsi:type="dcterms:W3CDTF">2018-10-06T11:41:00Z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