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173A" w:val="clear"/>
            <w:tcMar>
              <w:top w:type="dxa" w:w="400"/>
              <w:left w:type="dxa" w:w="400"/>
              <w:bottom w:type="dxa" w:w="400"/>
              <w:right w:type="dxa" w:w="400"/>
            </w:tcMar>
          </w:tcPr>
          <w:p>
            <w:pPr>
              <w:spacing w:after="80" w:before="0"/>
            </w:pPr>
            <w:r>
              <w:rPr>
                <w:rFonts w:ascii="Arial" w:cs="Arial" w:eastAsia="Arial" w:hAnsi="Arial"/>
                <w:color w:val="FFCCCC"/>
                <w:sz w:val="24"/>
                <w:szCs w:val="24"/>
              </w:rPr>
              <w:t xml:space="preserve">Workshop Plan</w:t>
            </w:r>
          </w:p>
          <w:p>
            <w:pPr>
              <w:spacing w:after="120" w:before="0"/>
            </w:pPr>
            <w:r>
              <w:rPr>
                <w:rFonts w:ascii="Arial" w:cs="Arial" w:eastAsia="Arial" w:hAnsi="Arial"/>
                <w:b/>
                <w:bCs/>
                <w:color w:val="FFFFFF"/>
                <w:sz w:val="56"/>
                <w:szCs w:val="56"/>
              </w:rPr>
              <w:t xml:space="preserve">Co-Pilot Northstar Vision Workshop</w:t>
            </w:r>
          </w:p>
          <w:p>
            <w:pPr>
              <w:spacing w:after="160" w:before="0"/>
            </w:pPr>
            <w:r>
              <w:rPr>
                <w:rFonts w:ascii="Arial" w:cs="Arial" w:eastAsia="Arial" w:hAnsi="Arial"/>
                <w:i/>
                <w:iCs/>
                <w:color w:val="FFCCCC"/>
                <w:sz w:val="24"/>
                <w:szCs w:val="24"/>
              </w:rPr>
              <w:t xml:space="preserve">From HMW questions to co-pilot concepts — and a clear plan for how we test our way there</w:t>
            </w:r>
          </w:p>
          <w:p>
            <w:pPr>
              <w:spacing w:after="0" w:before="0"/>
            </w:pPr>
            <w:r>
              <w:rPr>
                <w:rFonts w:ascii="Arial" w:cs="Arial" w:eastAsia="Arial" w:hAnsi="Arial"/>
                <w:color w:val="FFFFFF"/>
                <w:sz w:val="20"/>
                <w:szCs w:val="20"/>
              </w:rPr>
              <w:t xml:space="preserve">Full Day Workshop  •  Q2 2026  •  Starter Experience Squad</w:t>
            </w:r>
          </w:p>
        </w:tc>
      </w:tr>
    </w:tbl>
    <w:p>
      <w:pPr>
        <w:pBdr>
          <w:bottom w:val="single" w:color="E8173A" w:sz="6" w:space="4"/>
        </w:pBdr>
        <w:spacing w:after="160" w:before="400"/>
      </w:pPr>
      <w:r>
        <w:rPr>
          <w:rFonts w:ascii="Arial" w:cs="Arial" w:eastAsia="Arial" w:hAnsi="Arial"/>
          <w:b/>
          <w:bCs/>
          <w:color w:val="E8173A"/>
          <w:sz w:val="36"/>
          <w:szCs w:val="36"/>
        </w:rPr>
        <w:t xml:space="preserve">Introduction</w:t>
      </w:r>
    </w:p>
    <w:p>
      <w:pPr>
        <w:spacing w:after="60" w:before="60"/>
      </w:pPr>
      <w:r>
        <w:rPr>
          <w:rFonts w:ascii="Arial" w:cs="Arial" w:eastAsia="Arial" w:hAnsi="Arial"/>
          <w:b w:val="false"/>
          <w:bCs w:val="false"/>
          <w:color w:val="1A1A1A"/>
          <w:sz w:val="22"/>
          <w:szCs w:val="22"/>
        </w:rPr>
        <w:t xml:space="preserve">We are at an inflection point. The AI Guidance beta is live, Q1 delivered 40% Week 2 retention (up 52% YOY), and the H2 destination is already named: an AI Campaign Co-pilot for every starter, on every campaign, at every moment in the journey.</w:t>
      </w:r>
    </w:p>
    <w:p>
      <w:pPr>
        <w:spacing w:after="0" w:before="80"/>
      </w:pPr>
      <w:r>
        <w:t xml:space="preserve"/>
      </w:r>
    </w:p>
    <w:p>
      <w:pPr>
        <w:spacing w:after="60" w:before="60"/>
      </w:pPr>
      <w:r>
        <w:rPr>
          <w:rFonts w:ascii="Arial" w:cs="Arial" w:eastAsia="Arial" w:hAnsi="Arial"/>
          <w:b w:val="false"/>
          <w:bCs w:val="false"/>
          <w:color w:val="1A1A1A"/>
          <w:sz w:val="22"/>
          <w:szCs w:val="22"/>
        </w:rPr>
        <w:t xml:space="preserve">This workshop is the starting gun for that work — but it is deliberately generative, not prescriptive. We are not arriving with hypotheses to validate. We are arriving with a challenge question and leaving with the concepts and the test plan that will tell us how to build the co-pilot right.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173A" w:sz="14"/>
              <w:bottom w:val="none" w:color="FFFFFF" w:sz="0"/>
              <w:right w:val="none" w:color="FFFFFF" w:sz="0"/>
            </w:tcBorders>
            <w:shd w:fill="FFF5F7" w:val="clear"/>
            <w:tcMar>
              <w:top w:type="dxa" w:w="100"/>
              <w:left w:type="dxa" w:w="200"/>
              <w:bottom w:type="dxa" w:w="100"/>
              <w:right w:type="dxa" w:w="160"/>
            </w:tcMar>
          </w:tcPr>
          <w:p>
            <w:pPr>
              <w:spacing w:after="60" w:before="0"/>
            </w:pPr>
            <w:r>
              <w:rPr>
                <w:rFonts w:ascii="Arial" w:cs="Arial" w:eastAsia="Arial" w:hAnsi="Arial"/>
                <w:b/>
                <w:bCs/>
                <w:color w:val="E8173A"/>
                <w:sz w:val="20"/>
                <w:szCs w:val="20"/>
              </w:rPr>
              <w:t xml:space="preserve">The Central Question</w:t>
            </w:r>
          </w:p>
          <w:p>
            <w:pPr>
              <w:spacing w:after="0" w:before="0"/>
            </w:pPr>
            <w:r>
              <w:rPr>
                <w:rFonts w:ascii="Arial" w:cs="Arial" w:eastAsia="Arial" w:hAnsi="Arial"/>
                <w:i/>
                <w:iCs/>
                <w:color w:val="1A1A1A"/>
                <w:sz w:val="21"/>
                <w:szCs w:val="21"/>
              </w:rPr>
              <w:t xml:space="preserve">How might we make an AI-first starter dashboard that acts as a true co-pilot?</w:t>
            </w:r>
          </w:p>
        </w:tc>
      </w:tr>
    </w:tbl>
    <w:p>
      <w:pPr>
        <w:spacing w:after="0" w:before="80"/>
      </w:pPr>
      <w:r>
        <w:t xml:space="preserve"/>
      </w:r>
    </w:p>
    <w:p>
      <w:pPr>
        <w:spacing w:after="60" w:before="60"/>
      </w:pPr>
      <w:r>
        <w:rPr>
          <w:rFonts w:ascii="Arial" w:cs="Arial" w:eastAsia="Arial" w:hAnsi="Arial"/>
          <w:b w:val="false"/>
          <w:bCs w:val="false"/>
          <w:color w:val="1A1A1A"/>
          <w:sz w:val="22"/>
          <w:szCs w:val="22"/>
        </w:rPr>
        <w:t xml:space="preserve">The workshop is structured around that question. We will use it to generate HMW prompts, agree on what content and signals the co-pilot should surface, then build working prototypes — and critically — decide how we test each one. The hypotheses we care about will emerge from the prototypes we build, not the other way around.</w:t>
      </w:r>
    </w:p>
    <w:p>
      <w:pPr>
        <w:spacing w:after="0" w:before="80"/>
      </w:pPr>
      <w:r>
        <w:t xml:space="preserve"/>
      </w:r>
    </w:p>
    <w:p>
      <w:pPr>
        <w:spacing w:after="60" w:before="60"/>
      </w:pPr>
      <w:r>
        <w:rPr>
          <w:rFonts w:ascii="Arial" w:cs="Arial" w:eastAsia="Arial" w:hAnsi="Arial"/>
          <w:b w:val="false"/>
          <w:bCs w:val="false"/>
          <w:color w:val="555555"/>
          <w:sz w:val="22"/>
          <w:szCs w:val="22"/>
        </w:rPr>
        <w:t xml:space="preserve">By the end of the day we will have working prototypes ready for early qual testing, a shared content vision for what the co-pilot surfaces, and a plan for testing our way toward the Northstar.</w:t>
      </w:r>
    </w:p>
    <w:p>
      <w:pPr>
        <w:pBdr>
          <w:bottom w:val="single" w:color="E8173A" w:sz="6" w:space="4"/>
        </w:pBdr>
        <w:spacing w:after="160" w:before="400"/>
      </w:pPr>
      <w:r>
        <w:rPr>
          <w:rFonts w:ascii="Arial" w:cs="Arial" w:eastAsia="Arial" w:hAnsi="Arial"/>
          <w:b/>
          <w:bCs/>
          <w:color w:val="E8173A"/>
          <w:sz w:val="36"/>
          <w:szCs w:val="36"/>
        </w:rPr>
        <w:t xml:space="preserve">How This Workshop Is Different</w:t>
      </w:r>
    </w:p>
    <w:p>
      <w:pPr>
        <w:spacing w:after="60" w:before="60"/>
      </w:pPr>
      <w:r>
        <w:rPr>
          <w:rFonts w:ascii="Arial" w:cs="Arial" w:eastAsia="Arial" w:hAnsi="Arial"/>
          <w:b w:val="false"/>
          <w:bCs w:val="false"/>
          <w:color w:val="1A1A1A"/>
          <w:sz w:val="22"/>
          <w:szCs w:val="22"/>
        </w:rPr>
        <w:t xml:space="preserve">Most alignment workshops start by reviewing a set of hypotheses and voting on which to pursue. This one does not. Instead: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0E0E0" w:sz="1"/>
              <w:left w:val="single" w:color="E0E0E0" w:sz="1"/>
              <w:bottom w:val="single" w:color="E0E0E0" w:sz="1"/>
              <w:right w:val="single" w:color="E0E0E0" w:sz="1"/>
            </w:tcBorders>
            <w:shd w:fill="FFF5F7" w:val="clear"/>
            <w:tcMar>
              <w:top w:type="dxa" w:w="120"/>
              <w:left w:type="dxa" w:w="160"/>
              <w:bottom w:type="dxa" w:w="120"/>
              <w:right w:type="dxa" w:w="160"/>
            </w:tcMar>
          </w:tcPr>
          <w:p>
            <w:pPr>
              <w:spacing w:after="60" w:before="0"/>
            </w:pPr>
            <w:r>
              <w:rPr>
                <w:rFonts w:ascii="Arial" w:cs="Arial" w:eastAsia="Arial" w:hAnsi="Arial"/>
                <w:b/>
                <w:bCs/>
                <w:color w:val="E8173A"/>
                <w:sz w:val="22"/>
                <w:szCs w:val="22"/>
              </w:rPr>
              <w:t xml:space="preserve">What we are NOT doing</w:t>
            </w:r>
          </w:p>
          <w:p>
            <w:pPr>
              <w:spacing w:after="0" w:before="0"/>
            </w:pPr>
            <w:r>
              <w:rPr>
                <w:rFonts w:ascii="Arial" w:cs="Arial" w:eastAsia="Arial" w:hAnsi="Arial"/>
                <w:color w:val="1A1A1A"/>
                <w:sz w:val="20"/>
                <w:szCs w:val="20"/>
              </w:rPr>
              <w:t xml:space="preserve">Arriving with pre-set hypotheses and deciding which to test. That approach assumes we already know what the right questions are — and for a genuinely new experience like an AI co-pilot, we do not.</w:t>
            </w:r>
          </w:p>
        </w:tc>
        <w:tc>
          <w:tcPr>
            <w:tcW w:type="dxa" w:w="4620"/>
            <w:tcBorders>
              <w:top w:val="single" w:color="E0E0E0" w:sz="1"/>
              <w:left w:val="single" w:color="E0E0E0" w:sz="1"/>
              <w:bottom w:val="single" w:color="E0E0E0" w:sz="1"/>
              <w:right w:val="single" w:color="E0E0E0" w:sz="1"/>
            </w:tcBorders>
            <w:shd w:fill="EEF4FB" w:val="clear"/>
            <w:tcMar>
              <w:top w:type="dxa" w:w="120"/>
              <w:left w:type="dxa" w:w="160"/>
              <w:bottom w:type="dxa" w:w="120"/>
              <w:right w:type="dxa" w:w="160"/>
            </w:tcMar>
          </w:tcPr>
          <w:p>
            <w:pPr>
              <w:spacing w:after="60" w:before="0"/>
            </w:pPr>
            <w:r>
              <w:rPr>
                <w:rFonts w:ascii="Arial" w:cs="Arial" w:eastAsia="Arial" w:hAnsi="Arial"/>
                <w:b/>
                <w:bCs/>
                <w:color w:val="1D4E8F"/>
                <w:sz w:val="22"/>
                <w:szCs w:val="22"/>
              </w:rPr>
              <w:t xml:space="preserve">What we ARE doing</w:t>
            </w:r>
          </w:p>
          <w:p>
            <w:pPr>
              <w:spacing w:after="0" w:before="0"/>
            </w:pPr>
            <w:r>
              <w:rPr>
                <w:rFonts w:ascii="Arial" w:cs="Arial" w:eastAsia="Arial" w:hAnsi="Arial"/>
                <w:color w:val="1A1A1A"/>
                <w:sz w:val="20"/>
                <w:szCs w:val="20"/>
              </w:rPr>
              <w:t xml:space="preserve">Generating HMW questions from persona needs, aligning on what content the co-pilot should surface, then building working vibe-coded prototypes and deriving our test plan from what we build. The hypotheses live inside the prototypes.</w:t>
            </w:r>
          </w:p>
        </w:tc>
      </w:tr>
    </w:tbl>
    <w:p>
      <w:pPr>
        <w:spacing w:after="0" w:before="80"/>
      </w:pPr>
      <w:r>
        <w:t xml:space="preserve"/>
      </w:r>
    </w:p>
    <w:p>
      <w:pPr>
        <w:spacing w:after="60" w:before="60"/>
      </w:pPr>
      <w:r>
        <w:rPr>
          <w:rFonts w:ascii="Arial" w:cs="Arial" w:eastAsia="Arial" w:hAnsi="Arial"/>
          <w:b w:val="false"/>
          <w:bCs w:val="false"/>
          <w:color w:val="555555"/>
          <w:sz w:val="22"/>
          <w:szCs w:val="22"/>
        </w:rPr>
        <w:t xml:space="preserve">This means the output of today is not a ranked list of hypotheses. It is working prototypes — each taking a different approach to the co-pilot experience — along with a plan for how we qual test them early and what we will eventually A/B test as we narrow in.</w:t>
      </w:r>
    </w:p>
    <w:p>
      <w:pPr>
        <w:pBdr>
          <w:bottom w:val="single" w:color="E8173A" w:sz="6" w:space="4"/>
        </w:pBdr>
        <w:spacing w:after="160" w:before="400"/>
      </w:pPr>
      <w:r>
        <w:rPr>
          <w:rFonts w:ascii="Arial" w:cs="Arial" w:eastAsia="Arial" w:hAnsi="Arial"/>
          <w:b/>
          <w:bCs/>
          <w:color w:val="E8173A"/>
          <w:sz w:val="36"/>
          <w:szCs w:val="36"/>
        </w:rPr>
        <w:t xml:space="preserve">Pre-Workshop Preparation</w:t>
      </w:r>
    </w:p>
    <w:p>
      <w:pPr>
        <w:spacing w:after="120" w:before="320"/>
      </w:pPr>
      <w:r>
        <w:rPr>
          <w:rFonts w:ascii="Arial" w:cs="Arial" w:eastAsia="Arial" w:hAnsi="Arial"/>
          <w:b/>
          <w:bCs/>
          <w:color w:val="1A1A1A"/>
          <w:sz w:val="28"/>
          <w:szCs w:val="28"/>
        </w:rPr>
        <w:t xml:space="preserve">Prework 1: Dashboard Content Brainstorm</w:t>
      </w:r>
    </w:p>
    <w:p>
      <w:pPr>
        <w:spacing w:after="60" w:before="60"/>
      </w:pPr>
      <w:r>
        <w:rPr>
          <w:rFonts w:ascii="Arial" w:cs="Arial" w:eastAsia="Arial" w:hAnsi="Arial"/>
          <w:b w:val="false"/>
          <w:bCs w:val="false"/>
          <w:color w:val="1A1A1A"/>
          <w:sz w:val="22"/>
          <w:szCs w:val="22"/>
        </w:rPr>
        <w:t xml:space="preserve">Collected async before the workshop. Everyone individually brainstorms what the co-pilot should actually surface on the dashboard. This can be submitted in a shared spreadsheet or Google Doc linked in the calendar invite and feeds directly into the HMW generation work. Content ideas can include data from similar petitions, best practices, petition activity signals, recommended next actions, and campaign health indicators. Engineering and data partners will gut-check feasibility in real time during the workshop.</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Submit your ideas in the shared doc linked in the calendar invite before the workshop</w:t>
      </w:r>
    </w:p>
    <w:p>
      <w:pPr>
        <w:pStyle w:val="ListParagraph"/>
        <w:numPr>
          <w:ilvl w:val="0"/>
          <w:numId w:val="2"/>
        </w:numPr>
        <w:spacing w:after="40" w:before="40"/>
      </w:pPr>
      <w:r>
        <w:rPr>
          <w:rFonts w:ascii="Arial" w:cs="Arial" w:eastAsia="Arial" w:hAnsi="Arial"/>
          <w:b w:val="false"/>
          <w:bCs w:val="false"/>
          <w:color w:val="1A1A1A"/>
          <w:sz w:val="22"/>
          <w:szCs w:val="22"/>
        </w:rPr>
        <w:t xml:space="preserve">Think specifically: what is one thing you would want to see every time you opened the dashboard?</w:t>
      </w:r>
    </w:p>
    <w:p>
      <w:pPr>
        <w:spacing w:after="0" w:before="80"/>
      </w:pPr>
      <w:r>
        <w:t xml:space="preserve"/>
      </w:r>
    </w:p>
    <w:p>
      <w:pPr>
        <w:spacing w:after="120" w:before="320"/>
      </w:pPr>
      <w:r>
        <w:rPr>
          <w:rFonts w:ascii="Arial" w:cs="Arial" w:eastAsia="Arial" w:hAnsi="Arial"/>
          <w:b/>
          <w:bCs/>
          <w:color w:val="1A1A1A"/>
          <w:sz w:val="28"/>
          <w:szCs w:val="28"/>
        </w:rPr>
        <w:t xml:space="preserve">Prework 2: Persona Data &amp; Insights Gallery</w:t>
      </w:r>
    </w:p>
    <w:p>
      <w:pPr>
        <w:spacing w:after="60" w:before="60"/>
      </w:pPr>
      <w:r>
        <w:rPr>
          <w:rFonts w:ascii="Arial" w:cs="Arial" w:eastAsia="Arial" w:hAnsi="Arial"/>
          <w:b w:val="false"/>
          <w:bCs w:val="false"/>
          <w:color w:val="1A1A1A"/>
          <w:sz w:val="22"/>
          <w:szCs w:val="22"/>
        </w:rPr>
        <w:t xml:space="preserve">Created by Samara and Lizzie before the workshop, then walked through together at the start of Activity 1. The gallery is a highlight reel for each persona: key video clips, top goals based on qual and quant data, and what is most critical to understand about each person before designing for them.</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Samara / Lizzie: Compile key clips for Local Hero and Political Change Agent</w:t>
      </w:r>
    </w:p>
    <w:p>
      <w:pPr>
        <w:pStyle w:val="ListParagraph"/>
        <w:numPr>
          <w:ilvl w:val="0"/>
          <w:numId w:val="2"/>
        </w:numPr>
        <w:spacing w:after="40" w:before="40"/>
      </w:pPr>
      <w:r>
        <w:rPr>
          <w:rFonts w:ascii="Arial" w:cs="Arial" w:eastAsia="Arial" w:hAnsi="Arial"/>
          <w:b w:val="false"/>
          <w:bCs w:val="false"/>
          <w:color w:val="1A1A1A"/>
          <w:sz w:val="22"/>
          <w:szCs w:val="22"/>
        </w:rPr>
        <w:t xml:space="preserve">Samara / Lizzie: Pull top goals and key insights for each persona from the qual and quant data</w:t>
      </w:r>
    </w:p>
    <w:p>
      <w:pPr>
        <w:pStyle w:val="ListParagraph"/>
        <w:numPr>
          <w:ilvl w:val="0"/>
          <w:numId w:val="2"/>
        </w:numPr>
        <w:spacing w:after="40" w:before="40"/>
      </w:pPr>
      <w:r>
        <w:rPr>
          <w:rFonts w:ascii="Arial" w:cs="Arial" w:eastAsia="Arial" w:hAnsi="Arial"/>
          <w:b w:val="false"/>
          <w:bCs w:val="false"/>
          <w:color w:val="1A1A1A"/>
          <w:sz w:val="22"/>
          <w:szCs w:val="22"/>
        </w:rPr>
        <w:t xml:space="preserve">Samara / Lizzie: Prepare HMW seed cards to unblock the ideation if the group stalls</w:t>
      </w:r>
    </w:p>
    <w:p>
      <w:pPr>
        <w:pStyle w:val="ListParagraph"/>
        <w:numPr>
          <w:ilvl w:val="0"/>
          <w:numId w:val="2"/>
        </w:numPr>
        <w:spacing w:after="40" w:before="40"/>
      </w:pPr>
      <w:r>
        <w:rPr>
          <w:rFonts w:ascii="Arial" w:cs="Arial" w:eastAsia="Arial" w:hAnsi="Arial"/>
          <w:b w:val="false"/>
          <w:bCs w:val="false"/>
          <w:color w:val="1A1A1A"/>
          <w:sz w:val="22"/>
          <w:szCs w:val="22"/>
        </w:rPr>
        <w:t xml:space="preserve">All participants: Review the full persona profiles in the appendix of this doc before the workshop</w:t>
      </w:r>
    </w:p>
    <w:p>
      <w:pPr>
        <w:pStyle w:val="ListParagraph"/>
        <w:numPr>
          <w:ilvl w:val="0"/>
          <w:numId w:val="2"/>
        </w:numPr>
        <w:spacing w:after="40" w:before="40"/>
      </w:pPr>
      <w:r>
        <w:rPr>
          <w:rFonts w:ascii="Arial" w:cs="Arial" w:eastAsia="Arial" w:hAnsi="Arial"/>
          <w:b w:val="false"/>
          <w:bCs w:val="false"/>
          <w:color w:val="1A1A1A"/>
          <w:sz w:val="22"/>
          <w:szCs w:val="22"/>
        </w:rPr>
        <w:t xml:space="preserve">All: Come with one answer to: What does the co-pilot know that no other product does? What does it do that makes a starter feel confident, not overwhelmed?</w:t>
      </w:r>
    </w:p>
    <w:p>
      <w:pPr>
        <w:spacing w:after="0" w:before="80"/>
      </w:pPr>
      <w:r>
        <w:t xml:space="preserve"/>
      </w:r>
    </w:p>
    <w:p>
      <w:pPr>
        <w:spacing w:after="120" w:before="320"/>
      </w:pPr>
      <w:r>
        <w:rPr>
          <w:rFonts w:ascii="Arial" w:cs="Arial" w:eastAsia="Arial" w:hAnsi="Arial"/>
          <w:b/>
          <w:bCs/>
          <w:color w:val="1A1A1A"/>
          <w:sz w:val="28"/>
          <w:szCs w:val="28"/>
        </w:rPr>
        <w:t xml:space="preserve">Technical setup</w:t>
      </w:r>
    </w:p>
    <w:p>
      <w:pPr>
        <w:pStyle w:val="ListParagraph"/>
        <w:numPr>
          <w:ilvl w:val="0"/>
          <w:numId w:val="2"/>
        </w:numPr>
        <w:spacing w:after="40" w:before="40"/>
      </w:pPr>
      <w:r>
        <w:rPr>
          <w:rFonts w:ascii="Arial" w:cs="Arial" w:eastAsia="Arial" w:hAnsi="Arial"/>
          <w:b w:val="false"/>
          <w:bCs w:val="false"/>
          <w:color w:val="1A1A1A"/>
          <w:sz w:val="22"/>
          <w:szCs w:val="22"/>
        </w:rPr>
        <w:t xml:space="preserve">Vibe coding tools set up and ready: confirm everyone can access their prototyping tool of choice before the day</w:t>
      </w:r>
    </w:p>
    <w:p>
      <w:pPr>
        <w:pStyle w:val="ListParagraph"/>
        <w:numPr>
          <w:ilvl w:val="0"/>
          <w:numId w:val="2"/>
        </w:numPr>
        <w:spacing w:after="40" w:before="40"/>
      </w:pPr>
      <w:r>
        <w:rPr>
          <w:rFonts w:ascii="Arial" w:cs="Arial" w:eastAsia="Arial" w:hAnsi="Arial"/>
          <w:b w:val="false"/>
          <w:bCs w:val="false"/>
          <w:color w:val="1A1A1A"/>
          <w:sz w:val="22"/>
          <w:szCs w:val="22"/>
        </w:rPr>
        <w:t xml:space="preserve">FigJam board linked in calendar invite with sticky note templates pre-loaded and dot voting configured</w:t>
      </w:r>
    </w:p>
    <w:p>
      <w:pPr>
        <w:pStyle w:val="ListParagraph"/>
        <w:numPr>
          <w:ilvl w:val="0"/>
          <w:numId w:val="2"/>
        </w:numPr>
        <w:spacing w:after="40" w:before="40"/>
      </w:pPr>
      <w:r>
        <w:rPr>
          <w:rFonts w:ascii="Arial" w:cs="Arial" w:eastAsia="Arial" w:hAnsi="Arial"/>
          <w:b w:val="false"/>
          <w:bCs w:val="false"/>
          <w:color w:val="1A1A1A"/>
          <w:sz w:val="22"/>
          <w:szCs w:val="22"/>
        </w:rPr>
        <w:t xml:space="preserve">Confirm setup with the full group the day before</w:t>
      </w:r>
    </w:p>
    <w:p>
      <w:pPr>
        <w:pBdr>
          <w:bottom w:val="single" w:color="E8173A" w:sz="6" w:space="4"/>
        </w:pBdr>
        <w:spacing w:after="160" w:before="400"/>
      </w:pPr>
      <w:r>
        <w:rPr>
          <w:rFonts w:ascii="Arial" w:cs="Arial" w:eastAsia="Arial" w:hAnsi="Arial"/>
          <w:b/>
          <w:bCs/>
          <w:color w:val="E8173A"/>
          <w:sz w:val="36"/>
          <w:szCs w:val="36"/>
        </w:rPr>
        <w:t xml:space="preserve">Workshop Goals</w:t>
      </w:r>
    </w:p>
    <w:p>
      <w:pPr>
        <w:spacing w:after="120" w:before="320"/>
      </w:pPr>
      <w:r>
        <w:rPr>
          <w:rFonts w:ascii="Arial" w:cs="Arial" w:eastAsia="Arial" w:hAnsi="Arial"/>
          <w:b/>
          <w:bCs/>
          <w:color w:val="1A1A1A"/>
          <w:sz w:val="28"/>
          <w:szCs w:val="28"/>
        </w:rPr>
        <w:t xml:space="preserve">Primary Goal</w:t>
      </w:r>
    </w:p>
    <w:p>
      <w:pPr>
        <w:spacing w:after="60" w:before="60"/>
      </w:pPr>
      <w:r>
        <w:rPr>
          <w:rFonts w:ascii="Arial" w:cs="Arial" w:eastAsia="Arial" w:hAnsi="Arial"/>
          <w:b w:val="false"/>
          <w:bCs w:val="false"/>
          <w:color w:val="1A1A1A"/>
          <w:sz w:val="22"/>
          <w:szCs w:val="22"/>
        </w:rPr>
        <w:t xml:space="preserve">Generate HMW questions, align on ideal co-pilot content, build working prototypes, and create a clear plan for testing our way toward the Northstar throughout Q2.</w:t>
      </w:r>
    </w:p>
    <w:p>
      <w:pPr>
        <w:spacing w:after="0" w:before="100"/>
      </w:pPr>
      <w:r>
        <w:t xml:space="preserve"/>
      </w:r>
    </w:p>
    <w:p>
      <w:pPr>
        <w:spacing w:after="120" w:before="320"/>
      </w:pPr>
      <w:r>
        <w:rPr>
          <w:rFonts w:ascii="Arial" w:cs="Arial" w:eastAsia="Arial" w:hAnsi="Arial"/>
          <w:b/>
          <w:bCs/>
          <w:color w:val="1A1A1A"/>
          <w:sz w:val="28"/>
          <w:szCs w:val="28"/>
        </w:rPr>
        <w:t xml:space="preserve">Workshop Outputs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5F7" w:val="clear"/>
            <w:tcMar>
              <w:top w:type="dxa" w:w="100"/>
              <w:left w:type="dxa" w:w="140"/>
              <w:bottom w:type="dxa" w:w="100"/>
              <w:right w:type="dxa" w:w="100"/>
            </w:tcMar>
            <w:vAlign w:val="center"/>
          </w:tcPr>
          <w:p>
            <w:pPr>
              <w:jc w:val="center"/>
            </w:pPr>
            <w:r>
              <w:rPr>
                <w:rFonts w:ascii="Arial" w:cs="Arial" w:eastAsia="Arial" w:hAnsi="Arial"/>
                <w:b/>
                <w:bCs/>
                <w:color w:val="E8173A"/>
                <w:sz w:val="32"/>
                <w:szCs w:val="32"/>
              </w:rPr>
              <w:t xml:space="preserve">01</w:t>
            </w:r>
          </w:p>
        </w:tc>
        <w:tc>
          <w:tcPr>
            <w:tcW w:type="dxa" w:w="8560"/>
            <w:tcBorders>
              <w:top w:val="none" w:color="FFFFFF" w:sz="0"/>
              <w:left w:val="none" w:color="FFFFFF" w:sz="0"/>
              <w:bottom w:val="none" w:color="FFFFFF" w:sz="0"/>
              <w:right w:val="none" w:color="FFFFFF" w:sz="0"/>
            </w:tcBorders>
            <w:shd w:fill="FFF5F7" w:val="clear"/>
            <w:tcMar>
              <w:top w:type="dxa" w:w="100"/>
              <w:left w:type="dxa" w:w="140"/>
              <w:bottom w:type="dxa" w:w="100"/>
              <w:right w:type="dxa" w:w="140"/>
            </w:tcMar>
          </w:tcPr>
          <w:p>
            <w:pPr>
              <w:spacing w:after="40" w:before="0"/>
            </w:pPr>
            <w:r>
              <w:rPr>
                <w:rFonts w:ascii="Arial" w:cs="Arial" w:eastAsia="Arial" w:hAnsi="Arial"/>
                <w:b/>
                <w:bCs/>
                <w:color w:val="1A1A1A"/>
                <w:sz w:val="22"/>
                <w:szCs w:val="22"/>
              </w:rPr>
              <w:t xml:space="preserve">A Prioritized HMW Question Set</w:t>
            </w:r>
            <w:r>
              <w:rPr>
                <w:rFonts w:ascii="Arial" w:cs="Arial" w:eastAsia="Arial" w:hAnsi="Arial"/>
                <w:i/>
                <w:iCs/>
                <w:color w:val="1D4E8F"/>
                <w:sz w:val="18"/>
                <w:szCs w:val="18"/>
              </w:rPr>
              <w:t xml:space="preserve">   → Activity 2: HMW Generation &amp; Prioritization</w:t>
            </w:r>
          </w:p>
          <w:p>
            <w:r>
              <w:rPr>
                <w:rFonts w:ascii="Arial" w:cs="Arial" w:eastAsia="Arial" w:hAnsi="Arial"/>
                <w:color w:val="555555"/>
                <w:sz w:val="20"/>
                <w:szCs w:val="20"/>
              </w:rPr>
              <w:t xml:space="preserve">The How Might We questions that best frame the AI-first co-pilot challenge for our two key personas. These become the anchors each prototype responds to.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5F7" w:val="clear"/>
            <w:tcMar>
              <w:top w:type="dxa" w:w="100"/>
              <w:left w:type="dxa" w:w="140"/>
              <w:bottom w:type="dxa" w:w="100"/>
              <w:right w:type="dxa" w:w="100"/>
            </w:tcMar>
            <w:vAlign w:val="center"/>
          </w:tcPr>
          <w:p>
            <w:pPr>
              <w:jc w:val="center"/>
            </w:pPr>
            <w:r>
              <w:rPr>
                <w:rFonts w:ascii="Arial" w:cs="Arial" w:eastAsia="Arial" w:hAnsi="Arial"/>
                <w:b/>
                <w:bCs/>
                <w:color w:val="E8173A"/>
                <w:sz w:val="32"/>
                <w:szCs w:val="32"/>
              </w:rPr>
              <w:t xml:space="preserve">02</w:t>
            </w:r>
          </w:p>
        </w:tc>
        <w:tc>
          <w:tcPr>
            <w:tcW w:type="dxa" w:w="8560"/>
            <w:tcBorders>
              <w:top w:val="none" w:color="FFFFFF" w:sz="0"/>
              <w:left w:val="none" w:color="FFFFFF" w:sz="0"/>
              <w:bottom w:val="none" w:color="FFFFFF" w:sz="0"/>
              <w:right w:val="none" w:color="FFFFFF" w:sz="0"/>
            </w:tcBorders>
            <w:shd w:fill="FFF5F7" w:val="clear"/>
            <w:tcMar>
              <w:top w:type="dxa" w:w="100"/>
              <w:left w:type="dxa" w:w="140"/>
              <w:bottom w:type="dxa" w:w="100"/>
              <w:right w:type="dxa" w:w="140"/>
            </w:tcMar>
          </w:tcPr>
          <w:p>
            <w:pPr>
              <w:spacing w:after="40" w:before="0"/>
            </w:pPr>
            <w:r>
              <w:rPr>
                <w:rFonts w:ascii="Arial" w:cs="Arial" w:eastAsia="Arial" w:hAnsi="Arial"/>
                <w:b/>
                <w:bCs/>
                <w:color w:val="1A1A1A"/>
                <w:sz w:val="22"/>
                <w:szCs w:val="22"/>
              </w:rPr>
              <w:t xml:space="preserve">Working Prototypes</w:t>
            </w:r>
            <w:r>
              <w:rPr>
                <w:rFonts w:ascii="Arial" w:cs="Arial" w:eastAsia="Arial" w:hAnsi="Arial"/>
                <w:i/>
                <w:iCs/>
                <w:color w:val="1D4E8F"/>
                <w:sz w:val="18"/>
                <w:szCs w:val="18"/>
              </w:rPr>
              <w:t xml:space="preserve">   → Activity 4: Individual Prototype Build, Present &amp; Vote</w:t>
            </w:r>
          </w:p>
          <w:p>
            <w:r>
              <w:rPr>
                <w:rFonts w:ascii="Arial" w:cs="Arial" w:eastAsia="Arial" w:hAnsi="Arial"/>
                <w:color w:val="555555"/>
                <w:sz w:val="20"/>
                <w:szCs w:val="20"/>
              </w:rPr>
              <w:t xml:space="preserve">Each participant builds one vibe-coded prototype grounded in the HMW anchors from the morning. The group votes on favorites and selects 2 to 3 directions to take forward.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5F7" w:val="clear"/>
            <w:tcMar>
              <w:top w:type="dxa" w:w="100"/>
              <w:left w:type="dxa" w:w="140"/>
              <w:bottom w:type="dxa" w:w="100"/>
              <w:right w:type="dxa" w:w="100"/>
            </w:tcMar>
            <w:vAlign w:val="center"/>
          </w:tcPr>
          <w:p>
            <w:pPr>
              <w:jc w:val="center"/>
            </w:pPr>
            <w:r>
              <w:rPr>
                <w:rFonts w:ascii="Arial" w:cs="Arial" w:eastAsia="Arial" w:hAnsi="Arial"/>
                <w:b/>
                <w:bCs/>
                <w:color w:val="E8173A"/>
                <w:sz w:val="32"/>
                <w:szCs w:val="32"/>
              </w:rPr>
              <w:t xml:space="preserve">03</w:t>
            </w:r>
          </w:p>
        </w:tc>
        <w:tc>
          <w:tcPr>
            <w:tcW w:type="dxa" w:w="8560"/>
            <w:tcBorders>
              <w:top w:val="none" w:color="FFFFFF" w:sz="0"/>
              <w:left w:val="none" w:color="FFFFFF" w:sz="0"/>
              <w:bottom w:val="none" w:color="FFFFFF" w:sz="0"/>
              <w:right w:val="none" w:color="FFFFFF" w:sz="0"/>
            </w:tcBorders>
            <w:shd w:fill="FFF5F7" w:val="clear"/>
            <w:tcMar>
              <w:top w:type="dxa" w:w="100"/>
              <w:left w:type="dxa" w:w="140"/>
              <w:bottom w:type="dxa" w:w="100"/>
              <w:right w:type="dxa" w:w="140"/>
            </w:tcMar>
          </w:tcPr>
          <w:p>
            <w:pPr>
              <w:spacing w:after="40" w:before="0"/>
            </w:pPr>
            <w:r>
              <w:rPr>
                <w:rFonts w:ascii="Arial" w:cs="Arial" w:eastAsia="Arial" w:hAnsi="Arial"/>
                <w:b/>
                <w:bCs/>
                <w:color w:val="1A1A1A"/>
                <w:sz w:val="22"/>
                <w:szCs w:val="22"/>
              </w:rPr>
              <w:t xml:space="preserve">A Named Co-Pilot Concept Per Prototype</w:t>
            </w:r>
            <w:r>
              <w:rPr>
                <w:rFonts w:ascii="Arial" w:cs="Arial" w:eastAsia="Arial" w:hAnsi="Arial"/>
                <w:i/>
                <w:iCs/>
                <w:color w:val="1D4E8F"/>
                <w:sz w:val="18"/>
                <w:szCs w:val="18"/>
              </w:rPr>
              <w:t xml:space="preserve">   → Activity 4: Individual Prototype Build, Present &amp; Vote</w:t>
            </w:r>
          </w:p>
          <w:p>
            <w:r>
              <w:rPr>
                <w:rFonts w:ascii="Arial" w:cs="Arial" w:eastAsia="Arial" w:hAnsi="Arial"/>
                <w:color w:val="555555"/>
                <w:sz w:val="20"/>
                <w:szCs w:val="20"/>
              </w:rPr>
              <w:t xml:space="preserve">Each prototype comes with a name and a clear point of view on what the co-pilot is. What does it do? How does it make a starter feel? What makes it different?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FFF5F7" w:val="clear"/>
            <w:tcMar>
              <w:top w:type="dxa" w:w="100"/>
              <w:left w:type="dxa" w:w="140"/>
              <w:bottom w:type="dxa" w:w="100"/>
              <w:right w:type="dxa" w:w="100"/>
            </w:tcMar>
            <w:vAlign w:val="center"/>
          </w:tcPr>
          <w:p>
            <w:pPr>
              <w:jc w:val="center"/>
            </w:pPr>
            <w:r>
              <w:rPr>
                <w:rFonts w:ascii="Arial" w:cs="Arial" w:eastAsia="Arial" w:hAnsi="Arial"/>
                <w:b/>
                <w:bCs/>
                <w:color w:val="E8173A"/>
                <w:sz w:val="32"/>
                <w:szCs w:val="32"/>
              </w:rPr>
              <w:t xml:space="preserve">04</w:t>
            </w:r>
          </w:p>
        </w:tc>
        <w:tc>
          <w:tcPr>
            <w:tcW w:type="dxa" w:w="8560"/>
            <w:tcBorders>
              <w:top w:val="none" w:color="FFFFFF" w:sz="0"/>
              <w:left w:val="none" w:color="FFFFFF" w:sz="0"/>
              <w:bottom w:val="none" w:color="FFFFFF" w:sz="0"/>
              <w:right w:val="none" w:color="FFFFFF" w:sz="0"/>
            </w:tcBorders>
            <w:shd w:fill="FFF5F7" w:val="clear"/>
            <w:tcMar>
              <w:top w:type="dxa" w:w="100"/>
              <w:left w:type="dxa" w:w="140"/>
              <w:bottom w:type="dxa" w:w="100"/>
              <w:right w:type="dxa" w:w="140"/>
            </w:tcMar>
          </w:tcPr>
          <w:p>
            <w:pPr>
              <w:spacing w:after="40" w:before="0"/>
            </w:pPr>
            <w:r>
              <w:rPr>
                <w:rFonts w:ascii="Arial" w:cs="Arial" w:eastAsia="Arial" w:hAnsi="Arial"/>
                <w:b/>
                <w:bCs/>
                <w:color w:val="1A1A1A"/>
                <w:sz w:val="22"/>
                <w:szCs w:val="22"/>
              </w:rPr>
              <w:t xml:space="preserve">A Clear View of What to Test Next</w:t>
            </w:r>
            <w:r>
              <w:rPr>
                <w:rFonts w:ascii="Arial" w:cs="Arial" w:eastAsia="Arial" w:hAnsi="Arial"/>
                <w:i/>
                <w:iCs/>
                <w:color w:val="1D4E8F"/>
                <w:sz w:val="18"/>
                <w:szCs w:val="18"/>
              </w:rPr>
              <w:t xml:space="preserve">   → Post-Workshop: Persona Pressure Test</w:t>
            </w:r>
          </w:p>
          <w:p>
            <w:r>
              <w:rPr>
                <w:rFonts w:ascii="Arial" w:cs="Arial" w:eastAsia="Arial" w:hAnsi="Arial"/>
                <w:color w:val="555555"/>
                <w:sz w:val="20"/>
                <w:szCs w:val="20"/>
              </w:rPr>
              <w:t xml:space="preserve">A shared read on which prototypes are built for which persona, what would make each one stronger, and where the biggest opportunities are before moving into qual.</w:t>
            </w:r>
          </w:p>
        </w:tc>
      </w:tr>
    </w:tbl>
    <w:p>
      <w:pPr>
        <w:spacing w:after="0" w:before="120"/>
      </w:pPr>
      <w:r>
        <w:t xml:space="preserve"/>
      </w:r>
    </w:p>
    <w:p>
      <w:pPr>
        <w:spacing w:after="120" w:before="320"/>
      </w:pPr>
      <w:r>
        <w:rPr>
          <w:rFonts w:ascii="Arial" w:cs="Arial" w:eastAsia="Arial" w:hAnsi="Arial"/>
          <w:b/>
          <w:bCs/>
          <w:color w:val="1A1A1A"/>
          <w:sz w:val="28"/>
          <w:szCs w:val="28"/>
        </w:rPr>
        <w:t xml:space="preserve">Secondary Goals</w:t>
      </w:r>
    </w:p>
    <w:p>
      <w:pPr>
        <w:pStyle w:val="ListParagraph"/>
        <w:numPr>
          <w:ilvl w:val="0"/>
          <w:numId w:val="2"/>
        </w:numPr>
        <w:spacing w:after="40" w:before="40"/>
      </w:pPr>
      <w:r>
        <w:rPr>
          <w:rFonts w:ascii="Arial" w:cs="Arial" w:eastAsia="Arial" w:hAnsi="Arial"/>
          <w:b w:val="false"/>
          <w:bCs w:val="false"/>
          <w:color w:val="1A1A1A"/>
          <w:sz w:val="22"/>
          <w:szCs w:val="22"/>
        </w:rPr>
        <w:t xml:space="preserve">Generate genuine shared ownership of the concepts across product, design, and engineering</w:t>
      </w:r>
    </w:p>
    <w:p>
      <w:pPr>
        <w:pStyle w:val="ListParagraph"/>
        <w:numPr>
          <w:ilvl w:val="0"/>
          <w:numId w:val="2"/>
        </w:numPr>
        <w:spacing w:after="40" w:before="40"/>
      </w:pPr>
      <w:r>
        <w:rPr>
          <w:rFonts w:ascii="Arial" w:cs="Arial" w:eastAsia="Arial" w:hAnsi="Arial"/>
          <w:b w:val="false"/>
          <w:bCs w:val="false"/>
          <w:color w:val="1A1A1A"/>
          <w:sz w:val="22"/>
          <w:szCs w:val="22"/>
        </w:rPr>
        <w:t xml:space="preserve">Surface and resolve tensions about what the co-pilot should and should not do before work begins</w:t>
      </w:r>
    </w:p>
    <w:p>
      <w:pPr>
        <w:pStyle w:val="ListParagraph"/>
        <w:numPr>
          <w:ilvl w:val="0"/>
          <w:numId w:val="2"/>
        </w:numPr>
        <w:spacing w:after="40" w:before="40"/>
      </w:pPr>
      <w:r>
        <w:rPr>
          <w:rFonts w:ascii="Arial" w:cs="Arial" w:eastAsia="Arial" w:hAnsi="Arial"/>
          <w:b w:val="false"/>
          <w:bCs w:val="false"/>
          <w:color w:val="1A1A1A"/>
          <w:sz w:val="22"/>
          <w:szCs w:val="22"/>
        </w:rPr>
        <w:t xml:space="preserve">Give partners (research, data, engineering) a clear view of what is coming so they can plan</w:t>
      </w:r>
    </w:p>
    <w:p>
      <w:pPr>
        <w:pStyle w:val="ListParagraph"/>
        <w:numPr>
          <w:ilvl w:val="0"/>
          <w:numId w:val="2"/>
        </w:numPr>
        <w:spacing w:after="40" w:before="40"/>
      </w:pPr>
      <w:r>
        <w:rPr>
          <w:rFonts w:ascii="Arial" w:cs="Arial" w:eastAsia="Arial" w:hAnsi="Arial"/>
          <w:b w:val="false"/>
          <w:bCs w:val="false"/>
          <w:color w:val="1A1A1A"/>
          <w:sz w:val="22"/>
          <w:szCs w:val="22"/>
        </w:rPr>
        <w:t xml:space="preserve">Leave with crisp next steps: who owns qual prep, and when does it start</w:t>
      </w:r>
    </w:p>
    <w:p>
      <w:pPr>
        <w:pBdr>
          <w:bottom w:val="single" w:color="E8173A" w:sz="6" w:space="4"/>
        </w:pBdr>
        <w:spacing w:after="160" w:before="400"/>
      </w:pPr>
      <w:r>
        <w:rPr>
          <w:rFonts w:ascii="Arial" w:cs="Arial" w:eastAsia="Arial" w:hAnsi="Arial"/>
          <w:b/>
          <w:bCs/>
          <w:color w:val="E8173A"/>
          <w:sz w:val="36"/>
          <w:szCs w:val="36"/>
        </w:rPr>
        <w:t xml:space="preserve">Workshop Partners</w:t>
      </w:r>
    </w:p>
    <w:p>
      <w:pPr>
        <w:spacing w:after="60" w:before="60"/>
      </w:pPr>
      <w:r>
        <w:rPr>
          <w:rFonts w:ascii="Arial" w:cs="Arial" w:eastAsia="Arial" w:hAnsi="Arial"/>
          <w:b w:val="false"/>
          <w:bCs w:val="false"/>
          <w:color w:val="1A1A1A"/>
          <w:sz w:val="22"/>
          <w:szCs w:val="22"/>
        </w:rPr>
        <w:t xml:space="preserve">Several activities benefit from partners outside the core squad. Partners do not need to attend the full day — their critical windows are noted.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Partner</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Role / Team</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sz w:val="20"/>
                <w:szCs w:val="20"/>
              </w:rPr>
              <w:t xml:space="preserve">Key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Research / UX Research Lead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Qual research, user insights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i/>
                <w:iCs/>
                <w:color w:val="1A1A1A"/>
                <w:sz w:val="20"/>
                <w:szCs w:val="20"/>
              </w:rPr>
              <w:t xml:space="preserve">Persona Immersion (AM) + Qual Test Planning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Campaign Expert / Campaigner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Campaign strategy, real-world context</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i/>
                <w:iCs/>
                <w:color w:val="1A1A1A"/>
                <w:sz w:val="20"/>
                <w:szCs w:val="20"/>
              </w:rPr>
              <w:t xml:space="preserve">HMW Seeding + Prototype Reactions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Engineering Lead (Web + App)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Feasibility, architecture</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i/>
                <w:iCs/>
                <w:color w:val="1A1A1A"/>
                <w:sz w:val="20"/>
                <w:szCs w:val="20"/>
              </w:rPr>
              <w:t xml:space="preserve">Content Ideation (feasibility gut-check) + Prototype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Data / Analytics Partner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signals, metrics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i/>
                <w:iCs/>
                <w:color w:val="1A1A1A"/>
                <w:sz w:val="20"/>
                <w:szCs w:val="20"/>
              </w:rPr>
              <w:t xml:space="preserve">Content Ideation + A/B Test Roadmap —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1A1A1A"/>
                <w:sz w:val="22"/>
                <w:szCs w:val="22"/>
              </w:rPr>
              <w:t xml:space="preserve">Product Leadership (Jen)</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Strategic alignment, decisions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i/>
                <w:iCs/>
                <w:color w:val="1A1A1A"/>
                <w:sz w:val="20"/>
                <w:szCs w:val="20"/>
              </w:rPr>
              <w:t xml:space="preserve">Opening framing + Closing decisions</w:t>
            </w:r>
          </w:p>
        </w:tc>
      </w:tr>
    </w:tbl>
    <w:p>
      <w:pPr>
        <w:spacing w:after="0" w:before="80"/>
      </w:pPr>
      <w:r>
        <w:t xml:space="preserve"/>
      </w:r>
    </w:p>
    <w:p>
      <w:pPr>
        <w:spacing w:after="60" w:before="60"/>
      </w:pPr>
      <w:r>
        <w:rPr>
          <w:rFonts w:ascii="Arial" w:cs="Arial" w:eastAsia="Arial" w:hAnsi="Arial"/>
          <w:b w:val="false"/>
          <w:bCs w:val="false"/>
          <w:color w:val="555555"/>
          <w:sz w:val="22"/>
          <w:szCs w:val="22"/>
        </w:rPr>
        <w:t xml:space="preserve">Share pre-reads with all partners at least 3 days in advance. Include the H2 Co-Pilot Vision doc and persona snapshot cards.</w:t>
      </w:r>
    </w:p>
    <w:p>
      <w:pPr>
        <w:pBdr>
          <w:bottom w:val="single" w:color="E8173A" w:sz="6" w:space="4"/>
        </w:pBdr>
        <w:spacing w:after="160" w:before="400"/>
      </w:pPr>
      <w:r>
        <w:rPr>
          <w:rFonts w:ascii="Arial" w:cs="Arial" w:eastAsia="Arial" w:hAnsi="Arial"/>
          <w:b/>
          <w:bCs/>
          <w:color w:val="E8173A"/>
          <w:sz w:val="36"/>
          <w:szCs w:val="36"/>
        </w:rPr>
        <w:t xml:space="preserve">Full Day Agenda</w:t>
      </w:r>
    </w:p>
    <w:p>
      <w:pPr>
        <w:spacing w:after="60" w:before="60"/>
      </w:pPr>
      <w:r>
        <w:rPr>
          <w:rFonts w:ascii="Arial" w:cs="Arial" w:eastAsia="Arial" w:hAnsi="Arial"/>
          <w:b w:val="false"/>
          <w:bCs w:val="false"/>
          <w:color w:val="555555"/>
          <w:sz w:val="22"/>
          <w:szCs w:val="22"/>
        </w:rPr>
        <w:t xml:space="preserve">The day runs in two arcs. The morning grounds us in who we are building for and generates the HMW questions that will drive the design work. The afternoon builds a shared content vision, then everyone builds and presents their own prototype. Hypotheses emerge from the prototypes — they are outputs, not inputs.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173A" w:val="clear"/>
            <w:tcMar>
              <w:top w:type="dxa" w:w="80"/>
              <w:left w:type="dxa" w:w="200"/>
              <w:bottom w:type="dxa" w:w="80"/>
              <w:right w:type="dxa" w:w="200"/>
            </w:tcMar>
          </w:tcPr>
          <w:p>
            <w:r>
              <w:rPr>
                <w:rFonts w:ascii="Arial" w:cs="Arial" w:eastAsia="Arial" w:hAnsi="Arial"/>
                <w:b/>
                <w:bCs/>
                <w:color w:val="FFFFFF"/>
                <w:sz w:val="24"/>
                <w:szCs w:val="24"/>
              </w:rPr>
              <w:t xml:space="preserve">MORNING  |  Ground, Frame &amp; Generate  |  9:00 – 12:00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9:00</w:t>
            </w:r>
          </w:p>
          <w:p>
            <w:r>
              <w:rPr>
                <w:rFonts w:ascii="Arial" w:cs="Arial" w:eastAsia="Arial" w:hAnsi="Arial"/>
                <w:color w:val="555555"/>
                <w:sz w:val="18"/>
                <w:szCs w:val="18"/>
              </w:rPr>
              <w:t xml:space="preserve">15 min</w:t>
            </w:r>
          </w:p>
        </w:tc>
        <w:tc>
          <w:tcPr>
            <w:tcW w:type="dxa" w:w="7860"/>
            <w:tcBorders>
              <w:top w:val="single" w:color="E0E0E0" w:sz="1"/>
              <w:left w:val="single" w:color="E8173A"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Welcome, Ground Rules &amp; Goals for the Day</w:t>
            </w:r>
            <w:r>
              <w:rPr>
                <w:rFonts w:ascii="Arial" w:cs="Arial" w:eastAsia="Arial" w:hAnsi="Arial"/>
                <w:b/>
                <w:bCs/>
                <w:color w:val="E8173A"/>
                <w:sz w:val="18"/>
                <w:szCs w:val="18"/>
              </w:rPr>
              <w:t xml:space="preserve">  [ALL]</w:t>
            </w:r>
          </w:p>
          <w:p>
            <w:pPr>
              <w:spacing w:after="60" w:before="0"/>
            </w:pPr>
            <w:r>
              <w:rPr>
                <w:rFonts w:ascii="Arial" w:cs="Arial" w:eastAsia="Arial" w:hAnsi="Arial"/>
                <w:i/>
                <w:iCs/>
                <w:color w:val="555555"/>
                <w:sz w:val="20"/>
                <w:szCs w:val="20"/>
              </w:rPr>
              <w:t xml:space="preserve">Facilitator: Samara</w:t>
            </w:r>
          </w:p>
          <w:p>
            <w:pPr>
              <w:spacing w:after="0" w:before="0"/>
            </w:pPr>
            <w:r>
              <w:rPr>
                <w:rFonts w:ascii="Arial" w:cs="Arial" w:eastAsia="Arial" w:hAnsi="Arial"/>
                <w:color w:val="1A1A1A"/>
                <w:sz w:val="20"/>
                <w:szCs w:val="20"/>
              </w:rPr>
              <w:t xml:space="preserve">Set the tone, review the day’s outputs, and establish ground rules. Quick energy check-in: one word for how you feel about what we are building. Frame the central question: How might we make an AI-first starter dashboard that acts as a true co-pilot?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9:15</w:t>
            </w:r>
          </w:p>
          <w:p>
            <w:r>
              <w:rPr>
                <w:rFonts w:ascii="Arial" w:cs="Arial" w:eastAsia="Arial" w:hAnsi="Arial"/>
                <w:color w:val="555555"/>
                <w:sz w:val="18"/>
                <w:szCs w:val="18"/>
              </w:rPr>
              <w:t xml:space="preserve">15 min</w:t>
            </w:r>
          </w:p>
        </w:tc>
        <w:tc>
          <w:tcPr>
            <w:tcW w:type="dxa" w:w="7860"/>
            <w:tcBorders>
              <w:top w:val="single" w:color="E0E0E0" w:sz="1"/>
              <w:left w:val="single" w:color="E8173A"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Energizer: The 2-Star Review</w:t>
            </w:r>
            <w:r>
              <w:rPr>
                <w:rFonts w:ascii="Arial" w:cs="Arial" w:eastAsia="Arial" w:hAnsi="Arial"/>
                <w:b/>
                <w:bCs/>
                <w:color w:val="E8173A"/>
                <w:sz w:val="18"/>
                <w:szCs w:val="18"/>
              </w:rPr>
              <w:t xml:space="preserve">  [ALL]</w:t>
            </w:r>
          </w:p>
          <w:p>
            <w:pPr>
              <w:spacing w:after="60" w:before="0"/>
            </w:pPr>
            <w:r>
              <w:rPr>
                <w:rFonts w:ascii="Arial" w:cs="Arial" w:eastAsia="Arial" w:hAnsi="Arial"/>
                <w:i/>
                <w:iCs/>
                <w:color w:val="555555"/>
                <w:sz w:val="20"/>
                <w:szCs w:val="20"/>
              </w:rPr>
              <w:t xml:space="preserve">Facilitator: Samara</w:t>
            </w:r>
          </w:p>
          <w:p>
            <w:pPr>
              <w:spacing w:after="0" w:before="0"/>
            </w:pPr>
            <w:r>
              <w:rPr>
                <w:rFonts w:ascii="Arial" w:cs="Arial" w:eastAsia="Arial" w:hAnsi="Arial"/>
                <w:color w:val="1A1A1A"/>
                <w:sz w:val="20"/>
                <w:szCs w:val="20"/>
              </w:rPr>
              <w:t xml:space="preserve">Each person writes a 2-star review of the current dashboard from the perspective of a Local Hero and then a Political Change Agent. The goal is to warm up the room and get people thinking from a user perspective before the structured work begins. Sharing optional but encouraged.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9:30</w:t>
            </w:r>
          </w:p>
          <w:p>
            <w:r>
              <w:rPr>
                <w:rFonts w:ascii="Arial" w:cs="Arial" w:eastAsia="Arial" w:hAnsi="Arial"/>
                <w:color w:val="555555"/>
                <w:sz w:val="18"/>
                <w:szCs w:val="18"/>
              </w:rPr>
              <w:t xml:space="preserve">30 min</w:t>
            </w:r>
          </w:p>
        </w:tc>
        <w:tc>
          <w:tcPr>
            <w:tcW w:type="dxa" w:w="7860"/>
            <w:tcBorders>
              <w:top w:val="single" w:color="E0E0E0" w:sz="1"/>
              <w:left w:val="single" w:color="1D4E8F"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Set the Stage: Where We Are &amp; Where We’re Going</w:t>
            </w:r>
            <w:r>
              <w:rPr>
                <w:rFonts w:ascii="Arial" w:cs="Arial" w:eastAsia="Arial" w:hAnsi="Arial"/>
                <w:b/>
                <w:bCs/>
                <w:color w:val="1D4E8F"/>
                <w:sz w:val="18"/>
                <w:szCs w:val="18"/>
              </w:rPr>
              <w:t xml:space="preserve">  [ALL]</w:t>
            </w:r>
          </w:p>
          <w:p>
            <w:pPr>
              <w:spacing w:after="60" w:before="0"/>
            </w:pPr>
            <w:r>
              <w:rPr>
                <w:rFonts w:ascii="Arial" w:cs="Arial" w:eastAsia="Arial" w:hAnsi="Arial"/>
                <w:i/>
                <w:iCs/>
                <w:color w:val="555555"/>
                <w:sz w:val="20"/>
                <w:szCs w:val="20"/>
              </w:rPr>
              <w:t xml:space="preserve">Facilitator: Jen</w:t>
            </w:r>
          </w:p>
          <w:p>
            <w:pPr>
              <w:spacing w:after="0" w:before="0"/>
            </w:pPr>
            <w:r>
              <w:rPr>
                <w:rFonts w:ascii="Arial" w:cs="Arial" w:eastAsia="Arial" w:hAnsi="Arial"/>
                <w:color w:val="1A1A1A"/>
                <w:sz w:val="20"/>
                <w:szCs w:val="20"/>
              </w:rPr>
              <w:t xml:space="preserve">5 min: Q1 state of play — the retention number, the beta, what the data is telling us. 10 min: The H2 co-pilot vision — what it is, what it is not, and what makes it genuinely different from a checklist. 10 min: What Q2 is here to figure out. 5 min: The mindset for today — we are designing to learn, not designing to ship.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10:00</w:t>
            </w:r>
          </w:p>
          <w:p>
            <w:r>
              <w:rPr>
                <w:rFonts w:ascii="Arial" w:cs="Arial" w:eastAsia="Arial" w:hAnsi="Arial"/>
                <w:color w:val="555555"/>
                <w:sz w:val="18"/>
                <w:szCs w:val="18"/>
              </w:rPr>
              <w:t xml:space="preserve">45 min</w:t>
            </w:r>
          </w:p>
        </w:tc>
        <w:tc>
          <w:tcPr>
            <w:tcW w:type="dxa" w:w="7860"/>
            <w:tcBorders>
              <w:top w:val="single" w:color="E0E0E0" w:sz="1"/>
              <w:left w:val="single" w:color="1D4E8F"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Activity 1: Persona Immersion</w:t>
            </w:r>
            <w:r>
              <w:rPr>
                <w:rFonts w:ascii="Arial" w:cs="Arial" w:eastAsia="Arial" w:hAnsi="Arial"/>
                <w:b/>
                <w:bCs/>
                <w:color w:val="1D4E8F"/>
                <w:sz w:val="18"/>
                <w:szCs w:val="18"/>
              </w:rPr>
              <w:t xml:space="preserve">  [ALL]</w:t>
            </w:r>
          </w:p>
          <w:p>
            <w:pPr>
              <w:spacing w:after="60" w:before="0"/>
            </w:pPr>
            <w:r>
              <w:rPr>
                <w:rFonts w:ascii="Arial" w:cs="Arial" w:eastAsia="Arial" w:hAnsi="Arial"/>
                <w:i/>
                <w:iCs/>
                <w:color w:val="555555"/>
                <w:sz w:val="20"/>
                <w:szCs w:val="20"/>
              </w:rPr>
              <w:t xml:space="preserve">Facilitator: Samara + Lizzie</w:t>
            </w:r>
          </w:p>
          <w:p>
            <w:pPr>
              <w:spacing w:after="0" w:before="0"/>
            </w:pPr>
            <w:r>
              <w:rPr>
                <w:rFonts w:ascii="Arial" w:cs="Arial" w:eastAsia="Arial" w:hAnsi="Arial"/>
                <w:color w:val="1A1A1A"/>
                <w:sz w:val="20"/>
                <w:szCs w:val="20"/>
              </w:rPr>
              <w:t xml:space="preserve">Samara and Lizzie walk through the Persona Data &amp; Insights Gallery they prepared in advance: key clips, top goals, and what matters most about each persona before we design for them. Two deep dives, one per persona. For each: highlight reel of key clips, top goals based on data and insights, and paths to victory (case studies of how a Local Hero achieved success; how a Political Change Agent reached their decision maker). Discussion prompt for each: What is the one co-pilot moment that would make this persona feel like it truly knows their campaign?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10:45</w:t>
            </w:r>
          </w:p>
          <w:p>
            <w:r>
              <w:rPr>
                <w:rFonts w:ascii="Arial" w:cs="Arial" w:eastAsia="Arial" w:hAnsi="Arial"/>
                <w:color w:val="555555"/>
                <w:sz w:val="18"/>
                <w:szCs w:val="18"/>
              </w:rPr>
              <w:t xml:space="preserve">15 min</w:t>
            </w:r>
          </w:p>
        </w:tc>
        <w:tc>
          <w:tcPr>
            <w:tcW w:type="dxa" w:w="7860"/>
            <w:tcBorders>
              <w:top w:val="single" w:color="E0E0E0" w:sz="1"/>
              <w:left w:val="single" w:color="E0E0E0"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Break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11:00</w:t>
            </w:r>
          </w:p>
          <w:p>
            <w:r>
              <w:rPr>
                <w:rFonts w:ascii="Arial" w:cs="Arial" w:eastAsia="Arial" w:hAnsi="Arial"/>
                <w:color w:val="555555"/>
                <w:sz w:val="18"/>
                <w:szCs w:val="18"/>
              </w:rPr>
              <w:t xml:space="preserve">60 min</w:t>
            </w:r>
          </w:p>
        </w:tc>
        <w:tc>
          <w:tcPr>
            <w:tcW w:type="dxa" w:w="7860"/>
            <w:tcBorders>
              <w:top w:val="single" w:color="E0E0E0" w:sz="1"/>
              <w:left w:val="single" w:color="E8173A"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Activity 2: HMW Generation &amp; Prioritization</w:t>
            </w:r>
            <w:r>
              <w:rPr>
                <w:rFonts w:ascii="Arial" w:cs="Arial" w:eastAsia="Arial" w:hAnsi="Arial"/>
                <w:b/>
                <w:bCs/>
                <w:color w:val="E8173A"/>
                <w:sz w:val="18"/>
                <w:szCs w:val="18"/>
              </w:rPr>
              <w:t xml:space="preserve">  [ALL]</w:t>
            </w:r>
          </w:p>
          <w:p>
            <w:pPr>
              <w:spacing w:after="60" w:before="0"/>
            </w:pPr>
            <w:r>
              <w:rPr>
                <w:rFonts w:ascii="Arial" w:cs="Arial" w:eastAsia="Arial" w:hAnsi="Arial"/>
                <w:i/>
                <w:iCs/>
                <w:color w:val="555555"/>
                <w:sz w:val="20"/>
                <w:szCs w:val="20"/>
              </w:rPr>
              <w:t xml:space="preserve">Facilitator: Lizzie</w:t>
            </w:r>
          </w:p>
          <w:p>
            <w:pPr>
              <w:spacing w:after="0" w:before="0"/>
            </w:pPr>
            <w:r>
              <w:rPr>
                <w:rFonts w:ascii="Arial" w:cs="Arial" w:eastAsia="Arial" w:hAnsi="Arial"/>
                <w:color w:val="1A1A1A"/>
                <w:sz w:val="20"/>
                <w:szCs w:val="20"/>
              </w:rPr>
              <w:t xml:space="preserve">One overall goal, two persona lenses. Part 1 — Individual ideation (15 min): Each person writes HMW questions for both Local Hero and Political Change Agent, rooted in the persona insights just shared. Part 2 — Share + Cluster (20 min): Post all HMWs in FigJam and group into themes: timing &amp; moments, knowledge &amp; context, action &amp; execution, tone &amp; voice, structure &amp; surface. Part 3 — Dot Vote (15 min): Each person gets 5 votes. Top-voted HMWs from each cluster anchor the afternoon build. Part 4 — Frame check (10 min): Do our top HMWs cover both personas? Adjust if needed.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55555" w:val="clear"/>
            <w:tcMar>
              <w:top w:type="dxa" w:w="80"/>
              <w:left w:type="dxa" w:w="200"/>
              <w:bottom w:type="dxa" w:w="80"/>
              <w:right w:type="dxa" w:w="200"/>
            </w:tcMar>
          </w:tcPr>
          <w:p>
            <w:r>
              <w:rPr>
                <w:rFonts w:ascii="Arial" w:cs="Arial" w:eastAsia="Arial" w:hAnsi="Arial"/>
                <w:b/>
                <w:bCs/>
                <w:color w:val="FFFFFF"/>
                <w:sz w:val="24"/>
                <w:szCs w:val="24"/>
              </w:rPr>
              <w:t xml:space="preserve">LUNCH  |  12:00 – 1:00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8F" w:val="clear"/>
            <w:tcMar>
              <w:top w:type="dxa" w:w="80"/>
              <w:left w:type="dxa" w:w="200"/>
              <w:bottom w:type="dxa" w:w="80"/>
              <w:right w:type="dxa" w:w="200"/>
            </w:tcMar>
          </w:tcPr>
          <w:p>
            <w:r>
              <w:rPr>
                <w:rFonts w:ascii="Arial" w:cs="Arial" w:eastAsia="Arial" w:hAnsi="Arial"/>
                <w:b/>
                <w:bCs/>
                <w:color w:val="FFFFFF"/>
                <w:sz w:val="24"/>
                <w:szCs w:val="24"/>
              </w:rPr>
              <w:t xml:space="preserve">AFTERNOON  |  Inspire, Build &amp; Present  |  1:00 – 4:15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1:00</w:t>
            </w:r>
          </w:p>
          <w:p>
            <w:r>
              <w:rPr>
                <w:rFonts w:ascii="Arial" w:cs="Arial" w:eastAsia="Arial" w:hAnsi="Arial"/>
                <w:color w:val="555555"/>
                <w:sz w:val="18"/>
                <w:szCs w:val="18"/>
              </w:rPr>
              <w:t xml:space="preserve">45 min</w:t>
            </w:r>
          </w:p>
        </w:tc>
        <w:tc>
          <w:tcPr>
            <w:tcW w:type="dxa" w:w="7860"/>
            <w:tcBorders>
              <w:top w:val="single" w:color="E0E0E0" w:sz="1"/>
              <w:left w:val="single" w:color="1D4E8F"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Activity 3: Lightning Demo</w:t>
            </w:r>
            <w:r>
              <w:rPr>
                <w:rFonts w:ascii="Arial" w:cs="Arial" w:eastAsia="Arial" w:hAnsi="Arial"/>
                <w:b/>
                <w:bCs/>
                <w:color w:val="1D4E8F"/>
                <w:sz w:val="18"/>
                <w:szCs w:val="18"/>
              </w:rPr>
              <w:t xml:space="preserve">  [ALL]</w:t>
            </w:r>
          </w:p>
          <w:p>
            <w:pPr>
              <w:spacing w:after="60" w:before="0"/>
            </w:pPr>
            <w:r>
              <w:rPr>
                <w:rFonts w:ascii="Arial" w:cs="Arial" w:eastAsia="Arial" w:hAnsi="Arial"/>
                <w:i/>
                <w:iCs/>
                <w:color w:val="555555"/>
                <w:sz w:val="20"/>
                <w:szCs w:val="20"/>
              </w:rPr>
              <w:t xml:space="preserve">Facilitator: Samara</w:t>
            </w:r>
          </w:p>
          <w:p>
            <w:pPr>
              <w:spacing w:after="0" w:before="0"/>
            </w:pPr>
            <w:r>
              <w:rPr>
                <w:rFonts w:ascii="Arial" w:cs="Arial" w:eastAsia="Arial" w:hAnsi="Arial"/>
                <w:color w:val="1A1A1A"/>
                <w:sz w:val="20"/>
                <w:szCs w:val="20"/>
              </w:rPr>
              <w:t xml:space="preserve">Before building, everyone goes out and collects screenshots and examples that inspire their prototype concept. Pull from other products, campaigns, dashboards, apps — anything that captures a direction you want to explore. Bring back 3 to 5 examples and share a 2-minute highlight of what you found and why it sparked something. Goal: seed the room with visual inspiration before anyone starts building.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1:45</w:t>
            </w:r>
          </w:p>
          <w:p>
            <w:r>
              <w:rPr>
                <w:rFonts w:ascii="Arial" w:cs="Arial" w:eastAsia="Arial" w:hAnsi="Arial"/>
                <w:color w:val="555555"/>
                <w:sz w:val="18"/>
                <w:szCs w:val="18"/>
              </w:rPr>
              <w:t xml:space="preserve">105 min</w:t>
            </w:r>
          </w:p>
        </w:tc>
        <w:tc>
          <w:tcPr>
            <w:tcW w:type="dxa" w:w="7860"/>
            <w:tcBorders>
              <w:top w:val="single" w:color="E0E0E0" w:sz="1"/>
              <w:left w:val="single" w:color="E8173A"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Activity 4: Individual Prototype Build, Present &amp; Vote</w:t>
            </w:r>
            <w:r>
              <w:rPr>
                <w:rFonts w:ascii="Arial" w:cs="Arial" w:eastAsia="Arial" w:hAnsi="Arial"/>
                <w:b/>
                <w:bCs/>
                <w:color w:val="E8173A"/>
                <w:sz w:val="18"/>
                <w:szCs w:val="18"/>
              </w:rPr>
              <w:t xml:space="preserve">  [ALL]</w:t>
            </w:r>
          </w:p>
          <w:p>
            <w:pPr>
              <w:spacing w:after="60" w:before="0"/>
            </w:pPr>
            <w:r>
              <w:rPr>
                <w:rFonts w:ascii="Arial" w:cs="Arial" w:eastAsia="Arial" w:hAnsi="Arial"/>
                <w:i/>
                <w:iCs/>
                <w:color w:val="555555"/>
                <w:sz w:val="20"/>
                <w:szCs w:val="20"/>
              </w:rPr>
              <w:t xml:space="preserve">Facilitator: Samara</w:t>
            </w:r>
          </w:p>
          <w:p>
            <w:pPr>
              <w:spacing w:after="0" w:before="0"/>
            </w:pPr>
            <w:r>
              <w:rPr>
                <w:rFonts w:ascii="Arial" w:cs="Arial" w:eastAsia="Arial" w:hAnsi="Arial"/>
                <w:color w:val="1A1A1A"/>
                <w:sz w:val="20"/>
                <w:szCs w:val="20"/>
              </w:rPr>
              <w:t xml:space="preserve">Each person vibe-codes their own prototype of the co-pilot dashboard using the HMW anchors from the morning. No small groups, no templates — each person makes their own bet. Use whatever prototyping tool you are most comfortable with. Every prototype must include a name for the co-pilot concept. Tone of voice for the concept is optional. Present in 3 to 5 minutes each. After all presentations: dot vote on what to take forward. Heat map reaction voting on individual elements is welcome.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3:30</w:t>
            </w:r>
          </w:p>
          <w:p>
            <w:r>
              <w:rPr>
                <w:rFonts w:ascii="Arial" w:cs="Arial" w:eastAsia="Arial" w:hAnsi="Arial"/>
                <w:color w:val="555555"/>
                <w:sz w:val="18"/>
                <w:szCs w:val="18"/>
              </w:rPr>
              <w:t xml:space="preserve">15 min</w:t>
            </w:r>
          </w:p>
        </w:tc>
        <w:tc>
          <w:tcPr>
            <w:tcW w:type="dxa" w:w="7860"/>
            <w:tcBorders>
              <w:top w:val="single" w:color="E0E0E0" w:sz="1"/>
              <w:left w:val="single" w:color="E0E0E0"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Break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0E0E0" w:sz="1"/>
              <w:left w:val="single" w:color="E0E0E0" w:sz="1"/>
              <w:bottom w:val="single" w:color="E0E0E0" w:sz="1"/>
              <w:right w:val="none" w:color="FFFFFF" w:sz="0"/>
            </w:tcBorders>
            <w:shd w:fill="F5F5F5" w:val="clear"/>
            <w:tcMar>
              <w:top w:type="dxa" w:w="80"/>
              <w:left w:type="dxa" w:w="120"/>
              <w:bottom w:type="dxa" w:w="80"/>
              <w:right w:type="dxa" w:w="80"/>
            </w:tcMar>
            <w:vAlign w:val="top"/>
          </w:tcPr>
          <w:p>
            <w:pPr>
              <w:spacing w:after="20" w:before="0"/>
            </w:pPr>
            <w:r>
              <w:rPr>
                <w:rFonts w:ascii="Arial" w:cs="Arial" w:eastAsia="Arial" w:hAnsi="Arial"/>
                <w:b/>
                <w:bCs/>
                <w:color w:val="1A1A1A"/>
                <w:sz w:val="20"/>
                <w:szCs w:val="20"/>
              </w:rPr>
              <w:t xml:space="preserve">3:45</w:t>
            </w:r>
          </w:p>
          <w:p>
            <w:r>
              <w:rPr>
                <w:rFonts w:ascii="Arial" w:cs="Arial" w:eastAsia="Arial" w:hAnsi="Arial"/>
                <w:color w:val="555555"/>
                <w:sz w:val="18"/>
                <w:szCs w:val="18"/>
              </w:rPr>
              <w:t xml:space="preserve">30 min</w:t>
            </w:r>
          </w:p>
        </w:tc>
        <w:tc>
          <w:tcPr>
            <w:tcW w:type="dxa" w:w="7860"/>
            <w:tcBorders>
              <w:top w:val="single" w:color="E0E0E0" w:sz="1"/>
              <w:left w:val="single" w:color="E8173A" w:sz="12"/>
              <w:bottom w:val="single" w:color="E0E0E0" w:sz="1"/>
              <w:right w:val="single" w:color="E0E0E0" w:sz="1"/>
            </w:tcBorders>
            <w:shd w:fill="FFFFFF" w:val="clear"/>
            <w:tcMar>
              <w:top w:type="dxa" w:w="80"/>
              <w:left w:type="dxa" w:w="160"/>
              <w:bottom w:type="dxa" w:w="80"/>
              <w:right w:type="dxa" w:w="120"/>
            </w:tcMar>
          </w:tcPr>
          <w:p>
            <w:pPr>
              <w:spacing w:after="60" w:before="0"/>
            </w:pPr>
            <w:r>
              <w:rPr>
                <w:rFonts w:ascii="Arial" w:cs="Arial" w:eastAsia="Arial" w:hAnsi="Arial"/>
                <w:b/>
                <w:bCs/>
                <w:color w:val="1A1A1A"/>
                <w:sz w:val="24"/>
                <w:szCs w:val="24"/>
              </w:rPr>
              <w:t xml:space="preserve">Wrap-Up</w:t>
            </w:r>
            <w:r>
              <w:rPr>
                <w:rFonts w:ascii="Arial" w:cs="Arial" w:eastAsia="Arial" w:hAnsi="Arial"/>
                <w:b/>
                <w:bCs/>
                <w:color w:val="E8173A"/>
                <w:sz w:val="18"/>
                <w:szCs w:val="18"/>
              </w:rPr>
              <w:t xml:space="preserve">  [ALL]</w:t>
            </w:r>
          </w:p>
          <w:p>
            <w:pPr>
              <w:spacing w:after="60" w:before="0"/>
            </w:pPr>
            <w:r>
              <w:rPr>
                <w:rFonts w:ascii="Arial" w:cs="Arial" w:eastAsia="Arial" w:hAnsi="Arial"/>
                <w:i/>
                <w:iCs/>
                <w:color w:val="555555"/>
                <w:sz w:val="20"/>
                <w:szCs w:val="20"/>
              </w:rPr>
              <w:t xml:space="preserve">Facilitator: Samara + Jen</w:t>
            </w:r>
          </w:p>
          <w:p>
            <w:pPr>
              <w:spacing w:after="0" w:before="0"/>
            </w:pPr>
            <w:r>
              <w:rPr>
                <w:rFonts w:ascii="Arial" w:cs="Arial" w:eastAsia="Arial" w:hAnsi="Arial"/>
                <w:color w:val="1A1A1A"/>
                <w:sz w:val="20"/>
                <w:szCs w:val="20"/>
              </w:rPr>
              <w:t xml:space="preserve">Read out the top-voted directions and what made each one compelling. Confirm owners for next steps. What do we want to learn first, and who is on it? Energy check-out: one word for how you feel vs. this morning.</w:t>
            </w:r>
          </w:p>
        </w:tc>
      </w:tr>
    </w:tbl>
    <w:p>
      <w:pPr>
        <w:pBdr>
          <w:bottom w:val="single" w:color="E8173A" w:sz="6" w:space="4"/>
        </w:pBdr>
        <w:spacing w:after="160" w:before="400"/>
      </w:pPr>
      <w:r>
        <w:rPr>
          <w:rFonts w:ascii="Arial" w:cs="Arial" w:eastAsia="Arial" w:hAnsi="Arial"/>
          <w:b/>
          <w:bCs/>
          <w:color w:val="E8173A"/>
          <w:sz w:val="36"/>
          <w:szCs w:val="36"/>
        </w:rPr>
        <w:t xml:space="preserve">Activity Deep Dives</w:t>
      </w:r>
    </w:p>
    <w:p>
      <w:pPr>
        <w:spacing w:after="120" w:before="320"/>
      </w:pPr>
      <w:r>
        <w:rPr>
          <w:rFonts w:ascii="Arial" w:cs="Arial" w:eastAsia="Arial" w:hAnsi="Arial"/>
          <w:b/>
          <w:bCs/>
          <w:color w:val="1A1A1A"/>
          <w:sz w:val="28"/>
          <w:szCs w:val="28"/>
        </w:rPr>
        <w:t xml:space="preserve">Activity 1: Persona Immersion (10:00 – 10:45)</w:t>
      </w:r>
    </w:p>
    <w:p>
      <w:pPr>
        <w:spacing w:after="60" w:before="60"/>
      </w:pPr>
      <w:r>
        <w:rPr>
          <w:rFonts w:ascii="Arial" w:cs="Arial" w:eastAsia="Arial" w:hAnsi="Arial"/>
          <w:b w:val="false"/>
          <w:bCs w:val="false"/>
          <w:color w:val="1A1A1A"/>
          <w:sz w:val="22"/>
          <w:szCs w:val="22"/>
        </w:rPr>
        <w:t xml:space="preserve">The emotional anchor for the day. Samara and Lizzie walk through the Persona Data &amp; Insights Gallery they prepared in advance. Two deep dives, one per persona. The goal is to make sure every HMW question, content idea, and prototype that comes later is rooted in the personas' emotional reality, not abstract product thinking.</w:t>
      </w:r>
    </w:p>
    <w:p>
      <w:pPr>
        <w:spacing w:after="0" w:before="60"/>
      </w:pPr>
      <w:r>
        <w:t xml:space="preserve"/>
      </w:r>
    </w:p>
    <w:p>
      <w:pPr>
        <w:spacing w:after="80" w:before="240"/>
      </w:pPr>
      <w:r>
        <w:rPr>
          <w:rFonts w:ascii="Arial" w:cs="Arial" w:eastAsia="Arial" w:hAnsi="Arial"/>
          <w:b/>
          <w:bCs/>
          <w:color w:val="1D4E8F"/>
          <w:sz w:val="24"/>
          <w:szCs w:val="24"/>
        </w:rPr>
        <w:t xml:space="preserve">What the gallery covers for each persona</w:t>
      </w:r>
    </w:p>
    <w:p>
      <w:pPr>
        <w:pStyle w:val="ListParagraph"/>
        <w:numPr>
          <w:ilvl w:val="0"/>
          <w:numId w:val="2"/>
        </w:numPr>
        <w:spacing w:after="40" w:before="40"/>
      </w:pPr>
      <w:r>
        <w:rPr>
          <w:rFonts w:ascii="Arial" w:cs="Arial" w:eastAsia="Arial" w:hAnsi="Arial"/>
          <w:b w:val="false"/>
          <w:bCs w:val="false"/>
          <w:color w:val="1A1A1A"/>
          <w:sz w:val="22"/>
          <w:szCs w:val="22"/>
        </w:rPr>
        <w:t xml:space="preserve">A highlight reel of key clips from user interviews</w:t>
      </w:r>
    </w:p>
    <w:p>
      <w:pPr>
        <w:pStyle w:val="ListParagraph"/>
        <w:numPr>
          <w:ilvl w:val="0"/>
          <w:numId w:val="2"/>
        </w:numPr>
        <w:spacing w:after="40" w:before="40"/>
      </w:pPr>
      <w:r>
        <w:rPr>
          <w:rFonts w:ascii="Arial" w:cs="Arial" w:eastAsia="Arial" w:hAnsi="Arial"/>
          <w:b w:val="false"/>
          <w:bCs w:val="false"/>
          <w:color w:val="1A1A1A"/>
          <w:sz w:val="22"/>
          <w:szCs w:val="22"/>
        </w:rPr>
        <w:t xml:space="preserve">Top goals of each persona based on qual and quant data</w:t>
      </w:r>
    </w:p>
    <w:p>
      <w:pPr>
        <w:pStyle w:val="ListParagraph"/>
        <w:numPr>
          <w:ilvl w:val="0"/>
          <w:numId w:val="2"/>
        </w:numPr>
        <w:spacing w:after="40" w:before="40"/>
      </w:pPr>
      <w:r>
        <w:rPr>
          <w:rFonts w:ascii="Arial" w:cs="Arial" w:eastAsia="Arial" w:hAnsi="Arial"/>
          <w:b w:val="false"/>
          <w:bCs w:val="false"/>
          <w:color w:val="1A1A1A"/>
          <w:sz w:val="22"/>
          <w:szCs w:val="22"/>
        </w:rPr>
        <w:t xml:space="preserve">How a Local Hero has reached victory: case studies of successful community campaigns</w:t>
      </w:r>
    </w:p>
    <w:p>
      <w:pPr>
        <w:pStyle w:val="ListParagraph"/>
        <w:numPr>
          <w:ilvl w:val="0"/>
          <w:numId w:val="2"/>
        </w:numPr>
        <w:spacing w:after="40" w:before="40"/>
      </w:pPr>
      <w:r>
        <w:rPr>
          <w:rFonts w:ascii="Arial" w:cs="Arial" w:eastAsia="Arial" w:hAnsi="Arial"/>
          <w:b w:val="false"/>
          <w:bCs w:val="false"/>
          <w:color w:val="1A1A1A"/>
          <w:sz w:val="22"/>
          <w:szCs w:val="22"/>
        </w:rPr>
        <w:t xml:space="preserve">How a Political Change Agent has reached their decision maker: what the path to impact actually looked like</w:t>
      </w:r>
    </w:p>
    <w:p>
      <w:pPr>
        <w:spacing w:after="0" w:before="60"/>
      </w:pPr>
      <w:r>
        <w:t xml:space="preserve"/>
      </w:r>
    </w:p>
    <w:p>
      <w:pPr>
        <w:spacing w:after="80" w:before="240"/>
      </w:pPr>
      <w:r>
        <w:rPr>
          <w:rFonts w:ascii="Arial" w:cs="Arial" w:eastAsia="Arial" w:hAnsi="Arial"/>
          <w:b/>
          <w:bCs/>
          <w:color w:val="1D4E8F"/>
          <w:sz w:val="24"/>
          <w:szCs w:val="24"/>
        </w:rPr>
        <w:t xml:space="preserve">Local Hero — the key things to walk away with</w:t>
      </w:r>
    </w:p>
    <w:p>
      <w:pPr>
        <w:pStyle w:val="ListParagraph"/>
        <w:numPr>
          <w:ilvl w:val="0"/>
          <w:numId w:val="2"/>
        </w:numPr>
        <w:spacing w:after="40" w:before="40"/>
      </w:pPr>
      <w:r>
        <w:rPr>
          <w:rFonts w:ascii="Arial" w:cs="Arial" w:eastAsia="Arial" w:hAnsi="Arial"/>
          <w:b w:val="false"/>
          <w:bCs w:val="false"/>
          <w:color w:val="1A1A1A"/>
          <w:sz w:val="22"/>
          <w:szCs w:val="22"/>
        </w:rPr>
        <w:t xml:space="preserve">She stepped up because something happened in her community. She was not planning to be an activist.</w:t>
      </w:r>
    </w:p>
    <w:p>
      <w:pPr>
        <w:pStyle w:val="ListParagraph"/>
        <w:numPr>
          <w:ilvl w:val="0"/>
          <w:numId w:val="2"/>
        </w:numPr>
        <w:spacing w:after="40" w:before="40"/>
      </w:pPr>
      <w:r>
        <w:rPr>
          <w:rFonts w:ascii="Arial" w:cs="Arial" w:eastAsia="Arial" w:hAnsi="Arial"/>
          <w:b w:val="false"/>
          <w:bCs w:val="false"/>
          <w:color w:val="1A1A1A"/>
          <w:sz w:val="22"/>
          <w:szCs w:val="22"/>
        </w:rPr>
        <w:t xml:space="preserve">She uses we and us, not I. She sees herself as a community voice.</w:t>
      </w:r>
    </w:p>
    <w:p>
      <w:pPr>
        <w:pStyle w:val="ListParagraph"/>
        <w:numPr>
          <w:ilvl w:val="0"/>
          <w:numId w:val="2"/>
        </w:numPr>
        <w:spacing w:after="40" w:before="40"/>
      </w:pPr>
      <w:r>
        <w:rPr>
          <w:rFonts w:ascii="Arial" w:cs="Arial" w:eastAsia="Arial" w:hAnsi="Arial"/>
          <w:b w:val="false"/>
          <w:bCs w:val="false"/>
          <w:color w:val="1A1A1A"/>
          <w:sz w:val="22"/>
          <w:szCs w:val="22"/>
        </w:rPr>
        <w:t xml:space="preserve">She is often surprised by her own success and needs the co-pilot to believe in her campaign even when she is not sure she does.</w:t>
      </w:r>
    </w:p>
    <w:p>
      <w:pPr>
        <w:pStyle w:val="ListParagraph"/>
        <w:numPr>
          <w:ilvl w:val="0"/>
          <w:numId w:val="2"/>
        </w:numPr>
        <w:spacing w:after="40" w:before="40"/>
      </w:pPr>
      <w:r>
        <w:rPr>
          <w:rFonts w:ascii="Arial" w:cs="Arial" w:eastAsia="Arial" w:hAnsi="Arial"/>
          <w:b w:val="false"/>
          <w:bCs w:val="false"/>
          <w:color w:val="1A1A1A"/>
          <w:sz w:val="22"/>
          <w:szCs w:val="22"/>
        </w:rPr>
        <w:t xml:space="preserve">She is on Nextdoor, Facebook groups, and listservs. The co-pilot needs to meet her where she shares.</w:t>
      </w:r>
    </w:p>
    <w:p>
      <w:pPr>
        <w:spacing w:after="0" w:before="60"/>
      </w:pPr>
      <w:r>
        <w:t xml:space="preserve"/>
      </w:r>
    </w:p>
    <w:p>
      <w:pPr>
        <w:spacing w:after="80" w:before="240"/>
      </w:pPr>
      <w:r>
        <w:rPr>
          <w:rFonts w:ascii="Arial" w:cs="Arial" w:eastAsia="Arial" w:hAnsi="Arial"/>
          <w:b/>
          <w:bCs/>
          <w:color w:val="1D4E8F"/>
          <w:sz w:val="24"/>
          <w:szCs w:val="24"/>
        </w:rPr>
        <w:t xml:space="preserve">Political Change Agent — the key things to walk away with</w:t>
      </w:r>
    </w:p>
    <w:p>
      <w:pPr>
        <w:pStyle w:val="ListParagraph"/>
        <w:numPr>
          <w:ilvl w:val="0"/>
          <w:numId w:val="2"/>
        </w:numPr>
        <w:spacing w:after="40" w:before="40"/>
      </w:pPr>
      <w:r>
        <w:rPr>
          <w:rFonts w:ascii="Arial" w:cs="Arial" w:eastAsia="Arial" w:hAnsi="Arial"/>
          <w:b w:val="false"/>
          <w:bCs w:val="false"/>
          <w:color w:val="1A1A1A"/>
          <w:sz w:val="22"/>
          <w:szCs w:val="22"/>
        </w:rPr>
        <w:t xml:space="preserve">He already knows the system. The co-pilot should not explain democracy to him.</w:t>
      </w:r>
    </w:p>
    <w:p>
      <w:pPr>
        <w:pStyle w:val="ListParagraph"/>
        <w:numPr>
          <w:ilvl w:val="0"/>
          <w:numId w:val="2"/>
        </w:numPr>
        <w:spacing w:after="40" w:before="40"/>
      </w:pPr>
      <w:r>
        <w:rPr>
          <w:rFonts w:ascii="Arial" w:cs="Arial" w:eastAsia="Arial" w:hAnsi="Arial"/>
          <w:b w:val="false"/>
          <w:bCs w:val="false"/>
          <w:color w:val="1A1A1A"/>
          <w:sz w:val="22"/>
          <w:szCs w:val="22"/>
        </w:rPr>
        <w:t xml:space="preserve">He is fighting something structural, and he defines success in years. The co-pilot needs to play a long game.</w:t>
      </w:r>
    </w:p>
    <w:p>
      <w:pPr>
        <w:pStyle w:val="ListParagraph"/>
        <w:numPr>
          <w:ilvl w:val="0"/>
          <w:numId w:val="2"/>
        </w:numPr>
        <w:spacing w:after="40" w:before="40"/>
      </w:pPr>
      <w:r>
        <w:rPr>
          <w:rFonts w:ascii="Arial" w:cs="Arial" w:eastAsia="Arial" w:hAnsi="Arial"/>
          <w:b w:val="false"/>
          <w:bCs w:val="false"/>
          <w:color w:val="1A1A1A"/>
          <w:sz w:val="22"/>
          <w:szCs w:val="22"/>
        </w:rPr>
        <w:t xml:space="preserve">His hardest problem is the path to impact: who is the right decision maker, and what is the most credible move right now?</w:t>
      </w:r>
    </w:p>
    <w:p>
      <w:pPr>
        <w:pStyle w:val="ListParagraph"/>
        <w:numPr>
          <w:ilvl w:val="0"/>
          <w:numId w:val="2"/>
        </w:numPr>
        <w:spacing w:after="40" w:before="40"/>
      </w:pPr>
      <w:r>
        <w:rPr>
          <w:rFonts w:ascii="Arial" w:cs="Arial" w:eastAsia="Arial" w:hAnsi="Arial"/>
          <w:b w:val="false"/>
          <w:bCs w:val="false"/>
          <w:color w:val="1A1A1A"/>
          <w:sz w:val="22"/>
          <w:szCs w:val="22"/>
        </w:rPr>
        <w:t xml:space="preserve">He works in tight circles. The co-pilot's value is in strategy and targeting, not cheerleading.</w:t>
      </w:r>
    </w:p>
    <w:p>
      <w:pPr>
        <w:spacing w:after="0" w:before="60"/>
      </w:pPr>
      <w:r>
        <w:t xml:space="preserve"/>
      </w:r>
    </w:p>
    <w:p>
      <w:pPr>
        <w:spacing w:after="80" w:before="240"/>
      </w:pPr>
      <w:r>
        <w:rPr>
          <w:rFonts w:ascii="Arial" w:cs="Arial" w:eastAsia="Arial" w:hAnsi="Arial"/>
          <w:b/>
          <w:bCs/>
          <w:color w:val="1D4E8F"/>
          <w:sz w:val="24"/>
          <w:szCs w:val="24"/>
        </w:rPr>
        <w:t xml:space="preserve">Discussion prompt for each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173A" w:sz="14"/>
              <w:bottom w:val="none" w:color="FFFFFF" w:sz="0"/>
              <w:right w:val="none" w:color="FFFFFF" w:sz="0"/>
            </w:tcBorders>
            <w:shd w:fill="FFF5F7" w:val="clear"/>
            <w:tcMar>
              <w:top w:type="dxa" w:w="100"/>
              <w:left w:type="dxa" w:w="200"/>
              <w:bottom w:type="dxa" w:w="100"/>
              <w:right w:type="dxa" w:w="160"/>
            </w:tcMar>
          </w:tcPr>
          <w:p>
            <w:pPr>
              <w:spacing w:after="60" w:before="0"/>
            </w:pPr>
            <w:r>
              <w:rPr>
                <w:rFonts w:ascii="Arial" w:cs="Arial" w:eastAsia="Arial" w:hAnsi="Arial"/>
                <w:b/>
                <w:bCs/>
                <w:color w:val="E8173A"/>
                <w:sz w:val="20"/>
                <w:szCs w:val="20"/>
              </w:rPr>
              <w:t xml:space="preserve">Prompt</w:t>
            </w:r>
          </w:p>
          <w:p>
            <w:pPr>
              <w:spacing w:after="0" w:before="0"/>
            </w:pPr>
            <w:r>
              <w:rPr>
                <w:rFonts w:ascii="Arial" w:cs="Arial" w:eastAsia="Arial" w:hAnsi="Arial"/>
                <w:i/>
                <w:iCs/>
                <w:color w:val="1A1A1A"/>
                <w:sz w:val="21"/>
                <w:szCs w:val="21"/>
              </w:rPr>
              <w:t xml:space="preserve">This persona just opened their dashboard after 5 days away. What is the one thing the co-pilot could do that would make them feel like it truly knows their campaign?</w:t>
            </w:r>
          </w:p>
        </w:tc>
      </w:tr>
    </w:tbl>
    <w:p>
      <w:pPr>
        <w:spacing w:after="0" w:before="100"/>
      </w:pPr>
      <w:r>
        <w:t xml:space="preserve"/>
      </w:r>
    </w:p>
    <w:p>
      <w:pPr>
        <w:spacing w:after="120" w:before="320"/>
      </w:pPr>
      <w:r>
        <w:rPr>
          <w:rFonts w:ascii="Arial" w:cs="Arial" w:eastAsia="Arial" w:hAnsi="Arial"/>
          <w:b/>
          <w:bCs/>
          <w:color w:val="1A1A1A"/>
          <w:sz w:val="28"/>
          <w:szCs w:val="28"/>
        </w:rPr>
        <w:t xml:space="preserve">Activity 2: HMW Generation &amp; Prioritization (11:00 – 12:00)</w:t>
      </w:r>
    </w:p>
    <w:p>
      <w:pPr>
        <w:spacing w:after="60" w:before="60"/>
      </w:pPr>
      <w:r>
        <w:rPr>
          <w:rFonts w:ascii="Arial" w:cs="Arial" w:eastAsia="Arial" w:hAnsi="Arial"/>
          <w:b w:val="false"/>
          <w:bCs w:val="false"/>
          <w:color w:val="1A1A1A"/>
          <w:sz w:val="22"/>
          <w:szCs w:val="22"/>
        </w:rPr>
        <w:t xml:space="preserve">The generative engine of the morning. One overall goal, two persona lenses. Come up with two sets of HMW questions: one grounded in Local Hero's needs, one in Political Change Agent's. The quality of the prototypes built in the afternoon depends directly on the quality of the questions surfaced here.</w:t>
      </w:r>
    </w:p>
    <w:p>
      <w:pPr>
        <w:spacing w:after="0" w:before="60"/>
      </w:pPr>
      <w:r>
        <w:t xml:space="preserve"/>
      </w:r>
    </w:p>
    <w:p>
      <w:pPr>
        <w:spacing w:after="80" w:before="240"/>
      </w:pPr>
      <w:r>
        <w:rPr>
          <w:rFonts w:ascii="Arial" w:cs="Arial" w:eastAsia="Arial" w:hAnsi="Arial"/>
          <w:b/>
          <w:bCs/>
          <w:color w:val="1D4E8F"/>
          <w:sz w:val="24"/>
          <w:szCs w:val="24"/>
        </w:rPr>
        <w:t xml:space="preserve">What makes a strong HMW for this workshop</w:t>
      </w:r>
    </w:p>
    <w:p>
      <w:pPr>
        <w:pStyle w:val="ListParagraph"/>
        <w:numPr>
          <w:ilvl w:val="0"/>
          <w:numId w:val="2"/>
        </w:numPr>
        <w:spacing w:after="40" w:before="40"/>
      </w:pPr>
      <w:r>
        <w:rPr>
          <w:rFonts w:ascii="Arial" w:cs="Arial" w:eastAsia="Arial" w:hAnsi="Arial"/>
          <w:b w:val="false"/>
          <w:bCs w:val="false"/>
          <w:color w:val="1A1A1A"/>
          <w:sz w:val="22"/>
          <w:szCs w:val="22"/>
        </w:rPr>
        <w:t xml:space="preserve">It is specific to the AI co-pilot challenge, not generic product design</w:t>
      </w:r>
    </w:p>
    <w:p>
      <w:pPr>
        <w:pStyle w:val="ListParagraph"/>
        <w:numPr>
          <w:ilvl w:val="0"/>
          <w:numId w:val="2"/>
        </w:numPr>
        <w:spacing w:after="40" w:before="40"/>
      </w:pPr>
      <w:r>
        <w:rPr>
          <w:rFonts w:ascii="Arial" w:cs="Arial" w:eastAsia="Arial" w:hAnsi="Arial"/>
          <w:b w:val="false"/>
          <w:bCs w:val="false"/>
          <w:color w:val="1A1A1A"/>
          <w:sz w:val="22"/>
          <w:szCs w:val="22"/>
        </w:rPr>
        <w:t xml:space="preserve">It opens up design space rather than pointing to a single solution</w:t>
      </w:r>
    </w:p>
    <w:p>
      <w:pPr>
        <w:pStyle w:val="ListParagraph"/>
        <w:numPr>
          <w:ilvl w:val="0"/>
          <w:numId w:val="2"/>
        </w:numPr>
        <w:spacing w:after="40" w:before="40"/>
      </w:pPr>
      <w:r>
        <w:rPr>
          <w:rFonts w:ascii="Arial" w:cs="Arial" w:eastAsia="Arial" w:hAnsi="Arial"/>
          <w:b w:val="false"/>
          <w:bCs w:val="false"/>
          <w:color w:val="1A1A1A"/>
          <w:sz w:val="22"/>
          <w:szCs w:val="22"/>
        </w:rPr>
        <w:t xml:space="preserve">It is rooted in a specific persona need or barrier from the immersion</w:t>
      </w:r>
    </w:p>
    <w:p>
      <w:pPr>
        <w:pStyle w:val="ListParagraph"/>
        <w:numPr>
          <w:ilvl w:val="0"/>
          <w:numId w:val="2"/>
        </w:numPr>
        <w:spacing w:after="40" w:before="40"/>
      </w:pPr>
      <w:r>
        <w:rPr>
          <w:rFonts w:ascii="Arial" w:cs="Arial" w:eastAsia="Arial" w:hAnsi="Arial"/>
          <w:b w:val="false"/>
          <w:bCs w:val="false"/>
          <w:color w:val="1A1A1A"/>
          <w:sz w:val="22"/>
          <w:szCs w:val="22"/>
        </w:rPr>
        <w:t xml:space="preserve">It feels slightly uncomfortable to answer: if it is too easy, it is probably not the right question</w:t>
      </w:r>
    </w:p>
    <w:p>
      <w:pPr>
        <w:spacing w:after="0" w:before="60"/>
      </w:pPr>
      <w:r>
        <w:t xml:space="preserve"/>
      </w:r>
    </w:p>
    <w:p>
      <w:pPr>
        <w:spacing w:after="80" w:before="240"/>
      </w:pPr>
      <w:r>
        <w:rPr>
          <w:rFonts w:ascii="Arial" w:cs="Arial" w:eastAsia="Arial" w:hAnsi="Arial"/>
          <w:b/>
          <w:bCs/>
          <w:color w:val="1D4E8F"/>
          <w:sz w:val="24"/>
          <w:szCs w:val="24"/>
        </w:rPr>
        <w:t xml:space="preserve">Seed HMWs to spark the room (use only if the group stalls)</w:t>
      </w:r>
    </w:p>
    <w:p>
      <w:pPr>
        <w:pStyle w:val="ListParagraph"/>
        <w:numPr>
          <w:ilvl w:val="0"/>
          <w:numId w:val="2"/>
        </w:numPr>
        <w:spacing w:after="40" w:before="40"/>
      </w:pPr>
      <w:r>
        <w:rPr>
          <w:rFonts w:ascii="Arial" w:cs="Arial" w:eastAsia="Arial" w:hAnsi="Arial"/>
          <w:b w:val="false"/>
          <w:bCs w:val="false"/>
          <w:color w:val="1A1A1A"/>
          <w:sz w:val="22"/>
          <w:szCs w:val="22"/>
        </w:rPr>
        <w:t xml:space="preserve">HMW give a starter the confidence of a campaign expert without overwhelming them with information?</w:t>
      </w:r>
    </w:p>
    <w:p>
      <w:pPr>
        <w:pStyle w:val="ListParagraph"/>
        <w:numPr>
          <w:ilvl w:val="0"/>
          <w:numId w:val="2"/>
        </w:numPr>
        <w:spacing w:after="40" w:before="40"/>
      </w:pPr>
      <w:r>
        <w:rPr>
          <w:rFonts w:ascii="Arial" w:cs="Arial" w:eastAsia="Arial" w:hAnsi="Arial"/>
          <w:b w:val="false"/>
          <w:bCs w:val="false"/>
          <w:color w:val="1A1A1A"/>
          <w:sz w:val="22"/>
          <w:szCs w:val="22"/>
        </w:rPr>
        <w:t xml:space="preserve">HMW make the co-pilot feel like it has been watching the campaign, even when the starter has not?</w:t>
      </w:r>
    </w:p>
    <w:p>
      <w:pPr>
        <w:pStyle w:val="ListParagraph"/>
        <w:numPr>
          <w:ilvl w:val="0"/>
          <w:numId w:val="2"/>
        </w:numPr>
        <w:spacing w:after="40" w:before="40"/>
      </w:pPr>
      <w:r>
        <w:rPr>
          <w:rFonts w:ascii="Arial" w:cs="Arial" w:eastAsia="Arial" w:hAnsi="Arial"/>
          <w:b w:val="false"/>
          <w:bCs w:val="false"/>
          <w:color w:val="1A1A1A"/>
          <w:sz w:val="22"/>
          <w:szCs w:val="22"/>
        </w:rPr>
        <w:t xml:space="preserve">HMW surface one high-confidence move that feels specific to this campaign, not like generic advice?</w:t>
      </w:r>
    </w:p>
    <w:p>
      <w:pPr>
        <w:pStyle w:val="ListParagraph"/>
        <w:numPr>
          <w:ilvl w:val="0"/>
          <w:numId w:val="2"/>
        </w:numPr>
        <w:spacing w:after="40" w:before="40"/>
      </w:pPr>
      <w:r>
        <w:rPr>
          <w:rFonts w:ascii="Arial" w:cs="Arial" w:eastAsia="Arial" w:hAnsi="Arial"/>
          <w:b w:val="false"/>
          <w:bCs w:val="false"/>
          <w:color w:val="1A1A1A"/>
          <w:sz w:val="22"/>
          <w:szCs w:val="22"/>
        </w:rPr>
        <w:t xml:space="preserve">HMW make guidance feel like forward momentum rather than a checklist?</w:t>
      </w:r>
    </w:p>
    <w:p>
      <w:pPr>
        <w:pStyle w:val="ListParagraph"/>
        <w:numPr>
          <w:ilvl w:val="0"/>
          <w:numId w:val="2"/>
        </w:numPr>
        <w:spacing w:after="40" w:before="40"/>
      </w:pPr>
      <w:r>
        <w:rPr>
          <w:rFonts w:ascii="Arial" w:cs="Arial" w:eastAsia="Arial" w:hAnsi="Arial"/>
          <w:b w:val="false"/>
          <w:bCs w:val="false"/>
          <w:color w:val="1A1A1A"/>
          <w:sz w:val="22"/>
          <w:szCs w:val="22"/>
        </w:rPr>
        <w:t xml:space="preserve">HMW help a Political Change Agent identify and act on their most credible path to their decision maker?</w:t>
      </w:r>
    </w:p>
    <w:p>
      <w:pPr>
        <w:pStyle w:val="ListParagraph"/>
        <w:numPr>
          <w:ilvl w:val="0"/>
          <w:numId w:val="2"/>
        </w:numPr>
        <w:spacing w:after="40" w:before="40"/>
      </w:pPr>
      <w:r>
        <w:rPr>
          <w:rFonts w:ascii="Arial" w:cs="Arial" w:eastAsia="Arial" w:hAnsi="Arial"/>
          <w:b w:val="false"/>
          <w:bCs w:val="false"/>
          <w:color w:val="1A1A1A"/>
          <w:sz w:val="22"/>
          <w:szCs w:val="22"/>
        </w:rPr>
        <w:t xml:space="preserve">HMW give a Local Hero a sense that other campaigns like hers have succeeded, and here's how?</w:t>
      </w:r>
    </w:p>
    <w:p>
      <w:pPr>
        <w:pStyle w:val="ListParagraph"/>
        <w:numPr>
          <w:ilvl w:val="0"/>
          <w:numId w:val="2"/>
        </w:numPr>
        <w:spacing w:after="40" w:before="40"/>
      </w:pPr>
      <w:r>
        <w:rPr>
          <w:rFonts w:ascii="Arial" w:cs="Arial" w:eastAsia="Arial" w:hAnsi="Arial"/>
          <w:b w:val="false"/>
          <w:bCs w:val="false"/>
          <w:color w:val="1A1A1A"/>
          <w:sz w:val="22"/>
          <w:szCs w:val="22"/>
        </w:rPr>
        <w:t xml:space="preserve">HMW make every return visit feel like the co-pilot has been keeping track while the starter was away?</w:t>
      </w:r>
    </w:p>
    <w:p>
      <w:pPr>
        <w:spacing w:after="0" w:before="60"/>
      </w:pPr>
      <w:r>
        <w:t xml:space="preserve"/>
      </w:r>
    </w:p>
    <w:p>
      <w:pPr>
        <w:spacing w:after="80" w:before="240"/>
      </w:pPr>
      <w:r>
        <w:rPr>
          <w:rFonts w:ascii="Arial" w:cs="Arial" w:eastAsia="Arial" w:hAnsi="Arial"/>
          <w:b/>
          <w:bCs/>
          <w:color w:val="1D4E8F"/>
          <w:sz w:val="24"/>
          <w:szCs w:val="24"/>
        </w:rPr>
        <w:t xml:space="preserve">Clustering categories</w:t>
      </w:r>
    </w:p>
    <w:p>
      <w:pPr>
        <w:pStyle w:val="ListParagraph"/>
        <w:numPr>
          <w:ilvl w:val="0"/>
          <w:numId w:val="2"/>
        </w:numPr>
        <w:spacing w:after="40" w:before="40"/>
      </w:pPr>
      <w:r>
        <w:rPr>
          <w:rFonts w:ascii="Arial" w:cs="Arial" w:eastAsia="Arial" w:hAnsi="Arial"/>
          <w:b w:val="false"/>
          <w:bCs w:val="false"/>
          <w:color w:val="1A1A1A"/>
          <w:sz w:val="22"/>
          <w:szCs w:val="22"/>
        </w:rPr>
        <w:t xml:space="preserve">Timing &amp; Moments: when does the co-pilot speak, and what triggers it?</w:t>
      </w:r>
    </w:p>
    <w:p>
      <w:pPr>
        <w:pStyle w:val="ListParagraph"/>
        <w:numPr>
          <w:ilvl w:val="0"/>
          <w:numId w:val="2"/>
        </w:numPr>
        <w:spacing w:after="40" w:before="40"/>
      </w:pPr>
      <w:r>
        <w:rPr>
          <w:rFonts w:ascii="Arial" w:cs="Arial" w:eastAsia="Arial" w:hAnsi="Arial"/>
          <w:b w:val="false"/>
          <w:bCs w:val="false"/>
          <w:color w:val="1A1A1A"/>
          <w:sz w:val="22"/>
          <w:szCs w:val="22"/>
        </w:rPr>
        <w:t xml:space="preserve">Knowledge &amp; Context: what does the co-pilot know, and how does it show it?</w:t>
      </w:r>
    </w:p>
    <w:p>
      <w:pPr>
        <w:pStyle w:val="ListParagraph"/>
        <w:numPr>
          <w:ilvl w:val="0"/>
          <w:numId w:val="2"/>
        </w:numPr>
        <w:spacing w:after="40" w:before="40"/>
      </w:pPr>
      <w:r>
        <w:rPr>
          <w:rFonts w:ascii="Arial" w:cs="Arial" w:eastAsia="Arial" w:hAnsi="Arial"/>
          <w:b w:val="false"/>
          <w:bCs w:val="false"/>
          <w:color w:val="1A1A1A"/>
          <w:sz w:val="22"/>
          <w:szCs w:val="22"/>
        </w:rPr>
        <w:t xml:space="preserve">Action &amp; Execution: what does it help the starter actually do, and how?</w:t>
      </w:r>
    </w:p>
    <w:p>
      <w:pPr>
        <w:pStyle w:val="ListParagraph"/>
        <w:numPr>
          <w:ilvl w:val="0"/>
          <w:numId w:val="2"/>
        </w:numPr>
        <w:spacing w:after="40" w:before="40"/>
      </w:pPr>
      <w:r>
        <w:rPr>
          <w:rFonts w:ascii="Arial" w:cs="Arial" w:eastAsia="Arial" w:hAnsi="Arial"/>
          <w:b w:val="false"/>
          <w:bCs w:val="false"/>
          <w:color w:val="1A1A1A"/>
          <w:sz w:val="22"/>
          <w:szCs w:val="22"/>
        </w:rPr>
        <w:t xml:space="preserve">Tone &amp; Voice: how does it communicate, and what does it feel like?</w:t>
      </w:r>
    </w:p>
    <w:p>
      <w:pPr>
        <w:pStyle w:val="ListParagraph"/>
        <w:numPr>
          <w:ilvl w:val="0"/>
          <w:numId w:val="2"/>
        </w:numPr>
        <w:spacing w:after="40" w:before="40"/>
      </w:pPr>
      <w:r>
        <w:rPr>
          <w:rFonts w:ascii="Arial" w:cs="Arial" w:eastAsia="Arial" w:hAnsi="Arial"/>
          <w:b w:val="false"/>
          <w:bCs w:val="false"/>
          <w:color w:val="1A1A1A"/>
          <w:sz w:val="22"/>
          <w:szCs w:val="22"/>
        </w:rPr>
        <w:t xml:space="preserve">Structure &amp; Surface: where does guidance live, and how is it organized?</w:t>
      </w:r>
    </w:p>
    <w:p>
      <w:pPr>
        <w:spacing w:after="0" w:before="100"/>
      </w:pPr>
      <w:r>
        <w:t xml:space="preserve"/>
      </w:r>
    </w:p>
    <w:p>
      <w:pPr>
        <w:spacing w:after="120" w:before="320"/>
      </w:pPr>
      <w:r>
        <w:rPr>
          <w:rFonts w:ascii="Arial" w:cs="Arial" w:eastAsia="Arial" w:hAnsi="Arial"/>
          <w:b/>
          <w:bCs/>
          <w:color w:val="1A1A1A"/>
          <w:sz w:val="28"/>
          <w:szCs w:val="28"/>
        </w:rPr>
        <w:t xml:space="preserve">Activity 3: Lightning Demo (1:00 – 1:45)</w:t>
      </w:r>
    </w:p>
    <w:p>
      <w:pPr>
        <w:spacing w:after="60" w:before="60"/>
      </w:pPr>
      <w:r>
        <w:rPr>
          <w:rFonts w:ascii="Arial" w:cs="Arial" w:eastAsia="Arial" w:hAnsi="Arial"/>
          <w:b w:val="false"/>
          <w:bCs w:val="false"/>
          <w:color w:val="1A1A1A"/>
          <w:sz w:val="22"/>
          <w:szCs w:val="22"/>
        </w:rPr>
        <w:t xml:space="preserve">Before anyone starts building, everyone goes out and collects screenshots and examples to help inspire their prototype concept. This is not about copying what exists — it is about identifying the spark: a product, a dashboard, an interaction, a tone of voice that points toward something worth exploring.</w:t>
      </w:r>
    </w:p>
    <w:p>
      <w:pPr>
        <w:spacing w:after="0" w:before="60"/>
      </w:pPr>
      <w:r>
        <w:t xml:space="preserve"/>
      </w:r>
    </w:p>
    <w:p>
      <w:pPr>
        <w:spacing w:after="80" w:before="240"/>
      </w:pPr>
      <w:r>
        <w:rPr>
          <w:rFonts w:ascii="Arial" w:cs="Arial" w:eastAsia="Arial" w:hAnsi="Arial"/>
          <w:b/>
          <w:bCs/>
          <w:color w:val="1D4E8F"/>
          <w:sz w:val="24"/>
          <w:szCs w:val="24"/>
        </w:rPr>
        <w:t xml:space="preserve">What to bring back</w:t>
      </w:r>
    </w:p>
    <w:p>
      <w:pPr>
        <w:pStyle w:val="ListParagraph"/>
        <w:numPr>
          <w:ilvl w:val="0"/>
          <w:numId w:val="2"/>
        </w:numPr>
        <w:spacing w:after="40" w:before="40"/>
      </w:pPr>
      <w:r>
        <w:rPr>
          <w:rFonts w:ascii="Arial" w:cs="Arial" w:eastAsia="Arial" w:hAnsi="Arial"/>
          <w:b w:val="false"/>
          <w:bCs w:val="false"/>
          <w:color w:val="1A1A1A"/>
          <w:sz w:val="22"/>
          <w:szCs w:val="22"/>
        </w:rPr>
        <w:t xml:space="preserve">3 to 5 screenshots or examples from any product, app, or experience</w:t>
      </w:r>
    </w:p>
    <w:p>
      <w:pPr>
        <w:pStyle w:val="ListParagraph"/>
        <w:numPr>
          <w:ilvl w:val="0"/>
          <w:numId w:val="2"/>
        </w:numPr>
        <w:spacing w:after="40" w:before="40"/>
      </w:pPr>
      <w:r>
        <w:rPr>
          <w:rFonts w:ascii="Arial" w:cs="Arial" w:eastAsia="Arial" w:hAnsi="Arial"/>
          <w:b w:val="false"/>
          <w:bCs w:val="false"/>
          <w:color w:val="1A1A1A"/>
          <w:sz w:val="22"/>
          <w:szCs w:val="22"/>
        </w:rPr>
        <w:t xml:space="preserve">Not limited to petitions or social impact: dashboards, AI tools, coaching products, anything that captures a direction</w:t>
      </w:r>
    </w:p>
    <w:p>
      <w:pPr>
        <w:pStyle w:val="ListParagraph"/>
        <w:numPr>
          <w:ilvl w:val="0"/>
          <w:numId w:val="2"/>
        </w:numPr>
        <w:spacing w:after="40" w:before="40"/>
      </w:pPr>
      <w:r>
        <w:rPr>
          <w:rFonts w:ascii="Arial" w:cs="Arial" w:eastAsia="Arial" w:hAnsi="Arial"/>
          <w:b w:val="false"/>
          <w:bCs w:val="false"/>
          <w:color w:val="1A1A1A"/>
          <w:sz w:val="22"/>
          <w:szCs w:val="22"/>
        </w:rPr>
        <w:t xml:space="preserve">Each person shares in 2 minutes: what you found, and what specifically sparked something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8F" w:sz="14"/>
              <w:bottom w:val="none" w:color="FFFFFF" w:sz="0"/>
              <w:right w:val="none" w:color="FFFFFF" w:sz="0"/>
            </w:tcBorders>
            <w:shd w:fill="EEF4FB" w:val="clear"/>
            <w:tcMar>
              <w:top w:type="dxa" w:w="100"/>
              <w:left w:type="dxa" w:w="200"/>
              <w:bottom w:type="dxa" w:w="100"/>
              <w:right w:type="dxa" w:w="160"/>
            </w:tcMar>
          </w:tcPr>
          <w:p>
            <w:pPr>
              <w:spacing w:after="60" w:before="0"/>
            </w:pPr>
            <w:r>
              <w:rPr>
                <w:rFonts w:ascii="Arial" w:cs="Arial" w:eastAsia="Arial" w:hAnsi="Arial"/>
                <w:b/>
                <w:bCs/>
                <w:color w:val="1D4E8F"/>
                <w:sz w:val="20"/>
                <w:szCs w:val="20"/>
              </w:rPr>
              <w:t xml:space="preserve">Goal</w:t>
            </w:r>
          </w:p>
          <w:p>
            <w:pPr>
              <w:spacing w:after="0" w:before="0"/>
            </w:pPr>
            <w:r>
              <w:rPr>
                <w:rFonts w:ascii="Arial" w:cs="Arial" w:eastAsia="Arial" w:hAnsi="Arial"/>
                <w:i/>
                <w:iCs/>
                <w:color w:val="1A1A1A"/>
                <w:sz w:val="21"/>
                <w:szCs w:val="21"/>
              </w:rPr>
              <w:t xml:space="preserve">Seed the room with visual inspiration before anyone starts building. Two prototypes built with different references are more interesting than five built from the same mental model.</w:t>
            </w:r>
          </w:p>
        </w:tc>
      </w:tr>
    </w:tbl>
    <w:p>
      <w:pPr>
        <w:spacing w:after="0" w:before="100"/>
      </w:pPr>
      <w:r>
        <w:t xml:space="preserve"/>
      </w:r>
    </w:p>
    <w:p>
      <w:pPr>
        <w:spacing w:after="120" w:before="320"/>
      </w:pPr>
      <w:r>
        <w:rPr>
          <w:rFonts w:ascii="Arial" w:cs="Arial" w:eastAsia="Arial" w:hAnsi="Arial"/>
          <w:b/>
          <w:bCs/>
          <w:color w:val="1A1A1A"/>
          <w:sz w:val="28"/>
          <w:szCs w:val="28"/>
        </w:rPr>
        <w:t xml:space="preserve">Activity 4: Individual Prototype Build, Present &amp; Vote (1:45 – 3:30)</w:t>
      </w:r>
    </w:p>
    <w:p>
      <w:pPr>
        <w:spacing w:after="60" w:before="60"/>
      </w:pPr>
      <w:r>
        <w:rPr>
          <w:rFonts w:ascii="Arial" w:cs="Arial" w:eastAsia="Arial" w:hAnsi="Arial"/>
          <w:b w:val="false"/>
          <w:bCs w:val="false"/>
          <w:color w:val="1A1A1A"/>
          <w:sz w:val="22"/>
          <w:szCs w:val="22"/>
        </w:rPr>
        <w:t xml:space="preserve">This is where ideas become tangible. Each person vibe-codes their own prototype of the co-pilot dashboard using the HMW anchors from the morning. No small groups, no templates. Everyone makes their own bet. The diversity of approaches is the point: two prototypes in real tension are more useful than group consensus.</w:t>
      </w:r>
    </w:p>
    <w:p>
      <w:pPr>
        <w:spacing w:after="0" w:before="60"/>
      </w:pPr>
      <w:r>
        <w:t xml:space="preserve"/>
      </w:r>
    </w:p>
    <w:p>
      <w:pPr>
        <w:spacing w:after="80" w:before="240"/>
      </w:pPr>
      <w:r>
        <w:rPr>
          <w:rFonts w:ascii="Arial" w:cs="Arial" w:eastAsia="Arial" w:hAnsi="Arial"/>
          <w:b/>
          <w:bCs/>
          <w:color w:val="1D4E8F"/>
          <w:sz w:val="24"/>
          <w:szCs w:val="24"/>
        </w:rPr>
        <w:t xml:space="preserve">What to build</w:t>
      </w:r>
    </w:p>
    <w:p>
      <w:pPr>
        <w:pStyle w:val="ListParagraph"/>
        <w:numPr>
          <w:ilvl w:val="0"/>
          <w:numId w:val="2"/>
        </w:numPr>
        <w:spacing w:after="40" w:before="40"/>
      </w:pPr>
      <w:r>
        <w:rPr>
          <w:rFonts w:ascii="Arial" w:cs="Arial" w:eastAsia="Arial" w:hAnsi="Arial"/>
          <w:b w:val="false"/>
          <w:bCs w:val="false"/>
          <w:color w:val="1A1A1A"/>
          <w:sz w:val="22"/>
          <w:szCs w:val="22"/>
        </w:rPr>
        <w:t xml:space="preserve">A working, clickable prototype of the co-pilot dashboard. Mid-fi is fine, pixel-perfect is not the goal.</w:t>
      </w:r>
    </w:p>
    <w:p>
      <w:pPr>
        <w:pStyle w:val="ListParagraph"/>
        <w:numPr>
          <w:ilvl w:val="0"/>
          <w:numId w:val="2"/>
        </w:numPr>
        <w:spacing w:after="40" w:before="40"/>
      </w:pPr>
      <w:r>
        <w:rPr>
          <w:rFonts w:ascii="Arial" w:cs="Arial" w:eastAsia="Arial" w:hAnsi="Arial"/>
          <w:b w:val="false"/>
          <w:bCs w:val="false"/>
          <w:color w:val="1A1A1A"/>
          <w:sz w:val="22"/>
          <w:szCs w:val="22"/>
        </w:rPr>
        <w:t xml:space="preserve">It should answer at least one of the top HMW questions from Activity 2</w:t>
      </w:r>
    </w:p>
    <w:p>
      <w:pPr>
        <w:pStyle w:val="ListParagraph"/>
        <w:numPr>
          <w:ilvl w:val="0"/>
          <w:numId w:val="2"/>
        </w:numPr>
        <w:spacing w:after="40" w:before="40"/>
      </w:pPr>
      <w:r>
        <w:rPr>
          <w:rFonts w:ascii="Arial" w:cs="Arial" w:eastAsia="Arial" w:hAnsi="Arial"/>
          <w:b w:val="false"/>
          <w:bCs w:val="false"/>
          <w:color w:val="1A1A1A"/>
          <w:sz w:val="22"/>
          <w:szCs w:val="22"/>
        </w:rPr>
        <w:t xml:space="preserve">Every prototype requires a name for the co-pilot concept. What is it called? Coming up with a name forces a point of view.</w:t>
      </w:r>
    </w:p>
    <w:p>
      <w:pPr>
        <w:pStyle w:val="ListParagraph"/>
        <w:numPr>
          <w:ilvl w:val="0"/>
          <w:numId w:val="2"/>
        </w:numPr>
        <w:spacing w:after="40" w:before="40"/>
      </w:pPr>
      <w:r>
        <w:rPr>
          <w:rFonts w:ascii="Arial" w:cs="Arial" w:eastAsia="Arial" w:hAnsi="Arial"/>
          <w:b w:val="false"/>
          <w:bCs w:val="false"/>
          <w:color w:val="1A1A1A"/>
          <w:sz w:val="22"/>
          <w:szCs w:val="22"/>
        </w:rPr>
        <w:t xml:space="preserve">Tone of voice for the concept is optional but encouraged: how does it speak to starters?</w:t>
      </w:r>
    </w:p>
    <w:p>
      <w:pPr>
        <w:pStyle w:val="ListParagraph"/>
        <w:numPr>
          <w:ilvl w:val="0"/>
          <w:numId w:val="2"/>
        </w:numPr>
        <w:spacing w:after="40" w:before="40"/>
      </w:pPr>
      <w:r>
        <w:rPr>
          <w:rFonts w:ascii="Arial" w:cs="Arial" w:eastAsia="Arial" w:hAnsi="Arial"/>
          <w:b w:val="false"/>
          <w:bCs w:val="false"/>
          <w:color w:val="1A1A1A"/>
          <w:sz w:val="22"/>
          <w:szCs w:val="22"/>
        </w:rPr>
        <w:t xml:space="preserve">Open question to consider: Are you building for one persona or both?</w:t>
      </w:r>
    </w:p>
    <w:p>
      <w:pPr>
        <w:spacing w:after="0" w:before="60"/>
      </w:pPr>
      <w:r>
        <w:t xml:space="preserve"/>
      </w:r>
    </w:p>
    <w:p>
      <w:pPr>
        <w:spacing w:after="80" w:before="240"/>
      </w:pPr>
      <w:r>
        <w:rPr>
          <w:rFonts w:ascii="Arial" w:cs="Arial" w:eastAsia="Arial" w:hAnsi="Arial"/>
          <w:b/>
          <w:bCs/>
          <w:color w:val="1D4E8F"/>
          <w:sz w:val="24"/>
          <w:szCs w:val="24"/>
        </w:rPr>
        <w:t xml:space="preserve">How to present (3 to 5 minutes each)</w:t>
      </w:r>
    </w:p>
    <w:p>
      <w:pPr>
        <w:pStyle w:val="ListParagraph"/>
        <w:numPr>
          <w:ilvl w:val="0"/>
          <w:numId w:val="2"/>
        </w:numPr>
        <w:spacing w:after="40" w:before="40"/>
      </w:pPr>
      <w:r>
        <w:rPr>
          <w:rFonts w:ascii="Arial" w:cs="Arial" w:eastAsia="Arial" w:hAnsi="Arial"/>
          <w:b w:val="false"/>
          <w:bCs w:val="false"/>
          <w:color w:val="1A1A1A"/>
          <w:sz w:val="22"/>
          <w:szCs w:val="22"/>
        </w:rPr>
        <w:t xml:space="preserve">What is the name of your concept, and what does it stand for?</w:t>
      </w:r>
    </w:p>
    <w:p>
      <w:pPr>
        <w:pStyle w:val="ListParagraph"/>
        <w:numPr>
          <w:ilvl w:val="0"/>
          <w:numId w:val="2"/>
        </w:numPr>
        <w:spacing w:after="40" w:before="40"/>
      </w:pPr>
      <w:r>
        <w:rPr>
          <w:rFonts w:ascii="Arial" w:cs="Arial" w:eastAsia="Arial" w:hAnsi="Arial"/>
          <w:b w:val="false"/>
          <w:bCs w:val="false"/>
          <w:color w:val="1A1A1A"/>
          <w:sz w:val="22"/>
          <w:szCs w:val="22"/>
        </w:rPr>
        <w:t xml:space="preserve">Which HMW question does it answer, and how?</w:t>
      </w:r>
    </w:p>
    <w:p>
      <w:pPr>
        <w:pStyle w:val="ListParagraph"/>
        <w:numPr>
          <w:ilvl w:val="0"/>
          <w:numId w:val="2"/>
        </w:numPr>
        <w:spacing w:after="40" w:before="40"/>
      </w:pPr>
      <w:r>
        <w:rPr>
          <w:rFonts w:ascii="Arial" w:cs="Arial" w:eastAsia="Arial" w:hAnsi="Arial"/>
          <w:b w:val="false"/>
          <w:bCs w:val="false"/>
          <w:color w:val="1A1A1A"/>
          <w:sz w:val="22"/>
          <w:szCs w:val="22"/>
        </w:rPr>
        <w:t xml:space="preserve">What is the core bet this prototype is making about the co-pilot?</w:t>
      </w:r>
    </w:p>
    <w:p>
      <w:pPr>
        <w:pStyle w:val="ListParagraph"/>
        <w:numPr>
          <w:ilvl w:val="0"/>
          <w:numId w:val="2"/>
        </w:numPr>
        <w:spacing w:after="40" w:before="40"/>
      </w:pPr>
      <w:r>
        <w:rPr>
          <w:rFonts w:ascii="Arial" w:cs="Arial" w:eastAsia="Arial" w:hAnsi="Arial"/>
          <w:b w:val="false"/>
          <w:bCs w:val="false"/>
          <w:color w:val="1A1A1A"/>
          <w:sz w:val="22"/>
          <w:szCs w:val="22"/>
        </w:rPr>
        <w:t xml:space="preserve">What is the one thing that makes this different from the other concepts in the room?</w:t>
      </w:r>
    </w:p>
    <w:p>
      <w:pPr>
        <w:spacing w:after="0" w:before="60"/>
      </w:pPr>
      <w:r>
        <w:t xml:space="preserve"/>
      </w:r>
    </w:p>
    <w:p>
      <w:pPr>
        <w:spacing w:after="80" w:before="240"/>
      </w:pPr>
      <w:r>
        <w:rPr>
          <w:rFonts w:ascii="Arial" w:cs="Arial" w:eastAsia="Arial" w:hAnsi="Arial"/>
          <w:b/>
          <w:bCs/>
          <w:color w:val="1D4E8F"/>
          <w:sz w:val="24"/>
          <w:szCs w:val="24"/>
        </w:rPr>
        <w:t xml:space="preserve">Dot voting</w:t>
      </w:r>
    </w:p>
    <w:p>
      <w:pPr>
        <w:pStyle w:val="ListParagraph"/>
        <w:numPr>
          <w:ilvl w:val="0"/>
          <w:numId w:val="2"/>
        </w:numPr>
        <w:spacing w:after="40" w:before="40"/>
      </w:pPr>
      <w:r>
        <w:rPr>
          <w:rFonts w:ascii="Arial" w:cs="Arial" w:eastAsia="Arial" w:hAnsi="Arial"/>
          <w:b w:val="false"/>
          <w:bCs w:val="false"/>
          <w:color w:val="1A1A1A"/>
          <w:sz w:val="22"/>
          <w:szCs w:val="22"/>
        </w:rPr>
        <w:t xml:space="preserve">After all presentations, each person gets 3 votes</w:t>
      </w:r>
    </w:p>
    <w:p>
      <w:pPr>
        <w:pStyle w:val="ListParagraph"/>
        <w:numPr>
          <w:ilvl w:val="0"/>
          <w:numId w:val="2"/>
        </w:numPr>
        <w:spacing w:after="40" w:before="40"/>
      </w:pPr>
      <w:r>
        <w:rPr>
          <w:rFonts w:ascii="Arial" w:cs="Arial" w:eastAsia="Arial" w:hAnsi="Arial"/>
          <w:b w:val="false"/>
          <w:bCs w:val="false"/>
          <w:color w:val="1A1A1A"/>
          <w:sz w:val="22"/>
          <w:szCs w:val="22"/>
        </w:rPr>
        <w:t xml:space="preserve">Vote for the prototype or elements you most want to take forward</w:t>
      </w:r>
    </w:p>
    <w:p>
      <w:pPr>
        <w:pStyle w:val="ListParagraph"/>
        <w:numPr>
          <w:ilvl w:val="0"/>
          <w:numId w:val="2"/>
        </w:numPr>
        <w:spacing w:after="40" w:before="40"/>
      </w:pPr>
      <w:r>
        <w:rPr>
          <w:rFonts w:ascii="Arial" w:cs="Arial" w:eastAsia="Arial" w:hAnsi="Arial"/>
          <w:b w:val="false"/>
          <w:bCs w:val="false"/>
          <w:color w:val="1A1A1A"/>
          <w:sz w:val="22"/>
          <w:szCs w:val="22"/>
        </w:rPr>
        <w:t xml:space="preserve">Heat map reaction voting on individual elements is welcome</w:t>
      </w:r>
    </w:p>
    <w:p>
      <w:pPr>
        <w:pStyle w:val="ListParagraph"/>
        <w:numPr>
          <w:ilvl w:val="0"/>
          <w:numId w:val="2"/>
        </w:numPr>
        <w:spacing w:after="40" w:before="40"/>
      </w:pPr>
      <w:r>
        <w:rPr>
          <w:rFonts w:ascii="Arial" w:cs="Arial" w:eastAsia="Arial" w:hAnsi="Arial"/>
          <w:b w:val="false"/>
          <w:bCs w:val="false"/>
          <w:color w:val="1A1A1A"/>
          <w:sz w:val="22"/>
          <w:szCs w:val="22"/>
        </w:rPr>
        <w:t xml:space="preserve">Top vote-getters become the directions the team carries into qual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173A" w:sz="14"/>
              <w:bottom w:val="none" w:color="FFFFFF" w:sz="0"/>
              <w:right w:val="none" w:color="FFFFFF" w:sz="0"/>
            </w:tcBorders>
            <w:shd w:fill="FFF5F7" w:val="clear"/>
            <w:tcMar>
              <w:top w:type="dxa" w:w="100"/>
              <w:left w:type="dxa" w:w="200"/>
              <w:bottom w:type="dxa" w:w="100"/>
              <w:right w:type="dxa" w:w="160"/>
            </w:tcMar>
          </w:tcPr>
          <w:p>
            <w:pPr>
              <w:spacing w:after="60" w:before="0"/>
            </w:pPr>
            <w:r>
              <w:rPr>
                <w:rFonts w:ascii="Arial" w:cs="Arial" w:eastAsia="Arial" w:hAnsi="Arial"/>
                <w:b/>
                <w:bCs/>
                <w:color w:val="E8173A"/>
                <w:sz w:val="20"/>
                <w:szCs w:val="20"/>
              </w:rPr>
              <w:t xml:space="preserve">Facilitator Note</w:t>
            </w:r>
          </w:p>
          <w:p>
            <w:pPr>
              <w:spacing w:after="0" w:before="0"/>
            </w:pPr>
            <w:r>
              <w:rPr>
                <w:rFonts w:ascii="Arial" w:cs="Arial" w:eastAsia="Arial" w:hAnsi="Arial"/>
                <w:i/>
                <w:iCs/>
                <w:color w:val="1A1A1A"/>
                <w:sz w:val="21"/>
                <w:szCs w:val="21"/>
              </w:rPr>
              <w:t xml:space="preserve">The goal is not to pick a winner. It is to identify 2 to 3 directions that are genuinely distinct and worth learning from. Two prototypes that make different bets are more useful than one clear consensus favorite.</w:t>
            </w:r>
          </w:p>
        </w:tc>
      </w:tr>
    </w:tbl>
    <w:p>
      <w:pPr>
        <w:spacing w:after="0" w:before="100"/>
      </w:pPr>
      <w:r>
        <w:t xml:space="preserve"/>
      </w:r>
    </w:p>
    <w:p>
      <w:pPr>
        <w:spacing w:after="120" w:before="320"/>
      </w:pPr>
      <w:r>
        <w:rPr>
          <w:rFonts w:ascii="Arial" w:cs="Arial" w:eastAsia="Arial" w:hAnsi="Arial"/>
          <w:b/>
          <w:bCs/>
          <w:color w:val="1A1A1A"/>
          <w:sz w:val="28"/>
          <w:szCs w:val="28"/>
        </w:rPr>
        <w:t xml:space="preserve">Post-Workshop: Persona Pressure Test</w:t>
      </w:r>
    </w:p>
    <w:p>
      <w:pPr>
        <w:spacing w:after="60" w:before="60"/>
      </w:pPr>
      <w:r>
        <w:rPr>
          <w:rFonts w:ascii="Arial" w:cs="Arial" w:eastAsia="Arial" w:hAnsi="Arial"/>
          <w:b w:val="false"/>
          <w:bCs w:val="false"/>
          <w:color w:val="1A1A1A"/>
          <w:sz w:val="22"/>
          <w:szCs w:val="22"/>
        </w:rPr>
        <w:t xml:space="preserve">After the workshop, for each top-voted prototype, the group looks at it through the lens of each persona. Does it work for Local Hero? Does it work for Political Change Agent? Where does it fall short, and where could it go further? The conversation focuses on how to turbocharge each prototype for each persona rather than just flagging gaps.</w:t>
      </w:r>
    </w:p>
    <w:p>
      <w:pPr>
        <w:spacing w:after="0" w:before="60"/>
      </w:pPr>
      <w:r>
        <w:t xml:space="preserve"/>
      </w:r>
    </w:p>
    <w:p>
      <w:pPr>
        <w:spacing w:after="80" w:before="240"/>
      </w:pPr>
      <w:r>
        <w:rPr>
          <w:rFonts w:ascii="Arial" w:cs="Arial" w:eastAsia="Arial" w:hAnsi="Arial"/>
          <w:b/>
          <w:bCs/>
          <w:color w:val="1D4E8F"/>
          <w:sz w:val="24"/>
          <w:szCs w:val="24"/>
        </w:rPr>
        <w:t xml:space="preserve">What the group should come away with</w:t>
      </w:r>
    </w:p>
    <w:p>
      <w:pPr>
        <w:pStyle w:val="ListParagraph"/>
        <w:numPr>
          <w:ilvl w:val="0"/>
          <w:numId w:val="2"/>
        </w:numPr>
        <w:spacing w:after="40" w:before="40"/>
      </w:pPr>
      <w:r>
        <w:rPr>
          <w:rFonts w:ascii="Arial" w:cs="Arial" w:eastAsia="Arial" w:hAnsi="Arial"/>
          <w:b w:val="false"/>
          <w:bCs w:val="false"/>
          <w:color w:val="1A1A1A"/>
          <w:sz w:val="22"/>
          <w:szCs w:val="22"/>
        </w:rPr>
        <w:t xml:space="preserve">A clear sense of which prototypes are built for whom</w:t>
      </w:r>
    </w:p>
    <w:p>
      <w:pPr>
        <w:pStyle w:val="ListParagraph"/>
        <w:numPr>
          <w:ilvl w:val="0"/>
          <w:numId w:val="2"/>
        </w:numPr>
        <w:spacing w:after="40" w:before="40"/>
      </w:pPr>
      <w:r>
        <w:rPr>
          <w:rFonts w:ascii="Arial" w:cs="Arial" w:eastAsia="Arial" w:hAnsi="Arial"/>
          <w:b w:val="false"/>
          <w:bCs w:val="false"/>
          <w:color w:val="1A1A1A"/>
          <w:sz w:val="22"/>
          <w:szCs w:val="22"/>
        </w:rPr>
        <w:t xml:space="preserve">What would make each one stronger for each persona</w:t>
      </w:r>
    </w:p>
    <w:p>
      <w:pPr>
        <w:pStyle w:val="ListParagraph"/>
        <w:numPr>
          <w:ilvl w:val="0"/>
          <w:numId w:val="2"/>
        </w:numPr>
        <w:spacing w:after="40" w:before="40"/>
      </w:pPr>
      <w:r>
        <w:rPr>
          <w:rFonts w:ascii="Arial" w:cs="Arial" w:eastAsia="Arial" w:hAnsi="Arial"/>
          <w:b w:val="false"/>
          <w:bCs w:val="false"/>
          <w:color w:val="1A1A1A"/>
          <w:sz w:val="22"/>
          <w:szCs w:val="22"/>
        </w:rPr>
        <w:t xml:space="preserve">Where the biggest opportunities are before moving into qual</w:t>
      </w:r>
    </w:p>
    <w:p>
      <w:pPr>
        <w:spacing w:after="0" w:before="60"/>
      </w:pPr>
      <w:r>
        <w:t xml:space="preserve"/>
      </w:r>
    </w:p>
    <w:p>
      <w:pPr>
        <w:spacing w:after="60" w:before="60"/>
      </w:pPr>
      <w:r>
        <w:rPr>
          <w:rFonts w:ascii="Arial" w:cs="Arial" w:eastAsia="Arial" w:hAnsi="Arial"/>
          <w:b w:val="false"/>
          <w:bCs w:val="false"/>
          <w:color w:val="555555"/>
          <w:sz w:val="22"/>
          <w:szCs w:val="22"/>
        </w:rPr>
        <w:t xml:space="preserve">Participants: Lia, Maroun, Jen, Oscar, Lizzie. Key decision points: Akshay, Corinne, possibly Blair and Janice.</w:t>
      </w:r>
    </w:p>
    <w:p>
      <w:pPr>
        <w:pBdr>
          <w:bottom w:val="single" w:color="E8173A" w:sz="6" w:space="4"/>
        </w:pBdr>
        <w:spacing w:after="160" w:before="400"/>
      </w:pPr>
      <w:r>
        <w:rPr>
          <w:rFonts w:ascii="Arial" w:cs="Arial" w:eastAsia="Arial" w:hAnsi="Arial"/>
          <w:b/>
          <w:bCs/>
          <w:color w:val="E8173A"/>
          <w:sz w:val="36"/>
          <w:szCs w:val="36"/>
        </w:rPr>
        <w:t xml:space="preserve">What Success Looks Like</w:t>
      </w:r>
    </w:p>
    <w:p>
      <w:pPr>
        <w:spacing w:after="60" w:before="60"/>
      </w:pPr>
      <w:r>
        <w:rPr>
          <w:rFonts w:ascii="Arial" w:cs="Arial" w:eastAsia="Arial" w:hAnsi="Arial"/>
          <w:b w:val="false"/>
          <w:bCs w:val="false"/>
          <w:color w:val="1A1A1A"/>
          <w:sz w:val="22"/>
          <w:szCs w:val="22"/>
        </w:rPr>
        <w:t xml:space="preserve">A successful workshop produces these specific outputs:</w:t>
      </w:r>
    </w:p>
    <w:p>
      <w:pPr>
        <w:spacing w:after="0" w:before="8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A written set of top HMW questions, agreed by the group, organized by cluster</w:t>
      </w:r>
    </w:p>
    <w:p>
      <w:pPr>
        <w:pStyle w:val="ListParagraph"/>
        <w:numPr>
          <w:ilvl w:val="0"/>
          <w:numId w:val="2"/>
        </w:numPr>
        <w:spacing w:after="40" w:before="40"/>
      </w:pPr>
      <w:r>
        <w:rPr>
          <w:rFonts w:ascii="Arial" w:cs="Arial" w:eastAsia="Arial" w:hAnsi="Arial"/>
          <w:b w:val="false"/>
          <w:bCs w:val="false"/>
          <w:color w:val="1A1A1A"/>
          <w:sz w:val="22"/>
          <w:szCs w:val="22"/>
        </w:rPr>
        <w:t xml:space="preserve">Working prototypes from each participant, with 2 to 3 directions selected by dot vote to take forward</w:t>
      </w:r>
    </w:p>
    <w:p>
      <w:pPr>
        <w:pStyle w:val="ListParagraph"/>
        <w:numPr>
          <w:ilvl w:val="0"/>
          <w:numId w:val="2"/>
        </w:numPr>
        <w:spacing w:after="40" w:before="40"/>
      </w:pPr>
      <w:r>
        <w:rPr>
          <w:rFonts w:ascii="Arial" w:cs="Arial" w:eastAsia="Arial" w:hAnsi="Arial"/>
          <w:b w:val="false"/>
          <w:bCs w:val="false"/>
          <w:color w:val="1A1A1A"/>
          <w:sz w:val="22"/>
          <w:szCs w:val="22"/>
        </w:rPr>
        <w:t xml:space="preserve">A named co-pilot concept for every prototype, with a clear point of view on what it is and who it is for</w:t>
      </w:r>
    </w:p>
    <w:p>
      <w:pPr>
        <w:pStyle w:val="ListParagraph"/>
        <w:numPr>
          <w:ilvl w:val="0"/>
          <w:numId w:val="2"/>
        </w:numPr>
        <w:spacing w:after="40" w:before="40"/>
      </w:pPr>
      <w:r>
        <w:rPr>
          <w:rFonts w:ascii="Arial" w:cs="Arial" w:eastAsia="Arial" w:hAnsi="Arial"/>
          <w:b w:val="false"/>
          <w:bCs w:val="false"/>
          <w:color w:val="1A1A1A"/>
          <w:sz w:val="22"/>
          <w:szCs w:val="22"/>
        </w:rPr>
        <w:t xml:space="preserve">A shared read on which prototypes are built for which persona, what makes each one compelling, and where the biggest gaps are</w:t>
      </w:r>
    </w:p>
    <w:p>
      <w:pPr>
        <w:pStyle w:val="ListParagraph"/>
        <w:numPr>
          <w:ilvl w:val="0"/>
          <w:numId w:val="2"/>
        </w:numPr>
        <w:spacing w:after="40" w:before="40"/>
      </w:pPr>
      <w:r>
        <w:rPr>
          <w:rFonts w:ascii="Arial" w:cs="Arial" w:eastAsia="Arial" w:hAnsi="Arial"/>
          <w:b w:val="false"/>
          <w:bCs w:val="false"/>
          <w:color w:val="1A1A1A"/>
          <w:sz w:val="22"/>
          <w:szCs w:val="22"/>
        </w:rPr>
        <w:t xml:space="preserve">Clear owners and next steps for the Persona Pressure Test and for moving the top directions into qual</w:t>
      </w:r>
    </w:p>
    <w:p>
      <w:pPr>
        <w:spacing w:after="0" w:before="80"/>
      </w:pPr>
      <w:r>
        <w:t xml:space="preserve"/>
      </w:r>
    </w:p>
    <w:p>
      <w:pPr>
        <w:spacing w:after="60" w:before="60"/>
      </w:pPr>
      <w:r>
        <w:rPr>
          <w:rFonts w:ascii="Arial" w:cs="Arial" w:eastAsia="Arial" w:hAnsi="Arial"/>
          <w:b w:val="false"/>
          <w:bCs w:val="false"/>
          <w:color w:val="555555"/>
          <w:sz w:val="22"/>
          <w:szCs w:val="22"/>
        </w:rPr>
        <w:t xml:space="preserve">If we leave and everyone can describe the top 2 to 3 directions, explain what makes each one a different bet, and say what we want to learn next from users, we did our job.</w:t>
      </w:r>
    </w:p>
    <w:p>
      <w:r>
        <w:br w:type="page"/>
      </w:r>
    </w:p>
    <w:p>
      <w:pPr>
        <w:pBdr>
          <w:bottom w:val="single" w:color="E8173A" w:sz="6" w:space="4"/>
        </w:pBdr>
        <w:spacing w:after="160" w:before="400"/>
      </w:pPr>
      <w:r>
        <w:rPr>
          <w:rFonts w:ascii="Arial" w:cs="Arial" w:eastAsia="Arial" w:hAnsi="Arial"/>
          <w:b/>
          <w:bCs/>
          <w:color w:val="E8173A"/>
          <w:sz w:val="36"/>
          <w:szCs w:val="36"/>
        </w:rPr>
        <w:t xml:space="preserve">Appendix: Persona Reference</w:t>
      </w:r>
    </w:p>
    <w:p>
      <w:pPr>
        <w:spacing w:after="60" w:before="60"/>
      </w:pPr>
      <w:r>
        <w:rPr>
          <w:rFonts w:ascii="Arial" w:cs="Arial" w:eastAsia="Arial" w:hAnsi="Arial"/>
          <w:b w:val="false"/>
          <w:bCs w:val="false"/>
          <w:color w:val="555555"/>
          <w:sz w:val="22"/>
          <w:szCs w:val="22"/>
        </w:rPr>
        <w:t xml:space="preserve">Scraped from starter-personas.netlify.app. Use this as your reference during HMW generation, content ideation, and prototype build. All data from 2026 research: 32 in-depth interviews + 500-person quantitative survey (Open Mind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A50" w:val="clear"/>
            <w:tcMar>
              <w:top w:type="dxa" w:w="80"/>
              <w:left w:type="dxa" w:w="200"/>
              <w:bottom w:type="dxa" w:w="80"/>
              <w:right w:type="dxa" w:w="200"/>
            </w:tcMar>
          </w:tcPr>
          <w:p>
            <w:r>
              <w:rPr>
                <w:rFonts w:ascii="Arial" w:cs="Arial" w:eastAsia="Arial" w:hAnsi="Arial"/>
                <w:b/>
                <w:bCs/>
                <w:color w:val="FFFFFF"/>
                <w:sz w:val="24"/>
                <w:szCs w:val="24"/>
              </w:rPr>
              <w:t xml:space="preserve">🏡  LOCAL HERO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EAF7EE" w:val="clear"/>
            <w:tcMar>
              <w:top w:type="dxa" w:w="100"/>
              <w:left w:type="dxa" w:w="140"/>
              <w:bottom w:type="dxa" w:w="100"/>
              <w:right w:type="dxa" w:w="140"/>
            </w:tcMar>
          </w:tcPr>
          <w:p>
            <w:pPr>
              <w:spacing w:after="40"/>
            </w:pPr>
            <w:r>
              <w:rPr>
                <w:rFonts w:ascii="Arial" w:cs="Arial" w:eastAsia="Arial" w:hAnsi="Arial"/>
                <w:b/>
                <w:bCs/>
                <w:color w:val="2E7A50"/>
                <w:sz w:val="20"/>
                <w:szCs w:val="20"/>
              </w:rPr>
              <w:t xml:space="preserve">Emotional Driver</w:t>
            </w:r>
          </w:p>
          <w:p>
            <w:r>
              <w:rPr>
                <w:rFonts w:ascii="Arial" w:cs="Arial" w:eastAsia="Arial" w:hAnsi="Arial"/>
                <w:sz w:val="20"/>
                <w:szCs w:val="20"/>
              </w:rPr>
              <w:t xml:space="preserve">Community connection</w:t>
            </w:r>
          </w:p>
        </w:tc>
        <w:tc>
          <w:tcPr>
            <w:tcW w:type="dxa" w:w="3120"/>
            <w:tcBorders>
              <w:top w:val="single" w:color="E0E0E0" w:sz="1"/>
              <w:left w:val="single" w:color="E0E0E0" w:sz="1"/>
              <w:bottom w:val="single" w:color="E0E0E0" w:sz="1"/>
              <w:right w:val="single" w:color="E0E0E0" w:sz="1"/>
            </w:tcBorders>
            <w:shd w:fill="EAF7EE" w:val="clear"/>
            <w:tcMar>
              <w:top w:type="dxa" w:w="100"/>
              <w:left w:type="dxa" w:w="140"/>
              <w:bottom w:type="dxa" w:w="100"/>
              <w:right w:type="dxa" w:w="140"/>
            </w:tcMar>
          </w:tcPr>
          <w:p>
            <w:pPr>
              <w:spacing w:after="40"/>
            </w:pPr>
            <w:r>
              <w:rPr>
                <w:rFonts w:ascii="Arial" w:cs="Arial" w:eastAsia="Arial" w:hAnsi="Arial"/>
                <w:b/>
                <w:bCs/>
                <w:color w:val="2E7A50"/>
                <w:sz w:val="20"/>
                <w:szCs w:val="20"/>
              </w:rPr>
              <w:t xml:space="preserve">Definition of Success</w:t>
            </w:r>
          </w:p>
          <w:p>
            <w:r>
              <w:rPr>
                <w:rFonts w:ascii="Arial" w:cs="Arial" w:eastAsia="Arial" w:hAnsi="Arial"/>
                <w:sz w:val="20"/>
                <w:szCs w:val="20"/>
              </w:rPr>
              <w:t xml:space="preserve">Community safety or cohesion</w:t>
            </w:r>
          </w:p>
        </w:tc>
        <w:tc>
          <w:tcPr>
            <w:tcW w:type="dxa" w:w="3120"/>
            <w:tcBorders>
              <w:top w:val="single" w:color="E0E0E0" w:sz="1"/>
              <w:left w:val="single" w:color="E0E0E0" w:sz="1"/>
              <w:bottom w:val="single" w:color="E0E0E0" w:sz="1"/>
              <w:right w:val="single" w:color="E0E0E0" w:sz="1"/>
            </w:tcBorders>
            <w:shd w:fill="EAF7EE" w:val="clear"/>
            <w:tcMar>
              <w:top w:type="dxa" w:w="100"/>
              <w:left w:type="dxa" w:w="140"/>
              <w:bottom w:type="dxa" w:w="100"/>
              <w:right w:type="dxa" w:w="140"/>
            </w:tcMar>
          </w:tcPr>
          <w:p>
            <w:pPr>
              <w:spacing w:after="40"/>
            </w:pPr>
            <w:r>
              <w:rPr>
                <w:rFonts w:ascii="Arial" w:cs="Arial" w:eastAsia="Arial" w:hAnsi="Arial"/>
                <w:b/>
                <w:bCs/>
                <w:color w:val="2E7A50"/>
                <w:sz w:val="20"/>
                <w:szCs w:val="20"/>
              </w:rPr>
              <w:t xml:space="preserve">Key Barrier</w:t>
            </w:r>
          </w:p>
          <w:p>
            <w:r>
              <w:rPr>
                <w:rFonts w:ascii="Arial" w:cs="Arial" w:eastAsia="Arial" w:hAnsi="Arial"/>
                <w:sz w:val="20"/>
                <w:szCs w:val="20"/>
              </w:rPr>
              <w:t xml:space="preserve">Feels alone; unaware of power structures</w:t>
            </w:r>
          </w:p>
        </w:tc>
      </w:tr>
    </w:tbl>
    <w:p>
      <w:pPr>
        <w:spacing w:after="0" w:before="60"/>
      </w:pPr>
      <w:r>
        <w:t xml:space="preserve"/>
      </w:r>
    </w:p>
    <w:p>
      <w:pPr>
        <w:spacing w:after="80" w:before="240"/>
      </w:pPr>
      <w:r>
        <w:rPr>
          <w:rFonts w:ascii="Arial" w:cs="Arial" w:eastAsia="Arial" w:hAnsi="Arial"/>
          <w:b/>
          <w:bCs/>
          <w:color w:val="2E7A50"/>
          <w:sz w:val="24"/>
          <w:szCs w:val="24"/>
        </w:rPr>
        <w:t xml:space="preserve">Who They Are</w:t>
      </w:r>
    </w:p>
    <w:p>
      <w:pPr>
        <w:pStyle w:val="ListParagraph"/>
        <w:numPr>
          <w:ilvl w:val="0"/>
          <w:numId w:val="2"/>
        </w:numPr>
        <w:spacing w:after="40" w:before="40"/>
      </w:pPr>
      <w:r>
        <w:rPr>
          <w:rFonts w:ascii="Arial" w:cs="Arial" w:eastAsia="Arial" w:hAnsi="Arial"/>
          <w:b w:val="false"/>
          <w:bCs w:val="false"/>
          <w:color w:val="1A1A1A"/>
          <w:sz w:val="22"/>
          <w:szCs w:val="22"/>
        </w:rPr>
        <w:t xml:space="preserve">Deeply rooted in a specific neighborhood, school, or town. Says “we” and “us,” not “I.”</w:t>
      </w:r>
    </w:p>
    <w:p>
      <w:pPr>
        <w:pStyle w:val="ListParagraph"/>
        <w:numPr>
          <w:ilvl w:val="0"/>
          <w:numId w:val="2"/>
        </w:numPr>
        <w:spacing w:after="40" w:before="40"/>
      </w:pPr>
      <w:r>
        <w:rPr>
          <w:rFonts w:ascii="Arial" w:cs="Arial" w:eastAsia="Arial" w:hAnsi="Arial"/>
          <w:b w:val="false"/>
          <w:bCs w:val="false"/>
          <w:color w:val="1A1A1A"/>
          <w:sz w:val="22"/>
          <w:szCs w:val="22"/>
        </w:rPr>
        <w:t xml:space="preserve">Natural community connector with existing channels: Nextdoor, Facebook groups, parent orgs, listservs</w:t>
      </w:r>
    </w:p>
    <w:p>
      <w:pPr>
        <w:pStyle w:val="ListParagraph"/>
        <w:numPr>
          <w:ilvl w:val="0"/>
          <w:numId w:val="2"/>
        </w:numPr>
        <w:spacing w:after="40" w:before="40"/>
      </w:pPr>
      <w:r>
        <w:rPr>
          <w:rFonts w:ascii="Arial" w:cs="Arial" w:eastAsia="Arial" w:hAnsi="Arial"/>
          <w:b w:val="false"/>
          <w:bCs w:val="false"/>
          <w:color w:val="1A1A1A"/>
          <w:sz w:val="22"/>
          <w:szCs w:val="22"/>
        </w:rPr>
        <w:t xml:space="preserve">Triggered by a concrete local event — flooding, school closure, unsafe road. Not planning to be a leader.</w:t>
      </w:r>
    </w:p>
    <w:p>
      <w:pPr>
        <w:pStyle w:val="ListParagraph"/>
        <w:numPr>
          <w:ilvl w:val="0"/>
          <w:numId w:val="2"/>
        </w:numPr>
        <w:spacing w:after="40" w:before="40"/>
      </w:pPr>
      <w:r>
        <w:rPr>
          <w:rFonts w:ascii="Arial" w:cs="Arial" w:eastAsia="Arial" w:hAnsi="Arial"/>
          <w:b w:val="false"/>
          <w:bCs w:val="false"/>
          <w:color w:val="1A1A1A"/>
          <w:sz w:val="22"/>
          <w:szCs w:val="22"/>
        </w:rPr>
        <w:t xml:space="preserve">Often surprised by their own success; energized by visible community response</w:t>
      </w:r>
    </w:p>
    <w:p>
      <w:pPr>
        <w:pStyle w:val="ListParagraph"/>
        <w:numPr>
          <w:ilvl w:val="0"/>
          <w:numId w:val="2"/>
        </w:numPr>
        <w:spacing w:after="40" w:before="40"/>
      </w:pPr>
      <w:r>
        <w:rPr>
          <w:rFonts w:ascii="Arial" w:cs="Arial" w:eastAsia="Arial" w:hAnsi="Arial"/>
          <w:b w:val="false"/>
          <w:bCs w:val="false"/>
          <w:color w:val="1A1A1A"/>
          <w:sz w:val="22"/>
          <w:szCs w:val="22"/>
        </w:rPr>
        <w:t xml:space="preserve">Sees themselves as an ordinary person, not an activist or advocate</w:t>
      </w:r>
    </w:p>
    <w:p>
      <w:pPr>
        <w:spacing w:after="0" w:before="60"/>
      </w:pPr>
      <w:r>
        <w:t xml:space="preserve"/>
      </w:r>
    </w:p>
    <w:p>
      <w:pPr>
        <w:spacing w:after="80" w:before="240"/>
      </w:pPr>
      <w:r>
        <w:rPr>
          <w:rFonts w:ascii="Arial" w:cs="Arial" w:eastAsia="Arial" w:hAnsi="Arial"/>
          <w:b/>
          <w:bCs/>
          <w:color w:val="2E7A50"/>
          <w:sz w:val="24"/>
          <w:szCs w:val="24"/>
        </w:rPr>
        <w:t xml:space="preserve">Key Data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23% of starters — but drive 43% of all signatures, 40% of supporter shares, 46% of media coverage</w:t>
      </w:r>
    </w:p>
    <w:p>
      <w:pPr>
        <w:pStyle w:val="ListParagraph"/>
        <w:numPr>
          <w:ilvl w:val="0"/>
          <w:numId w:val="2"/>
        </w:numPr>
        <w:spacing w:after="40" w:before="40"/>
      </w:pPr>
      <w:r>
        <w:rPr>
          <w:rFonts w:ascii="Arial" w:cs="Arial" w:eastAsia="Arial" w:hAnsi="Arial"/>
          <w:b w:val="false"/>
          <w:bCs w:val="false"/>
          <w:color w:val="1A1A1A"/>
          <w:sz w:val="22"/>
          <w:szCs w:val="22"/>
        </w:rPr>
        <w:t xml:space="preserve">+38pp above average on local scope (strongest divergence in the entire dataset)</w:t>
      </w:r>
    </w:p>
    <w:p>
      <w:pPr>
        <w:pStyle w:val="ListParagraph"/>
        <w:numPr>
          <w:ilvl w:val="0"/>
          <w:numId w:val="2"/>
        </w:numPr>
        <w:spacing w:after="40" w:before="40"/>
      </w:pPr>
      <w:r>
        <w:rPr>
          <w:rFonts w:ascii="Arial" w:cs="Arial" w:eastAsia="Arial" w:hAnsi="Arial"/>
          <w:b w:val="false"/>
          <w:bCs w:val="false"/>
          <w:color w:val="1A1A1A"/>
          <w:sz w:val="22"/>
          <w:szCs w:val="22"/>
        </w:rPr>
        <w:t xml:space="preserve">+29pp above average on “did it for my community” motivation</w:t>
      </w:r>
    </w:p>
    <w:p>
      <w:pPr>
        <w:pStyle w:val="ListParagraph"/>
        <w:numPr>
          <w:ilvl w:val="0"/>
          <w:numId w:val="2"/>
        </w:numPr>
        <w:spacing w:after="40" w:before="40"/>
      </w:pPr>
      <w:r>
        <w:rPr>
          <w:rFonts w:ascii="Arial" w:cs="Arial" w:eastAsia="Arial" w:hAnsi="Arial"/>
          <w:b w:val="false"/>
          <w:bCs w:val="false"/>
          <w:color w:val="1A1A1A"/>
          <w:sz w:val="22"/>
          <w:szCs w:val="22"/>
        </w:rPr>
        <w:t xml:space="preserve">+18pp above average on “community came together” as outcome</w:t>
      </w:r>
    </w:p>
    <w:p>
      <w:pPr>
        <w:pStyle w:val="ListParagraph"/>
        <w:numPr>
          <w:ilvl w:val="0"/>
          <w:numId w:val="2"/>
        </w:numPr>
        <w:spacing w:after="40" w:before="40"/>
      </w:pPr>
      <w:r>
        <w:rPr>
          <w:rFonts w:ascii="Arial" w:cs="Arial" w:eastAsia="Arial" w:hAnsi="Arial"/>
          <w:b w:val="false"/>
          <w:bCs w:val="false"/>
          <w:color w:val="1A1A1A"/>
          <w:sz w:val="22"/>
          <w:szCs w:val="22"/>
        </w:rPr>
        <w:t xml:space="preserve">+16pp above average on others helping spread the petition</w:t>
      </w:r>
    </w:p>
    <w:p>
      <w:pPr>
        <w:pStyle w:val="ListParagraph"/>
        <w:numPr>
          <w:ilvl w:val="0"/>
          <w:numId w:val="2"/>
        </w:numPr>
        <w:spacing w:after="40" w:before="40"/>
      </w:pPr>
      <w:r>
        <w:rPr>
          <w:rFonts w:ascii="Arial" w:cs="Arial" w:eastAsia="Arial" w:hAnsi="Arial"/>
          <w:b w:val="false"/>
          <w:bCs w:val="false"/>
          <w:color w:val="1A1A1A"/>
          <w:sz w:val="22"/>
          <w:szCs w:val="22"/>
        </w:rPr>
        <w:t xml:space="preserve">-12pp below average on solo starters — they pull others in</w:t>
      </w:r>
    </w:p>
    <w:p>
      <w:pPr>
        <w:spacing w:after="0" w:before="60"/>
      </w:pPr>
      <w:r>
        <w:t xml:space="preserve"/>
      </w:r>
    </w:p>
    <w:p>
      <w:pPr>
        <w:spacing w:after="80" w:before="240"/>
      </w:pPr>
      <w:r>
        <w:rPr>
          <w:rFonts w:ascii="Arial" w:cs="Arial" w:eastAsia="Arial" w:hAnsi="Arial"/>
          <w:b/>
          <w:bCs/>
          <w:color w:val="2E7A50"/>
          <w:sz w:val="24"/>
          <w:szCs w:val="24"/>
        </w:rPr>
        <w:t xml:space="preserve">Petition Profile</w:t>
      </w:r>
    </w:p>
    <w:p>
      <w:pPr>
        <w:pStyle w:val="ListParagraph"/>
        <w:numPr>
          <w:ilvl w:val="0"/>
          <w:numId w:val="2"/>
        </w:numPr>
        <w:spacing w:after="40" w:before="40"/>
      </w:pPr>
      <w:r>
        <w:rPr>
          <w:rFonts w:ascii="Arial" w:cs="Arial" w:eastAsia="Arial" w:hAnsi="Arial"/>
          <w:b w:val="false"/>
          <w:bCs w:val="false"/>
          <w:color w:val="1A1A1A"/>
          <w:sz w:val="22"/>
          <w:szCs w:val="22"/>
        </w:rPr>
        <w:t xml:space="preserve">Scope: Neighborhood, school, town (rarely beyond city/county)</w:t>
      </w:r>
    </w:p>
    <w:p>
      <w:pPr>
        <w:pStyle w:val="ListParagraph"/>
        <w:numPr>
          <w:ilvl w:val="0"/>
          <w:numId w:val="2"/>
        </w:numPr>
        <w:spacing w:after="40" w:before="40"/>
      </w:pPr>
      <w:r>
        <w:rPr>
          <w:rFonts w:ascii="Arial" w:cs="Arial" w:eastAsia="Arial" w:hAnsi="Arial"/>
          <w:b w:val="false"/>
          <w:bCs w:val="false"/>
          <w:color w:val="1A1A1A"/>
          <w:sz w:val="22"/>
          <w:szCs w:val="22"/>
        </w:rPr>
        <w:t xml:space="preserve">Topics: Infrastructure, schools, parks, public safety, local government accountability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Decision makers: City council, school board, county commissioners</w:t>
      </w:r>
    </w:p>
    <w:p>
      <w:pPr>
        <w:pStyle w:val="ListParagraph"/>
        <w:numPr>
          <w:ilvl w:val="0"/>
          <w:numId w:val="2"/>
        </w:numPr>
        <w:spacing w:after="40" w:before="40"/>
      </w:pPr>
      <w:r>
        <w:rPr>
          <w:rFonts w:ascii="Arial" w:cs="Arial" w:eastAsia="Arial" w:hAnsi="Arial"/>
          <w:b w:val="false"/>
          <w:bCs w:val="false"/>
          <w:color w:val="1A1A1A"/>
          <w:sz w:val="22"/>
          <w:szCs w:val="22"/>
        </w:rPr>
        <w:t xml:space="preserve">Example petitions: “Oppose Sheetz on Wallings and Broadview” (540 sigs); “Lake Bonny Flooding Investigation” (348 sigs); “Save Ledford Coaches” (1,421 sigs)</w:t>
      </w:r>
    </w:p>
    <w:p>
      <w:pPr>
        <w:spacing w:after="0" w:before="60"/>
      </w:pPr>
      <w:r>
        <w:t xml:space="preserve"/>
      </w:r>
    </w:p>
    <w:p>
      <w:pPr>
        <w:spacing w:after="80" w:before="240"/>
      </w:pPr>
      <w:r>
        <w:rPr>
          <w:rFonts w:ascii="Arial" w:cs="Arial" w:eastAsia="Arial" w:hAnsi="Arial"/>
          <w:b/>
          <w:bCs/>
          <w:color w:val="2E7A50"/>
          <w:sz w:val="24"/>
          <w:szCs w:val="24"/>
        </w:rPr>
        <w:t xml:space="preserve">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A50" w:sz="14"/>
              <w:bottom w:val="none" w:color="FFFFFF" w:sz="0"/>
              <w:right w:val="none" w:color="FFFFFF" w:sz="0"/>
            </w:tcBorders>
            <w:shd w:fill="EAF7EE" w:val="clear"/>
            <w:tcMar>
              <w:top w:type="dxa" w:w="100"/>
              <w:left w:type="dxa" w:w="200"/>
              <w:bottom w:type="dxa" w:w="100"/>
              <w:right w:type="dxa" w:w="160"/>
            </w:tcMar>
          </w:tcPr>
          <w:p>
            <w:pPr>
              <w:spacing w:after="60" w:before="0"/>
            </w:pPr>
            <w:r>
              <w:rPr>
                <w:rFonts w:ascii="Arial" w:cs="Arial" w:eastAsia="Arial" w:hAnsi="Arial"/>
                <w:b/>
                <w:bCs/>
                <w:color w:val="2E7A50"/>
                <w:sz w:val="20"/>
                <w:szCs w:val="20"/>
              </w:rPr>
              <w:t xml:space="preserve">Jan</w:t>
            </w:r>
          </w:p>
          <w:p>
            <w:pPr>
              <w:spacing w:after="0" w:before="0"/>
            </w:pPr>
            <w:r>
              <w:rPr>
                <w:rFonts w:ascii="Arial" w:cs="Arial" w:eastAsia="Arial" w:hAnsi="Arial"/>
                <w:i/>
                <w:iCs/>
                <w:color w:val="1A1A1A"/>
                <w:sz w:val="21"/>
                <w:szCs w:val="21"/>
              </w:rPr>
              <w:t xml:space="preserve">“We know in Florida that we have this seasonally, so if we can be prepared, why aren’t you?”</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A50" w:sz="14"/>
              <w:bottom w:val="none" w:color="FFFFFF" w:sz="0"/>
              <w:right w:val="none" w:color="FFFFFF" w:sz="0"/>
            </w:tcBorders>
            <w:shd w:fill="EAF7EE" w:val="clear"/>
            <w:tcMar>
              <w:top w:type="dxa" w:w="100"/>
              <w:left w:type="dxa" w:w="200"/>
              <w:bottom w:type="dxa" w:w="100"/>
              <w:right w:type="dxa" w:w="160"/>
            </w:tcMar>
          </w:tcPr>
          <w:p>
            <w:pPr>
              <w:spacing w:after="60" w:before="0"/>
            </w:pPr>
            <w:r>
              <w:rPr>
                <w:rFonts w:ascii="Arial" w:cs="Arial" w:eastAsia="Arial" w:hAnsi="Arial"/>
                <w:b/>
                <w:bCs/>
                <w:color w:val="2E7A50"/>
                <w:sz w:val="20"/>
                <w:szCs w:val="20"/>
              </w:rPr>
              <w:t xml:space="preserve">Jan on QR codes</w:t>
            </w:r>
          </w:p>
          <w:p>
            <w:pPr>
              <w:spacing w:after="0" w:before="0"/>
            </w:pPr>
            <w:r>
              <w:rPr>
                <w:rFonts w:ascii="Arial" w:cs="Arial" w:eastAsia="Arial" w:hAnsi="Arial"/>
                <w:i/>
                <w:iCs/>
                <w:color w:val="1A1A1A"/>
                <w:sz w:val="21"/>
                <w:szCs w:val="21"/>
              </w:rPr>
              <w:t xml:space="preserve">“That QR code is magical. My grandson just signed it yesterday.”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A50" w:sz="14"/>
              <w:bottom w:val="none" w:color="FFFFFF" w:sz="0"/>
              <w:right w:val="none" w:color="FFFFFF" w:sz="0"/>
            </w:tcBorders>
            <w:shd w:fill="EAF7EE" w:val="clear"/>
            <w:tcMar>
              <w:top w:type="dxa" w:w="100"/>
              <w:left w:type="dxa" w:w="200"/>
              <w:bottom w:type="dxa" w:w="100"/>
              <w:right w:type="dxa" w:w="160"/>
            </w:tcMar>
          </w:tcPr>
          <w:p>
            <w:pPr>
              <w:spacing w:after="60" w:before="0"/>
            </w:pPr>
            <w:r>
              <w:rPr>
                <w:rFonts w:ascii="Arial" w:cs="Arial" w:eastAsia="Arial" w:hAnsi="Arial"/>
                <w:b/>
                <w:bCs/>
                <w:color w:val="2E7A50"/>
                <w:sz w:val="20"/>
                <w:szCs w:val="20"/>
              </w:rPr>
              <w:t xml:space="preserve">Jan on community</w:t>
            </w:r>
          </w:p>
          <w:p>
            <w:pPr>
              <w:spacing w:after="0" w:before="0"/>
            </w:pPr>
            <w:r>
              <w:rPr>
                <w:rFonts w:ascii="Arial" w:cs="Arial" w:eastAsia="Arial" w:hAnsi="Arial"/>
                <w:i/>
                <w:iCs/>
                <w:color w:val="1A1A1A"/>
                <w:sz w:val="21"/>
                <w:szCs w:val="21"/>
              </w:rPr>
              <w:t xml:space="preserve">“This entire thing brought us together as a group because we got angry.”</w:t>
            </w:r>
          </w:p>
        </w:tc>
      </w:tr>
    </w:tbl>
    <w:p>
      <w:pPr>
        <w:spacing w:after="0" w:before="60"/>
      </w:pPr>
      <w:r>
        <w:t xml:space="preserve"/>
      </w:r>
    </w:p>
    <w:p>
      <w:pPr>
        <w:spacing w:after="80" w:before="240"/>
      </w:pPr>
      <w:r>
        <w:rPr>
          <w:rFonts w:ascii="Arial" w:cs="Arial" w:eastAsia="Arial" w:hAnsi="Arial"/>
          <w:b/>
          <w:bCs/>
          <w:color w:val="2E7A50"/>
          <w:sz w:val="24"/>
          <w:szCs w:val="24"/>
        </w:rPr>
        <w:t xml:space="preserve">Design Implications for Co-Pilot</w:t>
      </w:r>
    </w:p>
    <w:p>
      <w:pPr>
        <w:pStyle w:val="ListParagraph"/>
        <w:numPr>
          <w:ilvl w:val="0"/>
          <w:numId w:val="2"/>
        </w:numPr>
        <w:spacing w:after="40" w:before="40"/>
      </w:pPr>
      <w:r>
        <w:rPr>
          <w:rFonts w:ascii="Arial" w:cs="Arial" w:eastAsia="Arial" w:hAnsi="Arial"/>
          <w:b w:val="false"/>
          <w:bCs w:val="false"/>
          <w:color w:val="1A1A1A"/>
          <w:sz w:val="22"/>
          <w:szCs w:val="22"/>
        </w:rPr>
        <w:t xml:space="preserve">Prioritize share tools built for their existing channels — Nextdoor, Facebook groups, listservs, QR codes</w:t>
      </w:r>
    </w:p>
    <w:p>
      <w:pPr>
        <w:pStyle w:val="ListParagraph"/>
        <w:numPr>
          <w:ilvl w:val="0"/>
          <w:numId w:val="2"/>
        </w:numPr>
        <w:spacing w:after="40" w:before="40"/>
      </w:pPr>
      <w:r>
        <w:rPr>
          <w:rFonts w:ascii="Arial" w:cs="Arial" w:eastAsia="Arial" w:hAnsi="Arial"/>
          <w:b w:val="false"/>
          <w:bCs w:val="false"/>
          <w:color w:val="1A1A1A"/>
          <w:sz w:val="22"/>
          <w:szCs w:val="22"/>
        </w:rPr>
        <w:t xml:space="preserve">Surface local decision-maker pathways clearly (city council vs. county vs. school board)</w:t>
      </w:r>
    </w:p>
    <w:p>
      <w:pPr>
        <w:pStyle w:val="ListParagraph"/>
        <w:numPr>
          <w:ilvl w:val="0"/>
          <w:numId w:val="2"/>
        </w:numPr>
        <w:spacing w:after="40" w:before="40"/>
      </w:pPr>
      <w:r>
        <w:rPr>
          <w:rFonts w:ascii="Arial" w:cs="Arial" w:eastAsia="Arial" w:hAnsi="Arial"/>
          <w:b w:val="false"/>
          <w:bCs w:val="false"/>
          <w:color w:val="1A1A1A"/>
          <w:sz w:val="22"/>
          <w:szCs w:val="22"/>
        </w:rPr>
        <w:t xml:space="preserve">Celebrate community signal, not just signature count — geographic clustering, local comments, neighborhood engagement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She needs the co-pilot to believe in her campaign even when she’s not sure she does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8F" w:val="clear"/>
            <w:tcMar>
              <w:top w:type="dxa" w:w="80"/>
              <w:left w:type="dxa" w:w="200"/>
              <w:bottom w:type="dxa" w:w="80"/>
              <w:right w:type="dxa" w:w="200"/>
            </w:tcMar>
          </w:tcPr>
          <w:p>
            <w:r>
              <w:rPr>
                <w:rFonts w:ascii="Arial" w:cs="Arial" w:eastAsia="Arial" w:hAnsi="Arial"/>
                <w:b/>
                <w:bCs/>
                <w:color w:val="FFFFFF"/>
                <w:sz w:val="24"/>
                <w:szCs w:val="24"/>
              </w:rPr>
              <w:t xml:space="preserve">📣  POLITICAL CHANGE 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EEF4FB" w:val="clear"/>
            <w:tcMar>
              <w:top w:type="dxa" w:w="100"/>
              <w:left w:type="dxa" w:w="140"/>
              <w:bottom w:type="dxa" w:w="100"/>
              <w:right w:type="dxa" w:w="140"/>
            </w:tcMar>
          </w:tcPr>
          <w:p>
            <w:pPr>
              <w:spacing w:after="40"/>
            </w:pPr>
            <w:r>
              <w:rPr>
                <w:rFonts w:ascii="Arial" w:cs="Arial" w:eastAsia="Arial" w:hAnsi="Arial"/>
                <w:b/>
                <w:bCs/>
                <w:color w:val="1D4E8F"/>
                <w:sz w:val="20"/>
                <w:szCs w:val="20"/>
              </w:rPr>
              <w:t xml:space="preserve">Emotional Driver</w:t>
            </w:r>
          </w:p>
          <w:p>
            <w:r>
              <w:rPr>
                <w:rFonts w:ascii="Arial" w:cs="Arial" w:eastAsia="Arial" w:hAnsi="Arial"/>
                <w:sz w:val="20"/>
                <w:szCs w:val="20"/>
              </w:rPr>
              <w:t xml:space="preserve">Justice</w:t>
            </w:r>
          </w:p>
        </w:tc>
        <w:tc>
          <w:tcPr>
            <w:tcW w:type="dxa" w:w="3120"/>
            <w:tcBorders>
              <w:top w:val="single" w:color="E0E0E0" w:sz="1"/>
              <w:left w:val="single" w:color="E0E0E0" w:sz="1"/>
              <w:bottom w:val="single" w:color="E0E0E0" w:sz="1"/>
              <w:right w:val="single" w:color="E0E0E0" w:sz="1"/>
            </w:tcBorders>
            <w:shd w:fill="EEF4FB" w:val="clear"/>
            <w:tcMar>
              <w:top w:type="dxa" w:w="100"/>
              <w:left w:type="dxa" w:w="140"/>
              <w:bottom w:type="dxa" w:w="100"/>
              <w:right w:type="dxa" w:w="140"/>
            </w:tcMar>
          </w:tcPr>
          <w:p>
            <w:pPr>
              <w:spacing w:after="40"/>
            </w:pPr>
            <w:r>
              <w:rPr>
                <w:rFonts w:ascii="Arial" w:cs="Arial" w:eastAsia="Arial" w:hAnsi="Arial"/>
                <w:b/>
                <w:bCs/>
                <w:color w:val="1D4E8F"/>
                <w:sz w:val="20"/>
                <w:szCs w:val="20"/>
              </w:rPr>
              <w:t xml:space="preserve">Definition of Success</w:t>
            </w:r>
          </w:p>
          <w:p>
            <w:r>
              <w:rPr>
                <w:rFonts w:ascii="Arial" w:cs="Arial" w:eastAsia="Arial" w:hAnsi="Arial"/>
                <w:sz w:val="20"/>
                <w:szCs w:val="20"/>
              </w:rPr>
              <w:t xml:space="preserve">Policy or systemic change</w:t>
            </w:r>
          </w:p>
        </w:tc>
        <w:tc>
          <w:tcPr>
            <w:tcW w:type="dxa" w:w="3120"/>
            <w:tcBorders>
              <w:top w:val="single" w:color="E0E0E0" w:sz="1"/>
              <w:left w:val="single" w:color="E0E0E0" w:sz="1"/>
              <w:bottom w:val="single" w:color="E0E0E0" w:sz="1"/>
              <w:right w:val="single" w:color="E0E0E0" w:sz="1"/>
            </w:tcBorders>
            <w:shd w:fill="EEF4FB" w:val="clear"/>
            <w:tcMar>
              <w:top w:type="dxa" w:w="100"/>
              <w:left w:type="dxa" w:w="140"/>
              <w:bottom w:type="dxa" w:w="100"/>
              <w:right w:type="dxa" w:w="140"/>
            </w:tcMar>
          </w:tcPr>
          <w:p>
            <w:pPr>
              <w:spacing w:after="40"/>
            </w:pPr>
            <w:r>
              <w:rPr>
                <w:rFonts w:ascii="Arial" w:cs="Arial" w:eastAsia="Arial" w:hAnsi="Arial"/>
                <w:b/>
                <w:bCs/>
                <w:color w:val="1D4E8F"/>
                <w:sz w:val="20"/>
                <w:szCs w:val="20"/>
              </w:rPr>
              <w:t xml:space="preserve">Key Barrier</w:t>
            </w:r>
          </w:p>
          <w:p>
            <w:r>
              <w:rPr>
                <w:rFonts w:ascii="Arial" w:cs="Arial" w:eastAsia="Arial" w:hAnsi="Arial"/>
                <w:sz w:val="20"/>
                <w:szCs w:val="20"/>
              </w:rPr>
              <w:t xml:space="preserve">Complex path to impact; unclear decision-maker landscape</w:t>
            </w:r>
          </w:p>
        </w:tc>
      </w:tr>
    </w:tbl>
    <w:p>
      <w:pPr>
        <w:spacing w:after="0" w:before="60"/>
      </w:pPr>
      <w:r>
        <w:t xml:space="preserve"/>
      </w:r>
    </w:p>
    <w:p>
      <w:pPr>
        <w:spacing w:after="80" w:before="240"/>
      </w:pPr>
      <w:r>
        <w:rPr>
          <w:rFonts w:ascii="Arial" w:cs="Arial" w:eastAsia="Arial" w:hAnsi="Arial"/>
          <w:b/>
          <w:bCs/>
          <w:color w:val="1D4E8F"/>
          <w:sz w:val="24"/>
          <w:szCs w:val="24"/>
        </w:rPr>
        <w:t xml:space="preserve">Who They Are</w:t>
      </w:r>
    </w:p>
    <w:p>
      <w:pPr>
        <w:pStyle w:val="ListParagraph"/>
        <w:numPr>
          <w:ilvl w:val="0"/>
          <w:numId w:val="2"/>
        </w:numPr>
        <w:spacing w:after="40" w:before="40"/>
      </w:pPr>
      <w:r>
        <w:rPr>
          <w:rFonts w:ascii="Arial" w:cs="Arial" w:eastAsia="Arial" w:hAnsi="Arial"/>
          <w:b w:val="false"/>
          <w:bCs w:val="false"/>
          <w:color w:val="1A1A1A"/>
          <w:sz w:val="22"/>
          <w:szCs w:val="22"/>
        </w:rPr>
        <w:t xml:space="preserve">Civically engaged beyond petitioning: voting, organizing, attending hearings, phone banking</w:t>
      </w:r>
    </w:p>
    <w:p>
      <w:pPr>
        <w:pStyle w:val="ListParagraph"/>
        <w:numPr>
          <w:ilvl w:val="0"/>
          <w:numId w:val="2"/>
        </w:numPr>
        <w:spacing w:after="40" w:before="40"/>
      </w:pPr>
      <w:r>
        <w:rPr>
          <w:rFonts w:ascii="Arial" w:cs="Arial" w:eastAsia="Arial" w:hAnsi="Arial"/>
          <w:b w:val="false"/>
          <w:bCs w:val="false"/>
          <w:color w:val="1A1A1A"/>
          <w:sz w:val="22"/>
          <w:szCs w:val="22"/>
        </w:rPr>
        <w:t xml:space="preserve">Driven by a strong moral compass; sense that “someone has to do something”</w:t>
      </w:r>
    </w:p>
    <w:p>
      <w:pPr>
        <w:pStyle w:val="ListParagraph"/>
        <w:numPr>
          <w:ilvl w:val="0"/>
          <w:numId w:val="2"/>
        </w:numPr>
        <w:spacing w:after="40" w:before="40"/>
      </w:pPr>
      <w:r>
        <w:rPr>
          <w:rFonts w:ascii="Arial" w:cs="Arial" w:eastAsia="Arial" w:hAnsi="Arial"/>
          <w:b w:val="false"/>
          <w:bCs w:val="false"/>
          <w:color w:val="1A1A1A"/>
          <w:sz w:val="22"/>
          <w:szCs w:val="22"/>
        </w:rPr>
        <w:t xml:space="preserve">Identifies as an advocate or organizer, rarely as an “activist”</w:t>
      </w:r>
    </w:p>
    <w:p>
      <w:pPr>
        <w:pStyle w:val="ListParagraph"/>
        <w:numPr>
          <w:ilvl w:val="0"/>
          <w:numId w:val="2"/>
        </w:numPr>
        <w:spacing w:after="40" w:before="40"/>
      </w:pPr>
      <w:r>
        <w:rPr>
          <w:rFonts w:ascii="Arial" w:cs="Arial" w:eastAsia="Arial" w:hAnsi="Arial"/>
          <w:b w:val="false"/>
          <w:bCs w:val="false"/>
          <w:color w:val="1A1A1A"/>
          <w:sz w:val="22"/>
          <w:szCs w:val="22"/>
        </w:rPr>
        <w:t xml:space="preserve">Works alone or in tight inner circles. Success measured in years, not weeks.</w:t>
      </w:r>
    </w:p>
    <w:p>
      <w:pPr>
        <w:pStyle w:val="ListParagraph"/>
        <w:numPr>
          <w:ilvl w:val="0"/>
          <w:numId w:val="2"/>
        </w:numPr>
        <w:spacing w:after="40" w:before="40"/>
      </w:pPr>
      <w:r>
        <w:rPr>
          <w:rFonts w:ascii="Arial" w:cs="Arial" w:eastAsia="Arial" w:hAnsi="Arial"/>
          <w:b w:val="false"/>
          <w:bCs w:val="false"/>
          <w:color w:val="1A1A1A"/>
          <w:sz w:val="22"/>
          <w:szCs w:val="22"/>
        </w:rPr>
        <w:t xml:space="preserve">Largest persona by volume (30% of starters) but lower signature and share counts due to niche/polarizing topics</w:t>
      </w:r>
    </w:p>
    <w:p>
      <w:pPr>
        <w:spacing w:after="0" w:before="60"/>
      </w:pPr>
      <w:r>
        <w:t xml:space="preserve"/>
      </w:r>
    </w:p>
    <w:p>
      <w:pPr>
        <w:spacing w:after="80" w:before="240"/>
      </w:pPr>
      <w:r>
        <w:rPr>
          <w:rFonts w:ascii="Arial" w:cs="Arial" w:eastAsia="Arial" w:hAnsi="Arial"/>
          <w:b/>
          <w:bCs/>
          <w:color w:val="1D4E8F"/>
          <w:sz w:val="24"/>
          <w:szCs w:val="24"/>
        </w:rPr>
        <w:t xml:space="preserve">Key Data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30% of starters by volume — the largest group</w:t>
      </w:r>
    </w:p>
    <w:p>
      <w:pPr>
        <w:pStyle w:val="ListParagraph"/>
        <w:numPr>
          <w:ilvl w:val="0"/>
          <w:numId w:val="2"/>
        </w:numPr>
        <w:spacing w:after="40" w:before="40"/>
      </w:pPr>
      <w:r>
        <w:rPr>
          <w:rFonts w:ascii="Arial" w:cs="Arial" w:eastAsia="Arial" w:hAnsi="Arial"/>
          <w:b w:val="false"/>
          <w:bCs w:val="false"/>
          <w:color w:val="1A1A1A"/>
          <w:sz w:val="22"/>
          <w:szCs w:val="22"/>
        </w:rPr>
        <w:t xml:space="preserve">+18pp above average on national scope</w:t>
      </w:r>
    </w:p>
    <w:p>
      <w:pPr>
        <w:pStyle w:val="ListParagraph"/>
        <w:numPr>
          <w:ilvl w:val="0"/>
          <w:numId w:val="2"/>
        </w:numPr>
        <w:spacing w:after="40" w:before="40"/>
      </w:pPr>
      <w:r>
        <w:rPr>
          <w:rFonts w:ascii="Arial" w:cs="Arial" w:eastAsia="Arial" w:hAnsi="Arial"/>
          <w:b w:val="false"/>
          <w:bCs w:val="false"/>
          <w:color w:val="1A1A1A"/>
          <w:sz w:val="22"/>
          <w:szCs w:val="22"/>
        </w:rPr>
        <w:t xml:space="preserve">+13pp above average on legislation as success metric</w:t>
      </w:r>
    </w:p>
    <w:p>
      <w:pPr>
        <w:pStyle w:val="ListParagraph"/>
        <w:numPr>
          <w:ilvl w:val="0"/>
          <w:numId w:val="2"/>
        </w:numPr>
        <w:spacing w:after="40" w:before="40"/>
      </w:pPr>
      <w:r>
        <w:rPr>
          <w:rFonts w:ascii="Arial" w:cs="Arial" w:eastAsia="Arial" w:hAnsi="Arial"/>
          <w:b w:val="false"/>
          <w:bCs w:val="false"/>
          <w:color w:val="1A1A1A"/>
          <w:sz w:val="22"/>
          <w:szCs w:val="22"/>
        </w:rPr>
        <w:t xml:space="preserve">+13pp above average on solo starter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-14pp below average on organic spread — relies on self, not networks</w:t>
      </w:r>
    </w:p>
    <w:p>
      <w:pPr>
        <w:pStyle w:val="ListParagraph"/>
        <w:numPr>
          <w:ilvl w:val="0"/>
          <w:numId w:val="2"/>
        </w:numPr>
        <w:spacing w:after="40" w:before="40"/>
      </w:pPr>
      <w:r>
        <w:rPr>
          <w:rFonts w:ascii="Arial" w:cs="Arial" w:eastAsia="Arial" w:hAnsi="Arial"/>
          <w:b w:val="false"/>
          <w:bCs w:val="false"/>
          <w:color w:val="1A1A1A"/>
          <w:sz w:val="22"/>
          <w:szCs w:val="22"/>
        </w:rPr>
        <w:t xml:space="preserve">Contributes disproportionately to media coverage and decision-maker engagement</w:t>
      </w:r>
    </w:p>
    <w:p>
      <w:pPr>
        <w:spacing w:after="0" w:before="60"/>
      </w:pPr>
      <w:r>
        <w:t xml:space="preserve"/>
      </w:r>
    </w:p>
    <w:p>
      <w:pPr>
        <w:spacing w:after="80" w:before="240"/>
      </w:pPr>
      <w:r>
        <w:rPr>
          <w:rFonts w:ascii="Arial" w:cs="Arial" w:eastAsia="Arial" w:hAnsi="Arial"/>
          <w:b/>
          <w:bCs/>
          <w:color w:val="1D4E8F"/>
          <w:sz w:val="24"/>
          <w:szCs w:val="24"/>
        </w:rPr>
        <w:t xml:space="preserve">Petition Profile</w:t>
      </w:r>
    </w:p>
    <w:p>
      <w:pPr>
        <w:pStyle w:val="ListParagraph"/>
        <w:numPr>
          <w:ilvl w:val="0"/>
          <w:numId w:val="2"/>
        </w:numPr>
        <w:spacing w:after="40" w:before="40"/>
      </w:pPr>
      <w:r>
        <w:rPr>
          <w:rFonts w:ascii="Arial" w:cs="Arial" w:eastAsia="Arial" w:hAnsi="Arial"/>
          <w:b w:val="false"/>
          <w:bCs w:val="false"/>
          <w:color w:val="1A1A1A"/>
          <w:sz w:val="22"/>
          <w:szCs w:val="22"/>
        </w:rPr>
        <w:t xml:space="preserve">Scope: National, state, systemic</w:t>
      </w:r>
    </w:p>
    <w:p>
      <w:pPr>
        <w:pStyle w:val="ListParagraph"/>
        <w:numPr>
          <w:ilvl w:val="0"/>
          <w:numId w:val="2"/>
        </w:numPr>
        <w:spacing w:after="40" w:before="40"/>
      </w:pPr>
      <w:r>
        <w:rPr>
          <w:rFonts w:ascii="Arial" w:cs="Arial" w:eastAsia="Arial" w:hAnsi="Arial"/>
          <w:b w:val="false"/>
          <w:bCs w:val="false"/>
          <w:color w:val="1A1A1A"/>
          <w:sz w:val="22"/>
          <w:szCs w:val="22"/>
        </w:rPr>
        <w:t xml:space="preserve">Topics: Criminal justice, voting rights, healthcare, climate, civil liberties</w:t>
      </w:r>
    </w:p>
    <w:p>
      <w:pPr>
        <w:pStyle w:val="ListParagraph"/>
        <w:numPr>
          <w:ilvl w:val="0"/>
          <w:numId w:val="2"/>
        </w:numPr>
        <w:spacing w:after="40" w:before="40"/>
      </w:pPr>
      <w:r>
        <w:rPr>
          <w:rFonts w:ascii="Arial" w:cs="Arial" w:eastAsia="Arial" w:hAnsi="Arial"/>
          <w:b w:val="false"/>
          <w:bCs w:val="false"/>
          <w:color w:val="1A1A1A"/>
          <w:sz w:val="22"/>
          <w:szCs w:val="22"/>
        </w:rPr>
        <w:t xml:space="preserve">Decision makers: Senators, governors, agency heads, institutions</w:t>
      </w:r>
    </w:p>
    <w:p>
      <w:pPr>
        <w:pStyle w:val="ListParagraph"/>
        <w:numPr>
          <w:ilvl w:val="0"/>
          <w:numId w:val="2"/>
        </w:numPr>
        <w:spacing w:after="40" w:before="40"/>
      </w:pPr>
      <w:r>
        <w:rPr>
          <w:rFonts w:ascii="Arial" w:cs="Arial" w:eastAsia="Arial" w:hAnsi="Arial"/>
          <w:b w:val="false"/>
          <w:bCs w:val="false"/>
          <w:color w:val="1A1A1A"/>
          <w:sz w:val="22"/>
          <w:szCs w:val="22"/>
        </w:rPr>
        <w:t xml:space="preserve">Example petitions: “REAL ID Voting Access Protection Act of 2025” (65 sigs); “Make Health a Basic Human Right” (1,318 sigs)</w:t>
      </w:r>
    </w:p>
    <w:p>
      <w:pPr>
        <w:spacing w:after="0" w:before="60"/>
      </w:pPr>
      <w:r>
        <w:t xml:space="preserve"/>
      </w:r>
    </w:p>
    <w:p>
      <w:pPr>
        <w:spacing w:after="80" w:before="240"/>
      </w:pPr>
      <w:r>
        <w:rPr>
          <w:rFonts w:ascii="Arial" w:cs="Arial" w:eastAsia="Arial" w:hAnsi="Arial"/>
          <w:b/>
          <w:bCs/>
          <w:color w:val="1D4E8F"/>
          <w:sz w:val="24"/>
          <w:szCs w:val="24"/>
        </w:rPr>
        <w:t xml:space="preserve">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8F" w:sz="14"/>
              <w:bottom w:val="none" w:color="FFFFFF" w:sz="0"/>
              <w:right w:val="none" w:color="FFFFFF" w:sz="0"/>
            </w:tcBorders>
            <w:shd w:fill="EEF4FB" w:val="clear"/>
            <w:tcMar>
              <w:top w:type="dxa" w:w="100"/>
              <w:left w:type="dxa" w:w="200"/>
              <w:bottom w:type="dxa" w:w="100"/>
              <w:right w:type="dxa" w:w="160"/>
            </w:tcMar>
          </w:tcPr>
          <w:p>
            <w:pPr>
              <w:spacing w:after="60" w:before="0"/>
            </w:pPr>
            <w:r>
              <w:rPr>
                <w:rFonts w:ascii="Arial" w:cs="Arial" w:eastAsia="Arial" w:hAnsi="Arial"/>
                <w:b/>
                <w:bCs/>
                <w:color w:val="1D4E8F"/>
                <w:sz w:val="20"/>
                <w:szCs w:val="20"/>
              </w:rPr>
              <w:t xml:space="preserve">Hayden</w:t>
            </w:r>
          </w:p>
          <w:p>
            <w:pPr>
              <w:spacing w:after="0" w:before="0"/>
            </w:pPr>
            <w:r>
              <w:rPr>
                <w:rFonts w:ascii="Arial" w:cs="Arial" w:eastAsia="Arial" w:hAnsi="Arial"/>
                <w:i/>
                <w:iCs/>
                <w:color w:val="1A1A1A"/>
                <w:sz w:val="21"/>
                <w:szCs w:val="21"/>
              </w:rPr>
              <w:t xml:space="preserve">“Hey, we’re not attacking you, but if we need to, we will, and we can mobilize against you if needed.”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8F" w:sz="14"/>
              <w:bottom w:val="none" w:color="FFFFFF" w:sz="0"/>
              <w:right w:val="none" w:color="FFFFFF" w:sz="0"/>
            </w:tcBorders>
            <w:shd w:fill="EEF4FB" w:val="clear"/>
            <w:tcMar>
              <w:top w:type="dxa" w:w="100"/>
              <w:left w:type="dxa" w:w="200"/>
              <w:bottom w:type="dxa" w:w="100"/>
              <w:right w:type="dxa" w:w="160"/>
            </w:tcMar>
          </w:tcPr>
          <w:p>
            <w:pPr>
              <w:spacing w:after="60" w:before="0"/>
            </w:pPr>
            <w:r>
              <w:rPr>
                <w:rFonts w:ascii="Arial" w:cs="Arial" w:eastAsia="Arial" w:hAnsi="Arial"/>
                <w:b/>
                <w:bCs/>
                <w:color w:val="1D4E8F"/>
                <w:sz w:val="20"/>
                <w:szCs w:val="20"/>
              </w:rPr>
              <w:t xml:space="preserve">Svetlana</w:t>
            </w:r>
          </w:p>
          <w:p>
            <w:pPr>
              <w:spacing w:after="0" w:before="0"/>
            </w:pPr>
            <w:r>
              <w:rPr>
                <w:rFonts w:ascii="Arial" w:cs="Arial" w:eastAsia="Arial" w:hAnsi="Arial"/>
                <w:i/>
                <w:iCs/>
                <w:color w:val="1A1A1A"/>
                <w:sz w:val="21"/>
                <w:szCs w:val="21"/>
              </w:rPr>
              <w:t xml:space="preserve">“Their feedback on my entire process was so incredible that I realized I was doing something real.”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8F" w:sz="14"/>
              <w:bottom w:val="none" w:color="FFFFFF" w:sz="0"/>
              <w:right w:val="none" w:color="FFFFFF" w:sz="0"/>
            </w:tcBorders>
            <w:shd w:fill="EEF4FB" w:val="clear"/>
            <w:tcMar>
              <w:top w:type="dxa" w:w="100"/>
              <w:left w:type="dxa" w:w="200"/>
              <w:bottom w:type="dxa" w:w="100"/>
              <w:right w:type="dxa" w:w="160"/>
            </w:tcMar>
          </w:tcPr>
          <w:p>
            <w:pPr>
              <w:spacing w:after="60" w:before="0"/>
            </w:pPr>
            <w:r>
              <w:rPr>
                <w:rFonts w:ascii="Arial" w:cs="Arial" w:eastAsia="Arial" w:hAnsi="Arial"/>
                <w:b/>
                <w:bCs/>
                <w:color w:val="1D4E8F"/>
                <w:sz w:val="20"/>
                <w:szCs w:val="20"/>
              </w:rPr>
              <w:t xml:space="preserve">Maria</w:t>
            </w:r>
          </w:p>
          <w:p>
            <w:pPr>
              <w:spacing w:after="0" w:before="0"/>
            </w:pPr>
            <w:r>
              <w:rPr>
                <w:rFonts w:ascii="Arial" w:cs="Arial" w:eastAsia="Arial" w:hAnsi="Arial"/>
                <w:i/>
                <w:iCs/>
                <w:color w:val="1A1A1A"/>
                <w:sz w:val="21"/>
                <w:szCs w:val="21"/>
              </w:rPr>
              <w:t xml:space="preserve">“I felt like I got to do something.” (after ordinance passed)</w:t>
            </w:r>
          </w:p>
        </w:tc>
      </w:tr>
    </w:tbl>
    <w:p>
      <w:pPr>
        <w:spacing w:after="0" w:before="60"/>
      </w:pPr>
      <w:r>
        <w:t xml:space="preserve"/>
      </w:r>
    </w:p>
    <w:p>
      <w:pPr>
        <w:spacing w:after="80" w:before="240"/>
      </w:pPr>
      <w:r>
        <w:rPr>
          <w:rFonts w:ascii="Arial" w:cs="Arial" w:eastAsia="Arial" w:hAnsi="Arial"/>
          <w:b/>
          <w:bCs/>
          <w:color w:val="1D4E8F"/>
          <w:sz w:val="24"/>
          <w:szCs w:val="24"/>
        </w:rPr>
        <w:t xml:space="preserve">Design Implications for Co-Pilot</w:t>
      </w:r>
    </w:p>
    <w:p>
      <w:pPr>
        <w:pStyle w:val="ListParagraph"/>
        <w:numPr>
          <w:ilvl w:val="0"/>
          <w:numId w:val="2"/>
        </w:numPr>
        <w:spacing w:after="40" w:before="40"/>
      </w:pPr>
      <w:r>
        <w:rPr>
          <w:rFonts w:ascii="Arial" w:cs="Arial" w:eastAsia="Arial" w:hAnsi="Arial"/>
          <w:b w:val="false"/>
          <w:bCs w:val="false"/>
          <w:color w:val="1A1A1A"/>
          <w:sz w:val="22"/>
          <w:szCs w:val="22"/>
        </w:rPr>
        <w:t xml:space="preserve">Surface decision-maker complexity early — city vs. state vs. federal mapping, who actually holds power</w:t>
      </w:r>
    </w:p>
    <w:p>
      <w:pPr>
        <w:pStyle w:val="ListParagraph"/>
        <w:numPr>
          <w:ilvl w:val="0"/>
          <w:numId w:val="2"/>
        </w:numPr>
        <w:spacing w:after="40" w:before="40"/>
      </w:pPr>
      <w:r>
        <w:rPr>
          <w:rFonts w:ascii="Arial" w:cs="Arial" w:eastAsia="Arial" w:hAnsi="Arial"/>
          <w:b w:val="false"/>
          <w:bCs w:val="false"/>
          <w:color w:val="1A1A1A"/>
          <w:sz w:val="22"/>
          <w:szCs w:val="22"/>
        </w:rPr>
        <w:t xml:space="preserve">Do not over-socialize. He wants to act independently; avoid pushing collaborative features first.</w:t>
      </w:r>
    </w:p>
    <w:p>
      <w:pPr>
        <w:pStyle w:val="ListParagraph"/>
        <w:numPr>
          <w:ilvl w:val="0"/>
          <w:numId w:val="2"/>
        </w:numPr>
        <w:spacing w:after="40" w:before="40"/>
      </w:pPr>
      <w:r>
        <w:rPr>
          <w:rFonts w:ascii="Arial" w:cs="Arial" w:eastAsia="Arial" w:hAnsi="Arial"/>
          <w:b w:val="false"/>
          <w:bCs w:val="false"/>
          <w:color w:val="1A1A1A"/>
          <w:sz w:val="22"/>
          <w:szCs w:val="22"/>
        </w:rPr>
        <w:t xml:space="preserve">Help identify the most credible path to the decision maker — strategy and targeting over cheerleading</w:t>
      </w:r>
    </w:p>
    <w:p>
      <w:pPr>
        <w:pStyle w:val="ListParagraph"/>
        <w:numPr>
          <w:ilvl w:val="0"/>
          <w:numId w:val="2"/>
        </w:numPr>
        <w:spacing w:after="40" w:before="40"/>
      </w:pPr>
      <w:r>
        <w:rPr>
          <w:rFonts w:ascii="Arial" w:cs="Arial" w:eastAsia="Arial" w:hAnsi="Arial"/>
          <w:b w:val="false"/>
          <w:bCs w:val="false"/>
          <w:color w:val="1A1A1A"/>
          <w:sz w:val="22"/>
          <w:szCs w:val="22"/>
        </w:rPr>
        <w:t xml:space="preserve">Build toward the “if not me, who?” moment — help him see his own progress in years-long terms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80"/>
              <w:left w:type="dxa" w:w="200"/>
              <w:bottom w:type="dxa" w:w="80"/>
              <w:right w:type="dxa" w:w="200"/>
            </w:tcMar>
          </w:tcPr>
          <w:p>
            <w:r>
              <w:rPr>
                <w:rFonts w:ascii="Arial" w:cs="Arial" w:eastAsia="Arial" w:hAnsi="Arial"/>
                <w:b/>
                <w:bCs/>
                <w:color w:val="FFFFFF"/>
                <w:sz w:val="24"/>
                <w:szCs w:val="24"/>
              </w:rPr>
              <w:t xml:space="preserve">ALL 5 PERSONAS  —  AT A GLANCE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440"/>
        <w:gridCol w:w="1440"/>
      </w:tblGrid>
      <w:tr>
        <w:tc>
          <w:tcPr>
            <w:tcW w:type="dxa" w:w="180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Persona</w:t>
            </w:r>
          </w:p>
        </w:tc>
        <w:tc>
          <w:tcPr>
            <w:tcW w:type="dxa" w:w="15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 Starters</w:t>
            </w:r>
          </w:p>
        </w:tc>
        <w:tc>
          <w:tcPr>
            <w:tcW w:type="dxa" w:w="15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 Signatures</w:t>
            </w:r>
          </w:p>
        </w:tc>
        <w:tc>
          <w:tcPr>
            <w:tcW w:type="dxa" w:w="156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Driver</w:t>
            </w:r>
          </w:p>
        </w:tc>
        <w:tc>
          <w:tcPr>
            <w:tcW w:type="dxa" w:w="14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Success</w:t>
            </w:r>
          </w:p>
        </w:tc>
        <w:tc>
          <w:tcPr>
            <w:tcW w:type="dxa" w:w="1440"/>
            <w:tcBorders>
              <w:top w:val="single" w:color="E0E0E0" w:sz="1"/>
              <w:left w:val="single" w:color="E0E0E0" w:sz="1"/>
              <w:bottom w:val="single" w:color="E0E0E0" w:sz="1"/>
              <w:right w:val="single" w:color="E0E0E0" w:sz="1"/>
            </w:tcBorders>
            <w:shd w:fill="F5F5F5" w:val="clear"/>
            <w:tcMar>
              <w:top w:type="dxa" w:w="80"/>
              <w:left w:type="dxa" w:w="100"/>
              <w:bottom w:type="dxa" w:w="80"/>
              <w:right w:type="dxa" w:w="100"/>
            </w:tcMar>
          </w:tcPr>
          <w:p>
            <w:r>
              <w:rPr>
                <w:rFonts w:ascii="Arial" w:cs="Arial" w:eastAsia="Arial" w:hAnsi="Arial"/>
                <w:b/>
                <w:bCs/>
                <w:sz w:val="18"/>
                <w:szCs w:val="18"/>
              </w:rPr>
              <w:t xml:space="preserve">Barrier</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sz w:val="18"/>
                <w:szCs w:val="18"/>
              </w:rPr>
              <w:t xml:space="preserve">📣 Political Change Agent</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Outperforms on media</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Justice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Policy change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Complex DM landscape</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sz w:val="18"/>
                <w:szCs w:val="18"/>
              </w:rPr>
              <w:t xml:space="preserve">🏡 Local Hero</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43% of total</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Community</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Community safety</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Feels alone</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sz w:val="18"/>
                <w:szCs w:val="18"/>
              </w:rPr>
              <w:t xml:space="preserve">❤️‍🩹 Wounded</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Proportional</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Grief / anger</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Being heard</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Emotional overwhelm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sz w:val="18"/>
                <w:szCs w:val="18"/>
              </w:rPr>
              <w:t xml:space="preserve">🪸 Caretaker</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19% of total</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Love/concern</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Advocacy for loved one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Busyness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b/>
                <w:bCs/>
                <w:sz w:val="18"/>
                <w:szCs w:val="18"/>
              </w:rPr>
              <w:t xml:space="preserve">🎉 Enthusiast</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Only 3%</w:t>
            </w:r>
          </w:p>
        </w:tc>
        <w:tc>
          <w:tcPr>
            <w:tcW w:type="dxa" w:w="1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Joy</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Access to what they love</w:t>
            </w:r>
          </w:p>
        </w:tc>
        <w:tc>
          <w:tcPr>
            <w:tcW w:type="dxa" w:w="144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r>
              <w:rPr>
                <w:rFonts w:ascii="Arial" w:cs="Arial" w:eastAsia="Arial" w:hAnsi="Arial"/>
                <w:sz w:val="18"/>
                <w:szCs w:val="18"/>
              </w:rPr>
              <w:t xml:space="preserve">Finding the fanbase</w:t>
            </w:r>
          </w:p>
        </w:tc>
      </w:tr>
    </w:tbl>
    <w:p>
      <w:pPr>
        <w:spacing w:after="0" w:before="80"/>
      </w:pPr>
      <w:r>
        <w:t xml:space="preserve"/>
      </w:r>
    </w:p>
    <w:p>
      <w:pPr>
        <w:spacing w:after="60" w:before="60"/>
      </w:pPr>
      <w:r>
        <w:rPr>
          <w:rFonts w:ascii="Arial" w:cs="Arial" w:eastAsia="Arial" w:hAnsi="Arial"/>
          <w:b w:val="false"/>
          <w:bCs w:val="false"/>
          <w:color w:val="555555"/>
          <w:sz w:val="22"/>
          <w:szCs w:val="22"/>
        </w:rPr>
        <w:t xml:space="preserve">Source: starter-personas.netlify.app  •  2026 Research  •  Open Mind Strategy  •  32 interviews + 500-person survey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2"/>
      </w:pBdr>
      <w:tabs>
        <w:tab w:val="right" w:pos="8280"/>
      </w:tabs>
      <w:spacing w:before="0"/>
    </w:pPr>
    <w:r>
      <w:rPr>
        <w:rFonts w:ascii="Arial" w:cs="Arial" w:eastAsia="Arial" w:hAnsi="Arial"/>
        <w:color w:val="555555"/>
        <w:sz w:val="16"/>
        <w:szCs w:val="16"/>
      </w:rPr>
      <w:t xml:space="preserve">Change.org  |  Confidential</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2"/>
      </w:pBdr>
      <w:tabs>
        <w:tab w:val="right" w:pos="8280"/>
      </w:tabs>
      <w:spacing w:after="0"/>
    </w:pPr>
    <w:r>
      <w:rPr>
        <w:rFonts w:ascii="Arial" w:cs="Arial" w:eastAsia="Arial" w:hAnsi="Arial"/>
        <w:color w:val="555555"/>
        <w:sz w:val="16"/>
        <w:szCs w:val="16"/>
      </w:rPr>
      <w:t xml:space="preserve">STARTER EXPERIENCE  |  Q2 VISION WORKSHOP</w:t>
    </w:r>
    <w:r>
      <w:rPr>
        <w:rFonts w:ascii="Arial" w:cs="Arial" w:eastAsia="Arial" w:hAnsi="Arial"/>
        <w:sz w:val="16"/>
        <w:szCs w:val="16"/>
      </w:rPr>
      <w:t xml:space="preserve">	</w:t>
    </w:r>
    <w:r>
      <w:rPr>
        <w:rFonts w:ascii="Arial" w:cs="Arial" w:eastAsia="Arial" w:hAnsi="Arial"/>
        <w:b/>
        <w:bCs/>
        <w:color w:val="E8173A"/>
        <w:sz w:val="16"/>
        <w:szCs w:val="16"/>
      </w:rPr>
      <w:t xml:space="preserve">INTERNAL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2026-04-01T18:08:41.604Z</dcterms:created>
  <dcterms:modified xsi:type="dcterms:W3CDTF">2026-04-01T18:08:41.604Z</dcterms:modified>
</cp:coreProperties>
</file>

<file path=docProps/custom.xml><?xml version="1.0" encoding="utf-8"?>
<Properties xmlns="http://schemas.openxmlformats.org/officeDocument/2006/custom-properties" xmlns:vt="http://schemas.openxmlformats.org/officeDocument/2006/docPropsVTypes"/>
</file>