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78CBC" w14:textId="77777777" w:rsidR="0016690B" w:rsidRDefault="0016690B"/>
    <w:p w14:paraId="2FCEE4C2" w14:textId="77777777" w:rsidR="0016690B" w:rsidRDefault="0016690B"/>
    <w:p w14:paraId="2F2AC5DD" w14:textId="77777777" w:rsidR="0016690B" w:rsidRDefault="0016690B"/>
    <w:p w14:paraId="16F56B88" w14:textId="77777777" w:rsidR="0016690B" w:rsidRDefault="0016690B"/>
    <w:p w14:paraId="602AF561" w14:textId="77777777" w:rsidR="0016690B" w:rsidRDefault="0016690B"/>
    <w:p w14:paraId="6B14742F" w14:textId="77777777" w:rsidR="0016690B" w:rsidRDefault="0016690B"/>
    <w:p w14:paraId="0ABA2923" w14:textId="77777777" w:rsidR="0016690B" w:rsidRDefault="00000000">
      <w:pPr>
        <w:jc w:val="center"/>
      </w:pPr>
      <w:r>
        <w:rPr>
          <w:b/>
          <w:color w:val="0F172A"/>
          <w:sz w:val="56"/>
        </w:rPr>
        <w:t>MURESSONS GLOBAL CORPORATION</w:t>
      </w:r>
    </w:p>
    <w:p w14:paraId="22C8D326" w14:textId="77777777" w:rsidR="0016690B" w:rsidRDefault="00000000">
      <w:pPr>
        <w:jc w:val="center"/>
      </w:pPr>
      <w:r>
        <w:rPr>
          <w:color w:val="3B82F6"/>
          <w:sz w:val="40"/>
        </w:rPr>
        <w:t>Facilitator's Manual</w:t>
      </w:r>
    </w:p>
    <w:p w14:paraId="0D590B76" w14:textId="77777777" w:rsidR="0016690B" w:rsidRDefault="00000000">
      <w:pPr>
        <w:jc w:val="center"/>
      </w:pPr>
      <w:r>
        <w:rPr>
          <w:color w:val="06B6D4"/>
          <w:sz w:val="28"/>
        </w:rPr>
        <w:t>Project Equilibrium — Strategy Simulation</w:t>
      </w:r>
    </w:p>
    <w:p w14:paraId="2C195941" w14:textId="77777777" w:rsidR="0016690B" w:rsidRDefault="0016690B"/>
    <w:p w14:paraId="6381CC9B" w14:textId="77777777" w:rsidR="0016690B" w:rsidRDefault="0016690B"/>
    <w:p w14:paraId="059346C8" w14:textId="77777777" w:rsidR="0016690B" w:rsidRDefault="0016690B"/>
    <w:p w14:paraId="7E0F0C6B" w14:textId="77777777" w:rsidR="0016690B" w:rsidRDefault="0016690B"/>
    <w:p w14:paraId="225C53B1" w14:textId="77777777" w:rsidR="0016690B" w:rsidRDefault="00000000">
      <w:pPr>
        <w:jc w:val="center"/>
      </w:pPr>
      <w:r>
        <w:rPr>
          <w:color w:val="6B7280"/>
          <w:sz w:val="20"/>
        </w:rPr>
        <w:t>CONFIDENTIAL — For Facilitator Use Only</w:t>
      </w:r>
      <w:r>
        <w:rPr>
          <w:color w:val="6B7280"/>
          <w:sz w:val="20"/>
        </w:rPr>
        <w:br/>
        <w:t>Version 1.0 — May 2026</w:t>
      </w:r>
      <w:r>
        <w:rPr>
          <w:color w:val="6B7280"/>
          <w:sz w:val="20"/>
        </w:rPr>
        <w:br/>
        <w:t>10-Round Loop | 4 Side Tracks | 5 Ending Pathways | 5 Autonomous Agents</w:t>
      </w:r>
    </w:p>
    <w:p w14:paraId="4B0379A7" w14:textId="77777777" w:rsidR="0016690B" w:rsidRDefault="00000000">
      <w:r>
        <w:br w:type="page"/>
      </w:r>
    </w:p>
    <w:p w14:paraId="5F5ED907" w14:textId="77777777" w:rsidR="0016690B" w:rsidRDefault="00000000">
      <w:pPr>
        <w:pStyle w:val="Heading1"/>
      </w:pPr>
      <w:r>
        <w:lastRenderedPageBreak/>
        <w:t>Table of Contents</w:t>
      </w:r>
    </w:p>
    <w:p w14:paraId="54B8C7D2" w14:textId="77777777" w:rsidR="0016690B" w:rsidRDefault="00000000">
      <w:pPr>
        <w:spacing w:after="40"/>
      </w:pPr>
      <w:r>
        <w:rPr>
          <w:b/>
          <w:color w:val="0F172A"/>
          <w:sz w:val="22"/>
        </w:rPr>
        <w:t>Part 1 — Foundation &amp; Engine</w:t>
      </w:r>
    </w:p>
    <w:p w14:paraId="4FD69ACE" w14:textId="77777777" w:rsidR="0016690B" w:rsidRDefault="00000000">
      <w:pPr>
        <w:spacing w:after="40"/>
      </w:pPr>
      <w:r>
        <w:rPr>
          <w:sz w:val="20"/>
        </w:rPr>
        <w:t>§1. Pedagogical Overview &amp; Learning Objectives</w:t>
      </w:r>
    </w:p>
    <w:p w14:paraId="76FDB0AB" w14:textId="77777777" w:rsidR="0016690B" w:rsidRDefault="00000000">
      <w:pPr>
        <w:spacing w:after="40"/>
      </w:pPr>
      <w:r>
        <w:rPr>
          <w:sz w:val="20"/>
        </w:rPr>
        <w:t>§2. Theoretical Foundations &amp; Academic Integration</w:t>
      </w:r>
    </w:p>
    <w:p w14:paraId="7D6F762C" w14:textId="77777777" w:rsidR="0016690B" w:rsidRDefault="00000000">
      <w:pPr>
        <w:spacing w:after="40"/>
      </w:pPr>
      <w:r>
        <w:rPr>
          <w:sz w:val="20"/>
        </w:rPr>
        <w:t>§3. Mathematical Engine Reference</w:t>
      </w:r>
    </w:p>
    <w:p w14:paraId="38155F1C" w14:textId="77777777" w:rsidR="0016690B" w:rsidRDefault="00000000">
      <w:pPr>
        <w:spacing w:after="40"/>
      </w:pPr>
      <w:r>
        <w:rPr>
          <w:b/>
          <w:color w:val="0F172A"/>
          <w:sz w:val="22"/>
        </w:rPr>
        <w:t>Part 2 — Round-by-Round Facilitation Guide</w:t>
      </w:r>
    </w:p>
    <w:p w14:paraId="26EE8905" w14:textId="77777777" w:rsidR="0016690B" w:rsidRDefault="00000000">
      <w:pPr>
        <w:spacing w:after="40"/>
      </w:pPr>
      <w:r>
        <w:rPr>
          <w:sz w:val="20"/>
        </w:rPr>
        <w:t>§4. Round-by-Round Guide (R1–R10)</w:t>
      </w:r>
    </w:p>
    <w:p w14:paraId="280B421C" w14:textId="77777777" w:rsidR="0016690B" w:rsidRDefault="00000000">
      <w:pPr>
        <w:spacing w:after="40"/>
      </w:pPr>
      <w:r>
        <w:rPr>
          <w:b/>
          <w:color w:val="0F172A"/>
          <w:sz w:val="22"/>
        </w:rPr>
        <w:t>Part 3 — Advanced Systems</w:t>
      </w:r>
    </w:p>
    <w:p w14:paraId="52F3F5FA" w14:textId="77777777" w:rsidR="0016690B" w:rsidRDefault="00000000">
      <w:pPr>
        <w:spacing w:after="40"/>
      </w:pPr>
      <w:r>
        <w:rPr>
          <w:sz w:val="20"/>
        </w:rPr>
        <w:t>§5. Shadow Board Audit Deep Dive</w:t>
      </w:r>
    </w:p>
    <w:p w14:paraId="74304E6F" w14:textId="77777777" w:rsidR="0016690B" w:rsidRDefault="00000000">
      <w:pPr>
        <w:spacing w:after="40"/>
      </w:pPr>
      <w:r>
        <w:rPr>
          <w:sz w:val="20"/>
        </w:rPr>
        <w:t>§6. Ending Pathways</w:t>
      </w:r>
    </w:p>
    <w:p w14:paraId="7C3DF7A0" w14:textId="77777777" w:rsidR="0016690B" w:rsidRDefault="00000000">
      <w:pPr>
        <w:spacing w:after="40"/>
      </w:pPr>
      <w:r>
        <w:rPr>
          <w:sz w:val="20"/>
        </w:rPr>
        <w:t>§7. Terminal Valuation Deep Dive</w:t>
      </w:r>
    </w:p>
    <w:p w14:paraId="7051A657" w14:textId="77777777" w:rsidR="0016690B" w:rsidRDefault="00000000">
      <w:pPr>
        <w:spacing w:after="40"/>
      </w:pPr>
      <w:r>
        <w:rPr>
          <w:sz w:val="20"/>
        </w:rPr>
        <w:t>§8. Side Tracks</w:t>
      </w:r>
    </w:p>
    <w:p w14:paraId="07674322" w14:textId="77777777" w:rsidR="0016690B" w:rsidRDefault="00000000">
      <w:pPr>
        <w:spacing w:after="40"/>
      </w:pPr>
      <w:r>
        <w:rPr>
          <w:sz w:val="20"/>
        </w:rPr>
        <w:t>§9. Autonomous Stakeholder Agents</w:t>
      </w:r>
    </w:p>
    <w:p w14:paraId="1F8715A4" w14:textId="77777777" w:rsidR="0016690B" w:rsidRDefault="00000000">
      <w:pPr>
        <w:spacing w:after="40"/>
      </w:pPr>
      <w:r>
        <w:rPr>
          <w:sz w:val="20"/>
        </w:rPr>
        <w:t>§10. Facilitator God Mode &amp; Overrides</w:t>
      </w:r>
    </w:p>
    <w:p w14:paraId="1C560774" w14:textId="77777777" w:rsidR="0016690B" w:rsidRDefault="00000000">
      <w:pPr>
        <w:spacing w:after="40"/>
      </w:pPr>
      <w:r>
        <w:rPr>
          <w:b/>
          <w:color w:val="0F172A"/>
          <w:sz w:val="22"/>
        </w:rPr>
        <w:t>Part 4 — Dashboard Guides, Planning &amp; Appendices</w:t>
      </w:r>
    </w:p>
    <w:p w14:paraId="2B689C92" w14:textId="77777777" w:rsidR="0016690B" w:rsidRDefault="00000000">
      <w:pPr>
        <w:spacing w:after="40"/>
      </w:pPr>
      <w:r>
        <w:rPr>
          <w:sz w:val="20"/>
        </w:rPr>
        <w:t>§10A. Facilitator Dashboard Visual Guide</w:t>
      </w:r>
    </w:p>
    <w:p w14:paraId="674B660D" w14:textId="77777777" w:rsidR="0016690B" w:rsidRDefault="00000000">
      <w:pPr>
        <w:spacing w:after="40"/>
      </w:pPr>
      <w:r>
        <w:rPr>
          <w:sz w:val="20"/>
        </w:rPr>
        <w:t>§10B. God Mode Dashboard Visual Guide</w:t>
      </w:r>
    </w:p>
    <w:p w14:paraId="5296F8D5" w14:textId="77777777" w:rsidR="0016690B" w:rsidRDefault="00000000">
      <w:pPr>
        <w:spacing w:after="40"/>
      </w:pPr>
      <w:r>
        <w:rPr>
          <w:sz w:val="20"/>
        </w:rPr>
        <w:t>§10C. Industry Vertical Swapping Guide</w:t>
      </w:r>
    </w:p>
    <w:p w14:paraId="04D4E3BE" w14:textId="77777777" w:rsidR="0016690B" w:rsidRDefault="00000000">
      <w:pPr>
        <w:spacing w:after="40"/>
      </w:pPr>
      <w:r>
        <w:rPr>
          <w:sz w:val="20"/>
        </w:rPr>
        <w:t>§11. Common Student Pitfalls &amp; Teaching Moments</w:t>
      </w:r>
    </w:p>
    <w:p w14:paraId="763193C3" w14:textId="77777777" w:rsidR="0016690B" w:rsidRDefault="00000000">
      <w:pPr>
        <w:spacing w:after="40"/>
      </w:pPr>
      <w:r>
        <w:rPr>
          <w:sz w:val="20"/>
        </w:rPr>
        <w:t>§12. Quick-Reference Cards</w:t>
      </w:r>
    </w:p>
    <w:p w14:paraId="66FE9254" w14:textId="77777777" w:rsidR="0016690B" w:rsidRDefault="00000000">
      <w:pPr>
        <w:spacing w:after="40"/>
      </w:pPr>
      <w:r>
        <w:rPr>
          <w:sz w:val="20"/>
        </w:rPr>
        <w:t>§13. Session Planning &amp; Logistics</w:t>
      </w:r>
    </w:p>
    <w:p w14:paraId="4F408F55" w14:textId="77777777" w:rsidR="0016690B" w:rsidRDefault="00000000">
      <w:pPr>
        <w:spacing w:after="40"/>
      </w:pPr>
      <w:r>
        <w:rPr>
          <w:sz w:val="20"/>
        </w:rPr>
        <w:t>§14. Assessment &amp; Grading Rubric</w:t>
      </w:r>
    </w:p>
    <w:p w14:paraId="7AC7A284" w14:textId="77777777" w:rsidR="0016690B" w:rsidRDefault="00000000">
      <w:pPr>
        <w:spacing w:after="40"/>
      </w:pPr>
      <w:r>
        <w:rPr>
          <w:sz w:val="20"/>
        </w:rPr>
        <w:t>§15. Facilitator FAQ</w:t>
      </w:r>
    </w:p>
    <w:p w14:paraId="57B29EB5" w14:textId="77777777" w:rsidR="0016690B" w:rsidRDefault="00000000">
      <w:pPr>
        <w:spacing w:after="40"/>
      </w:pPr>
      <w:r>
        <w:rPr>
          <w:i/>
          <w:sz w:val="20"/>
        </w:rPr>
        <w:t>Appendix A: Glossary of Definitions</w:t>
      </w:r>
    </w:p>
    <w:p w14:paraId="7A7F7039" w14:textId="77777777" w:rsidR="0016690B" w:rsidRDefault="00000000">
      <w:pPr>
        <w:spacing w:after="40"/>
      </w:pPr>
      <w:r>
        <w:rPr>
          <w:i/>
          <w:sz w:val="20"/>
        </w:rPr>
        <w:t>Appendix B: Complete Engine Variable Registry</w:t>
      </w:r>
    </w:p>
    <w:p w14:paraId="06013F2F" w14:textId="77777777" w:rsidR="0016690B" w:rsidRDefault="00000000">
      <w:pPr>
        <w:spacing w:after="40"/>
      </w:pPr>
      <w:r>
        <w:rPr>
          <w:i/>
          <w:sz w:val="20"/>
        </w:rPr>
        <w:t>Appendix C: Academic Reference Matrix</w:t>
      </w:r>
    </w:p>
    <w:p w14:paraId="78E1A6F1" w14:textId="77777777" w:rsidR="0016690B" w:rsidRDefault="00000000">
      <w:r>
        <w:br w:type="page"/>
      </w:r>
    </w:p>
    <w:p w14:paraId="03CE6696" w14:textId="77777777" w:rsidR="0016690B" w:rsidRDefault="00000000">
      <w:pPr>
        <w:pStyle w:val="Heading1"/>
      </w:pPr>
      <w:r>
        <w:lastRenderedPageBreak/>
        <w:t>PART 1 — FOUNDATION &amp; ENGINE</w:t>
      </w:r>
    </w:p>
    <w:p w14:paraId="204245DC" w14:textId="77777777" w:rsidR="0016690B" w:rsidRDefault="00000000">
      <w:pPr>
        <w:pStyle w:val="Heading1"/>
      </w:pPr>
      <w:r>
        <w:t>§1. Pedagogical Overview &amp; Learning Objectives</w:t>
      </w:r>
    </w:p>
    <w:p w14:paraId="297ED9B2" w14:textId="77777777" w:rsidR="0016690B" w:rsidRDefault="00000000">
      <w:pPr>
        <w:pStyle w:val="Heading2"/>
      </w:pPr>
      <w:r>
        <w:t>1.1 Core Narrative &amp; Simulation Premise</w:t>
      </w:r>
    </w:p>
    <w:p w14:paraId="0272542A" w14:textId="77777777" w:rsidR="0016690B" w:rsidRDefault="00000000">
      <w:r>
        <w:t>Muressons Global Corporation is a multi-divisional conglomerate operating across four business units: Pharmaceuticals, Electronics, Consumer Goods, and Software. Over 10 strategic rounds (representing 5 simulated years), players serve as the executive leadership team navigating interconnected ESG crises, stakeholder pressures, and systemic sustainability challenges. Every decision creates cascading consequences through hidden mathematical engines, forcing players to confront the tension between short-term financial performance and long-term regenerative value creation.</w:t>
      </w:r>
    </w:p>
    <w:p w14:paraId="77138235" w14:textId="77777777" w:rsidR="0016690B" w:rsidRDefault="00000000">
      <w:r>
        <w:t>The simulation is built on an immutable state pipeline architecture. The engine.py core executes 20+ mathematical engines per round in a deterministic sequence, while round_logic.py applies per-round mutations. This design ensures reproducibility while creating emergent complexity that surprises even experienced players.</w:t>
      </w:r>
    </w:p>
    <w:p w14:paraId="427718E0" w14:textId="77777777" w:rsidR="0016690B" w:rsidRDefault="00000000">
      <w:pPr>
        <w:pStyle w:val="Heading2"/>
      </w:pPr>
      <w:r>
        <w:lastRenderedPageBreak/>
        <w:t>1.2 Business Unit Profiles</w:t>
      </w:r>
    </w:p>
    <w:p w14:paraId="6E023040" w14:textId="77777777" w:rsidR="0016690B" w:rsidRDefault="00000000">
      <w:pPr>
        <w:jc w:val="center"/>
      </w:pPr>
      <w:r>
        <w:rPr>
          <w:noProof/>
        </w:rPr>
        <w:drawing>
          <wp:inline distT="0" distB="0" distL="0" distR="0" wp14:anchorId="338ED56D" wp14:editId="099E92C3">
            <wp:extent cx="5303520" cy="54114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executive_cockpit.png"/>
                    <pic:cNvPicPr/>
                  </pic:nvPicPr>
                  <pic:blipFill>
                    <a:blip r:embed="rId8"/>
                    <a:stretch>
                      <a:fillRect/>
                    </a:stretch>
                  </pic:blipFill>
                  <pic:spPr>
                    <a:xfrm>
                      <a:off x="0" y="0"/>
                      <a:ext cx="5303520" cy="5411416"/>
                    </a:xfrm>
                    <a:prstGeom prst="rect">
                      <a:avLst/>
                    </a:prstGeom>
                  </pic:spPr>
                </pic:pic>
              </a:graphicData>
            </a:graphic>
          </wp:inline>
        </w:drawing>
      </w:r>
    </w:p>
    <w:p w14:paraId="6501F026" w14:textId="77777777" w:rsidR="0016690B" w:rsidRDefault="00000000">
      <w:pPr>
        <w:spacing w:after="240"/>
        <w:jc w:val="center"/>
      </w:pPr>
      <w:r>
        <w:rPr>
          <w:i/>
          <w:color w:val="6B7280"/>
          <w:sz w:val="17"/>
        </w:rPr>
        <w:t>Figure: Executive Cockpit — initial state with 4 BU KPI cards</w:t>
      </w:r>
    </w:p>
    <w:tbl>
      <w:tblPr>
        <w:tblStyle w:val="TableGrid"/>
        <w:tblW w:w="0" w:type="auto"/>
        <w:jc w:val="center"/>
        <w:tblLook w:val="04A0" w:firstRow="1" w:lastRow="0" w:firstColumn="1" w:lastColumn="0" w:noHBand="0" w:noVBand="1"/>
      </w:tblPr>
      <w:tblGrid>
        <w:gridCol w:w="1175"/>
        <w:gridCol w:w="1174"/>
        <w:gridCol w:w="1175"/>
        <w:gridCol w:w="1175"/>
        <w:gridCol w:w="1175"/>
        <w:gridCol w:w="1174"/>
        <w:gridCol w:w="1174"/>
        <w:gridCol w:w="1174"/>
      </w:tblGrid>
      <w:tr w:rsidR="0016690B" w14:paraId="30868ABE" w14:textId="77777777">
        <w:trPr>
          <w:jc w:val="center"/>
        </w:trPr>
        <w:tc>
          <w:tcPr>
            <w:tcW w:w="1176" w:type="dxa"/>
            <w:shd w:val="clear" w:color="auto" w:fill="0F172A"/>
          </w:tcPr>
          <w:p w14:paraId="1666C709" w14:textId="77777777" w:rsidR="0016690B" w:rsidRDefault="00000000">
            <w:pPr>
              <w:jc w:val="center"/>
            </w:pPr>
            <w:r>
              <w:rPr>
                <w:b/>
                <w:color w:val="FFFFFF"/>
                <w:sz w:val="18"/>
              </w:rPr>
              <w:t>BU</w:t>
            </w:r>
          </w:p>
        </w:tc>
        <w:tc>
          <w:tcPr>
            <w:tcW w:w="1176" w:type="dxa"/>
            <w:shd w:val="clear" w:color="auto" w:fill="0F172A"/>
          </w:tcPr>
          <w:p w14:paraId="7FEE66F4" w14:textId="77777777" w:rsidR="0016690B" w:rsidRDefault="00000000">
            <w:pPr>
              <w:jc w:val="center"/>
            </w:pPr>
            <w:r>
              <w:rPr>
                <w:b/>
                <w:color w:val="FFFFFF"/>
                <w:sz w:val="18"/>
              </w:rPr>
              <w:t>Icon</w:t>
            </w:r>
          </w:p>
        </w:tc>
        <w:tc>
          <w:tcPr>
            <w:tcW w:w="1176" w:type="dxa"/>
            <w:shd w:val="clear" w:color="auto" w:fill="0F172A"/>
          </w:tcPr>
          <w:p w14:paraId="77F091CD" w14:textId="77777777" w:rsidR="0016690B" w:rsidRDefault="00000000">
            <w:pPr>
              <w:jc w:val="center"/>
            </w:pPr>
            <w:r>
              <w:rPr>
                <w:b/>
                <w:color w:val="FFFFFF"/>
                <w:sz w:val="18"/>
              </w:rPr>
              <w:t>Revenue</w:t>
            </w:r>
          </w:p>
        </w:tc>
        <w:tc>
          <w:tcPr>
            <w:tcW w:w="1176" w:type="dxa"/>
            <w:shd w:val="clear" w:color="auto" w:fill="0F172A"/>
          </w:tcPr>
          <w:p w14:paraId="63166CB7" w14:textId="77777777" w:rsidR="0016690B" w:rsidRDefault="00000000">
            <w:pPr>
              <w:jc w:val="center"/>
            </w:pPr>
            <w:r>
              <w:rPr>
                <w:b/>
                <w:color w:val="FFFFFF"/>
                <w:sz w:val="18"/>
              </w:rPr>
              <w:t>OPEX</w:t>
            </w:r>
          </w:p>
        </w:tc>
        <w:tc>
          <w:tcPr>
            <w:tcW w:w="1176" w:type="dxa"/>
            <w:shd w:val="clear" w:color="auto" w:fill="0F172A"/>
          </w:tcPr>
          <w:p w14:paraId="6E55A36F" w14:textId="77777777" w:rsidR="0016690B" w:rsidRDefault="00000000">
            <w:pPr>
              <w:jc w:val="center"/>
            </w:pPr>
            <w:r>
              <w:rPr>
                <w:b/>
                <w:color w:val="FFFFFF"/>
                <w:sz w:val="18"/>
              </w:rPr>
              <w:t>Carbon Int.</w:t>
            </w:r>
          </w:p>
        </w:tc>
        <w:tc>
          <w:tcPr>
            <w:tcW w:w="1176" w:type="dxa"/>
            <w:shd w:val="clear" w:color="auto" w:fill="0F172A"/>
          </w:tcPr>
          <w:p w14:paraId="666BDC4C" w14:textId="77777777" w:rsidR="0016690B" w:rsidRDefault="00000000">
            <w:pPr>
              <w:jc w:val="center"/>
            </w:pPr>
            <w:r>
              <w:rPr>
                <w:b/>
                <w:color w:val="FFFFFF"/>
                <w:sz w:val="18"/>
              </w:rPr>
              <w:t>Water Dep.</w:t>
            </w:r>
          </w:p>
        </w:tc>
        <w:tc>
          <w:tcPr>
            <w:tcW w:w="1176" w:type="dxa"/>
            <w:shd w:val="clear" w:color="auto" w:fill="0F172A"/>
          </w:tcPr>
          <w:p w14:paraId="52EF3CEE" w14:textId="77777777" w:rsidR="0016690B" w:rsidRDefault="00000000">
            <w:pPr>
              <w:jc w:val="center"/>
            </w:pPr>
            <w:r>
              <w:rPr>
                <w:b/>
                <w:color w:val="FFFFFF"/>
                <w:sz w:val="18"/>
              </w:rPr>
              <w:t>NCD</w:t>
            </w:r>
          </w:p>
        </w:tc>
        <w:tc>
          <w:tcPr>
            <w:tcW w:w="1176" w:type="dxa"/>
            <w:shd w:val="clear" w:color="auto" w:fill="0F172A"/>
          </w:tcPr>
          <w:p w14:paraId="3F0150D3" w14:textId="77777777" w:rsidR="0016690B" w:rsidRDefault="00000000">
            <w:pPr>
              <w:jc w:val="center"/>
            </w:pPr>
            <w:r>
              <w:rPr>
                <w:b/>
                <w:color w:val="FFFFFF"/>
                <w:sz w:val="18"/>
              </w:rPr>
              <w:t>Gov. Risk</w:t>
            </w:r>
          </w:p>
        </w:tc>
      </w:tr>
      <w:tr w:rsidR="0016690B" w14:paraId="4F524646" w14:textId="77777777">
        <w:trPr>
          <w:jc w:val="center"/>
        </w:trPr>
        <w:tc>
          <w:tcPr>
            <w:tcW w:w="1176" w:type="dxa"/>
          </w:tcPr>
          <w:p w14:paraId="34855791" w14:textId="77777777" w:rsidR="0016690B" w:rsidRDefault="00000000">
            <w:pPr>
              <w:spacing w:after="40"/>
            </w:pPr>
            <w:r>
              <w:rPr>
                <w:sz w:val="18"/>
              </w:rPr>
              <w:t>Pharma</w:t>
            </w:r>
          </w:p>
        </w:tc>
        <w:tc>
          <w:tcPr>
            <w:tcW w:w="1176" w:type="dxa"/>
          </w:tcPr>
          <w:p w14:paraId="7A7D2685" w14:textId="77777777" w:rsidR="0016690B" w:rsidRDefault="00000000">
            <w:pPr>
              <w:spacing w:after="40"/>
            </w:pPr>
            <w:r>
              <w:rPr>
                <w:sz w:val="18"/>
              </w:rPr>
              <w:t>💊</w:t>
            </w:r>
          </w:p>
        </w:tc>
        <w:tc>
          <w:tcPr>
            <w:tcW w:w="1176" w:type="dxa"/>
          </w:tcPr>
          <w:p w14:paraId="2E3BBC25" w14:textId="77777777" w:rsidR="0016690B" w:rsidRDefault="00000000">
            <w:pPr>
              <w:spacing w:after="40"/>
            </w:pPr>
            <w:r>
              <w:rPr>
                <w:sz w:val="18"/>
              </w:rPr>
              <w:t>$18.0M</w:t>
            </w:r>
          </w:p>
        </w:tc>
        <w:tc>
          <w:tcPr>
            <w:tcW w:w="1176" w:type="dxa"/>
          </w:tcPr>
          <w:p w14:paraId="44ADACC9" w14:textId="77777777" w:rsidR="0016690B" w:rsidRDefault="00000000">
            <w:pPr>
              <w:spacing w:after="40"/>
            </w:pPr>
            <w:r>
              <w:rPr>
                <w:sz w:val="18"/>
              </w:rPr>
              <w:t>$12.0M</w:t>
            </w:r>
          </w:p>
        </w:tc>
        <w:tc>
          <w:tcPr>
            <w:tcW w:w="1176" w:type="dxa"/>
          </w:tcPr>
          <w:p w14:paraId="55CA7096" w14:textId="77777777" w:rsidR="0016690B" w:rsidRDefault="00000000">
            <w:pPr>
              <w:spacing w:after="40"/>
            </w:pPr>
            <w:r>
              <w:rPr>
                <w:sz w:val="18"/>
              </w:rPr>
              <w:t>35</w:t>
            </w:r>
          </w:p>
        </w:tc>
        <w:tc>
          <w:tcPr>
            <w:tcW w:w="1176" w:type="dxa"/>
          </w:tcPr>
          <w:p w14:paraId="524E14F7" w14:textId="77777777" w:rsidR="0016690B" w:rsidRDefault="00000000">
            <w:pPr>
              <w:spacing w:after="40"/>
            </w:pPr>
            <w:r>
              <w:rPr>
                <w:sz w:val="18"/>
              </w:rPr>
              <w:t>82</w:t>
            </w:r>
          </w:p>
        </w:tc>
        <w:tc>
          <w:tcPr>
            <w:tcW w:w="1176" w:type="dxa"/>
          </w:tcPr>
          <w:p w14:paraId="188725D8" w14:textId="77777777" w:rsidR="0016690B" w:rsidRDefault="00000000">
            <w:pPr>
              <w:spacing w:after="40"/>
            </w:pPr>
            <w:r>
              <w:rPr>
                <w:sz w:val="18"/>
              </w:rPr>
              <w:t>120</w:t>
            </w:r>
          </w:p>
        </w:tc>
        <w:tc>
          <w:tcPr>
            <w:tcW w:w="1176" w:type="dxa"/>
          </w:tcPr>
          <w:p w14:paraId="13C38858" w14:textId="77777777" w:rsidR="0016690B" w:rsidRDefault="00000000">
            <w:pPr>
              <w:spacing w:after="40"/>
            </w:pPr>
            <w:r>
              <w:rPr>
                <w:sz w:val="18"/>
              </w:rPr>
              <w:t>15</w:t>
            </w:r>
          </w:p>
        </w:tc>
      </w:tr>
      <w:tr w:rsidR="0016690B" w14:paraId="5140BE89" w14:textId="77777777">
        <w:trPr>
          <w:jc w:val="center"/>
        </w:trPr>
        <w:tc>
          <w:tcPr>
            <w:tcW w:w="1176" w:type="dxa"/>
            <w:shd w:val="clear" w:color="auto" w:fill="F3F4F6"/>
          </w:tcPr>
          <w:p w14:paraId="225ECF03" w14:textId="77777777" w:rsidR="0016690B" w:rsidRDefault="00000000">
            <w:pPr>
              <w:spacing w:after="40"/>
            </w:pPr>
            <w:r>
              <w:rPr>
                <w:sz w:val="18"/>
              </w:rPr>
              <w:t>Electronics</w:t>
            </w:r>
          </w:p>
        </w:tc>
        <w:tc>
          <w:tcPr>
            <w:tcW w:w="1176" w:type="dxa"/>
            <w:shd w:val="clear" w:color="auto" w:fill="F3F4F6"/>
          </w:tcPr>
          <w:p w14:paraId="2A3868ED" w14:textId="77777777" w:rsidR="0016690B" w:rsidRDefault="00000000">
            <w:pPr>
              <w:spacing w:after="40"/>
            </w:pPr>
            <w:r>
              <w:rPr>
                <w:sz w:val="18"/>
              </w:rPr>
              <w:t>⚡</w:t>
            </w:r>
          </w:p>
        </w:tc>
        <w:tc>
          <w:tcPr>
            <w:tcW w:w="1176" w:type="dxa"/>
            <w:shd w:val="clear" w:color="auto" w:fill="F3F4F6"/>
          </w:tcPr>
          <w:p w14:paraId="511E26D6" w14:textId="77777777" w:rsidR="0016690B" w:rsidRDefault="00000000">
            <w:pPr>
              <w:spacing w:after="40"/>
            </w:pPr>
            <w:r>
              <w:rPr>
                <w:sz w:val="18"/>
              </w:rPr>
              <w:t>$16.5M</w:t>
            </w:r>
          </w:p>
        </w:tc>
        <w:tc>
          <w:tcPr>
            <w:tcW w:w="1176" w:type="dxa"/>
            <w:shd w:val="clear" w:color="auto" w:fill="F3F4F6"/>
          </w:tcPr>
          <w:p w14:paraId="0CC4B850" w14:textId="77777777" w:rsidR="0016690B" w:rsidRDefault="00000000">
            <w:pPr>
              <w:spacing w:after="40"/>
            </w:pPr>
            <w:r>
              <w:rPr>
                <w:sz w:val="18"/>
              </w:rPr>
              <w:t>$11.5M</w:t>
            </w:r>
          </w:p>
        </w:tc>
        <w:tc>
          <w:tcPr>
            <w:tcW w:w="1176" w:type="dxa"/>
            <w:shd w:val="clear" w:color="auto" w:fill="F3F4F6"/>
          </w:tcPr>
          <w:p w14:paraId="71DF7CFF" w14:textId="77777777" w:rsidR="0016690B" w:rsidRDefault="00000000">
            <w:pPr>
              <w:spacing w:after="40"/>
            </w:pPr>
            <w:r>
              <w:rPr>
                <w:sz w:val="18"/>
              </w:rPr>
              <w:t>72</w:t>
            </w:r>
          </w:p>
        </w:tc>
        <w:tc>
          <w:tcPr>
            <w:tcW w:w="1176" w:type="dxa"/>
            <w:shd w:val="clear" w:color="auto" w:fill="F3F4F6"/>
          </w:tcPr>
          <w:p w14:paraId="25CB3BB9" w14:textId="77777777" w:rsidR="0016690B" w:rsidRDefault="00000000">
            <w:pPr>
              <w:spacing w:after="40"/>
            </w:pPr>
            <w:r>
              <w:rPr>
                <w:sz w:val="18"/>
              </w:rPr>
              <w:t>58</w:t>
            </w:r>
          </w:p>
        </w:tc>
        <w:tc>
          <w:tcPr>
            <w:tcW w:w="1176" w:type="dxa"/>
            <w:shd w:val="clear" w:color="auto" w:fill="F3F4F6"/>
          </w:tcPr>
          <w:p w14:paraId="00BEF011" w14:textId="77777777" w:rsidR="0016690B" w:rsidRDefault="00000000">
            <w:pPr>
              <w:spacing w:after="40"/>
            </w:pPr>
            <w:r>
              <w:rPr>
                <w:sz w:val="18"/>
              </w:rPr>
              <w:t>200</w:t>
            </w:r>
          </w:p>
        </w:tc>
        <w:tc>
          <w:tcPr>
            <w:tcW w:w="1176" w:type="dxa"/>
            <w:shd w:val="clear" w:color="auto" w:fill="F3F4F6"/>
          </w:tcPr>
          <w:p w14:paraId="380C7712" w14:textId="77777777" w:rsidR="0016690B" w:rsidRDefault="00000000">
            <w:pPr>
              <w:spacing w:after="40"/>
            </w:pPr>
            <w:r>
              <w:rPr>
                <w:sz w:val="18"/>
              </w:rPr>
              <w:t>20</w:t>
            </w:r>
          </w:p>
        </w:tc>
      </w:tr>
      <w:tr w:rsidR="0016690B" w14:paraId="0C415E03" w14:textId="77777777">
        <w:trPr>
          <w:jc w:val="center"/>
        </w:trPr>
        <w:tc>
          <w:tcPr>
            <w:tcW w:w="1176" w:type="dxa"/>
          </w:tcPr>
          <w:p w14:paraId="3BDA80A3" w14:textId="77777777" w:rsidR="0016690B" w:rsidRDefault="00000000">
            <w:pPr>
              <w:spacing w:after="40"/>
            </w:pPr>
            <w:r>
              <w:rPr>
                <w:sz w:val="18"/>
              </w:rPr>
              <w:t>Consumer Goods</w:t>
            </w:r>
          </w:p>
        </w:tc>
        <w:tc>
          <w:tcPr>
            <w:tcW w:w="1176" w:type="dxa"/>
          </w:tcPr>
          <w:p w14:paraId="4885B226" w14:textId="77777777" w:rsidR="0016690B" w:rsidRDefault="00000000">
            <w:pPr>
              <w:spacing w:after="40"/>
            </w:pPr>
            <w:r>
              <w:rPr>
                <w:sz w:val="18"/>
              </w:rPr>
              <w:t>🛒</w:t>
            </w:r>
          </w:p>
        </w:tc>
        <w:tc>
          <w:tcPr>
            <w:tcW w:w="1176" w:type="dxa"/>
          </w:tcPr>
          <w:p w14:paraId="4C1039D7" w14:textId="77777777" w:rsidR="0016690B" w:rsidRDefault="00000000">
            <w:pPr>
              <w:spacing w:after="40"/>
            </w:pPr>
            <w:r>
              <w:rPr>
                <w:sz w:val="18"/>
              </w:rPr>
              <w:t>$10.5M</w:t>
            </w:r>
          </w:p>
        </w:tc>
        <w:tc>
          <w:tcPr>
            <w:tcW w:w="1176" w:type="dxa"/>
          </w:tcPr>
          <w:p w14:paraId="2587C55F" w14:textId="77777777" w:rsidR="0016690B" w:rsidRDefault="00000000">
            <w:pPr>
              <w:spacing w:after="40"/>
            </w:pPr>
            <w:r>
              <w:rPr>
                <w:sz w:val="18"/>
              </w:rPr>
              <w:t>$7.5M</w:t>
            </w:r>
          </w:p>
        </w:tc>
        <w:tc>
          <w:tcPr>
            <w:tcW w:w="1176" w:type="dxa"/>
          </w:tcPr>
          <w:p w14:paraId="64ABA64D" w14:textId="77777777" w:rsidR="0016690B" w:rsidRDefault="00000000">
            <w:pPr>
              <w:spacing w:after="40"/>
            </w:pPr>
            <w:r>
              <w:rPr>
                <w:sz w:val="18"/>
              </w:rPr>
              <w:t>48</w:t>
            </w:r>
          </w:p>
        </w:tc>
        <w:tc>
          <w:tcPr>
            <w:tcW w:w="1176" w:type="dxa"/>
          </w:tcPr>
          <w:p w14:paraId="2817BB2E" w14:textId="77777777" w:rsidR="0016690B" w:rsidRDefault="00000000">
            <w:pPr>
              <w:spacing w:after="40"/>
            </w:pPr>
            <w:r>
              <w:rPr>
                <w:sz w:val="18"/>
              </w:rPr>
              <w:t>65</w:t>
            </w:r>
          </w:p>
        </w:tc>
        <w:tc>
          <w:tcPr>
            <w:tcW w:w="1176" w:type="dxa"/>
          </w:tcPr>
          <w:p w14:paraId="31749A12" w14:textId="77777777" w:rsidR="0016690B" w:rsidRDefault="00000000">
            <w:pPr>
              <w:spacing w:after="40"/>
            </w:pPr>
            <w:r>
              <w:rPr>
                <w:sz w:val="18"/>
              </w:rPr>
              <w:t>150</w:t>
            </w:r>
          </w:p>
        </w:tc>
        <w:tc>
          <w:tcPr>
            <w:tcW w:w="1176" w:type="dxa"/>
          </w:tcPr>
          <w:p w14:paraId="61476D84" w14:textId="77777777" w:rsidR="0016690B" w:rsidRDefault="00000000">
            <w:pPr>
              <w:spacing w:after="40"/>
            </w:pPr>
            <w:r>
              <w:rPr>
                <w:sz w:val="18"/>
              </w:rPr>
              <w:t>10</w:t>
            </w:r>
          </w:p>
        </w:tc>
      </w:tr>
      <w:tr w:rsidR="0016690B" w14:paraId="0C62F93E" w14:textId="77777777">
        <w:trPr>
          <w:jc w:val="center"/>
        </w:trPr>
        <w:tc>
          <w:tcPr>
            <w:tcW w:w="1176" w:type="dxa"/>
            <w:shd w:val="clear" w:color="auto" w:fill="F3F4F6"/>
          </w:tcPr>
          <w:p w14:paraId="42C052A3" w14:textId="77777777" w:rsidR="0016690B" w:rsidRDefault="00000000">
            <w:pPr>
              <w:spacing w:after="40"/>
            </w:pPr>
            <w:r>
              <w:rPr>
                <w:sz w:val="18"/>
              </w:rPr>
              <w:t>Software</w:t>
            </w:r>
          </w:p>
        </w:tc>
        <w:tc>
          <w:tcPr>
            <w:tcW w:w="1176" w:type="dxa"/>
            <w:shd w:val="clear" w:color="auto" w:fill="F3F4F6"/>
          </w:tcPr>
          <w:p w14:paraId="672EFDDF" w14:textId="77777777" w:rsidR="0016690B" w:rsidRDefault="00000000">
            <w:pPr>
              <w:spacing w:after="40"/>
            </w:pPr>
            <w:r>
              <w:rPr>
                <w:sz w:val="18"/>
              </w:rPr>
              <w:t>💻</w:t>
            </w:r>
          </w:p>
        </w:tc>
        <w:tc>
          <w:tcPr>
            <w:tcW w:w="1176" w:type="dxa"/>
            <w:shd w:val="clear" w:color="auto" w:fill="F3F4F6"/>
          </w:tcPr>
          <w:p w14:paraId="10CE38DE" w14:textId="77777777" w:rsidR="0016690B" w:rsidRDefault="00000000">
            <w:pPr>
              <w:spacing w:after="40"/>
            </w:pPr>
            <w:r>
              <w:rPr>
                <w:sz w:val="18"/>
              </w:rPr>
              <w:t>$8.5M</w:t>
            </w:r>
          </w:p>
        </w:tc>
        <w:tc>
          <w:tcPr>
            <w:tcW w:w="1176" w:type="dxa"/>
            <w:shd w:val="clear" w:color="auto" w:fill="F3F4F6"/>
          </w:tcPr>
          <w:p w14:paraId="526862DB" w14:textId="77777777" w:rsidR="0016690B" w:rsidRDefault="00000000">
            <w:pPr>
              <w:spacing w:after="40"/>
            </w:pPr>
            <w:r>
              <w:rPr>
                <w:sz w:val="18"/>
              </w:rPr>
              <w:t>$5.5M</w:t>
            </w:r>
          </w:p>
        </w:tc>
        <w:tc>
          <w:tcPr>
            <w:tcW w:w="1176" w:type="dxa"/>
            <w:shd w:val="clear" w:color="auto" w:fill="F3F4F6"/>
          </w:tcPr>
          <w:p w14:paraId="09A54CF8" w14:textId="77777777" w:rsidR="0016690B" w:rsidRDefault="00000000">
            <w:pPr>
              <w:spacing w:after="40"/>
            </w:pPr>
            <w:r>
              <w:rPr>
                <w:sz w:val="18"/>
              </w:rPr>
              <w:t>12</w:t>
            </w:r>
          </w:p>
        </w:tc>
        <w:tc>
          <w:tcPr>
            <w:tcW w:w="1176" w:type="dxa"/>
            <w:shd w:val="clear" w:color="auto" w:fill="F3F4F6"/>
          </w:tcPr>
          <w:p w14:paraId="25867EAB" w14:textId="77777777" w:rsidR="0016690B" w:rsidRDefault="00000000">
            <w:pPr>
              <w:spacing w:after="40"/>
            </w:pPr>
            <w:r>
              <w:rPr>
                <w:sz w:val="18"/>
              </w:rPr>
              <w:t>12</w:t>
            </w:r>
          </w:p>
        </w:tc>
        <w:tc>
          <w:tcPr>
            <w:tcW w:w="1176" w:type="dxa"/>
            <w:shd w:val="clear" w:color="auto" w:fill="F3F4F6"/>
          </w:tcPr>
          <w:p w14:paraId="33B61EEB" w14:textId="77777777" w:rsidR="0016690B" w:rsidRDefault="00000000">
            <w:pPr>
              <w:spacing w:after="40"/>
            </w:pPr>
            <w:r>
              <w:rPr>
                <w:sz w:val="18"/>
              </w:rPr>
              <w:t>30</w:t>
            </w:r>
          </w:p>
        </w:tc>
        <w:tc>
          <w:tcPr>
            <w:tcW w:w="1176" w:type="dxa"/>
            <w:shd w:val="clear" w:color="auto" w:fill="F3F4F6"/>
          </w:tcPr>
          <w:p w14:paraId="6CCCEB12" w14:textId="77777777" w:rsidR="0016690B" w:rsidRDefault="00000000">
            <w:pPr>
              <w:spacing w:after="40"/>
            </w:pPr>
            <w:r>
              <w:rPr>
                <w:sz w:val="18"/>
              </w:rPr>
              <w:t>25</w:t>
            </w:r>
          </w:p>
        </w:tc>
      </w:tr>
    </w:tbl>
    <w:p w14:paraId="4C0081FC" w14:textId="77777777" w:rsidR="0016690B" w:rsidRDefault="0016690B"/>
    <w:p w14:paraId="4A877ECE" w14:textId="77777777" w:rsidR="0016690B" w:rsidRDefault="00000000">
      <w:pPr>
        <w:pStyle w:val="Heading2"/>
      </w:pPr>
      <w:r>
        <w:lastRenderedPageBreak/>
        <w:t>1.3 Learning Objectives</w:t>
      </w:r>
    </w:p>
    <w:tbl>
      <w:tblPr>
        <w:tblStyle w:val="TableGrid"/>
        <w:tblW w:w="0" w:type="auto"/>
        <w:jc w:val="center"/>
        <w:tblLook w:val="04A0" w:firstRow="1" w:lastRow="0" w:firstColumn="1" w:lastColumn="0" w:noHBand="0" w:noVBand="1"/>
      </w:tblPr>
      <w:tblGrid>
        <w:gridCol w:w="2349"/>
        <w:gridCol w:w="2349"/>
        <w:gridCol w:w="2349"/>
        <w:gridCol w:w="2349"/>
      </w:tblGrid>
      <w:tr w:rsidR="0016690B" w14:paraId="5C846223" w14:textId="77777777">
        <w:trPr>
          <w:jc w:val="center"/>
        </w:trPr>
        <w:tc>
          <w:tcPr>
            <w:tcW w:w="2351" w:type="dxa"/>
            <w:shd w:val="clear" w:color="auto" w:fill="0F172A"/>
          </w:tcPr>
          <w:p w14:paraId="4B189202" w14:textId="77777777" w:rsidR="0016690B" w:rsidRDefault="00000000">
            <w:pPr>
              <w:jc w:val="center"/>
            </w:pPr>
            <w:r>
              <w:rPr>
                <w:b/>
                <w:color w:val="FFFFFF"/>
                <w:sz w:val="18"/>
              </w:rPr>
              <w:t>LO</w:t>
            </w:r>
          </w:p>
        </w:tc>
        <w:tc>
          <w:tcPr>
            <w:tcW w:w="2351" w:type="dxa"/>
            <w:shd w:val="clear" w:color="auto" w:fill="0F172A"/>
          </w:tcPr>
          <w:p w14:paraId="08A62328" w14:textId="77777777" w:rsidR="0016690B" w:rsidRDefault="00000000">
            <w:pPr>
              <w:jc w:val="center"/>
            </w:pPr>
            <w:r>
              <w:rPr>
                <w:b/>
                <w:color w:val="FFFFFF"/>
                <w:sz w:val="18"/>
              </w:rPr>
              <w:t>Description</w:t>
            </w:r>
          </w:p>
        </w:tc>
        <w:tc>
          <w:tcPr>
            <w:tcW w:w="2351" w:type="dxa"/>
            <w:shd w:val="clear" w:color="auto" w:fill="0F172A"/>
          </w:tcPr>
          <w:p w14:paraId="689F737F" w14:textId="77777777" w:rsidR="0016690B" w:rsidRDefault="00000000">
            <w:pPr>
              <w:jc w:val="center"/>
            </w:pPr>
            <w:r>
              <w:rPr>
                <w:b/>
                <w:color w:val="FFFFFF"/>
                <w:sz w:val="18"/>
              </w:rPr>
              <w:t>Primary Rounds</w:t>
            </w:r>
          </w:p>
        </w:tc>
        <w:tc>
          <w:tcPr>
            <w:tcW w:w="2351" w:type="dxa"/>
            <w:shd w:val="clear" w:color="auto" w:fill="0F172A"/>
          </w:tcPr>
          <w:p w14:paraId="481EB14B" w14:textId="77777777" w:rsidR="0016690B" w:rsidRDefault="00000000">
            <w:pPr>
              <w:jc w:val="center"/>
            </w:pPr>
            <w:r>
              <w:rPr>
                <w:b/>
                <w:color w:val="FFFFFF"/>
                <w:sz w:val="18"/>
              </w:rPr>
              <w:t>Bloom's Level</w:t>
            </w:r>
          </w:p>
        </w:tc>
      </w:tr>
      <w:tr w:rsidR="0016690B" w14:paraId="7FFDF9CD" w14:textId="77777777">
        <w:trPr>
          <w:jc w:val="center"/>
        </w:trPr>
        <w:tc>
          <w:tcPr>
            <w:tcW w:w="2351" w:type="dxa"/>
          </w:tcPr>
          <w:p w14:paraId="5DB5B506" w14:textId="77777777" w:rsidR="0016690B" w:rsidRDefault="00000000">
            <w:pPr>
              <w:spacing w:after="40"/>
            </w:pPr>
            <w:r>
              <w:rPr>
                <w:sz w:val="18"/>
              </w:rPr>
              <w:t>LO1</w:t>
            </w:r>
          </w:p>
        </w:tc>
        <w:tc>
          <w:tcPr>
            <w:tcW w:w="2351" w:type="dxa"/>
          </w:tcPr>
          <w:p w14:paraId="1EEE9EFE" w14:textId="77777777" w:rsidR="0016690B" w:rsidRDefault="00000000">
            <w:pPr>
              <w:spacing w:after="40"/>
            </w:pPr>
            <w:r>
              <w:rPr>
                <w:sz w:val="18"/>
              </w:rPr>
              <w:t>Analyse stakeholder salience using Mendelow's Matrix</w:t>
            </w:r>
          </w:p>
        </w:tc>
        <w:tc>
          <w:tcPr>
            <w:tcW w:w="2351" w:type="dxa"/>
          </w:tcPr>
          <w:p w14:paraId="43563AC2" w14:textId="77777777" w:rsidR="0016690B" w:rsidRDefault="00000000">
            <w:pPr>
              <w:spacing w:after="40"/>
            </w:pPr>
            <w:r>
              <w:rPr>
                <w:sz w:val="18"/>
              </w:rPr>
              <w:t>R1, R5, R8</w:t>
            </w:r>
          </w:p>
        </w:tc>
        <w:tc>
          <w:tcPr>
            <w:tcW w:w="2351" w:type="dxa"/>
          </w:tcPr>
          <w:p w14:paraId="5E18FF10" w14:textId="77777777" w:rsidR="0016690B" w:rsidRDefault="00000000">
            <w:pPr>
              <w:spacing w:after="40"/>
            </w:pPr>
            <w:r>
              <w:rPr>
                <w:sz w:val="18"/>
              </w:rPr>
              <w:t>Analyse (L4)</w:t>
            </w:r>
          </w:p>
        </w:tc>
      </w:tr>
      <w:tr w:rsidR="0016690B" w14:paraId="29167FE8" w14:textId="77777777">
        <w:trPr>
          <w:jc w:val="center"/>
        </w:trPr>
        <w:tc>
          <w:tcPr>
            <w:tcW w:w="2351" w:type="dxa"/>
            <w:shd w:val="clear" w:color="auto" w:fill="F3F4F6"/>
          </w:tcPr>
          <w:p w14:paraId="4D652A61" w14:textId="77777777" w:rsidR="0016690B" w:rsidRDefault="00000000">
            <w:pPr>
              <w:spacing w:after="40"/>
            </w:pPr>
            <w:r>
              <w:rPr>
                <w:sz w:val="18"/>
              </w:rPr>
              <w:t>LO2</w:t>
            </w:r>
          </w:p>
        </w:tc>
        <w:tc>
          <w:tcPr>
            <w:tcW w:w="2351" w:type="dxa"/>
            <w:shd w:val="clear" w:color="auto" w:fill="F3F4F6"/>
          </w:tcPr>
          <w:p w14:paraId="3D179D49" w14:textId="77777777" w:rsidR="0016690B" w:rsidRDefault="00000000">
            <w:pPr>
              <w:spacing w:after="40"/>
            </w:pPr>
            <w:r>
              <w:rPr>
                <w:sz w:val="18"/>
              </w:rPr>
              <w:t>Evaluate trade-offs between short-term profit and systemic resilience</w:t>
            </w:r>
          </w:p>
        </w:tc>
        <w:tc>
          <w:tcPr>
            <w:tcW w:w="2351" w:type="dxa"/>
            <w:shd w:val="clear" w:color="auto" w:fill="F3F4F6"/>
          </w:tcPr>
          <w:p w14:paraId="4DF9CF63" w14:textId="77777777" w:rsidR="0016690B" w:rsidRDefault="00000000">
            <w:pPr>
              <w:spacing w:after="40"/>
            </w:pPr>
            <w:r>
              <w:rPr>
                <w:sz w:val="18"/>
              </w:rPr>
              <w:t>R3, R4, R9</w:t>
            </w:r>
          </w:p>
        </w:tc>
        <w:tc>
          <w:tcPr>
            <w:tcW w:w="2351" w:type="dxa"/>
            <w:shd w:val="clear" w:color="auto" w:fill="F3F4F6"/>
          </w:tcPr>
          <w:p w14:paraId="0395E8F4" w14:textId="77777777" w:rsidR="0016690B" w:rsidRDefault="00000000">
            <w:pPr>
              <w:spacing w:after="40"/>
            </w:pPr>
            <w:r>
              <w:rPr>
                <w:sz w:val="18"/>
              </w:rPr>
              <w:t>Evaluate (L5)</w:t>
            </w:r>
          </w:p>
        </w:tc>
      </w:tr>
      <w:tr w:rsidR="0016690B" w14:paraId="37691B07" w14:textId="77777777">
        <w:trPr>
          <w:jc w:val="center"/>
        </w:trPr>
        <w:tc>
          <w:tcPr>
            <w:tcW w:w="2351" w:type="dxa"/>
          </w:tcPr>
          <w:p w14:paraId="5F35A1A6" w14:textId="77777777" w:rsidR="0016690B" w:rsidRDefault="00000000">
            <w:pPr>
              <w:spacing w:after="40"/>
            </w:pPr>
            <w:r>
              <w:rPr>
                <w:sz w:val="18"/>
              </w:rPr>
              <w:t>LO3</w:t>
            </w:r>
          </w:p>
        </w:tc>
        <w:tc>
          <w:tcPr>
            <w:tcW w:w="2351" w:type="dxa"/>
          </w:tcPr>
          <w:p w14:paraId="27874A41" w14:textId="77777777" w:rsidR="0016690B" w:rsidRDefault="00000000">
            <w:pPr>
              <w:spacing w:after="40"/>
            </w:pPr>
            <w:r>
              <w:rPr>
                <w:sz w:val="18"/>
              </w:rPr>
              <w:t>Apply double materiality assessment to capital allocation</w:t>
            </w:r>
          </w:p>
        </w:tc>
        <w:tc>
          <w:tcPr>
            <w:tcW w:w="2351" w:type="dxa"/>
          </w:tcPr>
          <w:p w14:paraId="0C385723" w14:textId="77777777" w:rsidR="0016690B" w:rsidRDefault="00000000">
            <w:pPr>
              <w:spacing w:after="40"/>
            </w:pPr>
            <w:r>
              <w:rPr>
                <w:sz w:val="18"/>
              </w:rPr>
              <w:t>R2</w:t>
            </w:r>
          </w:p>
        </w:tc>
        <w:tc>
          <w:tcPr>
            <w:tcW w:w="2351" w:type="dxa"/>
          </w:tcPr>
          <w:p w14:paraId="6873A40B" w14:textId="77777777" w:rsidR="0016690B" w:rsidRDefault="00000000">
            <w:pPr>
              <w:spacing w:after="40"/>
            </w:pPr>
            <w:r>
              <w:rPr>
                <w:sz w:val="18"/>
              </w:rPr>
              <w:t>Apply (L3)</w:t>
            </w:r>
          </w:p>
        </w:tc>
      </w:tr>
      <w:tr w:rsidR="0016690B" w14:paraId="4C019124" w14:textId="77777777">
        <w:trPr>
          <w:jc w:val="center"/>
        </w:trPr>
        <w:tc>
          <w:tcPr>
            <w:tcW w:w="2351" w:type="dxa"/>
            <w:shd w:val="clear" w:color="auto" w:fill="F3F4F6"/>
          </w:tcPr>
          <w:p w14:paraId="563EBDFF" w14:textId="77777777" w:rsidR="0016690B" w:rsidRDefault="00000000">
            <w:pPr>
              <w:spacing w:after="40"/>
            </w:pPr>
            <w:r>
              <w:rPr>
                <w:sz w:val="18"/>
              </w:rPr>
              <w:t>LO4</w:t>
            </w:r>
          </w:p>
        </w:tc>
        <w:tc>
          <w:tcPr>
            <w:tcW w:w="2351" w:type="dxa"/>
            <w:shd w:val="clear" w:color="auto" w:fill="F3F4F6"/>
          </w:tcPr>
          <w:p w14:paraId="400BD367" w14:textId="77777777" w:rsidR="0016690B" w:rsidRDefault="00000000">
            <w:pPr>
              <w:spacing w:after="40"/>
            </w:pPr>
            <w:r>
              <w:rPr>
                <w:sz w:val="18"/>
              </w:rPr>
              <w:t>Synthesise ESG strategy that maximises Regenerative Multiple</w:t>
            </w:r>
          </w:p>
        </w:tc>
        <w:tc>
          <w:tcPr>
            <w:tcW w:w="2351" w:type="dxa"/>
            <w:shd w:val="clear" w:color="auto" w:fill="F3F4F6"/>
          </w:tcPr>
          <w:p w14:paraId="20B9E23F" w14:textId="77777777" w:rsidR="0016690B" w:rsidRDefault="00000000">
            <w:pPr>
              <w:spacing w:after="40"/>
            </w:pPr>
            <w:r>
              <w:rPr>
                <w:sz w:val="18"/>
              </w:rPr>
              <w:t>R7, R10</w:t>
            </w:r>
          </w:p>
        </w:tc>
        <w:tc>
          <w:tcPr>
            <w:tcW w:w="2351" w:type="dxa"/>
            <w:shd w:val="clear" w:color="auto" w:fill="F3F4F6"/>
          </w:tcPr>
          <w:p w14:paraId="16295DD6" w14:textId="77777777" w:rsidR="0016690B" w:rsidRDefault="00000000">
            <w:pPr>
              <w:spacing w:after="40"/>
            </w:pPr>
            <w:r>
              <w:rPr>
                <w:sz w:val="18"/>
              </w:rPr>
              <w:t>Create (L6)</w:t>
            </w:r>
          </w:p>
        </w:tc>
      </w:tr>
      <w:tr w:rsidR="0016690B" w14:paraId="48E1F033" w14:textId="77777777">
        <w:trPr>
          <w:jc w:val="center"/>
        </w:trPr>
        <w:tc>
          <w:tcPr>
            <w:tcW w:w="2351" w:type="dxa"/>
          </w:tcPr>
          <w:p w14:paraId="7329E6F8" w14:textId="77777777" w:rsidR="0016690B" w:rsidRDefault="00000000">
            <w:pPr>
              <w:spacing w:after="40"/>
            </w:pPr>
            <w:r>
              <w:rPr>
                <w:sz w:val="18"/>
              </w:rPr>
              <w:t>LO5</w:t>
            </w:r>
          </w:p>
        </w:tc>
        <w:tc>
          <w:tcPr>
            <w:tcW w:w="2351" w:type="dxa"/>
          </w:tcPr>
          <w:p w14:paraId="298EB095" w14:textId="77777777" w:rsidR="0016690B" w:rsidRDefault="00000000">
            <w:pPr>
              <w:spacing w:after="40"/>
            </w:pPr>
            <w:r>
              <w:rPr>
                <w:sz w:val="18"/>
              </w:rPr>
              <w:t>Assess autonomous stakeholder reactions and cascade risk</w:t>
            </w:r>
          </w:p>
        </w:tc>
        <w:tc>
          <w:tcPr>
            <w:tcW w:w="2351" w:type="dxa"/>
          </w:tcPr>
          <w:p w14:paraId="6218FA9A" w14:textId="77777777" w:rsidR="0016690B" w:rsidRDefault="00000000">
            <w:pPr>
              <w:spacing w:after="40"/>
            </w:pPr>
            <w:r>
              <w:rPr>
                <w:sz w:val="18"/>
              </w:rPr>
              <w:t>R4, R6, R9</w:t>
            </w:r>
          </w:p>
        </w:tc>
        <w:tc>
          <w:tcPr>
            <w:tcW w:w="2351" w:type="dxa"/>
          </w:tcPr>
          <w:p w14:paraId="7352C1CE" w14:textId="77777777" w:rsidR="0016690B" w:rsidRDefault="00000000">
            <w:pPr>
              <w:spacing w:after="40"/>
            </w:pPr>
            <w:r>
              <w:rPr>
                <w:sz w:val="18"/>
              </w:rPr>
              <w:t>Evaluate (L5)</w:t>
            </w:r>
          </w:p>
        </w:tc>
      </w:tr>
      <w:tr w:rsidR="0016690B" w14:paraId="7BF92E69" w14:textId="77777777">
        <w:trPr>
          <w:jc w:val="center"/>
        </w:trPr>
        <w:tc>
          <w:tcPr>
            <w:tcW w:w="2351" w:type="dxa"/>
            <w:shd w:val="clear" w:color="auto" w:fill="F3F4F6"/>
          </w:tcPr>
          <w:p w14:paraId="1EC8B1D1" w14:textId="77777777" w:rsidR="0016690B" w:rsidRDefault="00000000">
            <w:pPr>
              <w:spacing w:after="40"/>
            </w:pPr>
            <w:r>
              <w:rPr>
                <w:sz w:val="18"/>
              </w:rPr>
              <w:t>LO6</w:t>
            </w:r>
          </w:p>
        </w:tc>
        <w:tc>
          <w:tcPr>
            <w:tcW w:w="2351" w:type="dxa"/>
            <w:shd w:val="clear" w:color="auto" w:fill="F3F4F6"/>
          </w:tcPr>
          <w:p w14:paraId="145A57E0" w14:textId="77777777" w:rsidR="0016690B" w:rsidRDefault="00000000">
            <w:pPr>
              <w:spacing w:after="40"/>
            </w:pPr>
            <w:r>
              <w:rPr>
                <w:sz w:val="18"/>
              </w:rPr>
              <w:t>Design just transition strategies balancing efficiency and equity</w:t>
            </w:r>
          </w:p>
        </w:tc>
        <w:tc>
          <w:tcPr>
            <w:tcW w:w="2351" w:type="dxa"/>
            <w:shd w:val="clear" w:color="auto" w:fill="F3F4F6"/>
          </w:tcPr>
          <w:p w14:paraId="68E9E1A6" w14:textId="77777777" w:rsidR="0016690B" w:rsidRDefault="00000000">
            <w:pPr>
              <w:spacing w:after="40"/>
            </w:pPr>
            <w:r>
              <w:rPr>
                <w:sz w:val="18"/>
              </w:rPr>
              <w:t>R9</w:t>
            </w:r>
          </w:p>
        </w:tc>
        <w:tc>
          <w:tcPr>
            <w:tcW w:w="2351" w:type="dxa"/>
            <w:shd w:val="clear" w:color="auto" w:fill="F3F4F6"/>
          </w:tcPr>
          <w:p w14:paraId="6F827CC3" w14:textId="77777777" w:rsidR="0016690B" w:rsidRDefault="00000000">
            <w:pPr>
              <w:spacing w:after="40"/>
            </w:pPr>
            <w:r>
              <w:rPr>
                <w:sz w:val="18"/>
              </w:rPr>
              <w:t>Create (L6)</w:t>
            </w:r>
          </w:p>
        </w:tc>
      </w:tr>
    </w:tbl>
    <w:p w14:paraId="21766FCD" w14:textId="77777777" w:rsidR="0016690B" w:rsidRDefault="0016690B"/>
    <w:p w14:paraId="57ABD67A" w14:textId="77777777" w:rsidR="0016690B" w:rsidRDefault="00000000">
      <w:pPr>
        <w:pStyle w:val="Heading2"/>
      </w:pPr>
      <w:r>
        <w:t>1.4 Key Strategic Trade-Offs</w:t>
      </w:r>
    </w:p>
    <w:p w14:paraId="764FD956" w14:textId="77777777" w:rsidR="0016690B" w:rsidRDefault="00000000">
      <w:pPr>
        <w:pStyle w:val="ListBullet"/>
      </w:pPr>
      <w:r>
        <w:rPr>
          <w:b/>
          <w:sz w:val="20"/>
        </w:rPr>
        <w:t xml:space="preserve">Short-term cash extraction vs. long-term terminal value: </w:t>
      </w:r>
      <w:r>
        <w:rPr>
          <w:sz w:val="20"/>
        </w:rPr>
        <w:t>Every dollar saved now compounds against you through NCD interest, VRIO decay, and burnout penalties.</w:t>
      </w:r>
    </w:p>
    <w:p w14:paraId="7051C255" w14:textId="77777777" w:rsidR="0016690B" w:rsidRDefault="00000000">
      <w:pPr>
        <w:pStyle w:val="ListBullet"/>
      </w:pPr>
      <w:r>
        <w:rPr>
          <w:b/>
          <w:sz w:val="20"/>
        </w:rPr>
        <w:t xml:space="preserve">Concentrated investment vs. diversification: </w:t>
      </w:r>
      <w:r>
        <w:rPr>
          <w:sz w:val="20"/>
        </w:rPr>
        <w:t>Synergy rewards cross-BU integration, but spreading too thin yields diminishing returns (√ scaling).</w:t>
      </w:r>
    </w:p>
    <w:p w14:paraId="0B992E18" w14:textId="77777777" w:rsidR="0016690B" w:rsidRDefault="00000000">
      <w:pPr>
        <w:pStyle w:val="ListBullet"/>
      </w:pPr>
      <w:r>
        <w:rPr>
          <w:b/>
          <w:sz w:val="20"/>
        </w:rPr>
        <w:t xml:space="preserve">Transparency vs. containment: </w:t>
      </w:r>
      <w:r>
        <w:rPr>
          <w:sz w:val="20"/>
        </w:rPr>
        <w:t>Full disclosure costs money upfront but prevents contagion cascades. Deny-and-deflect is free but risks 2× crisis severity.</w:t>
      </w:r>
    </w:p>
    <w:p w14:paraId="0E8A01E6" w14:textId="77777777" w:rsidR="0016690B" w:rsidRDefault="00000000">
      <w:pPr>
        <w:pStyle w:val="ListBullet"/>
      </w:pPr>
      <w:r>
        <w:rPr>
          <w:b/>
          <w:sz w:val="20"/>
        </w:rPr>
        <w:t xml:space="preserve">Adaptation vs. mitigation: </w:t>
      </w:r>
      <w:r>
        <w:rPr>
          <w:sz w:val="20"/>
        </w:rPr>
        <w:t>Hard engineering builds resilience but adds carbon; nature-based solutions are cheaper but take 2 rounds to mature.</w:t>
      </w:r>
    </w:p>
    <w:p w14:paraId="5F778A5A" w14:textId="77777777" w:rsidR="0016690B" w:rsidRDefault="00000000">
      <w:pPr>
        <w:pStyle w:val="ListBullet"/>
      </w:pPr>
      <w:r>
        <w:rPr>
          <w:b/>
          <w:sz w:val="20"/>
        </w:rPr>
        <w:t xml:space="preserve">Efficiency vs. equity: </w:t>
      </w:r>
      <w:r>
        <w:rPr>
          <w:sz w:val="20"/>
        </w:rPr>
        <w:t>Prioritising high-margin BUs maximises short-term EBITDA but triggers social licence collapse and strike risk at R9.</w:t>
      </w:r>
    </w:p>
    <w:p w14:paraId="08038893" w14:textId="77777777" w:rsidR="0016690B" w:rsidRDefault="00000000">
      <w:pPr>
        <w:pStyle w:val="Heading2"/>
      </w:pPr>
      <w:r>
        <w:t>1.5 Simulation Timeline</w:t>
      </w:r>
    </w:p>
    <w:tbl>
      <w:tblPr>
        <w:tblStyle w:val="TableGrid"/>
        <w:tblW w:w="0" w:type="auto"/>
        <w:jc w:val="center"/>
        <w:tblLook w:val="04A0" w:firstRow="1" w:lastRow="0" w:firstColumn="1" w:lastColumn="0" w:noHBand="0" w:noVBand="1"/>
      </w:tblPr>
      <w:tblGrid>
        <w:gridCol w:w="2349"/>
        <w:gridCol w:w="2349"/>
        <w:gridCol w:w="2349"/>
        <w:gridCol w:w="2349"/>
      </w:tblGrid>
      <w:tr w:rsidR="0016690B" w14:paraId="10B6D58F" w14:textId="77777777">
        <w:trPr>
          <w:jc w:val="center"/>
        </w:trPr>
        <w:tc>
          <w:tcPr>
            <w:tcW w:w="2351" w:type="dxa"/>
            <w:shd w:val="clear" w:color="auto" w:fill="0F172A"/>
          </w:tcPr>
          <w:p w14:paraId="0A9B15C5" w14:textId="77777777" w:rsidR="0016690B" w:rsidRDefault="00000000">
            <w:pPr>
              <w:jc w:val="center"/>
            </w:pPr>
            <w:r>
              <w:rPr>
                <w:b/>
                <w:color w:val="FFFFFF"/>
                <w:sz w:val="18"/>
              </w:rPr>
              <w:t>Tier</w:t>
            </w:r>
          </w:p>
        </w:tc>
        <w:tc>
          <w:tcPr>
            <w:tcW w:w="2351" w:type="dxa"/>
            <w:shd w:val="clear" w:color="auto" w:fill="0F172A"/>
          </w:tcPr>
          <w:p w14:paraId="7A9EDA0A" w14:textId="77777777" w:rsidR="0016690B" w:rsidRDefault="00000000">
            <w:pPr>
              <w:jc w:val="center"/>
            </w:pPr>
            <w:r>
              <w:rPr>
                <w:b/>
                <w:color w:val="FFFFFF"/>
                <w:sz w:val="18"/>
              </w:rPr>
              <w:t>Rounds</w:t>
            </w:r>
          </w:p>
        </w:tc>
        <w:tc>
          <w:tcPr>
            <w:tcW w:w="2351" w:type="dxa"/>
            <w:shd w:val="clear" w:color="auto" w:fill="0F172A"/>
          </w:tcPr>
          <w:p w14:paraId="3B1FA9AB" w14:textId="77777777" w:rsidR="0016690B" w:rsidRDefault="00000000">
            <w:pPr>
              <w:jc w:val="center"/>
            </w:pPr>
            <w:r>
              <w:rPr>
                <w:b/>
                <w:color w:val="FFFFFF"/>
                <w:sz w:val="18"/>
              </w:rPr>
              <w:t>Theme</w:t>
            </w:r>
          </w:p>
        </w:tc>
        <w:tc>
          <w:tcPr>
            <w:tcW w:w="2351" w:type="dxa"/>
            <w:shd w:val="clear" w:color="auto" w:fill="0F172A"/>
          </w:tcPr>
          <w:p w14:paraId="48BCDEA9" w14:textId="77777777" w:rsidR="0016690B" w:rsidRDefault="00000000">
            <w:pPr>
              <w:jc w:val="center"/>
            </w:pPr>
            <w:r>
              <w:rPr>
                <w:b/>
                <w:color w:val="FFFFFF"/>
                <w:sz w:val="18"/>
              </w:rPr>
              <w:t>Cognitive Demand</w:t>
            </w:r>
          </w:p>
        </w:tc>
      </w:tr>
      <w:tr w:rsidR="0016690B" w14:paraId="2CE7ADA7" w14:textId="77777777">
        <w:trPr>
          <w:jc w:val="center"/>
        </w:trPr>
        <w:tc>
          <w:tcPr>
            <w:tcW w:w="2351" w:type="dxa"/>
          </w:tcPr>
          <w:p w14:paraId="512B9275" w14:textId="77777777" w:rsidR="0016690B" w:rsidRDefault="00000000">
            <w:pPr>
              <w:spacing w:after="40"/>
            </w:pPr>
            <w:r>
              <w:rPr>
                <w:sz w:val="18"/>
              </w:rPr>
              <w:t>Foundation</w:t>
            </w:r>
          </w:p>
        </w:tc>
        <w:tc>
          <w:tcPr>
            <w:tcW w:w="2351" w:type="dxa"/>
          </w:tcPr>
          <w:p w14:paraId="0F9E8599" w14:textId="77777777" w:rsidR="0016690B" w:rsidRDefault="00000000">
            <w:pPr>
              <w:spacing w:after="40"/>
            </w:pPr>
            <w:r>
              <w:rPr>
                <w:sz w:val="18"/>
              </w:rPr>
              <w:t>R1–R3</w:t>
            </w:r>
          </w:p>
        </w:tc>
        <w:tc>
          <w:tcPr>
            <w:tcW w:w="2351" w:type="dxa"/>
          </w:tcPr>
          <w:p w14:paraId="4F77F20F" w14:textId="77777777" w:rsidR="0016690B" w:rsidRDefault="00000000">
            <w:pPr>
              <w:spacing w:after="40"/>
            </w:pPr>
            <w:r>
              <w:rPr>
                <w:sz w:val="18"/>
              </w:rPr>
              <w:t>Diagnostic &amp; Strategy Setting</w:t>
            </w:r>
          </w:p>
        </w:tc>
        <w:tc>
          <w:tcPr>
            <w:tcW w:w="2351" w:type="dxa"/>
          </w:tcPr>
          <w:p w14:paraId="478DFB1F" w14:textId="77777777" w:rsidR="0016690B" w:rsidRDefault="00000000">
            <w:pPr>
              <w:spacing w:after="40"/>
            </w:pPr>
            <w:r>
              <w:rPr>
                <w:sz w:val="18"/>
              </w:rPr>
              <w:t>Remember → Apply</w:t>
            </w:r>
          </w:p>
        </w:tc>
      </w:tr>
      <w:tr w:rsidR="0016690B" w14:paraId="50FF6960" w14:textId="77777777">
        <w:trPr>
          <w:jc w:val="center"/>
        </w:trPr>
        <w:tc>
          <w:tcPr>
            <w:tcW w:w="2351" w:type="dxa"/>
            <w:shd w:val="clear" w:color="auto" w:fill="F3F4F6"/>
          </w:tcPr>
          <w:p w14:paraId="4EFDADE4" w14:textId="77777777" w:rsidR="0016690B" w:rsidRDefault="00000000">
            <w:pPr>
              <w:spacing w:after="40"/>
            </w:pPr>
            <w:r>
              <w:rPr>
                <w:sz w:val="18"/>
              </w:rPr>
              <w:t>Crisis</w:t>
            </w:r>
          </w:p>
        </w:tc>
        <w:tc>
          <w:tcPr>
            <w:tcW w:w="2351" w:type="dxa"/>
            <w:shd w:val="clear" w:color="auto" w:fill="F3F4F6"/>
          </w:tcPr>
          <w:p w14:paraId="7504F5F1" w14:textId="77777777" w:rsidR="0016690B" w:rsidRDefault="00000000">
            <w:pPr>
              <w:spacing w:after="40"/>
            </w:pPr>
            <w:r>
              <w:rPr>
                <w:sz w:val="18"/>
              </w:rPr>
              <w:t>R4–R6</w:t>
            </w:r>
          </w:p>
        </w:tc>
        <w:tc>
          <w:tcPr>
            <w:tcW w:w="2351" w:type="dxa"/>
            <w:shd w:val="clear" w:color="auto" w:fill="F3F4F6"/>
          </w:tcPr>
          <w:p w14:paraId="5A5C10E4" w14:textId="77777777" w:rsidR="0016690B" w:rsidRDefault="00000000">
            <w:pPr>
              <w:spacing w:after="40"/>
            </w:pPr>
            <w:r>
              <w:rPr>
                <w:sz w:val="18"/>
              </w:rPr>
              <w:t>Cascade Management &amp; Ethics</w:t>
            </w:r>
          </w:p>
        </w:tc>
        <w:tc>
          <w:tcPr>
            <w:tcW w:w="2351" w:type="dxa"/>
            <w:shd w:val="clear" w:color="auto" w:fill="F3F4F6"/>
          </w:tcPr>
          <w:p w14:paraId="1900DBDD" w14:textId="77777777" w:rsidR="0016690B" w:rsidRDefault="00000000">
            <w:pPr>
              <w:spacing w:after="40"/>
            </w:pPr>
            <w:r>
              <w:rPr>
                <w:sz w:val="18"/>
              </w:rPr>
              <w:t>Analyse → Evaluate</w:t>
            </w:r>
          </w:p>
        </w:tc>
      </w:tr>
      <w:tr w:rsidR="0016690B" w14:paraId="3251E2C7" w14:textId="77777777">
        <w:trPr>
          <w:jc w:val="center"/>
        </w:trPr>
        <w:tc>
          <w:tcPr>
            <w:tcW w:w="2351" w:type="dxa"/>
          </w:tcPr>
          <w:p w14:paraId="717A7BA3" w14:textId="77777777" w:rsidR="0016690B" w:rsidRDefault="00000000">
            <w:pPr>
              <w:spacing w:after="40"/>
            </w:pPr>
            <w:r>
              <w:rPr>
                <w:sz w:val="18"/>
              </w:rPr>
              <w:t>Integration</w:t>
            </w:r>
          </w:p>
        </w:tc>
        <w:tc>
          <w:tcPr>
            <w:tcW w:w="2351" w:type="dxa"/>
          </w:tcPr>
          <w:p w14:paraId="02E60E69" w14:textId="77777777" w:rsidR="0016690B" w:rsidRDefault="00000000">
            <w:pPr>
              <w:spacing w:after="40"/>
            </w:pPr>
            <w:r>
              <w:rPr>
                <w:sz w:val="18"/>
              </w:rPr>
              <w:t>R7–R8</w:t>
            </w:r>
          </w:p>
        </w:tc>
        <w:tc>
          <w:tcPr>
            <w:tcW w:w="2351" w:type="dxa"/>
          </w:tcPr>
          <w:p w14:paraId="4EC37EBA" w14:textId="77777777" w:rsidR="0016690B" w:rsidRDefault="00000000">
            <w:pPr>
              <w:spacing w:after="40"/>
            </w:pPr>
            <w:r>
              <w:rPr>
                <w:sz w:val="18"/>
              </w:rPr>
              <w:t>Systems Thinking &amp; Resource Allocation</w:t>
            </w:r>
          </w:p>
        </w:tc>
        <w:tc>
          <w:tcPr>
            <w:tcW w:w="2351" w:type="dxa"/>
          </w:tcPr>
          <w:p w14:paraId="3CE18256" w14:textId="77777777" w:rsidR="0016690B" w:rsidRDefault="00000000">
            <w:pPr>
              <w:spacing w:after="40"/>
            </w:pPr>
            <w:r>
              <w:rPr>
                <w:sz w:val="18"/>
              </w:rPr>
              <w:t>Evaluate → Create</w:t>
            </w:r>
          </w:p>
        </w:tc>
      </w:tr>
      <w:tr w:rsidR="0016690B" w14:paraId="45B64BCD" w14:textId="77777777">
        <w:trPr>
          <w:jc w:val="center"/>
        </w:trPr>
        <w:tc>
          <w:tcPr>
            <w:tcW w:w="2351" w:type="dxa"/>
            <w:shd w:val="clear" w:color="auto" w:fill="F3F4F6"/>
          </w:tcPr>
          <w:p w14:paraId="0A75B55A" w14:textId="77777777" w:rsidR="0016690B" w:rsidRDefault="00000000">
            <w:pPr>
              <w:spacing w:after="40"/>
            </w:pPr>
            <w:r>
              <w:rPr>
                <w:sz w:val="18"/>
              </w:rPr>
              <w:t>Finale</w:t>
            </w:r>
          </w:p>
        </w:tc>
        <w:tc>
          <w:tcPr>
            <w:tcW w:w="2351" w:type="dxa"/>
            <w:shd w:val="clear" w:color="auto" w:fill="F3F4F6"/>
          </w:tcPr>
          <w:p w14:paraId="60BAF4FE" w14:textId="77777777" w:rsidR="0016690B" w:rsidRDefault="00000000">
            <w:pPr>
              <w:spacing w:after="40"/>
            </w:pPr>
            <w:r>
              <w:rPr>
                <w:sz w:val="18"/>
              </w:rPr>
              <w:t>R9–R10</w:t>
            </w:r>
          </w:p>
        </w:tc>
        <w:tc>
          <w:tcPr>
            <w:tcW w:w="2351" w:type="dxa"/>
            <w:shd w:val="clear" w:color="auto" w:fill="F3F4F6"/>
          </w:tcPr>
          <w:p w14:paraId="7F55900F" w14:textId="77777777" w:rsidR="0016690B" w:rsidRDefault="00000000">
            <w:pPr>
              <w:spacing w:after="40"/>
            </w:pPr>
            <w:r>
              <w:rPr>
                <w:sz w:val="18"/>
              </w:rPr>
              <w:t>Justice, Valuation &amp; Legacy</w:t>
            </w:r>
          </w:p>
        </w:tc>
        <w:tc>
          <w:tcPr>
            <w:tcW w:w="2351" w:type="dxa"/>
            <w:shd w:val="clear" w:color="auto" w:fill="F3F4F6"/>
          </w:tcPr>
          <w:p w14:paraId="10847CD9" w14:textId="77777777" w:rsidR="0016690B" w:rsidRDefault="00000000">
            <w:pPr>
              <w:spacing w:after="40"/>
            </w:pPr>
            <w:r>
              <w:rPr>
                <w:sz w:val="18"/>
              </w:rPr>
              <w:t>Create → Synthesise</w:t>
            </w:r>
          </w:p>
        </w:tc>
      </w:tr>
    </w:tbl>
    <w:p w14:paraId="7D86CF6F" w14:textId="77777777" w:rsidR="0016690B" w:rsidRDefault="0016690B"/>
    <w:p w14:paraId="37D0DEF8" w14:textId="77777777" w:rsidR="0016690B" w:rsidRDefault="00000000">
      <w:pPr>
        <w:pStyle w:val="Heading2"/>
      </w:pPr>
      <w:r>
        <w:t>Simulation Architecture Map</w:t>
      </w:r>
    </w:p>
    <w:p w14:paraId="63069D7E" w14:textId="77777777" w:rsidR="0016690B" w:rsidRDefault="00000000">
      <w:r>
        <w:t>The diagram below illustrates the complete simulation pipeline — from player decisions through the mathematical engine to terminal valuation outputs.</w:t>
      </w:r>
    </w:p>
    <w:p w14:paraId="0FD4DCF8" w14:textId="77777777" w:rsidR="0016690B" w:rsidRDefault="00000000">
      <w:pPr>
        <w:jc w:val="center"/>
      </w:pPr>
      <w:r>
        <w:rPr>
          <w:noProof/>
        </w:rPr>
        <w:drawing>
          <wp:inline distT="0" distB="0" distL="0" distR="0" wp14:anchorId="2371065A" wp14:editId="420D776C">
            <wp:extent cx="5303520" cy="5303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0_architecture.png"/>
                    <pic:cNvPicPr/>
                  </pic:nvPicPr>
                  <pic:blipFill>
                    <a:blip r:embed="rId9"/>
                    <a:stretch>
                      <a:fillRect/>
                    </a:stretch>
                  </pic:blipFill>
                  <pic:spPr>
                    <a:xfrm>
                      <a:off x="0" y="0"/>
                      <a:ext cx="5303520" cy="5303520"/>
                    </a:xfrm>
                    <a:prstGeom prst="rect">
                      <a:avLst/>
                    </a:prstGeom>
                  </pic:spPr>
                </pic:pic>
              </a:graphicData>
            </a:graphic>
          </wp:inline>
        </w:drawing>
      </w:r>
    </w:p>
    <w:p w14:paraId="742DC2AC" w14:textId="77777777" w:rsidR="0016690B" w:rsidRDefault="00000000">
      <w:pPr>
        <w:spacing w:after="240"/>
        <w:jc w:val="center"/>
      </w:pPr>
      <w:r>
        <w:rPr>
          <w:i/>
          <w:color w:val="6B7280"/>
          <w:sz w:val="17"/>
        </w:rPr>
        <w:t>Figure: Simulation Architecture Map — engine pipeline flowchart</w:t>
      </w:r>
    </w:p>
    <w:p w14:paraId="1A92439D" w14:textId="77777777" w:rsidR="0016690B" w:rsidRDefault="00000000">
      <w:r>
        <w:br w:type="page"/>
      </w:r>
    </w:p>
    <w:p w14:paraId="78388CB6" w14:textId="77777777" w:rsidR="0016690B" w:rsidRDefault="00000000">
      <w:pPr>
        <w:pStyle w:val="Heading1"/>
      </w:pPr>
      <w:r>
        <w:lastRenderedPageBreak/>
        <w:t>§2. Theoretical Foundations &amp; Academic Integration</w:t>
      </w:r>
    </w:p>
    <w:p w14:paraId="2C7B288A" w14:textId="77777777" w:rsidR="0016690B" w:rsidRDefault="00000000">
      <w:pPr>
        <w:pStyle w:val="Heading2"/>
      </w:pPr>
      <w:r>
        <w:t>2.1 Framework-to-Mechanic Mapping</w:t>
      </w:r>
    </w:p>
    <w:p w14:paraId="0BCF0AE1" w14:textId="77777777" w:rsidR="0016690B" w:rsidRDefault="00000000">
      <w:r>
        <w:t>The simulation embeds 25+ academic frameworks as executable game mechanics. Each theory is experienced before being named — players discover the principle through gameplay, then the facilitator reveals the academic framework during debrief.</w:t>
      </w:r>
    </w:p>
    <w:tbl>
      <w:tblPr>
        <w:tblStyle w:val="TableGrid"/>
        <w:tblW w:w="0" w:type="auto"/>
        <w:jc w:val="center"/>
        <w:tblLook w:val="04A0" w:firstRow="1" w:lastRow="0" w:firstColumn="1" w:lastColumn="0" w:noHBand="0" w:noVBand="1"/>
      </w:tblPr>
      <w:tblGrid>
        <w:gridCol w:w="2349"/>
        <w:gridCol w:w="2349"/>
        <w:gridCol w:w="2348"/>
        <w:gridCol w:w="2350"/>
      </w:tblGrid>
      <w:tr w:rsidR="0016690B" w14:paraId="34DCD4E3" w14:textId="77777777">
        <w:trPr>
          <w:jc w:val="center"/>
        </w:trPr>
        <w:tc>
          <w:tcPr>
            <w:tcW w:w="2351" w:type="dxa"/>
            <w:shd w:val="clear" w:color="auto" w:fill="0F172A"/>
          </w:tcPr>
          <w:p w14:paraId="20E11DED" w14:textId="77777777" w:rsidR="0016690B" w:rsidRDefault="00000000">
            <w:pPr>
              <w:jc w:val="center"/>
            </w:pPr>
            <w:r>
              <w:rPr>
                <w:b/>
                <w:color w:val="FFFFFF"/>
                <w:sz w:val="18"/>
              </w:rPr>
              <w:t>Theory / Author</w:t>
            </w:r>
          </w:p>
        </w:tc>
        <w:tc>
          <w:tcPr>
            <w:tcW w:w="2351" w:type="dxa"/>
            <w:shd w:val="clear" w:color="auto" w:fill="0F172A"/>
          </w:tcPr>
          <w:p w14:paraId="7745CBCF" w14:textId="77777777" w:rsidR="0016690B" w:rsidRDefault="00000000">
            <w:pPr>
              <w:jc w:val="center"/>
            </w:pPr>
            <w:r>
              <w:rPr>
                <w:b/>
                <w:color w:val="FFFFFF"/>
                <w:sz w:val="18"/>
              </w:rPr>
              <w:t>Framework</w:t>
            </w:r>
          </w:p>
        </w:tc>
        <w:tc>
          <w:tcPr>
            <w:tcW w:w="2351" w:type="dxa"/>
            <w:shd w:val="clear" w:color="auto" w:fill="0F172A"/>
          </w:tcPr>
          <w:p w14:paraId="4BA8C5AD" w14:textId="77777777" w:rsidR="0016690B" w:rsidRDefault="00000000">
            <w:pPr>
              <w:jc w:val="center"/>
            </w:pPr>
            <w:r>
              <w:rPr>
                <w:b/>
                <w:color w:val="FFFFFF"/>
                <w:sz w:val="18"/>
              </w:rPr>
              <w:t>Round(s)</w:t>
            </w:r>
          </w:p>
        </w:tc>
        <w:tc>
          <w:tcPr>
            <w:tcW w:w="2351" w:type="dxa"/>
            <w:shd w:val="clear" w:color="auto" w:fill="0F172A"/>
          </w:tcPr>
          <w:p w14:paraId="24B452E5" w14:textId="77777777" w:rsidR="0016690B" w:rsidRDefault="00000000">
            <w:pPr>
              <w:jc w:val="center"/>
            </w:pPr>
            <w:r>
              <w:rPr>
                <w:b/>
                <w:color w:val="FFFFFF"/>
                <w:sz w:val="18"/>
              </w:rPr>
              <w:t>Simulation Mechanic</w:t>
            </w:r>
          </w:p>
        </w:tc>
      </w:tr>
      <w:tr w:rsidR="0016690B" w14:paraId="51EE8E8C" w14:textId="77777777">
        <w:trPr>
          <w:jc w:val="center"/>
        </w:trPr>
        <w:tc>
          <w:tcPr>
            <w:tcW w:w="2351" w:type="dxa"/>
          </w:tcPr>
          <w:p w14:paraId="16DFDD10" w14:textId="77777777" w:rsidR="0016690B" w:rsidRDefault="00000000">
            <w:pPr>
              <w:spacing w:after="40"/>
            </w:pPr>
            <w:r>
              <w:rPr>
                <w:sz w:val="18"/>
              </w:rPr>
              <w:t>Mendelow (1991)</w:t>
            </w:r>
          </w:p>
        </w:tc>
        <w:tc>
          <w:tcPr>
            <w:tcW w:w="2351" w:type="dxa"/>
          </w:tcPr>
          <w:p w14:paraId="25306510" w14:textId="77777777" w:rsidR="0016690B" w:rsidRDefault="00000000">
            <w:pPr>
              <w:spacing w:after="40"/>
            </w:pPr>
            <w:r>
              <w:rPr>
                <w:sz w:val="18"/>
              </w:rPr>
              <w:t>Stakeholder Mapping</w:t>
            </w:r>
          </w:p>
        </w:tc>
        <w:tc>
          <w:tcPr>
            <w:tcW w:w="2351" w:type="dxa"/>
          </w:tcPr>
          <w:p w14:paraId="4CA1DDC5" w14:textId="77777777" w:rsidR="0016690B" w:rsidRDefault="00000000">
            <w:pPr>
              <w:spacing w:after="40"/>
            </w:pPr>
            <w:r>
              <w:rPr>
                <w:sz w:val="18"/>
              </w:rPr>
              <w:t>R1</w:t>
            </w:r>
          </w:p>
        </w:tc>
        <w:tc>
          <w:tcPr>
            <w:tcW w:w="2351" w:type="dxa"/>
          </w:tcPr>
          <w:p w14:paraId="78C5A8ED" w14:textId="77777777" w:rsidR="0016690B" w:rsidRDefault="00000000">
            <w:pPr>
              <w:spacing w:after="40"/>
            </w:pPr>
            <w:r>
              <w:rPr>
                <w:sz w:val="18"/>
              </w:rPr>
              <w:t>Drag-and-drop stakeholder matrix pre-gate</w:t>
            </w:r>
          </w:p>
        </w:tc>
      </w:tr>
      <w:tr w:rsidR="0016690B" w14:paraId="522F12DA" w14:textId="77777777">
        <w:trPr>
          <w:jc w:val="center"/>
        </w:trPr>
        <w:tc>
          <w:tcPr>
            <w:tcW w:w="2351" w:type="dxa"/>
            <w:shd w:val="clear" w:color="auto" w:fill="F3F4F6"/>
          </w:tcPr>
          <w:p w14:paraId="47DF73D7" w14:textId="77777777" w:rsidR="0016690B" w:rsidRDefault="00000000">
            <w:pPr>
              <w:spacing w:after="40"/>
            </w:pPr>
            <w:r>
              <w:rPr>
                <w:sz w:val="18"/>
              </w:rPr>
              <w:t>Mitchell et al. (1997)</w:t>
            </w:r>
          </w:p>
        </w:tc>
        <w:tc>
          <w:tcPr>
            <w:tcW w:w="2351" w:type="dxa"/>
            <w:shd w:val="clear" w:color="auto" w:fill="F3F4F6"/>
          </w:tcPr>
          <w:p w14:paraId="626BD6EB" w14:textId="77777777" w:rsidR="0016690B" w:rsidRDefault="00000000">
            <w:pPr>
              <w:spacing w:after="40"/>
            </w:pPr>
            <w:r>
              <w:rPr>
                <w:sz w:val="18"/>
              </w:rPr>
              <w:t>Stakeholder Salience</w:t>
            </w:r>
          </w:p>
        </w:tc>
        <w:tc>
          <w:tcPr>
            <w:tcW w:w="2351" w:type="dxa"/>
            <w:shd w:val="clear" w:color="auto" w:fill="F3F4F6"/>
          </w:tcPr>
          <w:p w14:paraId="5E20F114" w14:textId="77777777" w:rsidR="0016690B" w:rsidRDefault="00000000">
            <w:pPr>
              <w:spacing w:after="40"/>
            </w:pPr>
            <w:r>
              <w:rPr>
                <w:sz w:val="18"/>
              </w:rPr>
              <w:t>R1, R5, R9</w:t>
            </w:r>
          </w:p>
        </w:tc>
        <w:tc>
          <w:tcPr>
            <w:tcW w:w="2351" w:type="dxa"/>
            <w:shd w:val="clear" w:color="auto" w:fill="F3F4F6"/>
          </w:tcPr>
          <w:p w14:paraId="30CD61D6" w14:textId="77777777" w:rsidR="0016690B" w:rsidRDefault="00000000">
            <w:pPr>
              <w:spacing w:after="40"/>
            </w:pPr>
            <w:r>
              <w:rPr>
                <w:sz w:val="18"/>
              </w:rPr>
              <w:t>Power × Legitimacy × Urgency drives agent escalation</w:t>
            </w:r>
          </w:p>
        </w:tc>
      </w:tr>
      <w:tr w:rsidR="0016690B" w14:paraId="698971EA" w14:textId="77777777">
        <w:trPr>
          <w:jc w:val="center"/>
        </w:trPr>
        <w:tc>
          <w:tcPr>
            <w:tcW w:w="2351" w:type="dxa"/>
          </w:tcPr>
          <w:p w14:paraId="72F3134D" w14:textId="77777777" w:rsidR="0016690B" w:rsidRDefault="00000000">
            <w:pPr>
              <w:spacing w:after="40"/>
            </w:pPr>
            <w:r>
              <w:rPr>
                <w:sz w:val="18"/>
              </w:rPr>
              <w:t>EU CSRD / ESRS</w:t>
            </w:r>
          </w:p>
        </w:tc>
        <w:tc>
          <w:tcPr>
            <w:tcW w:w="2351" w:type="dxa"/>
          </w:tcPr>
          <w:p w14:paraId="72387691" w14:textId="77777777" w:rsidR="0016690B" w:rsidRDefault="00000000">
            <w:pPr>
              <w:spacing w:after="40"/>
            </w:pPr>
            <w:r>
              <w:rPr>
                <w:sz w:val="18"/>
              </w:rPr>
              <w:t>Double Materiality</w:t>
            </w:r>
          </w:p>
        </w:tc>
        <w:tc>
          <w:tcPr>
            <w:tcW w:w="2351" w:type="dxa"/>
          </w:tcPr>
          <w:p w14:paraId="7B2993C8" w14:textId="77777777" w:rsidR="0016690B" w:rsidRDefault="00000000">
            <w:pPr>
              <w:spacing w:after="40"/>
            </w:pPr>
            <w:r>
              <w:rPr>
                <w:sz w:val="18"/>
              </w:rPr>
              <w:t>R2</w:t>
            </w:r>
          </w:p>
        </w:tc>
        <w:tc>
          <w:tcPr>
            <w:tcW w:w="2351" w:type="dxa"/>
          </w:tcPr>
          <w:p w14:paraId="05174A48" w14:textId="77777777" w:rsidR="0016690B" w:rsidRDefault="00000000">
            <w:pPr>
              <w:spacing w:after="40"/>
            </w:pPr>
            <w:r>
              <w:rPr>
                <w:sz w:val="18"/>
              </w:rPr>
              <w:t>CFO materiality gate — 2×2 matrix with budget clawback</w:t>
            </w:r>
          </w:p>
        </w:tc>
      </w:tr>
      <w:tr w:rsidR="0016690B" w14:paraId="17583B28" w14:textId="77777777">
        <w:trPr>
          <w:jc w:val="center"/>
        </w:trPr>
        <w:tc>
          <w:tcPr>
            <w:tcW w:w="2351" w:type="dxa"/>
            <w:shd w:val="clear" w:color="auto" w:fill="F3F4F6"/>
          </w:tcPr>
          <w:p w14:paraId="58E3FBF7" w14:textId="77777777" w:rsidR="0016690B" w:rsidRDefault="00000000">
            <w:pPr>
              <w:spacing w:after="40"/>
            </w:pPr>
            <w:r>
              <w:rPr>
                <w:sz w:val="18"/>
              </w:rPr>
              <w:t>GHG Protocol</w:t>
            </w:r>
          </w:p>
        </w:tc>
        <w:tc>
          <w:tcPr>
            <w:tcW w:w="2351" w:type="dxa"/>
            <w:shd w:val="clear" w:color="auto" w:fill="F3F4F6"/>
          </w:tcPr>
          <w:p w14:paraId="3D462A64" w14:textId="77777777" w:rsidR="0016690B" w:rsidRDefault="00000000">
            <w:pPr>
              <w:spacing w:after="40"/>
            </w:pPr>
            <w:r>
              <w:rPr>
                <w:sz w:val="18"/>
              </w:rPr>
              <w:t>Scope 3 Emissions</w:t>
            </w:r>
          </w:p>
        </w:tc>
        <w:tc>
          <w:tcPr>
            <w:tcW w:w="2351" w:type="dxa"/>
            <w:shd w:val="clear" w:color="auto" w:fill="F3F4F6"/>
          </w:tcPr>
          <w:p w14:paraId="47D51B3D" w14:textId="77777777" w:rsidR="0016690B" w:rsidRDefault="00000000">
            <w:pPr>
              <w:spacing w:after="40"/>
            </w:pPr>
            <w:r>
              <w:rPr>
                <w:sz w:val="18"/>
              </w:rPr>
              <w:t>R3</w:t>
            </w:r>
          </w:p>
        </w:tc>
        <w:tc>
          <w:tcPr>
            <w:tcW w:w="2351" w:type="dxa"/>
            <w:shd w:val="clear" w:color="auto" w:fill="F3F4F6"/>
          </w:tcPr>
          <w:p w14:paraId="5582D5FD" w14:textId="77777777" w:rsidR="0016690B" w:rsidRDefault="00000000">
            <w:pPr>
              <w:spacing w:after="40"/>
            </w:pPr>
            <w:r>
              <w:rPr>
                <w:sz w:val="18"/>
              </w:rPr>
              <w:t>Supply chain carbon footprint 4× direct emissions</w:t>
            </w:r>
          </w:p>
        </w:tc>
      </w:tr>
      <w:tr w:rsidR="0016690B" w14:paraId="7EE31FC7" w14:textId="77777777">
        <w:trPr>
          <w:jc w:val="center"/>
        </w:trPr>
        <w:tc>
          <w:tcPr>
            <w:tcW w:w="2351" w:type="dxa"/>
          </w:tcPr>
          <w:p w14:paraId="2EE224C1" w14:textId="77777777" w:rsidR="0016690B" w:rsidRDefault="00000000">
            <w:pPr>
              <w:spacing w:after="40"/>
            </w:pPr>
            <w:r>
              <w:rPr>
                <w:sz w:val="18"/>
              </w:rPr>
              <w:t>Real Options (Dixit &amp; Pindyck)</w:t>
            </w:r>
          </w:p>
        </w:tc>
        <w:tc>
          <w:tcPr>
            <w:tcW w:w="2351" w:type="dxa"/>
          </w:tcPr>
          <w:p w14:paraId="34A8D4EF" w14:textId="77777777" w:rsidR="0016690B" w:rsidRDefault="00000000">
            <w:pPr>
              <w:spacing w:after="40"/>
            </w:pPr>
            <w:r>
              <w:rPr>
                <w:sz w:val="18"/>
              </w:rPr>
              <w:t>Option Value of Information</w:t>
            </w:r>
          </w:p>
        </w:tc>
        <w:tc>
          <w:tcPr>
            <w:tcW w:w="2351" w:type="dxa"/>
          </w:tcPr>
          <w:p w14:paraId="4BFD9FFA" w14:textId="77777777" w:rsidR="0016690B" w:rsidRDefault="00000000">
            <w:pPr>
              <w:spacing w:after="40"/>
            </w:pPr>
            <w:r>
              <w:rPr>
                <w:sz w:val="18"/>
              </w:rPr>
              <w:t>R1→R4</w:t>
            </w:r>
          </w:p>
        </w:tc>
        <w:tc>
          <w:tcPr>
            <w:tcW w:w="2351" w:type="dxa"/>
          </w:tcPr>
          <w:p w14:paraId="5BEF1AC7" w14:textId="77777777" w:rsidR="0016690B" w:rsidRDefault="00000000">
            <w:pPr>
              <w:spacing w:after="40"/>
            </w:pPr>
            <w:r>
              <w:rPr>
                <w:sz w:val="18"/>
              </w:rPr>
              <w:t>Deep audit = buying option on future crisis mitigation</w:t>
            </w:r>
          </w:p>
        </w:tc>
      </w:tr>
      <w:tr w:rsidR="0016690B" w14:paraId="75A5927F" w14:textId="77777777">
        <w:trPr>
          <w:jc w:val="center"/>
        </w:trPr>
        <w:tc>
          <w:tcPr>
            <w:tcW w:w="2351" w:type="dxa"/>
            <w:shd w:val="clear" w:color="auto" w:fill="F3F4F6"/>
          </w:tcPr>
          <w:p w14:paraId="6A470D2D" w14:textId="77777777" w:rsidR="0016690B" w:rsidRDefault="00000000">
            <w:pPr>
              <w:spacing w:after="40"/>
            </w:pPr>
            <w:r>
              <w:rPr>
                <w:sz w:val="18"/>
              </w:rPr>
              <w:t>Argyris (1977)</w:t>
            </w:r>
          </w:p>
        </w:tc>
        <w:tc>
          <w:tcPr>
            <w:tcW w:w="2351" w:type="dxa"/>
            <w:shd w:val="clear" w:color="auto" w:fill="F3F4F6"/>
          </w:tcPr>
          <w:p w14:paraId="42D1692A" w14:textId="77777777" w:rsidR="0016690B" w:rsidRDefault="00000000">
            <w:pPr>
              <w:spacing w:after="40"/>
            </w:pPr>
            <w:r>
              <w:rPr>
                <w:sz w:val="18"/>
              </w:rPr>
              <w:t>Double-Loop Learning</w:t>
            </w:r>
          </w:p>
        </w:tc>
        <w:tc>
          <w:tcPr>
            <w:tcW w:w="2351" w:type="dxa"/>
            <w:shd w:val="clear" w:color="auto" w:fill="F3F4F6"/>
          </w:tcPr>
          <w:p w14:paraId="76BC46B9" w14:textId="77777777" w:rsidR="0016690B" w:rsidRDefault="00000000">
            <w:pPr>
              <w:spacing w:after="40"/>
            </w:pPr>
            <w:r>
              <w:rPr>
                <w:sz w:val="18"/>
              </w:rPr>
              <w:t>R4</w:t>
            </w:r>
          </w:p>
        </w:tc>
        <w:tc>
          <w:tcPr>
            <w:tcW w:w="2351" w:type="dxa"/>
            <w:shd w:val="clear" w:color="auto" w:fill="F3F4F6"/>
          </w:tcPr>
          <w:p w14:paraId="2FF21893" w14:textId="77777777" w:rsidR="0016690B" w:rsidRDefault="00000000">
            <w:pPr>
              <w:spacing w:after="40"/>
            </w:pPr>
            <w:r>
              <w:rPr>
                <w:sz w:val="18"/>
              </w:rPr>
              <w:t>Players must question assumptions after R1 cascade reveals</w:t>
            </w:r>
          </w:p>
        </w:tc>
      </w:tr>
      <w:tr w:rsidR="0016690B" w14:paraId="44AB3FB7" w14:textId="77777777">
        <w:trPr>
          <w:jc w:val="center"/>
        </w:trPr>
        <w:tc>
          <w:tcPr>
            <w:tcW w:w="2351" w:type="dxa"/>
          </w:tcPr>
          <w:p w14:paraId="6BF1FCD5" w14:textId="77777777" w:rsidR="0016690B" w:rsidRDefault="00000000">
            <w:pPr>
              <w:spacing w:after="40"/>
            </w:pPr>
            <w:r>
              <w:rPr>
                <w:sz w:val="18"/>
              </w:rPr>
              <w:t>Kahneman (2011)</w:t>
            </w:r>
          </w:p>
        </w:tc>
        <w:tc>
          <w:tcPr>
            <w:tcW w:w="2351" w:type="dxa"/>
          </w:tcPr>
          <w:p w14:paraId="3D7D6A65" w14:textId="77777777" w:rsidR="0016690B" w:rsidRDefault="00000000">
            <w:pPr>
              <w:spacing w:after="40"/>
            </w:pPr>
            <w:r>
              <w:rPr>
                <w:sz w:val="18"/>
              </w:rPr>
              <w:t>System 1/2 Thinking</w:t>
            </w:r>
          </w:p>
        </w:tc>
        <w:tc>
          <w:tcPr>
            <w:tcW w:w="2351" w:type="dxa"/>
          </w:tcPr>
          <w:p w14:paraId="0F6777A4" w14:textId="77777777" w:rsidR="0016690B" w:rsidRDefault="00000000">
            <w:pPr>
              <w:spacing w:after="40"/>
            </w:pPr>
            <w:r>
              <w:rPr>
                <w:sz w:val="18"/>
              </w:rPr>
              <w:t>R4, R6</w:t>
            </w:r>
          </w:p>
        </w:tc>
        <w:tc>
          <w:tcPr>
            <w:tcW w:w="2351" w:type="dxa"/>
          </w:tcPr>
          <w:p w14:paraId="0F6584FB" w14:textId="77777777" w:rsidR="0016690B" w:rsidRDefault="00000000">
            <w:pPr>
              <w:spacing w:after="40"/>
            </w:pPr>
            <w:r>
              <w:rPr>
                <w:sz w:val="18"/>
              </w:rPr>
              <w:t>Time pressure forces heuristic decision-making</w:t>
            </w:r>
          </w:p>
        </w:tc>
      </w:tr>
      <w:tr w:rsidR="0016690B" w14:paraId="0E1DCB88" w14:textId="77777777">
        <w:trPr>
          <w:jc w:val="center"/>
        </w:trPr>
        <w:tc>
          <w:tcPr>
            <w:tcW w:w="2351" w:type="dxa"/>
            <w:shd w:val="clear" w:color="auto" w:fill="F3F4F6"/>
          </w:tcPr>
          <w:p w14:paraId="78B82199" w14:textId="77777777" w:rsidR="0016690B" w:rsidRDefault="00000000">
            <w:pPr>
              <w:spacing w:after="40"/>
            </w:pPr>
            <w:r>
              <w:rPr>
                <w:sz w:val="18"/>
              </w:rPr>
              <w:t>Moon (2004)</w:t>
            </w:r>
          </w:p>
        </w:tc>
        <w:tc>
          <w:tcPr>
            <w:tcW w:w="2351" w:type="dxa"/>
            <w:shd w:val="clear" w:color="auto" w:fill="F3F4F6"/>
          </w:tcPr>
          <w:p w14:paraId="4AEDEDC8" w14:textId="77777777" w:rsidR="0016690B" w:rsidRDefault="00000000">
            <w:pPr>
              <w:spacing w:after="40"/>
            </w:pPr>
            <w:r>
              <w:rPr>
                <w:sz w:val="18"/>
              </w:rPr>
              <w:t>Board Room Moments</w:t>
            </w:r>
          </w:p>
        </w:tc>
        <w:tc>
          <w:tcPr>
            <w:tcW w:w="2351" w:type="dxa"/>
            <w:shd w:val="clear" w:color="auto" w:fill="F3F4F6"/>
          </w:tcPr>
          <w:p w14:paraId="24C7ED98" w14:textId="77777777" w:rsidR="0016690B" w:rsidRDefault="00000000">
            <w:pPr>
              <w:spacing w:after="40"/>
            </w:pPr>
            <w:r>
              <w:rPr>
                <w:sz w:val="18"/>
              </w:rPr>
              <w:t>R4, R5</w:t>
            </w:r>
          </w:p>
        </w:tc>
        <w:tc>
          <w:tcPr>
            <w:tcW w:w="2351" w:type="dxa"/>
            <w:shd w:val="clear" w:color="auto" w:fill="F3F4F6"/>
          </w:tcPr>
          <w:p w14:paraId="24F2B530" w14:textId="77777777" w:rsidR="0016690B" w:rsidRDefault="00000000">
            <w:pPr>
              <w:spacing w:after="40"/>
            </w:pPr>
            <w:r>
              <w:rPr>
                <w:sz w:val="18"/>
              </w:rPr>
              <w:t>3-stage reflection: Noticing → Making Sense → Working with Meaning</w:t>
            </w:r>
          </w:p>
        </w:tc>
      </w:tr>
      <w:tr w:rsidR="0016690B" w14:paraId="5C3999BF" w14:textId="77777777">
        <w:trPr>
          <w:jc w:val="center"/>
        </w:trPr>
        <w:tc>
          <w:tcPr>
            <w:tcW w:w="2351" w:type="dxa"/>
          </w:tcPr>
          <w:p w14:paraId="2815D2C3" w14:textId="77777777" w:rsidR="0016690B" w:rsidRDefault="00000000">
            <w:pPr>
              <w:spacing w:after="40"/>
            </w:pPr>
            <w:r>
              <w:rPr>
                <w:sz w:val="18"/>
              </w:rPr>
              <w:t>Schön (1983)</w:t>
            </w:r>
          </w:p>
        </w:tc>
        <w:tc>
          <w:tcPr>
            <w:tcW w:w="2351" w:type="dxa"/>
          </w:tcPr>
          <w:p w14:paraId="684338B6" w14:textId="77777777" w:rsidR="0016690B" w:rsidRDefault="00000000">
            <w:pPr>
              <w:spacing w:after="40"/>
            </w:pPr>
            <w:r>
              <w:rPr>
                <w:sz w:val="18"/>
              </w:rPr>
              <w:t>Reflection-in-Action</w:t>
            </w:r>
          </w:p>
        </w:tc>
        <w:tc>
          <w:tcPr>
            <w:tcW w:w="2351" w:type="dxa"/>
          </w:tcPr>
          <w:p w14:paraId="75E38EF5" w14:textId="77777777" w:rsidR="0016690B" w:rsidRDefault="00000000">
            <w:pPr>
              <w:spacing w:after="40"/>
            </w:pPr>
            <w:r>
              <w:rPr>
                <w:sz w:val="18"/>
              </w:rPr>
              <w:t>R5</w:t>
            </w:r>
          </w:p>
        </w:tc>
        <w:tc>
          <w:tcPr>
            <w:tcW w:w="2351" w:type="dxa"/>
          </w:tcPr>
          <w:p w14:paraId="35F03BF9" w14:textId="77777777" w:rsidR="0016690B" w:rsidRDefault="00000000">
            <w:pPr>
              <w:spacing w:after="40"/>
            </w:pPr>
            <w:r>
              <w:rPr>
                <w:sz w:val="18"/>
              </w:rPr>
              <w:t>Shadow Board forces real-time stakeholder perspective-taking</w:t>
            </w:r>
          </w:p>
        </w:tc>
      </w:tr>
      <w:tr w:rsidR="0016690B" w14:paraId="3B5041CE" w14:textId="77777777">
        <w:trPr>
          <w:jc w:val="center"/>
        </w:trPr>
        <w:tc>
          <w:tcPr>
            <w:tcW w:w="2351" w:type="dxa"/>
            <w:shd w:val="clear" w:color="auto" w:fill="F3F4F6"/>
          </w:tcPr>
          <w:p w14:paraId="28CC0982" w14:textId="77777777" w:rsidR="0016690B" w:rsidRDefault="00000000">
            <w:pPr>
              <w:spacing w:after="40"/>
            </w:pPr>
            <w:r>
              <w:rPr>
                <w:sz w:val="18"/>
              </w:rPr>
              <w:t>Jensen &amp; Meckling (1976)</w:t>
            </w:r>
          </w:p>
        </w:tc>
        <w:tc>
          <w:tcPr>
            <w:tcW w:w="2351" w:type="dxa"/>
            <w:shd w:val="clear" w:color="auto" w:fill="F3F4F6"/>
          </w:tcPr>
          <w:p w14:paraId="369580E4" w14:textId="77777777" w:rsidR="0016690B" w:rsidRDefault="00000000">
            <w:pPr>
              <w:spacing w:after="40"/>
            </w:pPr>
            <w:r>
              <w:rPr>
                <w:sz w:val="18"/>
              </w:rPr>
              <w:t>Agency Theory</w:t>
            </w:r>
          </w:p>
        </w:tc>
        <w:tc>
          <w:tcPr>
            <w:tcW w:w="2351" w:type="dxa"/>
            <w:shd w:val="clear" w:color="auto" w:fill="F3F4F6"/>
          </w:tcPr>
          <w:p w14:paraId="207E7B4E" w14:textId="77777777" w:rsidR="0016690B" w:rsidRDefault="00000000">
            <w:pPr>
              <w:spacing w:after="40"/>
            </w:pPr>
            <w:r>
              <w:rPr>
                <w:sz w:val="18"/>
              </w:rPr>
              <w:t>R5</w:t>
            </w:r>
          </w:p>
        </w:tc>
        <w:tc>
          <w:tcPr>
            <w:tcW w:w="2351" w:type="dxa"/>
            <w:shd w:val="clear" w:color="auto" w:fill="F3F4F6"/>
          </w:tcPr>
          <w:p w14:paraId="2F4D15F6" w14:textId="77777777" w:rsidR="0016690B" w:rsidRDefault="00000000">
            <w:pPr>
              <w:spacing w:after="40"/>
            </w:pPr>
            <w:r>
              <w:rPr>
                <w:sz w:val="18"/>
              </w:rPr>
              <w:t>Shadow Board persona conflicts embody principal-agent tensions</w:t>
            </w:r>
          </w:p>
        </w:tc>
      </w:tr>
      <w:tr w:rsidR="0016690B" w14:paraId="211A650C" w14:textId="77777777">
        <w:trPr>
          <w:jc w:val="center"/>
        </w:trPr>
        <w:tc>
          <w:tcPr>
            <w:tcW w:w="2351" w:type="dxa"/>
          </w:tcPr>
          <w:p w14:paraId="10F94199" w14:textId="77777777" w:rsidR="0016690B" w:rsidRDefault="00000000">
            <w:pPr>
              <w:spacing w:after="40"/>
            </w:pPr>
            <w:r>
              <w:rPr>
                <w:sz w:val="18"/>
              </w:rPr>
              <w:t>Hirschman (1970)</w:t>
            </w:r>
          </w:p>
        </w:tc>
        <w:tc>
          <w:tcPr>
            <w:tcW w:w="2351" w:type="dxa"/>
          </w:tcPr>
          <w:p w14:paraId="4556422E" w14:textId="77777777" w:rsidR="0016690B" w:rsidRDefault="00000000">
            <w:pPr>
              <w:spacing w:after="40"/>
            </w:pPr>
            <w:r>
              <w:rPr>
                <w:sz w:val="18"/>
              </w:rPr>
              <w:t>Exit, Voice, Loyalty</w:t>
            </w:r>
          </w:p>
        </w:tc>
        <w:tc>
          <w:tcPr>
            <w:tcW w:w="2351" w:type="dxa"/>
          </w:tcPr>
          <w:p w14:paraId="1935B003" w14:textId="77777777" w:rsidR="0016690B" w:rsidRDefault="00000000">
            <w:pPr>
              <w:spacing w:after="40"/>
            </w:pPr>
            <w:r>
              <w:rPr>
                <w:sz w:val="18"/>
              </w:rPr>
              <w:t>R5, R9</w:t>
            </w:r>
          </w:p>
        </w:tc>
        <w:tc>
          <w:tcPr>
            <w:tcW w:w="2351" w:type="dxa"/>
          </w:tcPr>
          <w:p w14:paraId="3BAE19A3" w14:textId="77777777" w:rsidR="0016690B" w:rsidRDefault="00000000">
            <w:pPr>
              <w:spacing w:after="40"/>
            </w:pPr>
            <w:r>
              <w:rPr>
                <w:sz w:val="18"/>
              </w:rPr>
              <w:t>Stakeholder response to dissatisfaction — protest vs. departure</w:t>
            </w:r>
          </w:p>
        </w:tc>
      </w:tr>
      <w:tr w:rsidR="0016690B" w14:paraId="6DD0D2BC" w14:textId="77777777">
        <w:trPr>
          <w:jc w:val="center"/>
        </w:trPr>
        <w:tc>
          <w:tcPr>
            <w:tcW w:w="2351" w:type="dxa"/>
            <w:shd w:val="clear" w:color="auto" w:fill="F3F4F6"/>
          </w:tcPr>
          <w:p w14:paraId="0CA3473E" w14:textId="77777777" w:rsidR="0016690B" w:rsidRDefault="00000000">
            <w:pPr>
              <w:spacing w:after="40"/>
            </w:pPr>
            <w:r>
              <w:rPr>
                <w:sz w:val="18"/>
              </w:rPr>
              <w:t>Porter (2011)</w:t>
            </w:r>
          </w:p>
        </w:tc>
        <w:tc>
          <w:tcPr>
            <w:tcW w:w="2351" w:type="dxa"/>
            <w:shd w:val="clear" w:color="auto" w:fill="F3F4F6"/>
          </w:tcPr>
          <w:p w14:paraId="6EF0CCBE" w14:textId="77777777" w:rsidR="0016690B" w:rsidRDefault="00000000">
            <w:pPr>
              <w:spacing w:after="40"/>
            </w:pPr>
            <w:r>
              <w:rPr>
                <w:sz w:val="18"/>
              </w:rPr>
              <w:t>Creating Shared Value</w:t>
            </w:r>
          </w:p>
        </w:tc>
        <w:tc>
          <w:tcPr>
            <w:tcW w:w="2351" w:type="dxa"/>
            <w:shd w:val="clear" w:color="auto" w:fill="F3F4F6"/>
          </w:tcPr>
          <w:p w14:paraId="26EB9035" w14:textId="77777777" w:rsidR="0016690B" w:rsidRDefault="00000000">
            <w:pPr>
              <w:spacing w:after="40"/>
            </w:pPr>
            <w:r>
              <w:rPr>
                <w:sz w:val="18"/>
              </w:rPr>
              <w:t>R6, R7</w:t>
            </w:r>
          </w:p>
        </w:tc>
        <w:tc>
          <w:tcPr>
            <w:tcW w:w="2351" w:type="dxa"/>
            <w:shd w:val="clear" w:color="auto" w:fill="F3F4F6"/>
          </w:tcPr>
          <w:p w14:paraId="36080C68" w14:textId="77777777" w:rsidR="0016690B" w:rsidRDefault="00000000">
            <w:pPr>
              <w:spacing w:after="40"/>
            </w:pPr>
            <w:r>
              <w:rPr>
                <w:sz w:val="18"/>
              </w:rPr>
              <w:t>Ethical AI overhaul and circular economy create dual value</w:t>
            </w:r>
          </w:p>
        </w:tc>
      </w:tr>
      <w:tr w:rsidR="0016690B" w14:paraId="71C8C968" w14:textId="77777777">
        <w:trPr>
          <w:jc w:val="center"/>
        </w:trPr>
        <w:tc>
          <w:tcPr>
            <w:tcW w:w="2351" w:type="dxa"/>
          </w:tcPr>
          <w:p w14:paraId="7F317825" w14:textId="77777777" w:rsidR="0016690B" w:rsidRDefault="00000000">
            <w:pPr>
              <w:spacing w:after="40"/>
            </w:pPr>
            <w:r>
              <w:rPr>
                <w:sz w:val="18"/>
              </w:rPr>
              <w:t>Barney (1991)</w:t>
            </w:r>
          </w:p>
        </w:tc>
        <w:tc>
          <w:tcPr>
            <w:tcW w:w="2351" w:type="dxa"/>
          </w:tcPr>
          <w:p w14:paraId="27DB1B67" w14:textId="77777777" w:rsidR="0016690B" w:rsidRDefault="00000000">
            <w:pPr>
              <w:spacing w:after="40"/>
            </w:pPr>
            <w:r>
              <w:rPr>
                <w:sz w:val="18"/>
              </w:rPr>
              <w:t>Resource-Based View</w:t>
            </w:r>
          </w:p>
        </w:tc>
        <w:tc>
          <w:tcPr>
            <w:tcW w:w="2351" w:type="dxa"/>
          </w:tcPr>
          <w:p w14:paraId="1BB710EB" w14:textId="77777777" w:rsidR="0016690B" w:rsidRDefault="00000000">
            <w:pPr>
              <w:spacing w:after="40"/>
            </w:pPr>
            <w:r>
              <w:rPr>
                <w:sz w:val="18"/>
              </w:rPr>
              <w:t>R7</w:t>
            </w:r>
          </w:p>
        </w:tc>
        <w:tc>
          <w:tcPr>
            <w:tcW w:w="2351" w:type="dxa"/>
          </w:tcPr>
          <w:p w14:paraId="5910BA52" w14:textId="77777777" w:rsidR="0016690B" w:rsidRDefault="00000000">
            <w:pPr>
              <w:spacing w:after="40"/>
            </w:pPr>
            <w:r>
              <w:rPr>
                <w:sz w:val="18"/>
              </w:rPr>
              <w:t>VRIO advantage decays without investment; synergy = rare capability</w:t>
            </w:r>
          </w:p>
        </w:tc>
      </w:tr>
      <w:tr w:rsidR="0016690B" w14:paraId="1E09F6C4" w14:textId="77777777">
        <w:trPr>
          <w:jc w:val="center"/>
        </w:trPr>
        <w:tc>
          <w:tcPr>
            <w:tcW w:w="2351" w:type="dxa"/>
            <w:shd w:val="clear" w:color="auto" w:fill="F3F4F6"/>
          </w:tcPr>
          <w:p w14:paraId="3EE39105" w14:textId="77777777" w:rsidR="0016690B" w:rsidRDefault="00000000">
            <w:pPr>
              <w:spacing w:after="40"/>
            </w:pPr>
            <w:r>
              <w:rPr>
                <w:sz w:val="18"/>
              </w:rPr>
              <w:lastRenderedPageBreak/>
              <w:t>Teece (2007)</w:t>
            </w:r>
          </w:p>
        </w:tc>
        <w:tc>
          <w:tcPr>
            <w:tcW w:w="2351" w:type="dxa"/>
            <w:shd w:val="clear" w:color="auto" w:fill="F3F4F6"/>
          </w:tcPr>
          <w:p w14:paraId="3B3F3892" w14:textId="77777777" w:rsidR="0016690B" w:rsidRDefault="00000000">
            <w:pPr>
              <w:spacing w:after="40"/>
            </w:pPr>
            <w:r>
              <w:rPr>
                <w:sz w:val="18"/>
              </w:rPr>
              <w:t>Dynamic Capabilities</w:t>
            </w:r>
          </w:p>
        </w:tc>
        <w:tc>
          <w:tcPr>
            <w:tcW w:w="2351" w:type="dxa"/>
            <w:shd w:val="clear" w:color="auto" w:fill="F3F4F6"/>
          </w:tcPr>
          <w:p w14:paraId="036A0505" w14:textId="77777777" w:rsidR="0016690B" w:rsidRDefault="00000000">
            <w:pPr>
              <w:spacing w:after="40"/>
            </w:pPr>
            <w:r>
              <w:rPr>
                <w:sz w:val="18"/>
              </w:rPr>
              <w:t>R7</w:t>
            </w:r>
          </w:p>
        </w:tc>
        <w:tc>
          <w:tcPr>
            <w:tcW w:w="2351" w:type="dxa"/>
            <w:shd w:val="clear" w:color="auto" w:fill="F3F4F6"/>
          </w:tcPr>
          <w:p w14:paraId="154F4B57" w14:textId="77777777" w:rsidR="0016690B" w:rsidRDefault="00000000">
            <w:pPr>
              <w:spacing w:after="40"/>
            </w:pPr>
            <w:r>
              <w:rPr>
                <w:sz w:val="18"/>
              </w:rPr>
              <w:t>Workforce readiness gates determine circular economy effectiveness</w:t>
            </w:r>
          </w:p>
        </w:tc>
      </w:tr>
      <w:tr w:rsidR="0016690B" w14:paraId="753005DE" w14:textId="77777777">
        <w:trPr>
          <w:jc w:val="center"/>
        </w:trPr>
        <w:tc>
          <w:tcPr>
            <w:tcW w:w="2351" w:type="dxa"/>
          </w:tcPr>
          <w:p w14:paraId="7F4C6C7B" w14:textId="77777777" w:rsidR="0016690B" w:rsidRDefault="00000000">
            <w:pPr>
              <w:spacing w:after="40"/>
            </w:pPr>
            <w:r>
              <w:rPr>
                <w:sz w:val="18"/>
              </w:rPr>
              <w:t>Senge (1990)</w:t>
            </w:r>
          </w:p>
        </w:tc>
        <w:tc>
          <w:tcPr>
            <w:tcW w:w="2351" w:type="dxa"/>
          </w:tcPr>
          <w:p w14:paraId="31EA9C20" w14:textId="77777777" w:rsidR="0016690B" w:rsidRDefault="00000000">
            <w:pPr>
              <w:spacing w:after="40"/>
            </w:pPr>
            <w:r>
              <w:rPr>
                <w:sz w:val="18"/>
              </w:rPr>
              <w:t>Learning Organisation</w:t>
            </w:r>
          </w:p>
        </w:tc>
        <w:tc>
          <w:tcPr>
            <w:tcW w:w="2351" w:type="dxa"/>
          </w:tcPr>
          <w:p w14:paraId="107451C4" w14:textId="77777777" w:rsidR="0016690B" w:rsidRDefault="00000000">
            <w:pPr>
              <w:spacing w:after="40"/>
            </w:pPr>
            <w:r>
              <w:rPr>
                <w:sz w:val="18"/>
              </w:rPr>
              <w:t>R7</w:t>
            </w:r>
          </w:p>
        </w:tc>
        <w:tc>
          <w:tcPr>
            <w:tcW w:w="2351" w:type="dxa"/>
          </w:tcPr>
          <w:p w14:paraId="59719362" w14:textId="77777777" w:rsidR="0016690B" w:rsidRDefault="00000000">
            <w:pPr>
              <w:spacing w:after="40"/>
            </w:pPr>
            <w:r>
              <w:rPr>
                <w:sz w:val="18"/>
              </w:rPr>
              <w:t>System archetype detection in reinforcing/balancing loops</w:t>
            </w:r>
          </w:p>
        </w:tc>
      </w:tr>
      <w:tr w:rsidR="0016690B" w14:paraId="0F5D48DD" w14:textId="77777777">
        <w:trPr>
          <w:jc w:val="center"/>
        </w:trPr>
        <w:tc>
          <w:tcPr>
            <w:tcW w:w="2351" w:type="dxa"/>
            <w:shd w:val="clear" w:color="auto" w:fill="F3F4F6"/>
          </w:tcPr>
          <w:p w14:paraId="4E5E0BBC" w14:textId="77777777" w:rsidR="0016690B" w:rsidRDefault="00000000">
            <w:pPr>
              <w:spacing w:after="40"/>
            </w:pPr>
            <w:r>
              <w:rPr>
                <w:sz w:val="18"/>
              </w:rPr>
              <w:t>Hardin (1968)</w:t>
            </w:r>
          </w:p>
        </w:tc>
        <w:tc>
          <w:tcPr>
            <w:tcW w:w="2351" w:type="dxa"/>
            <w:shd w:val="clear" w:color="auto" w:fill="F3F4F6"/>
          </w:tcPr>
          <w:p w14:paraId="08F50F54" w14:textId="77777777" w:rsidR="0016690B" w:rsidRDefault="00000000">
            <w:pPr>
              <w:spacing w:after="40"/>
            </w:pPr>
            <w:r>
              <w:rPr>
                <w:sz w:val="18"/>
              </w:rPr>
              <w:t>Tragedy of the Commons</w:t>
            </w:r>
          </w:p>
        </w:tc>
        <w:tc>
          <w:tcPr>
            <w:tcW w:w="2351" w:type="dxa"/>
            <w:shd w:val="clear" w:color="auto" w:fill="F3F4F6"/>
          </w:tcPr>
          <w:p w14:paraId="3C59CFCD" w14:textId="77777777" w:rsidR="0016690B" w:rsidRDefault="00000000">
            <w:pPr>
              <w:spacing w:after="40"/>
            </w:pPr>
            <w:r>
              <w:rPr>
                <w:sz w:val="18"/>
              </w:rPr>
              <w:t>R8</w:t>
            </w:r>
          </w:p>
        </w:tc>
        <w:tc>
          <w:tcPr>
            <w:tcW w:w="2351" w:type="dxa"/>
            <w:shd w:val="clear" w:color="auto" w:fill="F3F4F6"/>
          </w:tcPr>
          <w:p w14:paraId="5C85AD7C" w14:textId="77777777" w:rsidR="0016690B" w:rsidRDefault="00000000">
            <w:pPr>
              <w:spacing w:after="40"/>
            </w:pPr>
            <w:r>
              <w:rPr>
                <w:sz w:val="18"/>
              </w:rPr>
              <w:t>Water scarcity forces collective resource allocation</w:t>
            </w:r>
          </w:p>
        </w:tc>
      </w:tr>
      <w:tr w:rsidR="0016690B" w14:paraId="44007BD0" w14:textId="77777777">
        <w:trPr>
          <w:jc w:val="center"/>
        </w:trPr>
        <w:tc>
          <w:tcPr>
            <w:tcW w:w="2351" w:type="dxa"/>
          </w:tcPr>
          <w:p w14:paraId="08C0FF76" w14:textId="77777777" w:rsidR="0016690B" w:rsidRDefault="00000000">
            <w:pPr>
              <w:spacing w:after="40"/>
            </w:pPr>
            <w:r>
              <w:rPr>
                <w:sz w:val="18"/>
              </w:rPr>
              <w:t>Ostrom (1990)</w:t>
            </w:r>
          </w:p>
        </w:tc>
        <w:tc>
          <w:tcPr>
            <w:tcW w:w="2351" w:type="dxa"/>
          </w:tcPr>
          <w:p w14:paraId="6F14F5AE" w14:textId="77777777" w:rsidR="0016690B" w:rsidRDefault="00000000">
            <w:pPr>
              <w:spacing w:after="40"/>
            </w:pPr>
            <w:r>
              <w:rPr>
                <w:sz w:val="18"/>
              </w:rPr>
              <w:t>Commons Governance</w:t>
            </w:r>
          </w:p>
        </w:tc>
        <w:tc>
          <w:tcPr>
            <w:tcW w:w="2351" w:type="dxa"/>
          </w:tcPr>
          <w:p w14:paraId="12220DAC" w14:textId="77777777" w:rsidR="0016690B" w:rsidRDefault="00000000">
            <w:pPr>
              <w:spacing w:after="40"/>
            </w:pPr>
            <w:r>
              <w:rPr>
                <w:sz w:val="18"/>
              </w:rPr>
              <w:t>R8</w:t>
            </w:r>
          </w:p>
        </w:tc>
        <w:tc>
          <w:tcPr>
            <w:tcW w:w="2351" w:type="dxa"/>
          </w:tcPr>
          <w:p w14:paraId="3F7343E5" w14:textId="77777777" w:rsidR="0016690B" w:rsidRDefault="00000000">
            <w:pPr>
              <w:spacing w:after="40"/>
            </w:pPr>
            <w:r>
              <w:rPr>
                <w:sz w:val="18"/>
              </w:rPr>
              <w:t>Regulatory sandbox Ostrom instruments test self-governance</w:t>
            </w:r>
          </w:p>
        </w:tc>
      </w:tr>
      <w:tr w:rsidR="0016690B" w14:paraId="219A852E" w14:textId="77777777">
        <w:trPr>
          <w:jc w:val="center"/>
        </w:trPr>
        <w:tc>
          <w:tcPr>
            <w:tcW w:w="2351" w:type="dxa"/>
            <w:shd w:val="clear" w:color="auto" w:fill="F3F4F6"/>
          </w:tcPr>
          <w:p w14:paraId="619AA94F" w14:textId="77777777" w:rsidR="0016690B" w:rsidRDefault="00000000">
            <w:pPr>
              <w:spacing w:after="40"/>
            </w:pPr>
            <w:r>
              <w:rPr>
                <w:sz w:val="18"/>
              </w:rPr>
              <w:t>Rawls (1971)</w:t>
            </w:r>
          </w:p>
        </w:tc>
        <w:tc>
          <w:tcPr>
            <w:tcW w:w="2351" w:type="dxa"/>
            <w:shd w:val="clear" w:color="auto" w:fill="F3F4F6"/>
          </w:tcPr>
          <w:p w14:paraId="055E383C" w14:textId="77777777" w:rsidR="0016690B" w:rsidRDefault="00000000">
            <w:pPr>
              <w:spacing w:after="40"/>
            </w:pPr>
            <w:r>
              <w:rPr>
                <w:sz w:val="18"/>
              </w:rPr>
              <w:t>Justice as Fairness</w:t>
            </w:r>
          </w:p>
        </w:tc>
        <w:tc>
          <w:tcPr>
            <w:tcW w:w="2351" w:type="dxa"/>
            <w:shd w:val="clear" w:color="auto" w:fill="F3F4F6"/>
          </w:tcPr>
          <w:p w14:paraId="0AA004EE" w14:textId="77777777" w:rsidR="0016690B" w:rsidRDefault="00000000">
            <w:pPr>
              <w:spacing w:after="40"/>
            </w:pPr>
            <w:r>
              <w:rPr>
                <w:sz w:val="18"/>
              </w:rPr>
              <w:t>R9</w:t>
            </w:r>
          </w:p>
        </w:tc>
        <w:tc>
          <w:tcPr>
            <w:tcW w:w="2351" w:type="dxa"/>
            <w:shd w:val="clear" w:color="auto" w:fill="F3F4F6"/>
          </w:tcPr>
          <w:p w14:paraId="37E9DB9A" w14:textId="77777777" w:rsidR="0016690B" w:rsidRDefault="00000000">
            <w:pPr>
              <w:spacing w:after="40"/>
            </w:pPr>
            <w:r>
              <w:rPr>
                <w:sz w:val="18"/>
              </w:rPr>
              <w:t>Just transition: efficiency vs. equity in factory closures</w:t>
            </w:r>
          </w:p>
        </w:tc>
      </w:tr>
      <w:tr w:rsidR="0016690B" w14:paraId="73605C9B" w14:textId="77777777">
        <w:trPr>
          <w:jc w:val="center"/>
        </w:trPr>
        <w:tc>
          <w:tcPr>
            <w:tcW w:w="2351" w:type="dxa"/>
          </w:tcPr>
          <w:p w14:paraId="3FF3EE35" w14:textId="77777777" w:rsidR="0016690B" w:rsidRDefault="00000000">
            <w:pPr>
              <w:spacing w:after="40"/>
            </w:pPr>
            <w:r>
              <w:rPr>
                <w:sz w:val="18"/>
              </w:rPr>
              <w:t>Freeman (1984)</w:t>
            </w:r>
          </w:p>
        </w:tc>
        <w:tc>
          <w:tcPr>
            <w:tcW w:w="2351" w:type="dxa"/>
          </w:tcPr>
          <w:p w14:paraId="0C063F73" w14:textId="77777777" w:rsidR="0016690B" w:rsidRDefault="00000000">
            <w:pPr>
              <w:spacing w:after="40"/>
            </w:pPr>
            <w:r>
              <w:rPr>
                <w:sz w:val="18"/>
              </w:rPr>
              <w:t>Stakeholder Theory</w:t>
            </w:r>
          </w:p>
        </w:tc>
        <w:tc>
          <w:tcPr>
            <w:tcW w:w="2351" w:type="dxa"/>
          </w:tcPr>
          <w:p w14:paraId="66BCCA3C" w14:textId="77777777" w:rsidR="0016690B" w:rsidRDefault="00000000">
            <w:pPr>
              <w:spacing w:after="40"/>
            </w:pPr>
            <w:r>
              <w:rPr>
                <w:sz w:val="18"/>
              </w:rPr>
              <w:t>R9</w:t>
            </w:r>
          </w:p>
        </w:tc>
        <w:tc>
          <w:tcPr>
            <w:tcW w:w="2351" w:type="dxa"/>
          </w:tcPr>
          <w:p w14:paraId="73A7471F" w14:textId="77777777" w:rsidR="0016690B" w:rsidRDefault="00000000">
            <w:pPr>
              <w:spacing w:after="40"/>
            </w:pPr>
            <w:r>
              <w:rPr>
                <w:sz w:val="18"/>
              </w:rPr>
              <w:t>Community fund vs. immediate closure — who bears transition cost?</w:t>
            </w:r>
          </w:p>
        </w:tc>
      </w:tr>
      <w:tr w:rsidR="0016690B" w14:paraId="46D033E8" w14:textId="77777777">
        <w:trPr>
          <w:jc w:val="center"/>
        </w:trPr>
        <w:tc>
          <w:tcPr>
            <w:tcW w:w="2351" w:type="dxa"/>
            <w:shd w:val="clear" w:color="auto" w:fill="F3F4F6"/>
          </w:tcPr>
          <w:p w14:paraId="52CD9953" w14:textId="77777777" w:rsidR="0016690B" w:rsidRDefault="00000000">
            <w:pPr>
              <w:spacing w:after="40"/>
            </w:pPr>
            <w:r>
              <w:rPr>
                <w:sz w:val="18"/>
              </w:rPr>
              <w:t>Sen (1999)</w:t>
            </w:r>
          </w:p>
        </w:tc>
        <w:tc>
          <w:tcPr>
            <w:tcW w:w="2351" w:type="dxa"/>
            <w:shd w:val="clear" w:color="auto" w:fill="F3F4F6"/>
          </w:tcPr>
          <w:p w14:paraId="347FD819" w14:textId="77777777" w:rsidR="0016690B" w:rsidRDefault="00000000">
            <w:pPr>
              <w:spacing w:after="40"/>
            </w:pPr>
            <w:r>
              <w:rPr>
                <w:sz w:val="18"/>
              </w:rPr>
              <w:t>Capabilities Approach</w:t>
            </w:r>
          </w:p>
        </w:tc>
        <w:tc>
          <w:tcPr>
            <w:tcW w:w="2351" w:type="dxa"/>
            <w:shd w:val="clear" w:color="auto" w:fill="F3F4F6"/>
          </w:tcPr>
          <w:p w14:paraId="279213D8" w14:textId="77777777" w:rsidR="0016690B" w:rsidRDefault="00000000">
            <w:pPr>
              <w:spacing w:after="40"/>
            </w:pPr>
            <w:r>
              <w:rPr>
                <w:sz w:val="18"/>
              </w:rPr>
              <w:t>R9</w:t>
            </w:r>
          </w:p>
        </w:tc>
        <w:tc>
          <w:tcPr>
            <w:tcW w:w="2351" w:type="dxa"/>
            <w:shd w:val="clear" w:color="auto" w:fill="F3F4F6"/>
          </w:tcPr>
          <w:p w14:paraId="2A101A5D" w14:textId="77777777" w:rsidR="0016690B" w:rsidRDefault="00000000">
            <w:pPr>
              <w:spacing w:after="40"/>
            </w:pPr>
            <w:r>
              <w:rPr>
                <w:sz w:val="18"/>
              </w:rPr>
              <w:t>Green job training expands worker capabilities beyond employment</w:t>
            </w:r>
          </w:p>
        </w:tc>
      </w:tr>
      <w:tr w:rsidR="0016690B" w14:paraId="5D87BCC4" w14:textId="77777777">
        <w:trPr>
          <w:jc w:val="center"/>
        </w:trPr>
        <w:tc>
          <w:tcPr>
            <w:tcW w:w="2351" w:type="dxa"/>
          </w:tcPr>
          <w:p w14:paraId="3C64281E" w14:textId="77777777" w:rsidR="0016690B" w:rsidRDefault="00000000">
            <w:pPr>
              <w:spacing w:after="40"/>
            </w:pPr>
            <w:r>
              <w:rPr>
                <w:sz w:val="18"/>
              </w:rPr>
              <w:t>Costanza et al. (1997)</w:t>
            </w:r>
          </w:p>
        </w:tc>
        <w:tc>
          <w:tcPr>
            <w:tcW w:w="2351" w:type="dxa"/>
          </w:tcPr>
          <w:p w14:paraId="6963E2C2" w14:textId="77777777" w:rsidR="0016690B" w:rsidRDefault="00000000">
            <w:pPr>
              <w:spacing w:after="40"/>
            </w:pPr>
            <w:r>
              <w:rPr>
                <w:sz w:val="18"/>
              </w:rPr>
              <w:t>Natural Capital</w:t>
            </w:r>
          </w:p>
        </w:tc>
        <w:tc>
          <w:tcPr>
            <w:tcW w:w="2351" w:type="dxa"/>
          </w:tcPr>
          <w:p w14:paraId="37FF20D7" w14:textId="77777777" w:rsidR="0016690B" w:rsidRDefault="00000000">
            <w:pPr>
              <w:spacing w:after="40"/>
            </w:pPr>
            <w:r>
              <w:rPr>
                <w:sz w:val="18"/>
              </w:rPr>
              <w:t>All</w:t>
            </w:r>
          </w:p>
        </w:tc>
        <w:tc>
          <w:tcPr>
            <w:tcW w:w="2351" w:type="dxa"/>
          </w:tcPr>
          <w:p w14:paraId="519BB551" w14:textId="77777777" w:rsidR="0016690B" w:rsidRDefault="00000000">
            <w:pPr>
              <w:spacing w:after="40"/>
            </w:pPr>
            <w:r>
              <w:rPr>
                <w:sz w:val="18"/>
              </w:rPr>
              <w:t>NCD compounding at 6% models ecological debt accumulation</w:t>
            </w:r>
          </w:p>
        </w:tc>
      </w:tr>
      <w:tr w:rsidR="0016690B" w14:paraId="11FBCFE8" w14:textId="77777777">
        <w:trPr>
          <w:jc w:val="center"/>
        </w:trPr>
        <w:tc>
          <w:tcPr>
            <w:tcW w:w="2351" w:type="dxa"/>
            <w:shd w:val="clear" w:color="auto" w:fill="F3F4F6"/>
          </w:tcPr>
          <w:p w14:paraId="3B618AF6" w14:textId="77777777" w:rsidR="0016690B" w:rsidRDefault="00000000">
            <w:pPr>
              <w:spacing w:after="40"/>
            </w:pPr>
            <w:r>
              <w:rPr>
                <w:sz w:val="18"/>
              </w:rPr>
              <w:t>Meadows (1999)</w:t>
            </w:r>
          </w:p>
        </w:tc>
        <w:tc>
          <w:tcPr>
            <w:tcW w:w="2351" w:type="dxa"/>
            <w:shd w:val="clear" w:color="auto" w:fill="F3F4F6"/>
          </w:tcPr>
          <w:p w14:paraId="281CDE74" w14:textId="77777777" w:rsidR="0016690B" w:rsidRDefault="00000000">
            <w:pPr>
              <w:spacing w:after="40"/>
            </w:pPr>
            <w:r>
              <w:rPr>
                <w:sz w:val="18"/>
              </w:rPr>
              <w:t>Leverage Points</w:t>
            </w:r>
          </w:p>
        </w:tc>
        <w:tc>
          <w:tcPr>
            <w:tcW w:w="2351" w:type="dxa"/>
            <w:shd w:val="clear" w:color="auto" w:fill="F3F4F6"/>
          </w:tcPr>
          <w:p w14:paraId="768ECEDF" w14:textId="77777777" w:rsidR="0016690B" w:rsidRDefault="00000000">
            <w:pPr>
              <w:spacing w:after="40"/>
            </w:pPr>
            <w:r>
              <w:rPr>
                <w:sz w:val="18"/>
              </w:rPr>
              <w:t>R10</w:t>
            </w:r>
          </w:p>
        </w:tc>
        <w:tc>
          <w:tcPr>
            <w:tcW w:w="2351" w:type="dxa"/>
            <w:shd w:val="clear" w:color="auto" w:fill="F3F4F6"/>
          </w:tcPr>
          <w:p w14:paraId="5FA32CD5" w14:textId="77777777" w:rsidR="0016690B" w:rsidRDefault="00000000">
            <w:pPr>
              <w:spacing w:after="40"/>
            </w:pPr>
            <w:r>
              <w:rPr>
                <w:sz w:val="18"/>
              </w:rPr>
              <w:t>Debrief overlay identifies system intervention hierarchy</w:t>
            </w:r>
          </w:p>
        </w:tc>
      </w:tr>
      <w:tr w:rsidR="0016690B" w14:paraId="5FAE3AF9" w14:textId="77777777">
        <w:trPr>
          <w:jc w:val="center"/>
        </w:trPr>
        <w:tc>
          <w:tcPr>
            <w:tcW w:w="2351" w:type="dxa"/>
          </w:tcPr>
          <w:p w14:paraId="0463B9AC" w14:textId="77777777" w:rsidR="0016690B" w:rsidRDefault="00000000">
            <w:pPr>
              <w:spacing w:after="40"/>
            </w:pPr>
            <w:r>
              <w:rPr>
                <w:sz w:val="18"/>
              </w:rPr>
              <w:t>Kolb (1984)</w:t>
            </w:r>
          </w:p>
        </w:tc>
        <w:tc>
          <w:tcPr>
            <w:tcW w:w="2351" w:type="dxa"/>
          </w:tcPr>
          <w:p w14:paraId="00D6AC6B" w14:textId="77777777" w:rsidR="0016690B" w:rsidRDefault="00000000">
            <w:pPr>
              <w:spacing w:after="40"/>
            </w:pPr>
            <w:r>
              <w:rPr>
                <w:sz w:val="18"/>
              </w:rPr>
              <w:t>Experiential Learning</w:t>
            </w:r>
          </w:p>
        </w:tc>
        <w:tc>
          <w:tcPr>
            <w:tcW w:w="2351" w:type="dxa"/>
          </w:tcPr>
          <w:p w14:paraId="46A12970" w14:textId="77777777" w:rsidR="0016690B" w:rsidRDefault="00000000">
            <w:pPr>
              <w:spacing w:after="40"/>
            </w:pPr>
            <w:r>
              <w:rPr>
                <w:sz w:val="18"/>
              </w:rPr>
              <w:t>All</w:t>
            </w:r>
          </w:p>
        </w:tc>
        <w:tc>
          <w:tcPr>
            <w:tcW w:w="2351" w:type="dxa"/>
          </w:tcPr>
          <w:p w14:paraId="2FBF79BE" w14:textId="77777777" w:rsidR="0016690B" w:rsidRDefault="00000000">
            <w:pPr>
              <w:spacing w:after="40"/>
            </w:pPr>
            <w:r>
              <w:rPr>
                <w:sz w:val="18"/>
              </w:rPr>
              <w:t>Concrete Experience → Reflection → Conceptualisation → Experimentation</w:t>
            </w:r>
          </w:p>
        </w:tc>
      </w:tr>
      <w:tr w:rsidR="0016690B" w14:paraId="3EFBD4B2" w14:textId="77777777">
        <w:trPr>
          <w:jc w:val="center"/>
        </w:trPr>
        <w:tc>
          <w:tcPr>
            <w:tcW w:w="2351" w:type="dxa"/>
            <w:shd w:val="clear" w:color="auto" w:fill="F3F4F6"/>
          </w:tcPr>
          <w:p w14:paraId="3A195134" w14:textId="77777777" w:rsidR="0016690B" w:rsidRDefault="00000000">
            <w:pPr>
              <w:spacing w:after="40"/>
            </w:pPr>
            <w:r>
              <w:rPr>
                <w:sz w:val="18"/>
              </w:rPr>
              <w:t>Thiagarajan (1993)</w:t>
            </w:r>
          </w:p>
        </w:tc>
        <w:tc>
          <w:tcPr>
            <w:tcW w:w="2351" w:type="dxa"/>
            <w:shd w:val="clear" w:color="auto" w:fill="F3F4F6"/>
          </w:tcPr>
          <w:p w14:paraId="784CFD32" w14:textId="77777777" w:rsidR="0016690B" w:rsidRDefault="00000000">
            <w:pPr>
              <w:spacing w:after="40"/>
            </w:pPr>
            <w:r>
              <w:rPr>
                <w:sz w:val="18"/>
              </w:rPr>
              <w:t>Debrief Protocol</w:t>
            </w:r>
          </w:p>
        </w:tc>
        <w:tc>
          <w:tcPr>
            <w:tcW w:w="2351" w:type="dxa"/>
            <w:shd w:val="clear" w:color="auto" w:fill="F3F4F6"/>
          </w:tcPr>
          <w:p w14:paraId="3C9A680B" w14:textId="77777777" w:rsidR="0016690B" w:rsidRDefault="00000000">
            <w:pPr>
              <w:spacing w:after="40"/>
            </w:pPr>
            <w:r>
              <w:rPr>
                <w:sz w:val="18"/>
              </w:rPr>
              <w:t>R10</w:t>
            </w:r>
          </w:p>
        </w:tc>
        <w:tc>
          <w:tcPr>
            <w:tcW w:w="2351" w:type="dxa"/>
            <w:shd w:val="clear" w:color="auto" w:fill="F3F4F6"/>
          </w:tcPr>
          <w:p w14:paraId="0A9631A9" w14:textId="77777777" w:rsidR="0016690B" w:rsidRDefault="00000000">
            <w:pPr>
              <w:spacing w:after="40"/>
            </w:pPr>
            <w:r>
              <w:rPr>
                <w:sz w:val="18"/>
              </w:rPr>
              <w:t>3-phase: How Do You Feel? → What Happened? → So What?</w:t>
            </w:r>
          </w:p>
        </w:tc>
      </w:tr>
      <w:tr w:rsidR="0016690B" w14:paraId="590DBE6C" w14:textId="77777777">
        <w:trPr>
          <w:jc w:val="center"/>
        </w:trPr>
        <w:tc>
          <w:tcPr>
            <w:tcW w:w="2351" w:type="dxa"/>
          </w:tcPr>
          <w:p w14:paraId="5E1B8242" w14:textId="77777777" w:rsidR="0016690B" w:rsidRDefault="00000000">
            <w:pPr>
              <w:spacing w:after="40"/>
            </w:pPr>
            <w:r>
              <w:rPr>
                <w:sz w:val="18"/>
              </w:rPr>
              <w:t>Taleb (2012)</w:t>
            </w:r>
          </w:p>
        </w:tc>
        <w:tc>
          <w:tcPr>
            <w:tcW w:w="2351" w:type="dxa"/>
          </w:tcPr>
          <w:p w14:paraId="606116C2" w14:textId="77777777" w:rsidR="0016690B" w:rsidRDefault="00000000">
            <w:pPr>
              <w:spacing w:after="40"/>
            </w:pPr>
            <w:r>
              <w:rPr>
                <w:sz w:val="18"/>
              </w:rPr>
              <w:t>Antifragility</w:t>
            </w:r>
          </w:p>
        </w:tc>
        <w:tc>
          <w:tcPr>
            <w:tcW w:w="2351" w:type="dxa"/>
          </w:tcPr>
          <w:p w14:paraId="07B30931" w14:textId="77777777" w:rsidR="0016690B" w:rsidRDefault="00000000">
            <w:pPr>
              <w:spacing w:after="40"/>
            </w:pPr>
            <w:r>
              <w:rPr>
                <w:sz w:val="18"/>
              </w:rPr>
              <w:t>R4, R8</w:t>
            </w:r>
          </w:p>
        </w:tc>
        <w:tc>
          <w:tcPr>
            <w:tcW w:w="2351" w:type="dxa"/>
          </w:tcPr>
          <w:p w14:paraId="7A7441D0" w14:textId="77777777" w:rsidR="0016690B" w:rsidRDefault="00000000">
            <w:pPr>
              <w:spacing w:after="40"/>
            </w:pPr>
            <w:r>
              <w:rPr>
                <w:sz w:val="18"/>
              </w:rPr>
              <w:t>Systems that gain from disorder — deep audit teams outperform</w:t>
            </w:r>
          </w:p>
        </w:tc>
      </w:tr>
    </w:tbl>
    <w:p w14:paraId="7F4F2ACB" w14:textId="77777777" w:rsidR="0016690B" w:rsidRDefault="0016690B"/>
    <w:p w14:paraId="1B29ADBA" w14:textId="77777777" w:rsidR="0016690B" w:rsidRDefault="00000000">
      <w:pPr>
        <w:pStyle w:val="Heading2"/>
      </w:pPr>
      <w:r>
        <w:t>2.2 Pedagogical Design Principles</w:t>
      </w:r>
    </w:p>
    <w:p w14:paraId="28FA7557" w14:textId="77777777" w:rsidR="0016690B" w:rsidRDefault="00000000">
      <w:pPr>
        <w:pStyle w:val="ListBullet"/>
      </w:pPr>
      <w:r>
        <w:rPr>
          <w:b/>
          <w:sz w:val="20"/>
        </w:rPr>
        <w:t xml:space="preserve">Path Dependency: </w:t>
      </w:r>
      <w:r>
        <w:rPr>
          <w:sz w:val="20"/>
        </w:rPr>
        <w:t>R1 decisions irrevocably shape R4 crisis severity (40 vs. 80), R9 strike probability, and R10 terminal value. There is no "reset" — every choice persists.</w:t>
      </w:r>
    </w:p>
    <w:p w14:paraId="2B7449FF" w14:textId="77777777" w:rsidR="0016690B" w:rsidRDefault="00000000">
      <w:pPr>
        <w:pStyle w:val="ListBullet"/>
      </w:pPr>
      <w:r>
        <w:rPr>
          <w:b/>
          <w:sz w:val="20"/>
        </w:rPr>
        <w:t xml:space="preserve">Fog of War: </w:t>
      </w:r>
      <w:r>
        <w:rPr>
          <w:sz w:val="20"/>
        </w:rPr>
        <w:t>Engine complexity is progressively disclosed. R1-R3 show 5 engines; by R8, all 20+ are visible. This models real-world information asymmetry.</w:t>
      </w:r>
    </w:p>
    <w:p w14:paraId="274788BD" w14:textId="77777777" w:rsidR="0016690B" w:rsidRDefault="00000000">
      <w:pPr>
        <w:pStyle w:val="ListBullet"/>
      </w:pPr>
      <w:r>
        <w:rPr>
          <w:b/>
          <w:sz w:val="20"/>
        </w:rPr>
        <w:t xml:space="preserve">Mechanic Variation: </w:t>
      </w:r>
      <w:r>
        <w:rPr>
          <w:sz w:val="20"/>
        </w:rPr>
        <w:t>No two rounds use the same decision format — drag-and-drop (R1), 2×2 matrix (R2), slider allocation (R7), tribunal (R8), preventing "solved game" optimisation.</w:t>
      </w:r>
    </w:p>
    <w:p w14:paraId="7E5590F9" w14:textId="77777777" w:rsidR="0016690B" w:rsidRDefault="00000000">
      <w:pPr>
        <w:pStyle w:val="ListBullet"/>
      </w:pPr>
      <w:r>
        <w:rPr>
          <w:b/>
          <w:sz w:val="20"/>
        </w:rPr>
        <w:lastRenderedPageBreak/>
        <w:t xml:space="preserve">Stochastic Elements: </w:t>
      </w:r>
      <w:r>
        <w:rPr>
          <w:sz w:val="20"/>
        </w:rPr>
        <w:t>Cyclone probability (75%), whistleblower backfire (40%), macro noise (±3%) — players cannot distinguish luck from strategy without the pedagogical labels.</w:t>
      </w:r>
    </w:p>
    <w:p w14:paraId="33A7AA40" w14:textId="77777777" w:rsidR="0016690B" w:rsidRDefault="00000000">
      <w:pPr>
        <w:pStyle w:val="ListBullet"/>
      </w:pPr>
      <w:r>
        <w:rPr>
          <w:b/>
          <w:sz w:val="20"/>
        </w:rPr>
        <w:t xml:space="preserve">Hidden Causality: </w:t>
      </w:r>
      <w:r>
        <w:rPr>
          <w:sz w:val="20"/>
        </w:rPr>
        <w:t>The most important mechanics (contagion sigmoid, burnout quadratic, NCD compounding) are never shown to players. Facilitators reveal them during debrief.</w:t>
      </w:r>
    </w:p>
    <w:p w14:paraId="423B3496" w14:textId="77777777" w:rsidR="0016690B" w:rsidRDefault="00000000">
      <w:r>
        <w:br w:type="page"/>
      </w:r>
    </w:p>
    <w:p w14:paraId="745D4870" w14:textId="77777777" w:rsidR="0016690B" w:rsidRDefault="00000000">
      <w:pPr>
        <w:pStyle w:val="Heading1"/>
      </w:pPr>
      <w:r>
        <w:lastRenderedPageBreak/>
        <w:t>§3. Mathematical Engine Reference</w:t>
      </w:r>
    </w:p>
    <w:p w14:paraId="39B0EABF" w14:textId="77777777" w:rsidR="0016690B" w:rsidRDefault="00000000">
      <w:r>
        <w:t>This section documents every mathematical engine in the simulation. For each engine: the exact formula from the codebase, a worked sample calculation, and a non-mathematical teaching analogy for facilitators to use with students.</w:t>
      </w:r>
    </w:p>
    <w:p w14:paraId="532A772E" w14:textId="77777777" w:rsidR="0016690B" w:rsidRDefault="00000000">
      <w:r>
        <w:rPr>
          <w:b/>
          <w:color w:val="EF4444"/>
          <w:sz w:val="19"/>
        </w:rPr>
        <w:t xml:space="preserve">  🚫 DO NOT REVEAL: </w:t>
      </w:r>
      <w:r>
        <w:rPr>
          <w:i/>
          <w:sz w:val="19"/>
        </w:rPr>
        <w:t>These formulas are HIDDEN from players. They are the facilitator's "answer key" for understanding why outcomes occur. Never reveal formulas during gameplay — reveal them during debrief.</w:t>
      </w:r>
    </w:p>
    <w:p w14:paraId="1F2AF8BA" w14:textId="77777777" w:rsidR="0016690B" w:rsidRDefault="00000000">
      <w:pPr>
        <w:jc w:val="center"/>
      </w:pPr>
      <w:r>
        <w:rPr>
          <w:noProof/>
        </w:rPr>
        <w:drawing>
          <wp:inline distT="0" distB="0" distL="0" distR="0" wp14:anchorId="19AB4413" wp14:editId="5A5F5E93">
            <wp:extent cx="5303520" cy="5303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0_architecture.png"/>
                    <pic:cNvPicPr/>
                  </pic:nvPicPr>
                  <pic:blipFill>
                    <a:blip r:embed="rId9"/>
                    <a:stretch>
                      <a:fillRect/>
                    </a:stretch>
                  </pic:blipFill>
                  <pic:spPr>
                    <a:xfrm>
                      <a:off x="0" y="0"/>
                      <a:ext cx="5303520" cy="5303520"/>
                    </a:xfrm>
                    <a:prstGeom prst="rect">
                      <a:avLst/>
                    </a:prstGeom>
                  </pic:spPr>
                </pic:pic>
              </a:graphicData>
            </a:graphic>
          </wp:inline>
        </w:drawing>
      </w:r>
    </w:p>
    <w:p w14:paraId="4E94C951" w14:textId="77777777" w:rsidR="0016690B" w:rsidRDefault="00000000">
      <w:pPr>
        <w:spacing w:after="240"/>
        <w:jc w:val="center"/>
      </w:pPr>
      <w:r>
        <w:rPr>
          <w:i/>
          <w:color w:val="6B7280"/>
          <w:sz w:val="17"/>
        </w:rPr>
        <w:t>Figure: Simulation Architecture flowchart showing process_tick() pipeline</w:t>
      </w:r>
    </w:p>
    <w:p w14:paraId="3CFC08C9" w14:textId="77777777" w:rsidR="0016690B" w:rsidRDefault="00000000">
      <w:pPr>
        <w:pStyle w:val="Heading2"/>
      </w:pPr>
      <w:r>
        <w:lastRenderedPageBreak/>
        <w:t>3.1 Corporate Strategic Fund (CSF)</w:t>
      </w:r>
    </w:p>
    <w:p w14:paraId="2BE9D120" w14:textId="77777777" w:rsidR="0016690B" w:rsidRDefault="00000000">
      <w:pPr>
        <w:pStyle w:val="Heading3"/>
      </w:pPr>
      <w:r>
        <w:t>Formula</w:t>
      </w:r>
    </w:p>
    <w:p w14:paraId="440884C1" w14:textId="77777777" w:rsidR="0016690B" w:rsidRDefault="00000000">
      <w:r>
        <w:rPr>
          <w:rFonts w:ascii="Consolas" w:hAnsi="Consolas"/>
          <w:b/>
          <w:sz w:val="20"/>
        </w:rPr>
        <w:t>CSF = Sum(Revenue_Base - OPEX_Base) - Dividends_Paid</w:t>
      </w:r>
    </w:p>
    <w:p w14:paraId="15D9A892" w14:textId="77777777" w:rsidR="0016690B" w:rsidRDefault="00000000">
      <w:r>
        <w:t>The CSF calculates net cash generated each round from all BU operations minus any board-mandated dividend payments. This is the primary source of corporate treasury growth.</w:t>
      </w:r>
    </w:p>
    <w:p w14:paraId="5A24B551" w14:textId="77777777" w:rsidR="0016690B" w:rsidRDefault="00000000">
      <w:pPr>
        <w:pStyle w:val="Heading3"/>
      </w:pPr>
      <w:r>
        <w:t>Sample Calculation</w:t>
      </w:r>
    </w:p>
    <w:tbl>
      <w:tblPr>
        <w:tblStyle w:val="TableGrid"/>
        <w:tblW w:w="0" w:type="auto"/>
        <w:jc w:val="center"/>
        <w:tblLook w:val="04A0" w:firstRow="1" w:lastRow="0" w:firstColumn="1" w:lastColumn="0" w:noHBand="0" w:noVBand="1"/>
      </w:tblPr>
      <w:tblGrid>
        <w:gridCol w:w="2349"/>
        <w:gridCol w:w="2349"/>
        <w:gridCol w:w="2349"/>
        <w:gridCol w:w="2349"/>
      </w:tblGrid>
      <w:tr w:rsidR="0016690B" w14:paraId="36224D3E" w14:textId="77777777">
        <w:trPr>
          <w:jc w:val="center"/>
        </w:trPr>
        <w:tc>
          <w:tcPr>
            <w:tcW w:w="2351" w:type="dxa"/>
            <w:shd w:val="clear" w:color="auto" w:fill="0F172A"/>
          </w:tcPr>
          <w:p w14:paraId="4D4CBAD1" w14:textId="77777777" w:rsidR="0016690B" w:rsidRDefault="00000000">
            <w:pPr>
              <w:jc w:val="center"/>
            </w:pPr>
            <w:r>
              <w:rPr>
                <w:b/>
                <w:color w:val="FFFFFF"/>
                <w:sz w:val="18"/>
              </w:rPr>
              <w:t>BU</w:t>
            </w:r>
          </w:p>
        </w:tc>
        <w:tc>
          <w:tcPr>
            <w:tcW w:w="2351" w:type="dxa"/>
            <w:shd w:val="clear" w:color="auto" w:fill="0F172A"/>
          </w:tcPr>
          <w:p w14:paraId="13A7CE54" w14:textId="77777777" w:rsidR="0016690B" w:rsidRDefault="00000000">
            <w:pPr>
              <w:jc w:val="center"/>
            </w:pPr>
            <w:r>
              <w:rPr>
                <w:b/>
                <w:color w:val="FFFFFF"/>
                <w:sz w:val="18"/>
              </w:rPr>
              <w:t>Revenue</w:t>
            </w:r>
          </w:p>
        </w:tc>
        <w:tc>
          <w:tcPr>
            <w:tcW w:w="2351" w:type="dxa"/>
            <w:shd w:val="clear" w:color="auto" w:fill="0F172A"/>
          </w:tcPr>
          <w:p w14:paraId="27A31D4C" w14:textId="77777777" w:rsidR="0016690B" w:rsidRDefault="00000000">
            <w:pPr>
              <w:jc w:val="center"/>
            </w:pPr>
            <w:r>
              <w:rPr>
                <w:b/>
                <w:color w:val="FFFFFF"/>
                <w:sz w:val="18"/>
              </w:rPr>
              <w:t>OPEX</w:t>
            </w:r>
          </w:p>
        </w:tc>
        <w:tc>
          <w:tcPr>
            <w:tcW w:w="2351" w:type="dxa"/>
            <w:shd w:val="clear" w:color="auto" w:fill="0F172A"/>
          </w:tcPr>
          <w:p w14:paraId="37A7A99A" w14:textId="77777777" w:rsidR="0016690B" w:rsidRDefault="00000000">
            <w:pPr>
              <w:jc w:val="center"/>
            </w:pPr>
            <w:r>
              <w:rPr>
                <w:b/>
                <w:color w:val="FFFFFF"/>
                <w:sz w:val="18"/>
              </w:rPr>
              <w:t>Gross Profit</w:t>
            </w:r>
          </w:p>
        </w:tc>
      </w:tr>
      <w:tr w:rsidR="0016690B" w14:paraId="10029DC1" w14:textId="77777777">
        <w:trPr>
          <w:jc w:val="center"/>
        </w:trPr>
        <w:tc>
          <w:tcPr>
            <w:tcW w:w="2351" w:type="dxa"/>
          </w:tcPr>
          <w:p w14:paraId="5CFA0443" w14:textId="77777777" w:rsidR="0016690B" w:rsidRDefault="00000000">
            <w:pPr>
              <w:spacing w:after="40"/>
            </w:pPr>
            <w:r>
              <w:rPr>
                <w:sz w:val="18"/>
              </w:rPr>
              <w:t>Pharma</w:t>
            </w:r>
          </w:p>
        </w:tc>
        <w:tc>
          <w:tcPr>
            <w:tcW w:w="2351" w:type="dxa"/>
          </w:tcPr>
          <w:p w14:paraId="7E8255C7" w14:textId="77777777" w:rsidR="0016690B" w:rsidRDefault="00000000">
            <w:pPr>
              <w:spacing w:after="40"/>
            </w:pPr>
            <w:r>
              <w:rPr>
                <w:sz w:val="18"/>
              </w:rPr>
              <w:t>$18.0M</w:t>
            </w:r>
          </w:p>
        </w:tc>
        <w:tc>
          <w:tcPr>
            <w:tcW w:w="2351" w:type="dxa"/>
          </w:tcPr>
          <w:p w14:paraId="6921B285" w14:textId="77777777" w:rsidR="0016690B" w:rsidRDefault="00000000">
            <w:pPr>
              <w:spacing w:after="40"/>
            </w:pPr>
            <w:r>
              <w:rPr>
                <w:sz w:val="18"/>
              </w:rPr>
              <w:t>$12.0M</w:t>
            </w:r>
          </w:p>
        </w:tc>
        <w:tc>
          <w:tcPr>
            <w:tcW w:w="2351" w:type="dxa"/>
          </w:tcPr>
          <w:p w14:paraId="4CCA82A4" w14:textId="77777777" w:rsidR="0016690B" w:rsidRDefault="00000000">
            <w:pPr>
              <w:spacing w:after="40"/>
            </w:pPr>
            <w:r>
              <w:rPr>
                <w:sz w:val="18"/>
              </w:rPr>
              <w:t>$6.0M</w:t>
            </w:r>
          </w:p>
        </w:tc>
      </w:tr>
      <w:tr w:rsidR="0016690B" w14:paraId="1CF5D023" w14:textId="77777777">
        <w:trPr>
          <w:jc w:val="center"/>
        </w:trPr>
        <w:tc>
          <w:tcPr>
            <w:tcW w:w="2351" w:type="dxa"/>
            <w:shd w:val="clear" w:color="auto" w:fill="F3F4F6"/>
          </w:tcPr>
          <w:p w14:paraId="4F6AB63A" w14:textId="77777777" w:rsidR="0016690B" w:rsidRDefault="00000000">
            <w:pPr>
              <w:spacing w:after="40"/>
            </w:pPr>
            <w:r>
              <w:rPr>
                <w:sz w:val="18"/>
              </w:rPr>
              <w:t>Electronics</w:t>
            </w:r>
          </w:p>
        </w:tc>
        <w:tc>
          <w:tcPr>
            <w:tcW w:w="2351" w:type="dxa"/>
            <w:shd w:val="clear" w:color="auto" w:fill="F3F4F6"/>
          </w:tcPr>
          <w:p w14:paraId="4BDDA2FD" w14:textId="77777777" w:rsidR="0016690B" w:rsidRDefault="00000000">
            <w:pPr>
              <w:spacing w:after="40"/>
            </w:pPr>
            <w:r>
              <w:rPr>
                <w:sz w:val="18"/>
              </w:rPr>
              <w:t>$16.5M</w:t>
            </w:r>
          </w:p>
        </w:tc>
        <w:tc>
          <w:tcPr>
            <w:tcW w:w="2351" w:type="dxa"/>
            <w:shd w:val="clear" w:color="auto" w:fill="F3F4F6"/>
          </w:tcPr>
          <w:p w14:paraId="10C2AE89" w14:textId="77777777" w:rsidR="0016690B" w:rsidRDefault="00000000">
            <w:pPr>
              <w:spacing w:after="40"/>
            </w:pPr>
            <w:r>
              <w:rPr>
                <w:sz w:val="18"/>
              </w:rPr>
              <w:t>$11.5M</w:t>
            </w:r>
          </w:p>
        </w:tc>
        <w:tc>
          <w:tcPr>
            <w:tcW w:w="2351" w:type="dxa"/>
            <w:shd w:val="clear" w:color="auto" w:fill="F3F4F6"/>
          </w:tcPr>
          <w:p w14:paraId="17AE8375" w14:textId="77777777" w:rsidR="0016690B" w:rsidRDefault="00000000">
            <w:pPr>
              <w:spacing w:after="40"/>
            </w:pPr>
            <w:r>
              <w:rPr>
                <w:sz w:val="18"/>
              </w:rPr>
              <w:t>$5.0M</w:t>
            </w:r>
          </w:p>
        </w:tc>
      </w:tr>
      <w:tr w:rsidR="0016690B" w14:paraId="164CB86F" w14:textId="77777777">
        <w:trPr>
          <w:jc w:val="center"/>
        </w:trPr>
        <w:tc>
          <w:tcPr>
            <w:tcW w:w="2351" w:type="dxa"/>
          </w:tcPr>
          <w:p w14:paraId="1D3E7DC6" w14:textId="77777777" w:rsidR="0016690B" w:rsidRDefault="00000000">
            <w:pPr>
              <w:spacing w:after="40"/>
            </w:pPr>
            <w:r>
              <w:rPr>
                <w:sz w:val="18"/>
              </w:rPr>
              <w:t>Consumer Goods</w:t>
            </w:r>
          </w:p>
        </w:tc>
        <w:tc>
          <w:tcPr>
            <w:tcW w:w="2351" w:type="dxa"/>
          </w:tcPr>
          <w:p w14:paraId="016BCB1B" w14:textId="77777777" w:rsidR="0016690B" w:rsidRDefault="00000000">
            <w:pPr>
              <w:spacing w:after="40"/>
            </w:pPr>
            <w:r>
              <w:rPr>
                <w:sz w:val="18"/>
              </w:rPr>
              <w:t>$10.5M</w:t>
            </w:r>
          </w:p>
        </w:tc>
        <w:tc>
          <w:tcPr>
            <w:tcW w:w="2351" w:type="dxa"/>
          </w:tcPr>
          <w:p w14:paraId="1F5B8ACD" w14:textId="77777777" w:rsidR="0016690B" w:rsidRDefault="00000000">
            <w:pPr>
              <w:spacing w:after="40"/>
            </w:pPr>
            <w:r>
              <w:rPr>
                <w:sz w:val="18"/>
              </w:rPr>
              <w:t>$7.5M</w:t>
            </w:r>
          </w:p>
        </w:tc>
        <w:tc>
          <w:tcPr>
            <w:tcW w:w="2351" w:type="dxa"/>
          </w:tcPr>
          <w:p w14:paraId="15E89299" w14:textId="77777777" w:rsidR="0016690B" w:rsidRDefault="00000000">
            <w:pPr>
              <w:spacing w:after="40"/>
            </w:pPr>
            <w:r>
              <w:rPr>
                <w:sz w:val="18"/>
              </w:rPr>
              <w:t>$3.0M</w:t>
            </w:r>
          </w:p>
        </w:tc>
      </w:tr>
      <w:tr w:rsidR="0016690B" w14:paraId="5E766CA0" w14:textId="77777777">
        <w:trPr>
          <w:jc w:val="center"/>
        </w:trPr>
        <w:tc>
          <w:tcPr>
            <w:tcW w:w="2351" w:type="dxa"/>
            <w:shd w:val="clear" w:color="auto" w:fill="F3F4F6"/>
          </w:tcPr>
          <w:p w14:paraId="184C490A" w14:textId="77777777" w:rsidR="0016690B" w:rsidRDefault="00000000">
            <w:pPr>
              <w:spacing w:after="40"/>
            </w:pPr>
            <w:r>
              <w:rPr>
                <w:sz w:val="18"/>
              </w:rPr>
              <w:t>Software</w:t>
            </w:r>
          </w:p>
        </w:tc>
        <w:tc>
          <w:tcPr>
            <w:tcW w:w="2351" w:type="dxa"/>
            <w:shd w:val="clear" w:color="auto" w:fill="F3F4F6"/>
          </w:tcPr>
          <w:p w14:paraId="419AC423" w14:textId="77777777" w:rsidR="0016690B" w:rsidRDefault="00000000">
            <w:pPr>
              <w:spacing w:after="40"/>
            </w:pPr>
            <w:r>
              <w:rPr>
                <w:sz w:val="18"/>
              </w:rPr>
              <w:t>$8.5M</w:t>
            </w:r>
          </w:p>
        </w:tc>
        <w:tc>
          <w:tcPr>
            <w:tcW w:w="2351" w:type="dxa"/>
            <w:shd w:val="clear" w:color="auto" w:fill="F3F4F6"/>
          </w:tcPr>
          <w:p w14:paraId="69633716" w14:textId="77777777" w:rsidR="0016690B" w:rsidRDefault="00000000">
            <w:pPr>
              <w:spacing w:after="40"/>
            </w:pPr>
            <w:r>
              <w:rPr>
                <w:sz w:val="18"/>
              </w:rPr>
              <w:t>$5.5M</w:t>
            </w:r>
          </w:p>
        </w:tc>
        <w:tc>
          <w:tcPr>
            <w:tcW w:w="2351" w:type="dxa"/>
            <w:shd w:val="clear" w:color="auto" w:fill="F3F4F6"/>
          </w:tcPr>
          <w:p w14:paraId="1E452A59" w14:textId="77777777" w:rsidR="0016690B" w:rsidRDefault="00000000">
            <w:pPr>
              <w:spacing w:after="40"/>
            </w:pPr>
            <w:r>
              <w:rPr>
                <w:sz w:val="18"/>
              </w:rPr>
              <w:t>$3.0M</w:t>
            </w:r>
          </w:p>
        </w:tc>
      </w:tr>
      <w:tr w:rsidR="0016690B" w14:paraId="275C87E9" w14:textId="77777777">
        <w:trPr>
          <w:jc w:val="center"/>
        </w:trPr>
        <w:tc>
          <w:tcPr>
            <w:tcW w:w="2351" w:type="dxa"/>
          </w:tcPr>
          <w:p w14:paraId="00321D3B" w14:textId="77777777" w:rsidR="0016690B" w:rsidRDefault="00000000">
            <w:pPr>
              <w:spacing w:after="40"/>
            </w:pPr>
            <w:r>
              <w:rPr>
                <w:sz w:val="18"/>
              </w:rPr>
              <w:t>TOTAL</w:t>
            </w:r>
          </w:p>
        </w:tc>
        <w:tc>
          <w:tcPr>
            <w:tcW w:w="2351" w:type="dxa"/>
          </w:tcPr>
          <w:p w14:paraId="1D981184" w14:textId="77777777" w:rsidR="0016690B" w:rsidRDefault="00000000">
            <w:pPr>
              <w:spacing w:after="40"/>
            </w:pPr>
            <w:r>
              <w:rPr>
                <w:sz w:val="18"/>
              </w:rPr>
              <w:t>$53.5M</w:t>
            </w:r>
          </w:p>
        </w:tc>
        <w:tc>
          <w:tcPr>
            <w:tcW w:w="2351" w:type="dxa"/>
          </w:tcPr>
          <w:p w14:paraId="6DE4A774" w14:textId="77777777" w:rsidR="0016690B" w:rsidRDefault="00000000">
            <w:pPr>
              <w:spacing w:after="40"/>
            </w:pPr>
            <w:r>
              <w:rPr>
                <w:sz w:val="18"/>
              </w:rPr>
              <w:t>$36.5M</w:t>
            </w:r>
          </w:p>
        </w:tc>
        <w:tc>
          <w:tcPr>
            <w:tcW w:w="2351" w:type="dxa"/>
          </w:tcPr>
          <w:p w14:paraId="77F905B2" w14:textId="77777777" w:rsidR="0016690B" w:rsidRDefault="00000000">
            <w:pPr>
              <w:spacing w:after="40"/>
            </w:pPr>
            <w:r>
              <w:rPr>
                <w:sz w:val="18"/>
              </w:rPr>
              <w:t>$17.0M</w:t>
            </w:r>
          </w:p>
        </w:tc>
      </w:tr>
    </w:tbl>
    <w:p w14:paraId="23D6AE11" w14:textId="77777777" w:rsidR="0016690B" w:rsidRDefault="0016690B"/>
    <w:p w14:paraId="7DE09365" w14:textId="77777777" w:rsidR="0016690B" w:rsidRDefault="00000000">
      <w:r>
        <w:t>With $0 dividends: CSF = $17.0M added to treasury. With $2M dividends: CSF = $15.0M.</w:t>
      </w:r>
    </w:p>
    <w:p w14:paraId="2B838600" w14:textId="77777777" w:rsidR="0016690B" w:rsidRDefault="00000000">
      <w:pPr>
        <w:pStyle w:val="Heading3"/>
      </w:pPr>
      <w:r>
        <w:t>Teaching Tip</w:t>
      </w:r>
    </w:p>
    <w:p w14:paraId="6FB86EA9" w14:textId="77777777" w:rsidR="0016690B" w:rsidRDefault="00000000">
      <w:r>
        <w:rPr>
          <w:b/>
          <w:color w:val="3B82F6"/>
          <w:sz w:val="19"/>
        </w:rPr>
        <w:t xml:space="preserve">  💡 TIP: </w:t>
      </w:r>
      <w:r>
        <w:rPr>
          <w:i/>
          <w:sz w:val="19"/>
        </w:rPr>
        <w:t>Tell students: "Think of CSF as your corporate paycheck. Every round, your four businesses generate profit. But just like a household budget, you have fixed obligations (dividends to shareholders). What's left is what you can invest. The question is: how do you allocate a finite paycheck across competing priorities?"</w:t>
      </w:r>
    </w:p>
    <w:p w14:paraId="117A403C" w14:textId="77777777" w:rsidR="0016690B" w:rsidRDefault="00000000">
      <w:pPr>
        <w:pStyle w:val="Heading2"/>
      </w:pPr>
      <w:r>
        <w:t>3.2 Contagion Engine (Sigmoid Model)</w:t>
      </w:r>
    </w:p>
    <w:p w14:paraId="19FEF492" w14:textId="77777777" w:rsidR="0016690B" w:rsidRDefault="00000000">
      <w:pPr>
        <w:pStyle w:val="Heading3"/>
      </w:pPr>
      <w:r>
        <w:t>Formula</w:t>
      </w:r>
    </w:p>
    <w:p w14:paraId="64F95669" w14:textId="77777777" w:rsidR="0016690B" w:rsidRDefault="00000000">
      <w:r>
        <w:rPr>
          <w:rFonts w:ascii="Consolas" w:hAnsi="Consolas"/>
          <w:b/>
          <w:sz w:val="20"/>
        </w:rPr>
        <w:t>Group_Rep = Avg_BU_Rep - 50 x sigmoid((severity - 30) / 15)</w:t>
      </w:r>
    </w:p>
    <w:p w14:paraId="4C74DE06" w14:textId="77777777" w:rsidR="0016690B" w:rsidRDefault="00000000">
      <w:r>
        <w:rPr>
          <w:rFonts w:ascii="Consolas" w:hAnsi="Consolas"/>
          <w:sz w:val="20"/>
        </w:rPr>
        <w:t>Where sigmoid(x) = 1 / (1 + e^(-x))</w:t>
      </w:r>
    </w:p>
    <w:p w14:paraId="3A766AE4" w14:textId="77777777" w:rsidR="0016690B" w:rsidRDefault="00000000">
      <w:r>
        <w:t>The sigmoid (S-curve) models non-linear crisis propagation: small crises are absorbed with minimal damage, but once severity crosses a threshold (~30), damage escalates rapidly before saturating at extreme levels. The electronics_blindspot flag DOUBLES severity from 40 to 80.</w:t>
      </w:r>
    </w:p>
    <w:p w14:paraId="6BEF7714" w14:textId="77777777" w:rsidR="0016690B" w:rsidRDefault="00000000">
      <w:pPr>
        <w:pStyle w:val="Heading3"/>
      </w:pPr>
      <w:r>
        <w:t>Sample Calculation</w:t>
      </w:r>
    </w:p>
    <w:tbl>
      <w:tblPr>
        <w:tblStyle w:val="TableGrid"/>
        <w:tblW w:w="0" w:type="auto"/>
        <w:jc w:val="center"/>
        <w:tblLook w:val="04A0" w:firstRow="1" w:lastRow="0" w:firstColumn="1" w:lastColumn="0" w:noHBand="0" w:noVBand="1"/>
      </w:tblPr>
      <w:tblGrid>
        <w:gridCol w:w="1344"/>
        <w:gridCol w:w="1342"/>
        <w:gridCol w:w="1342"/>
        <w:gridCol w:w="1342"/>
        <w:gridCol w:w="1342"/>
        <w:gridCol w:w="1342"/>
        <w:gridCol w:w="1342"/>
      </w:tblGrid>
      <w:tr w:rsidR="0016690B" w14:paraId="1A708855" w14:textId="77777777">
        <w:trPr>
          <w:jc w:val="center"/>
        </w:trPr>
        <w:tc>
          <w:tcPr>
            <w:tcW w:w="1344" w:type="dxa"/>
            <w:shd w:val="clear" w:color="auto" w:fill="0F172A"/>
          </w:tcPr>
          <w:p w14:paraId="5CB83AB1" w14:textId="77777777" w:rsidR="0016690B" w:rsidRDefault="00000000">
            <w:pPr>
              <w:jc w:val="center"/>
            </w:pPr>
            <w:r>
              <w:rPr>
                <w:b/>
                <w:color w:val="FFFFFF"/>
                <w:sz w:val="18"/>
              </w:rPr>
              <w:t>Scenario</w:t>
            </w:r>
          </w:p>
        </w:tc>
        <w:tc>
          <w:tcPr>
            <w:tcW w:w="1344" w:type="dxa"/>
            <w:shd w:val="clear" w:color="auto" w:fill="0F172A"/>
          </w:tcPr>
          <w:p w14:paraId="22B07F08" w14:textId="77777777" w:rsidR="0016690B" w:rsidRDefault="00000000">
            <w:pPr>
              <w:jc w:val="center"/>
            </w:pPr>
            <w:r>
              <w:rPr>
                <w:b/>
                <w:color w:val="FFFFFF"/>
                <w:sz w:val="18"/>
              </w:rPr>
              <w:t>R1 Choice</w:t>
            </w:r>
          </w:p>
        </w:tc>
        <w:tc>
          <w:tcPr>
            <w:tcW w:w="1344" w:type="dxa"/>
            <w:shd w:val="clear" w:color="auto" w:fill="0F172A"/>
          </w:tcPr>
          <w:p w14:paraId="68060A81" w14:textId="77777777" w:rsidR="0016690B" w:rsidRDefault="00000000">
            <w:pPr>
              <w:jc w:val="center"/>
            </w:pPr>
            <w:r>
              <w:rPr>
                <w:b/>
                <w:color w:val="FFFFFF"/>
                <w:sz w:val="18"/>
              </w:rPr>
              <w:t>Severity</w:t>
            </w:r>
          </w:p>
        </w:tc>
        <w:tc>
          <w:tcPr>
            <w:tcW w:w="1344" w:type="dxa"/>
            <w:shd w:val="clear" w:color="auto" w:fill="0F172A"/>
          </w:tcPr>
          <w:p w14:paraId="4ACDE455" w14:textId="77777777" w:rsidR="0016690B" w:rsidRDefault="00000000">
            <w:pPr>
              <w:jc w:val="center"/>
            </w:pPr>
            <w:r>
              <w:rPr>
                <w:b/>
                <w:color w:val="FFFFFF"/>
                <w:sz w:val="18"/>
              </w:rPr>
              <w:t>Sigmoid Input</w:t>
            </w:r>
          </w:p>
        </w:tc>
        <w:tc>
          <w:tcPr>
            <w:tcW w:w="1344" w:type="dxa"/>
            <w:shd w:val="clear" w:color="auto" w:fill="0F172A"/>
          </w:tcPr>
          <w:p w14:paraId="57BD792E" w14:textId="77777777" w:rsidR="0016690B" w:rsidRDefault="00000000">
            <w:pPr>
              <w:jc w:val="center"/>
            </w:pPr>
            <w:r>
              <w:rPr>
                <w:b/>
                <w:color w:val="FFFFFF"/>
                <w:sz w:val="18"/>
              </w:rPr>
              <w:t>Sigmoid Output</w:t>
            </w:r>
          </w:p>
        </w:tc>
        <w:tc>
          <w:tcPr>
            <w:tcW w:w="1344" w:type="dxa"/>
            <w:shd w:val="clear" w:color="auto" w:fill="0F172A"/>
          </w:tcPr>
          <w:p w14:paraId="1ADEAD8F" w14:textId="77777777" w:rsidR="0016690B" w:rsidRDefault="00000000">
            <w:pPr>
              <w:jc w:val="center"/>
            </w:pPr>
            <w:r>
              <w:rPr>
                <w:b/>
                <w:color w:val="FFFFFF"/>
                <w:sz w:val="18"/>
              </w:rPr>
              <w:t>Rep Hit</w:t>
            </w:r>
          </w:p>
        </w:tc>
        <w:tc>
          <w:tcPr>
            <w:tcW w:w="1344" w:type="dxa"/>
            <w:shd w:val="clear" w:color="auto" w:fill="0F172A"/>
          </w:tcPr>
          <w:p w14:paraId="6BB5043D" w14:textId="77777777" w:rsidR="0016690B" w:rsidRDefault="00000000">
            <w:pPr>
              <w:jc w:val="center"/>
            </w:pPr>
            <w:r>
              <w:rPr>
                <w:b/>
                <w:color w:val="FFFFFF"/>
                <w:sz w:val="18"/>
              </w:rPr>
              <w:t>Final Rep</w:t>
            </w:r>
          </w:p>
        </w:tc>
      </w:tr>
      <w:tr w:rsidR="0016690B" w14:paraId="2D04AD66" w14:textId="77777777">
        <w:trPr>
          <w:jc w:val="center"/>
        </w:trPr>
        <w:tc>
          <w:tcPr>
            <w:tcW w:w="1344" w:type="dxa"/>
          </w:tcPr>
          <w:p w14:paraId="6A2AD535" w14:textId="77777777" w:rsidR="0016690B" w:rsidRDefault="00000000">
            <w:pPr>
              <w:spacing w:after="40"/>
            </w:pPr>
            <w:r>
              <w:rPr>
                <w:sz w:val="18"/>
              </w:rPr>
              <w:t>Deep Audit (no blindspot)</w:t>
            </w:r>
          </w:p>
        </w:tc>
        <w:tc>
          <w:tcPr>
            <w:tcW w:w="1344" w:type="dxa"/>
          </w:tcPr>
          <w:p w14:paraId="0842322A" w14:textId="77777777" w:rsidR="0016690B" w:rsidRDefault="00000000">
            <w:pPr>
              <w:spacing w:after="40"/>
            </w:pPr>
            <w:r>
              <w:rPr>
                <w:sz w:val="18"/>
              </w:rPr>
              <w:t>B</w:t>
            </w:r>
          </w:p>
        </w:tc>
        <w:tc>
          <w:tcPr>
            <w:tcW w:w="1344" w:type="dxa"/>
          </w:tcPr>
          <w:p w14:paraId="6E8B3BEA" w14:textId="77777777" w:rsidR="0016690B" w:rsidRDefault="00000000">
            <w:pPr>
              <w:spacing w:after="40"/>
            </w:pPr>
            <w:r>
              <w:rPr>
                <w:sz w:val="18"/>
              </w:rPr>
              <w:t>40</w:t>
            </w:r>
          </w:p>
        </w:tc>
        <w:tc>
          <w:tcPr>
            <w:tcW w:w="1344" w:type="dxa"/>
          </w:tcPr>
          <w:p w14:paraId="6E8664DC" w14:textId="77777777" w:rsidR="0016690B" w:rsidRDefault="00000000">
            <w:pPr>
              <w:spacing w:after="40"/>
            </w:pPr>
            <w:r>
              <w:rPr>
                <w:sz w:val="18"/>
              </w:rPr>
              <w:t>(40-30)/15 = 0.67</w:t>
            </w:r>
          </w:p>
        </w:tc>
        <w:tc>
          <w:tcPr>
            <w:tcW w:w="1344" w:type="dxa"/>
          </w:tcPr>
          <w:p w14:paraId="34D838A5" w14:textId="77777777" w:rsidR="0016690B" w:rsidRDefault="00000000">
            <w:pPr>
              <w:spacing w:after="40"/>
            </w:pPr>
            <w:r>
              <w:rPr>
                <w:sz w:val="18"/>
              </w:rPr>
              <w:t>0.66</w:t>
            </w:r>
          </w:p>
        </w:tc>
        <w:tc>
          <w:tcPr>
            <w:tcW w:w="1344" w:type="dxa"/>
          </w:tcPr>
          <w:p w14:paraId="6601DAFF" w14:textId="77777777" w:rsidR="0016690B" w:rsidRDefault="00000000">
            <w:pPr>
              <w:spacing w:after="40"/>
            </w:pPr>
            <w:r>
              <w:rPr>
                <w:sz w:val="18"/>
              </w:rPr>
              <w:t>-33.0</w:t>
            </w:r>
          </w:p>
        </w:tc>
        <w:tc>
          <w:tcPr>
            <w:tcW w:w="1344" w:type="dxa"/>
          </w:tcPr>
          <w:p w14:paraId="703B464B" w14:textId="77777777" w:rsidR="0016690B" w:rsidRDefault="00000000">
            <w:pPr>
              <w:spacing w:after="40"/>
            </w:pPr>
            <w:r>
              <w:rPr>
                <w:sz w:val="18"/>
              </w:rPr>
              <w:t>22.0</w:t>
            </w:r>
          </w:p>
        </w:tc>
      </w:tr>
      <w:tr w:rsidR="0016690B" w14:paraId="01BE7ACA" w14:textId="77777777">
        <w:trPr>
          <w:jc w:val="center"/>
        </w:trPr>
        <w:tc>
          <w:tcPr>
            <w:tcW w:w="1344" w:type="dxa"/>
            <w:shd w:val="clear" w:color="auto" w:fill="F3F4F6"/>
          </w:tcPr>
          <w:p w14:paraId="277CE92A" w14:textId="77777777" w:rsidR="0016690B" w:rsidRDefault="00000000">
            <w:pPr>
              <w:spacing w:after="40"/>
            </w:pPr>
            <w:r>
              <w:rPr>
                <w:sz w:val="18"/>
              </w:rPr>
              <w:t>Phased Audit (deferred)</w:t>
            </w:r>
          </w:p>
        </w:tc>
        <w:tc>
          <w:tcPr>
            <w:tcW w:w="1344" w:type="dxa"/>
            <w:shd w:val="clear" w:color="auto" w:fill="F3F4F6"/>
          </w:tcPr>
          <w:p w14:paraId="7E09B231" w14:textId="77777777" w:rsidR="0016690B" w:rsidRDefault="00000000">
            <w:pPr>
              <w:spacing w:after="40"/>
            </w:pPr>
            <w:r>
              <w:rPr>
                <w:sz w:val="18"/>
              </w:rPr>
              <w:t>C</w:t>
            </w:r>
          </w:p>
        </w:tc>
        <w:tc>
          <w:tcPr>
            <w:tcW w:w="1344" w:type="dxa"/>
            <w:shd w:val="clear" w:color="auto" w:fill="F3F4F6"/>
          </w:tcPr>
          <w:p w14:paraId="5505FC02" w14:textId="77777777" w:rsidR="0016690B" w:rsidRDefault="00000000">
            <w:pPr>
              <w:spacing w:after="40"/>
            </w:pPr>
            <w:r>
              <w:rPr>
                <w:sz w:val="18"/>
              </w:rPr>
              <w:t>60</w:t>
            </w:r>
          </w:p>
        </w:tc>
        <w:tc>
          <w:tcPr>
            <w:tcW w:w="1344" w:type="dxa"/>
            <w:shd w:val="clear" w:color="auto" w:fill="F3F4F6"/>
          </w:tcPr>
          <w:p w14:paraId="61A1BC74" w14:textId="77777777" w:rsidR="0016690B" w:rsidRDefault="00000000">
            <w:pPr>
              <w:spacing w:after="40"/>
            </w:pPr>
            <w:r>
              <w:rPr>
                <w:sz w:val="18"/>
              </w:rPr>
              <w:t>(60-30)/15 = 2.0</w:t>
            </w:r>
          </w:p>
        </w:tc>
        <w:tc>
          <w:tcPr>
            <w:tcW w:w="1344" w:type="dxa"/>
            <w:shd w:val="clear" w:color="auto" w:fill="F3F4F6"/>
          </w:tcPr>
          <w:p w14:paraId="14C7A548" w14:textId="77777777" w:rsidR="0016690B" w:rsidRDefault="00000000">
            <w:pPr>
              <w:spacing w:after="40"/>
            </w:pPr>
            <w:r>
              <w:rPr>
                <w:sz w:val="18"/>
              </w:rPr>
              <w:t>0.88</w:t>
            </w:r>
          </w:p>
        </w:tc>
        <w:tc>
          <w:tcPr>
            <w:tcW w:w="1344" w:type="dxa"/>
            <w:shd w:val="clear" w:color="auto" w:fill="F3F4F6"/>
          </w:tcPr>
          <w:p w14:paraId="4A1C674A" w14:textId="77777777" w:rsidR="0016690B" w:rsidRDefault="00000000">
            <w:pPr>
              <w:spacing w:after="40"/>
            </w:pPr>
            <w:r>
              <w:rPr>
                <w:sz w:val="18"/>
              </w:rPr>
              <w:t>-44.0</w:t>
            </w:r>
          </w:p>
        </w:tc>
        <w:tc>
          <w:tcPr>
            <w:tcW w:w="1344" w:type="dxa"/>
            <w:shd w:val="clear" w:color="auto" w:fill="F3F4F6"/>
          </w:tcPr>
          <w:p w14:paraId="3EB35B33" w14:textId="77777777" w:rsidR="0016690B" w:rsidRDefault="00000000">
            <w:pPr>
              <w:spacing w:after="40"/>
            </w:pPr>
            <w:r>
              <w:rPr>
                <w:sz w:val="18"/>
              </w:rPr>
              <w:t>11.0</w:t>
            </w:r>
          </w:p>
        </w:tc>
      </w:tr>
      <w:tr w:rsidR="0016690B" w14:paraId="37D36C00" w14:textId="77777777">
        <w:trPr>
          <w:jc w:val="center"/>
        </w:trPr>
        <w:tc>
          <w:tcPr>
            <w:tcW w:w="1344" w:type="dxa"/>
          </w:tcPr>
          <w:p w14:paraId="037940E6" w14:textId="77777777" w:rsidR="0016690B" w:rsidRDefault="00000000">
            <w:pPr>
              <w:spacing w:after="40"/>
            </w:pPr>
            <w:r>
              <w:rPr>
                <w:sz w:val="18"/>
              </w:rPr>
              <w:lastRenderedPageBreak/>
              <w:t>Surface Scan (blindspot)</w:t>
            </w:r>
          </w:p>
        </w:tc>
        <w:tc>
          <w:tcPr>
            <w:tcW w:w="1344" w:type="dxa"/>
          </w:tcPr>
          <w:p w14:paraId="5DBB5CCB" w14:textId="77777777" w:rsidR="0016690B" w:rsidRDefault="00000000">
            <w:pPr>
              <w:spacing w:after="40"/>
            </w:pPr>
            <w:r>
              <w:rPr>
                <w:sz w:val="18"/>
              </w:rPr>
              <w:t>A</w:t>
            </w:r>
          </w:p>
        </w:tc>
        <w:tc>
          <w:tcPr>
            <w:tcW w:w="1344" w:type="dxa"/>
          </w:tcPr>
          <w:p w14:paraId="77E3D324" w14:textId="77777777" w:rsidR="0016690B" w:rsidRDefault="00000000">
            <w:pPr>
              <w:spacing w:after="40"/>
            </w:pPr>
            <w:r>
              <w:rPr>
                <w:sz w:val="18"/>
              </w:rPr>
              <w:t>80</w:t>
            </w:r>
          </w:p>
        </w:tc>
        <w:tc>
          <w:tcPr>
            <w:tcW w:w="1344" w:type="dxa"/>
          </w:tcPr>
          <w:p w14:paraId="7A280336" w14:textId="77777777" w:rsidR="0016690B" w:rsidRDefault="00000000">
            <w:pPr>
              <w:spacing w:after="40"/>
            </w:pPr>
            <w:r>
              <w:rPr>
                <w:sz w:val="18"/>
              </w:rPr>
              <w:t>(80-30)/15 = 3.33</w:t>
            </w:r>
          </w:p>
        </w:tc>
        <w:tc>
          <w:tcPr>
            <w:tcW w:w="1344" w:type="dxa"/>
          </w:tcPr>
          <w:p w14:paraId="6C1027A0" w14:textId="77777777" w:rsidR="0016690B" w:rsidRDefault="00000000">
            <w:pPr>
              <w:spacing w:after="40"/>
            </w:pPr>
            <w:r>
              <w:rPr>
                <w:sz w:val="18"/>
              </w:rPr>
              <w:t>0.97</w:t>
            </w:r>
          </w:p>
        </w:tc>
        <w:tc>
          <w:tcPr>
            <w:tcW w:w="1344" w:type="dxa"/>
          </w:tcPr>
          <w:p w14:paraId="42CD0C74" w14:textId="77777777" w:rsidR="0016690B" w:rsidRDefault="00000000">
            <w:pPr>
              <w:spacing w:after="40"/>
            </w:pPr>
            <w:r>
              <w:rPr>
                <w:sz w:val="18"/>
              </w:rPr>
              <w:t>-48.3</w:t>
            </w:r>
          </w:p>
        </w:tc>
        <w:tc>
          <w:tcPr>
            <w:tcW w:w="1344" w:type="dxa"/>
          </w:tcPr>
          <w:p w14:paraId="4F638433" w14:textId="77777777" w:rsidR="0016690B" w:rsidRDefault="00000000">
            <w:pPr>
              <w:spacing w:after="40"/>
            </w:pPr>
            <w:r>
              <w:rPr>
                <w:sz w:val="18"/>
              </w:rPr>
              <w:t>6.7</w:t>
            </w:r>
          </w:p>
        </w:tc>
      </w:tr>
    </w:tbl>
    <w:p w14:paraId="44E2FCD0" w14:textId="77777777" w:rsidR="0016690B" w:rsidRDefault="0016690B"/>
    <w:p w14:paraId="530995F9" w14:textId="77777777" w:rsidR="0016690B" w:rsidRDefault="00000000">
      <w:r>
        <w:t>Starting avg rep = 55. The blindspot team loses 48.3 points vs. 33.0 for the audited team — a 46% worse outcome from a single R1 decision. This is the simulation's most consequential hidden mechanic.</w:t>
      </w:r>
    </w:p>
    <w:p w14:paraId="31CB4634" w14:textId="77777777" w:rsidR="0016690B" w:rsidRDefault="00000000">
      <w:pPr>
        <w:pStyle w:val="Heading3"/>
      </w:pPr>
      <w:r>
        <w:t>Teaching Tip</w:t>
      </w:r>
    </w:p>
    <w:p w14:paraId="5E50FD13" w14:textId="77777777" w:rsidR="0016690B" w:rsidRDefault="00000000">
      <w:r>
        <w:rPr>
          <w:b/>
          <w:color w:val="3B82F6"/>
          <w:sz w:val="19"/>
        </w:rPr>
        <w:t xml:space="preserve">  💡 TIP: </w:t>
      </w:r>
      <w:r>
        <w:rPr>
          <w:i/>
          <w:sz w:val="19"/>
        </w:rPr>
        <w:t>Tell students: "Think of reputation damage like a viral infection. A small scandal (low severity) is like a common cold — your immune system handles it. But a major scandal (high severity) is like a pandemic — it overwhelms your defences. The S-curve shows that there's a tipping point where manageable becomes catastrophic. The R1 audit was your vaccine — those who skipped it caught the full disease at R4."</w:t>
      </w:r>
    </w:p>
    <w:p w14:paraId="6409A6FB" w14:textId="77777777" w:rsidR="0016690B" w:rsidRDefault="00000000">
      <w:pPr>
        <w:pStyle w:val="Heading2"/>
      </w:pPr>
      <w:r>
        <w:t>3.3 Synergy Engine (Square-Root Scaling)</w:t>
      </w:r>
    </w:p>
    <w:p w14:paraId="6157C64B" w14:textId="77777777" w:rsidR="0016690B" w:rsidRDefault="00000000">
      <w:pPr>
        <w:pStyle w:val="Heading3"/>
      </w:pPr>
      <w:r>
        <w:t>Formula</w:t>
      </w:r>
    </w:p>
    <w:p w14:paraId="7F5F26A6" w14:textId="77777777" w:rsidR="0016690B" w:rsidRDefault="00000000">
      <w:r>
        <w:rPr>
          <w:rFonts w:ascii="Consolas" w:hAnsi="Consolas"/>
          <w:b/>
          <w:sz w:val="20"/>
        </w:rPr>
        <w:t>effective_ratio = sqrt(investment_ratio) x 0.7</w:t>
      </w:r>
    </w:p>
    <w:p w14:paraId="005AB4BB" w14:textId="77777777" w:rsidR="0016690B" w:rsidRDefault="00000000">
      <w:r>
        <w:rPr>
          <w:rFonts w:ascii="Consolas" w:hAnsi="Consolas"/>
          <w:b/>
          <w:sz w:val="20"/>
        </w:rPr>
        <w:t>New_OPEX = Old_OPEX x (1 - effective_ratio x synergy_multiplier)</w:t>
      </w:r>
    </w:p>
    <w:p w14:paraId="32D41851" w14:textId="77777777" w:rsidR="0016690B" w:rsidRDefault="00000000">
      <w:r>
        <w:t>Square-root scaling means the first dollar invested yields the highest return, with each subsequent dollar yielding progressively less. At 25% investment ratio, you get 50% of max efficiency. At 100%, you get 70%. This prevents "solve by spending" strategies.</w:t>
      </w:r>
    </w:p>
    <w:p w14:paraId="0DB59F9E" w14:textId="77777777" w:rsidR="0016690B" w:rsidRDefault="00000000">
      <w:pPr>
        <w:pStyle w:val="Heading3"/>
      </w:pPr>
      <w:r>
        <w:t>Sample Calculation</w:t>
      </w:r>
    </w:p>
    <w:tbl>
      <w:tblPr>
        <w:tblStyle w:val="TableGrid"/>
        <w:tblW w:w="0" w:type="auto"/>
        <w:jc w:val="center"/>
        <w:tblLook w:val="04A0" w:firstRow="1" w:lastRow="0" w:firstColumn="1" w:lastColumn="0" w:noHBand="0" w:noVBand="1"/>
      </w:tblPr>
      <w:tblGrid>
        <w:gridCol w:w="1880"/>
        <w:gridCol w:w="1879"/>
        <w:gridCol w:w="1879"/>
        <w:gridCol w:w="1879"/>
        <w:gridCol w:w="1879"/>
      </w:tblGrid>
      <w:tr w:rsidR="0016690B" w14:paraId="5C723D49" w14:textId="77777777">
        <w:trPr>
          <w:jc w:val="center"/>
        </w:trPr>
        <w:tc>
          <w:tcPr>
            <w:tcW w:w="1881" w:type="dxa"/>
            <w:shd w:val="clear" w:color="auto" w:fill="0F172A"/>
          </w:tcPr>
          <w:p w14:paraId="0BB91724" w14:textId="77777777" w:rsidR="0016690B" w:rsidRDefault="00000000">
            <w:pPr>
              <w:jc w:val="center"/>
            </w:pPr>
            <w:r>
              <w:rPr>
                <w:b/>
                <w:color w:val="FFFFFF"/>
                <w:sz w:val="18"/>
              </w:rPr>
              <w:t>Investment Ratio</w:t>
            </w:r>
          </w:p>
        </w:tc>
        <w:tc>
          <w:tcPr>
            <w:tcW w:w="1881" w:type="dxa"/>
            <w:shd w:val="clear" w:color="auto" w:fill="0F172A"/>
          </w:tcPr>
          <w:p w14:paraId="56B97008" w14:textId="77777777" w:rsidR="0016690B" w:rsidRDefault="00000000">
            <w:pPr>
              <w:jc w:val="center"/>
            </w:pPr>
            <w:r>
              <w:rPr>
                <w:b/>
                <w:color w:val="FFFFFF"/>
                <w:sz w:val="18"/>
              </w:rPr>
              <w:t>sqrt(ratio)</w:t>
            </w:r>
          </w:p>
        </w:tc>
        <w:tc>
          <w:tcPr>
            <w:tcW w:w="1881" w:type="dxa"/>
            <w:shd w:val="clear" w:color="auto" w:fill="0F172A"/>
          </w:tcPr>
          <w:p w14:paraId="230BC657" w14:textId="77777777" w:rsidR="0016690B" w:rsidRDefault="00000000">
            <w:pPr>
              <w:jc w:val="center"/>
            </w:pPr>
            <w:r>
              <w:rPr>
                <w:b/>
                <w:color w:val="FFFFFF"/>
                <w:sz w:val="18"/>
              </w:rPr>
              <w:t>Effective Ratio</w:t>
            </w:r>
          </w:p>
        </w:tc>
        <w:tc>
          <w:tcPr>
            <w:tcW w:w="1881" w:type="dxa"/>
            <w:shd w:val="clear" w:color="auto" w:fill="0F172A"/>
          </w:tcPr>
          <w:p w14:paraId="15C4AC82" w14:textId="77777777" w:rsidR="0016690B" w:rsidRDefault="00000000">
            <w:pPr>
              <w:jc w:val="center"/>
            </w:pPr>
            <w:r>
              <w:rPr>
                <w:b/>
                <w:color w:val="FFFFFF"/>
                <w:sz w:val="18"/>
              </w:rPr>
              <w:t>OPEX Reduction (syn=1.0)</w:t>
            </w:r>
          </w:p>
        </w:tc>
        <w:tc>
          <w:tcPr>
            <w:tcW w:w="1881" w:type="dxa"/>
            <w:shd w:val="clear" w:color="auto" w:fill="0F172A"/>
          </w:tcPr>
          <w:p w14:paraId="351AB3D8" w14:textId="77777777" w:rsidR="0016690B" w:rsidRDefault="00000000">
            <w:pPr>
              <w:jc w:val="center"/>
            </w:pPr>
            <w:r>
              <w:rPr>
                <w:b/>
                <w:color w:val="FFFFFF"/>
                <w:sz w:val="18"/>
              </w:rPr>
              <w:t>Comment</w:t>
            </w:r>
          </w:p>
        </w:tc>
      </w:tr>
      <w:tr w:rsidR="0016690B" w14:paraId="634622CA" w14:textId="77777777">
        <w:trPr>
          <w:jc w:val="center"/>
        </w:trPr>
        <w:tc>
          <w:tcPr>
            <w:tcW w:w="1881" w:type="dxa"/>
          </w:tcPr>
          <w:p w14:paraId="25A5EEDD" w14:textId="77777777" w:rsidR="0016690B" w:rsidRDefault="00000000">
            <w:pPr>
              <w:spacing w:after="40"/>
            </w:pPr>
            <w:r>
              <w:rPr>
                <w:sz w:val="18"/>
              </w:rPr>
              <w:t>10%</w:t>
            </w:r>
          </w:p>
        </w:tc>
        <w:tc>
          <w:tcPr>
            <w:tcW w:w="1881" w:type="dxa"/>
          </w:tcPr>
          <w:p w14:paraId="69C969DA" w14:textId="77777777" w:rsidR="0016690B" w:rsidRDefault="00000000">
            <w:pPr>
              <w:spacing w:after="40"/>
            </w:pPr>
            <w:r>
              <w:rPr>
                <w:sz w:val="18"/>
              </w:rPr>
              <w:t>0.316</w:t>
            </w:r>
          </w:p>
        </w:tc>
        <w:tc>
          <w:tcPr>
            <w:tcW w:w="1881" w:type="dxa"/>
          </w:tcPr>
          <w:p w14:paraId="6EEEBAAA" w14:textId="77777777" w:rsidR="0016690B" w:rsidRDefault="00000000">
            <w:pPr>
              <w:spacing w:after="40"/>
            </w:pPr>
            <w:r>
              <w:rPr>
                <w:sz w:val="18"/>
              </w:rPr>
              <w:t>0.221</w:t>
            </w:r>
          </w:p>
        </w:tc>
        <w:tc>
          <w:tcPr>
            <w:tcW w:w="1881" w:type="dxa"/>
          </w:tcPr>
          <w:p w14:paraId="577C103B" w14:textId="77777777" w:rsidR="0016690B" w:rsidRDefault="00000000">
            <w:pPr>
              <w:spacing w:after="40"/>
            </w:pPr>
            <w:r>
              <w:rPr>
                <w:sz w:val="18"/>
              </w:rPr>
              <w:t>-22.1%</w:t>
            </w:r>
          </w:p>
        </w:tc>
        <w:tc>
          <w:tcPr>
            <w:tcW w:w="1881" w:type="dxa"/>
          </w:tcPr>
          <w:p w14:paraId="4D8786AB" w14:textId="77777777" w:rsidR="0016690B" w:rsidRDefault="00000000">
            <w:pPr>
              <w:spacing w:after="40"/>
            </w:pPr>
            <w:r>
              <w:rPr>
                <w:sz w:val="18"/>
              </w:rPr>
              <w:t>Excellent ROI per dollar</w:t>
            </w:r>
          </w:p>
        </w:tc>
      </w:tr>
      <w:tr w:rsidR="0016690B" w14:paraId="6AA16E80" w14:textId="77777777">
        <w:trPr>
          <w:jc w:val="center"/>
        </w:trPr>
        <w:tc>
          <w:tcPr>
            <w:tcW w:w="1881" w:type="dxa"/>
            <w:shd w:val="clear" w:color="auto" w:fill="F3F4F6"/>
          </w:tcPr>
          <w:p w14:paraId="14B182F7" w14:textId="77777777" w:rsidR="0016690B" w:rsidRDefault="00000000">
            <w:pPr>
              <w:spacing w:after="40"/>
            </w:pPr>
            <w:r>
              <w:rPr>
                <w:sz w:val="18"/>
              </w:rPr>
              <w:t>25%</w:t>
            </w:r>
          </w:p>
        </w:tc>
        <w:tc>
          <w:tcPr>
            <w:tcW w:w="1881" w:type="dxa"/>
            <w:shd w:val="clear" w:color="auto" w:fill="F3F4F6"/>
          </w:tcPr>
          <w:p w14:paraId="78FA0090" w14:textId="77777777" w:rsidR="0016690B" w:rsidRDefault="00000000">
            <w:pPr>
              <w:spacing w:after="40"/>
            </w:pPr>
            <w:r>
              <w:rPr>
                <w:sz w:val="18"/>
              </w:rPr>
              <w:t>0.500</w:t>
            </w:r>
          </w:p>
        </w:tc>
        <w:tc>
          <w:tcPr>
            <w:tcW w:w="1881" w:type="dxa"/>
            <w:shd w:val="clear" w:color="auto" w:fill="F3F4F6"/>
          </w:tcPr>
          <w:p w14:paraId="29F4956A" w14:textId="77777777" w:rsidR="0016690B" w:rsidRDefault="00000000">
            <w:pPr>
              <w:spacing w:after="40"/>
            </w:pPr>
            <w:r>
              <w:rPr>
                <w:sz w:val="18"/>
              </w:rPr>
              <w:t>0.350</w:t>
            </w:r>
          </w:p>
        </w:tc>
        <w:tc>
          <w:tcPr>
            <w:tcW w:w="1881" w:type="dxa"/>
            <w:shd w:val="clear" w:color="auto" w:fill="F3F4F6"/>
          </w:tcPr>
          <w:p w14:paraId="2714DC26" w14:textId="77777777" w:rsidR="0016690B" w:rsidRDefault="00000000">
            <w:pPr>
              <w:spacing w:after="40"/>
            </w:pPr>
            <w:r>
              <w:rPr>
                <w:sz w:val="18"/>
              </w:rPr>
              <w:t>-35.0%</w:t>
            </w:r>
          </w:p>
        </w:tc>
        <w:tc>
          <w:tcPr>
            <w:tcW w:w="1881" w:type="dxa"/>
            <w:shd w:val="clear" w:color="auto" w:fill="F3F4F6"/>
          </w:tcPr>
          <w:p w14:paraId="664E7312" w14:textId="77777777" w:rsidR="0016690B" w:rsidRDefault="00000000">
            <w:pPr>
              <w:spacing w:after="40"/>
            </w:pPr>
            <w:r>
              <w:rPr>
                <w:sz w:val="18"/>
              </w:rPr>
              <w:t>Good balance</w:t>
            </w:r>
          </w:p>
        </w:tc>
      </w:tr>
      <w:tr w:rsidR="0016690B" w14:paraId="520FB4A2" w14:textId="77777777">
        <w:trPr>
          <w:jc w:val="center"/>
        </w:trPr>
        <w:tc>
          <w:tcPr>
            <w:tcW w:w="1881" w:type="dxa"/>
          </w:tcPr>
          <w:p w14:paraId="4E191318" w14:textId="77777777" w:rsidR="0016690B" w:rsidRDefault="00000000">
            <w:pPr>
              <w:spacing w:after="40"/>
            </w:pPr>
            <w:r>
              <w:rPr>
                <w:sz w:val="18"/>
              </w:rPr>
              <w:t>50%</w:t>
            </w:r>
          </w:p>
        </w:tc>
        <w:tc>
          <w:tcPr>
            <w:tcW w:w="1881" w:type="dxa"/>
          </w:tcPr>
          <w:p w14:paraId="32FE5D75" w14:textId="77777777" w:rsidR="0016690B" w:rsidRDefault="00000000">
            <w:pPr>
              <w:spacing w:after="40"/>
            </w:pPr>
            <w:r>
              <w:rPr>
                <w:sz w:val="18"/>
              </w:rPr>
              <w:t>0.707</w:t>
            </w:r>
          </w:p>
        </w:tc>
        <w:tc>
          <w:tcPr>
            <w:tcW w:w="1881" w:type="dxa"/>
          </w:tcPr>
          <w:p w14:paraId="63540DE5" w14:textId="77777777" w:rsidR="0016690B" w:rsidRDefault="00000000">
            <w:pPr>
              <w:spacing w:after="40"/>
            </w:pPr>
            <w:r>
              <w:rPr>
                <w:sz w:val="18"/>
              </w:rPr>
              <w:t>0.495</w:t>
            </w:r>
          </w:p>
        </w:tc>
        <w:tc>
          <w:tcPr>
            <w:tcW w:w="1881" w:type="dxa"/>
          </w:tcPr>
          <w:p w14:paraId="2AA5F378" w14:textId="77777777" w:rsidR="0016690B" w:rsidRDefault="00000000">
            <w:pPr>
              <w:spacing w:after="40"/>
            </w:pPr>
            <w:r>
              <w:rPr>
                <w:sz w:val="18"/>
              </w:rPr>
              <w:t>-49.5%</w:t>
            </w:r>
          </w:p>
        </w:tc>
        <w:tc>
          <w:tcPr>
            <w:tcW w:w="1881" w:type="dxa"/>
          </w:tcPr>
          <w:p w14:paraId="3B79FDF0" w14:textId="77777777" w:rsidR="0016690B" w:rsidRDefault="00000000">
            <w:pPr>
              <w:spacing w:after="40"/>
            </w:pPr>
            <w:r>
              <w:rPr>
                <w:sz w:val="18"/>
              </w:rPr>
              <w:t>Diminishing returns begin</w:t>
            </w:r>
          </w:p>
        </w:tc>
      </w:tr>
      <w:tr w:rsidR="0016690B" w14:paraId="1251B7AF" w14:textId="77777777">
        <w:trPr>
          <w:jc w:val="center"/>
        </w:trPr>
        <w:tc>
          <w:tcPr>
            <w:tcW w:w="1881" w:type="dxa"/>
            <w:shd w:val="clear" w:color="auto" w:fill="F3F4F6"/>
          </w:tcPr>
          <w:p w14:paraId="3F917987" w14:textId="77777777" w:rsidR="0016690B" w:rsidRDefault="00000000">
            <w:pPr>
              <w:spacing w:after="40"/>
            </w:pPr>
            <w:r>
              <w:rPr>
                <w:sz w:val="18"/>
              </w:rPr>
              <w:t>100%</w:t>
            </w:r>
          </w:p>
        </w:tc>
        <w:tc>
          <w:tcPr>
            <w:tcW w:w="1881" w:type="dxa"/>
            <w:shd w:val="clear" w:color="auto" w:fill="F3F4F6"/>
          </w:tcPr>
          <w:p w14:paraId="4AEFFF3E" w14:textId="77777777" w:rsidR="0016690B" w:rsidRDefault="00000000">
            <w:pPr>
              <w:spacing w:after="40"/>
            </w:pPr>
            <w:r>
              <w:rPr>
                <w:sz w:val="18"/>
              </w:rPr>
              <w:t>1.000</w:t>
            </w:r>
          </w:p>
        </w:tc>
        <w:tc>
          <w:tcPr>
            <w:tcW w:w="1881" w:type="dxa"/>
            <w:shd w:val="clear" w:color="auto" w:fill="F3F4F6"/>
          </w:tcPr>
          <w:p w14:paraId="741FC723" w14:textId="77777777" w:rsidR="0016690B" w:rsidRDefault="00000000">
            <w:pPr>
              <w:spacing w:after="40"/>
            </w:pPr>
            <w:r>
              <w:rPr>
                <w:sz w:val="18"/>
              </w:rPr>
              <w:t>0.700</w:t>
            </w:r>
          </w:p>
        </w:tc>
        <w:tc>
          <w:tcPr>
            <w:tcW w:w="1881" w:type="dxa"/>
            <w:shd w:val="clear" w:color="auto" w:fill="F3F4F6"/>
          </w:tcPr>
          <w:p w14:paraId="02276CD9" w14:textId="77777777" w:rsidR="0016690B" w:rsidRDefault="00000000">
            <w:pPr>
              <w:spacing w:after="40"/>
            </w:pPr>
            <w:r>
              <w:rPr>
                <w:sz w:val="18"/>
              </w:rPr>
              <w:t>-70.0%</w:t>
            </w:r>
          </w:p>
        </w:tc>
        <w:tc>
          <w:tcPr>
            <w:tcW w:w="1881" w:type="dxa"/>
            <w:shd w:val="clear" w:color="auto" w:fill="F3F4F6"/>
          </w:tcPr>
          <w:p w14:paraId="3D87804C" w14:textId="77777777" w:rsidR="0016690B" w:rsidRDefault="00000000">
            <w:pPr>
              <w:spacing w:after="40"/>
            </w:pPr>
            <w:r>
              <w:rPr>
                <w:sz w:val="18"/>
              </w:rPr>
              <w:t>Maximum efficiency (capped at 70%)</w:t>
            </w:r>
          </w:p>
        </w:tc>
      </w:tr>
    </w:tbl>
    <w:p w14:paraId="64007769" w14:textId="77777777" w:rsidR="0016690B" w:rsidRDefault="0016690B"/>
    <w:p w14:paraId="00F1D1E3" w14:textId="77777777" w:rsidR="0016690B" w:rsidRDefault="00000000">
      <w:pPr>
        <w:pStyle w:val="Heading3"/>
      </w:pPr>
      <w:r>
        <w:t>Teaching Tip</w:t>
      </w:r>
    </w:p>
    <w:p w14:paraId="580DA3AA" w14:textId="77777777" w:rsidR="0016690B" w:rsidRDefault="00000000">
      <w:r>
        <w:rPr>
          <w:b/>
          <w:color w:val="3B82F6"/>
          <w:sz w:val="19"/>
        </w:rPr>
        <w:t xml:space="preserve">  💡 TIP: </w:t>
      </w:r>
      <w:r>
        <w:rPr>
          <w:i/>
          <w:sz w:val="19"/>
        </w:rPr>
        <w:t>Tell students: "Imagine you're watering a garden. The first bucket of water makes a huge difference to dry soil. The second bucket helps, but less. By the tenth bucket, the ground is saturated and you're wasting water. That's diminishing returns. Your investment in cross-BU synergy works the same way — focus beats dilution."</w:t>
      </w:r>
    </w:p>
    <w:p w14:paraId="1E4CA56D" w14:textId="77777777" w:rsidR="0016690B" w:rsidRDefault="00000000">
      <w:pPr>
        <w:pStyle w:val="Heading2"/>
      </w:pPr>
      <w:r>
        <w:lastRenderedPageBreak/>
        <w:t>3.4 Natural Capital Debt (NCD) Compounding</w:t>
      </w:r>
    </w:p>
    <w:p w14:paraId="7D72FE6A" w14:textId="77777777" w:rsidR="0016690B" w:rsidRDefault="00000000">
      <w:pPr>
        <w:pStyle w:val="Heading3"/>
      </w:pPr>
      <w:r>
        <w:t>Formula</w:t>
      </w:r>
    </w:p>
    <w:p w14:paraId="3F973513" w14:textId="77777777" w:rsidR="0016690B" w:rsidRDefault="00000000">
      <w:r>
        <w:rPr>
          <w:rFonts w:ascii="Consolas" w:hAnsi="Consolas"/>
          <w:b/>
          <w:sz w:val="20"/>
        </w:rPr>
        <w:t>Interest_Rate = Base_Rate + (NCD x 0.0001)</w:t>
      </w:r>
    </w:p>
    <w:p w14:paraId="26DBEA74" w14:textId="77777777" w:rsidR="0016690B" w:rsidRDefault="00000000">
      <w:r>
        <w:rPr>
          <w:rFonts w:ascii="Consolas" w:hAnsi="Consolas"/>
          <w:b/>
          <w:sz w:val="20"/>
        </w:rPr>
        <w:t>NCD_new = NCD_current x (1 + Interest_Rate) + round_delta</w:t>
      </w:r>
    </w:p>
    <w:p w14:paraId="5DBE21BB" w14:textId="77777777" w:rsidR="0016690B" w:rsidRDefault="00000000">
      <w:r>
        <w:t>At NCD=100, interest rate is ~6%. At NCD=500, it climbs to ~10%. This creates a "debt trap" — the more ecological damage you accumulate, the faster it compounds. NCD is deducted from terminal value as an ecological liability.</w:t>
      </w:r>
    </w:p>
    <w:p w14:paraId="6220E89C" w14:textId="77777777" w:rsidR="0016690B" w:rsidRDefault="00000000">
      <w:pPr>
        <w:pStyle w:val="Heading3"/>
      </w:pPr>
      <w:r>
        <w:t>Sample Calculation</w:t>
      </w:r>
    </w:p>
    <w:p w14:paraId="2388952C" w14:textId="77777777" w:rsidR="0016690B" w:rsidRDefault="00000000">
      <w:r>
        <w:t>Electronics BU starts with NCD = 200. Assume no investment (round_delta = 0):</w:t>
      </w:r>
    </w:p>
    <w:tbl>
      <w:tblPr>
        <w:tblStyle w:val="TableGrid"/>
        <w:tblW w:w="0" w:type="auto"/>
        <w:jc w:val="center"/>
        <w:tblLook w:val="04A0" w:firstRow="1" w:lastRow="0" w:firstColumn="1" w:lastColumn="0" w:noHBand="0" w:noVBand="1"/>
      </w:tblPr>
      <w:tblGrid>
        <w:gridCol w:w="1880"/>
        <w:gridCol w:w="1879"/>
        <w:gridCol w:w="1879"/>
        <w:gridCol w:w="1879"/>
        <w:gridCol w:w="1879"/>
      </w:tblGrid>
      <w:tr w:rsidR="0016690B" w14:paraId="77701D7F" w14:textId="77777777">
        <w:trPr>
          <w:jc w:val="center"/>
        </w:trPr>
        <w:tc>
          <w:tcPr>
            <w:tcW w:w="1881" w:type="dxa"/>
            <w:shd w:val="clear" w:color="auto" w:fill="0F172A"/>
          </w:tcPr>
          <w:p w14:paraId="49CF6D0F" w14:textId="77777777" w:rsidR="0016690B" w:rsidRDefault="00000000">
            <w:pPr>
              <w:jc w:val="center"/>
            </w:pPr>
            <w:r>
              <w:rPr>
                <w:b/>
                <w:color w:val="FFFFFF"/>
                <w:sz w:val="18"/>
              </w:rPr>
              <w:t>Round</w:t>
            </w:r>
          </w:p>
        </w:tc>
        <w:tc>
          <w:tcPr>
            <w:tcW w:w="1881" w:type="dxa"/>
            <w:shd w:val="clear" w:color="auto" w:fill="0F172A"/>
          </w:tcPr>
          <w:p w14:paraId="3597BB81" w14:textId="77777777" w:rsidR="0016690B" w:rsidRDefault="00000000">
            <w:pPr>
              <w:jc w:val="center"/>
            </w:pPr>
            <w:r>
              <w:rPr>
                <w:b/>
                <w:color w:val="FFFFFF"/>
                <w:sz w:val="18"/>
              </w:rPr>
              <w:t>NCD Start</w:t>
            </w:r>
          </w:p>
        </w:tc>
        <w:tc>
          <w:tcPr>
            <w:tcW w:w="1881" w:type="dxa"/>
            <w:shd w:val="clear" w:color="auto" w:fill="0F172A"/>
          </w:tcPr>
          <w:p w14:paraId="190122A6" w14:textId="77777777" w:rsidR="0016690B" w:rsidRDefault="00000000">
            <w:pPr>
              <w:jc w:val="center"/>
            </w:pPr>
            <w:r>
              <w:rPr>
                <w:b/>
                <w:color w:val="FFFFFF"/>
                <w:sz w:val="18"/>
              </w:rPr>
              <w:t>Rate</w:t>
            </w:r>
          </w:p>
        </w:tc>
        <w:tc>
          <w:tcPr>
            <w:tcW w:w="1881" w:type="dxa"/>
            <w:shd w:val="clear" w:color="auto" w:fill="0F172A"/>
          </w:tcPr>
          <w:p w14:paraId="5B9B0B87" w14:textId="77777777" w:rsidR="0016690B" w:rsidRDefault="00000000">
            <w:pPr>
              <w:jc w:val="center"/>
            </w:pPr>
            <w:r>
              <w:rPr>
                <w:b/>
                <w:color w:val="FFFFFF"/>
                <w:sz w:val="18"/>
              </w:rPr>
              <w:t>Interest</w:t>
            </w:r>
          </w:p>
        </w:tc>
        <w:tc>
          <w:tcPr>
            <w:tcW w:w="1881" w:type="dxa"/>
            <w:shd w:val="clear" w:color="auto" w:fill="0F172A"/>
          </w:tcPr>
          <w:p w14:paraId="66160FFC" w14:textId="77777777" w:rsidR="0016690B" w:rsidRDefault="00000000">
            <w:pPr>
              <w:jc w:val="center"/>
            </w:pPr>
            <w:r>
              <w:rPr>
                <w:b/>
                <w:color w:val="FFFFFF"/>
                <w:sz w:val="18"/>
              </w:rPr>
              <w:t>NCD End</w:t>
            </w:r>
          </w:p>
        </w:tc>
      </w:tr>
      <w:tr w:rsidR="0016690B" w14:paraId="7454444F" w14:textId="77777777">
        <w:trPr>
          <w:jc w:val="center"/>
        </w:trPr>
        <w:tc>
          <w:tcPr>
            <w:tcW w:w="1881" w:type="dxa"/>
          </w:tcPr>
          <w:p w14:paraId="23288102" w14:textId="77777777" w:rsidR="0016690B" w:rsidRDefault="00000000">
            <w:pPr>
              <w:spacing w:after="40"/>
            </w:pPr>
            <w:r>
              <w:rPr>
                <w:sz w:val="18"/>
              </w:rPr>
              <w:t>R1</w:t>
            </w:r>
          </w:p>
        </w:tc>
        <w:tc>
          <w:tcPr>
            <w:tcW w:w="1881" w:type="dxa"/>
          </w:tcPr>
          <w:p w14:paraId="63E9E48B" w14:textId="77777777" w:rsidR="0016690B" w:rsidRDefault="00000000">
            <w:pPr>
              <w:spacing w:after="40"/>
            </w:pPr>
            <w:r>
              <w:rPr>
                <w:sz w:val="18"/>
              </w:rPr>
              <w:t>200.0</w:t>
            </w:r>
          </w:p>
        </w:tc>
        <w:tc>
          <w:tcPr>
            <w:tcW w:w="1881" w:type="dxa"/>
          </w:tcPr>
          <w:p w14:paraId="1EF198E4" w14:textId="77777777" w:rsidR="0016690B" w:rsidRDefault="00000000">
            <w:pPr>
              <w:spacing w:after="40"/>
            </w:pPr>
            <w:r>
              <w:rPr>
                <w:sz w:val="18"/>
              </w:rPr>
              <w:t>6.02%</w:t>
            </w:r>
          </w:p>
        </w:tc>
        <w:tc>
          <w:tcPr>
            <w:tcW w:w="1881" w:type="dxa"/>
          </w:tcPr>
          <w:p w14:paraId="358327FD" w14:textId="77777777" w:rsidR="0016690B" w:rsidRDefault="00000000">
            <w:pPr>
              <w:spacing w:after="40"/>
            </w:pPr>
            <w:r>
              <w:rPr>
                <w:sz w:val="18"/>
              </w:rPr>
              <w:t>+12.0</w:t>
            </w:r>
          </w:p>
        </w:tc>
        <w:tc>
          <w:tcPr>
            <w:tcW w:w="1881" w:type="dxa"/>
          </w:tcPr>
          <w:p w14:paraId="03A1E17E" w14:textId="77777777" w:rsidR="0016690B" w:rsidRDefault="00000000">
            <w:pPr>
              <w:spacing w:after="40"/>
            </w:pPr>
            <w:r>
              <w:rPr>
                <w:sz w:val="18"/>
              </w:rPr>
              <w:t>212.0</w:t>
            </w:r>
          </w:p>
        </w:tc>
      </w:tr>
      <w:tr w:rsidR="0016690B" w14:paraId="359C478D" w14:textId="77777777">
        <w:trPr>
          <w:jc w:val="center"/>
        </w:trPr>
        <w:tc>
          <w:tcPr>
            <w:tcW w:w="1881" w:type="dxa"/>
            <w:shd w:val="clear" w:color="auto" w:fill="F3F4F6"/>
          </w:tcPr>
          <w:p w14:paraId="5FCD8AFA" w14:textId="77777777" w:rsidR="0016690B" w:rsidRDefault="00000000">
            <w:pPr>
              <w:spacing w:after="40"/>
            </w:pPr>
            <w:r>
              <w:rPr>
                <w:sz w:val="18"/>
              </w:rPr>
              <w:t>R3</w:t>
            </w:r>
          </w:p>
        </w:tc>
        <w:tc>
          <w:tcPr>
            <w:tcW w:w="1881" w:type="dxa"/>
            <w:shd w:val="clear" w:color="auto" w:fill="F3F4F6"/>
          </w:tcPr>
          <w:p w14:paraId="6B597175" w14:textId="77777777" w:rsidR="0016690B" w:rsidRDefault="00000000">
            <w:pPr>
              <w:spacing w:after="40"/>
            </w:pPr>
            <w:r>
              <w:rPr>
                <w:sz w:val="18"/>
              </w:rPr>
              <w:t>225.1</w:t>
            </w:r>
          </w:p>
        </w:tc>
        <w:tc>
          <w:tcPr>
            <w:tcW w:w="1881" w:type="dxa"/>
            <w:shd w:val="clear" w:color="auto" w:fill="F3F4F6"/>
          </w:tcPr>
          <w:p w14:paraId="61629122" w14:textId="77777777" w:rsidR="0016690B" w:rsidRDefault="00000000">
            <w:pPr>
              <w:spacing w:after="40"/>
            </w:pPr>
            <w:r>
              <w:rPr>
                <w:sz w:val="18"/>
              </w:rPr>
              <w:t>6.03%</w:t>
            </w:r>
          </w:p>
        </w:tc>
        <w:tc>
          <w:tcPr>
            <w:tcW w:w="1881" w:type="dxa"/>
            <w:shd w:val="clear" w:color="auto" w:fill="F3F4F6"/>
          </w:tcPr>
          <w:p w14:paraId="1D66BA78" w14:textId="77777777" w:rsidR="0016690B" w:rsidRDefault="00000000">
            <w:pPr>
              <w:spacing w:after="40"/>
            </w:pPr>
            <w:r>
              <w:rPr>
                <w:sz w:val="18"/>
              </w:rPr>
              <w:t>+13.6</w:t>
            </w:r>
          </w:p>
        </w:tc>
        <w:tc>
          <w:tcPr>
            <w:tcW w:w="1881" w:type="dxa"/>
            <w:shd w:val="clear" w:color="auto" w:fill="F3F4F6"/>
          </w:tcPr>
          <w:p w14:paraId="090C3D67" w14:textId="77777777" w:rsidR="0016690B" w:rsidRDefault="00000000">
            <w:pPr>
              <w:spacing w:after="40"/>
            </w:pPr>
            <w:r>
              <w:rPr>
                <w:sz w:val="18"/>
              </w:rPr>
              <w:t>238.7</w:t>
            </w:r>
          </w:p>
        </w:tc>
      </w:tr>
      <w:tr w:rsidR="0016690B" w14:paraId="4992CC6E" w14:textId="77777777">
        <w:trPr>
          <w:jc w:val="center"/>
        </w:trPr>
        <w:tc>
          <w:tcPr>
            <w:tcW w:w="1881" w:type="dxa"/>
          </w:tcPr>
          <w:p w14:paraId="4771A95D" w14:textId="77777777" w:rsidR="0016690B" w:rsidRDefault="00000000">
            <w:pPr>
              <w:spacing w:after="40"/>
            </w:pPr>
            <w:r>
              <w:rPr>
                <w:sz w:val="18"/>
              </w:rPr>
              <w:t>R5</w:t>
            </w:r>
          </w:p>
        </w:tc>
        <w:tc>
          <w:tcPr>
            <w:tcW w:w="1881" w:type="dxa"/>
          </w:tcPr>
          <w:p w14:paraId="6E7B3703" w14:textId="77777777" w:rsidR="0016690B" w:rsidRDefault="00000000">
            <w:pPr>
              <w:spacing w:after="40"/>
            </w:pPr>
            <w:r>
              <w:rPr>
                <w:sz w:val="18"/>
              </w:rPr>
              <w:t>252.6</w:t>
            </w:r>
          </w:p>
        </w:tc>
        <w:tc>
          <w:tcPr>
            <w:tcW w:w="1881" w:type="dxa"/>
          </w:tcPr>
          <w:p w14:paraId="07FA7351" w14:textId="77777777" w:rsidR="0016690B" w:rsidRDefault="00000000">
            <w:pPr>
              <w:spacing w:after="40"/>
            </w:pPr>
            <w:r>
              <w:rPr>
                <w:sz w:val="18"/>
              </w:rPr>
              <w:t>6.03%</w:t>
            </w:r>
          </w:p>
        </w:tc>
        <w:tc>
          <w:tcPr>
            <w:tcW w:w="1881" w:type="dxa"/>
          </w:tcPr>
          <w:p w14:paraId="2E269C68" w14:textId="77777777" w:rsidR="0016690B" w:rsidRDefault="00000000">
            <w:pPr>
              <w:spacing w:after="40"/>
            </w:pPr>
            <w:r>
              <w:rPr>
                <w:sz w:val="18"/>
              </w:rPr>
              <w:t>+15.2</w:t>
            </w:r>
          </w:p>
        </w:tc>
        <w:tc>
          <w:tcPr>
            <w:tcW w:w="1881" w:type="dxa"/>
          </w:tcPr>
          <w:p w14:paraId="1A4AFB2E" w14:textId="77777777" w:rsidR="0016690B" w:rsidRDefault="00000000">
            <w:pPr>
              <w:spacing w:after="40"/>
            </w:pPr>
            <w:r>
              <w:rPr>
                <w:sz w:val="18"/>
              </w:rPr>
              <w:t>267.8</w:t>
            </w:r>
          </w:p>
        </w:tc>
      </w:tr>
      <w:tr w:rsidR="0016690B" w14:paraId="009C06C0" w14:textId="77777777">
        <w:trPr>
          <w:jc w:val="center"/>
        </w:trPr>
        <w:tc>
          <w:tcPr>
            <w:tcW w:w="1881" w:type="dxa"/>
            <w:shd w:val="clear" w:color="auto" w:fill="F3F4F6"/>
          </w:tcPr>
          <w:p w14:paraId="1FB9850F" w14:textId="77777777" w:rsidR="0016690B" w:rsidRDefault="00000000">
            <w:pPr>
              <w:spacing w:after="40"/>
            </w:pPr>
            <w:r>
              <w:rPr>
                <w:sz w:val="18"/>
              </w:rPr>
              <w:t>R7</w:t>
            </w:r>
          </w:p>
        </w:tc>
        <w:tc>
          <w:tcPr>
            <w:tcW w:w="1881" w:type="dxa"/>
            <w:shd w:val="clear" w:color="auto" w:fill="F3F4F6"/>
          </w:tcPr>
          <w:p w14:paraId="2B3255E9" w14:textId="77777777" w:rsidR="0016690B" w:rsidRDefault="00000000">
            <w:pPr>
              <w:spacing w:after="40"/>
            </w:pPr>
            <w:r>
              <w:rPr>
                <w:sz w:val="18"/>
              </w:rPr>
              <w:t>283.4</w:t>
            </w:r>
          </w:p>
        </w:tc>
        <w:tc>
          <w:tcPr>
            <w:tcW w:w="1881" w:type="dxa"/>
            <w:shd w:val="clear" w:color="auto" w:fill="F3F4F6"/>
          </w:tcPr>
          <w:p w14:paraId="45168DBB" w14:textId="77777777" w:rsidR="0016690B" w:rsidRDefault="00000000">
            <w:pPr>
              <w:spacing w:after="40"/>
            </w:pPr>
            <w:r>
              <w:rPr>
                <w:sz w:val="18"/>
              </w:rPr>
              <w:t>6.03%</w:t>
            </w:r>
          </w:p>
        </w:tc>
        <w:tc>
          <w:tcPr>
            <w:tcW w:w="1881" w:type="dxa"/>
            <w:shd w:val="clear" w:color="auto" w:fill="F3F4F6"/>
          </w:tcPr>
          <w:p w14:paraId="0D4820B8" w14:textId="77777777" w:rsidR="0016690B" w:rsidRDefault="00000000">
            <w:pPr>
              <w:spacing w:after="40"/>
            </w:pPr>
            <w:r>
              <w:rPr>
                <w:sz w:val="18"/>
              </w:rPr>
              <w:t>+17.1</w:t>
            </w:r>
          </w:p>
        </w:tc>
        <w:tc>
          <w:tcPr>
            <w:tcW w:w="1881" w:type="dxa"/>
            <w:shd w:val="clear" w:color="auto" w:fill="F3F4F6"/>
          </w:tcPr>
          <w:p w14:paraId="231BE7E5" w14:textId="77777777" w:rsidR="0016690B" w:rsidRDefault="00000000">
            <w:pPr>
              <w:spacing w:after="40"/>
            </w:pPr>
            <w:r>
              <w:rPr>
                <w:sz w:val="18"/>
              </w:rPr>
              <w:t>300.5</w:t>
            </w:r>
          </w:p>
        </w:tc>
      </w:tr>
      <w:tr w:rsidR="0016690B" w14:paraId="49CB1EF2" w14:textId="77777777">
        <w:trPr>
          <w:jc w:val="center"/>
        </w:trPr>
        <w:tc>
          <w:tcPr>
            <w:tcW w:w="1881" w:type="dxa"/>
          </w:tcPr>
          <w:p w14:paraId="7CBB9CF5" w14:textId="77777777" w:rsidR="0016690B" w:rsidRDefault="00000000">
            <w:pPr>
              <w:spacing w:after="40"/>
            </w:pPr>
            <w:r>
              <w:rPr>
                <w:sz w:val="18"/>
              </w:rPr>
              <w:t>R10</w:t>
            </w:r>
          </w:p>
        </w:tc>
        <w:tc>
          <w:tcPr>
            <w:tcW w:w="1881" w:type="dxa"/>
          </w:tcPr>
          <w:p w14:paraId="44815F76" w14:textId="77777777" w:rsidR="0016690B" w:rsidRDefault="00000000">
            <w:pPr>
              <w:spacing w:after="40"/>
            </w:pPr>
            <w:r>
              <w:rPr>
                <w:sz w:val="18"/>
              </w:rPr>
              <w:t>337.5</w:t>
            </w:r>
          </w:p>
        </w:tc>
        <w:tc>
          <w:tcPr>
            <w:tcW w:w="1881" w:type="dxa"/>
          </w:tcPr>
          <w:p w14:paraId="32380C02" w14:textId="77777777" w:rsidR="0016690B" w:rsidRDefault="00000000">
            <w:pPr>
              <w:spacing w:after="40"/>
            </w:pPr>
            <w:r>
              <w:rPr>
                <w:sz w:val="18"/>
              </w:rPr>
              <w:t>6.03%</w:t>
            </w:r>
          </w:p>
        </w:tc>
        <w:tc>
          <w:tcPr>
            <w:tcW w:w="1881" w:type="dxa"/>
          </w:tcPr>
          <w:p w14:paraId="2B316FE9" w14:textId="77777777" w:rsidR="0016690B" w:rsidRDefault="00000000">
            <w:pPr>
              <w:spacing w:after="40"/>
            </w:pPr>
            <w:r>
              <w:rPr>
                <w:sz w:val="18"/>
              </w:rPr>
              <w:t>+20.3</w:t>
            </w:r>
          </w:p>
        </w:tc>
        <w:tc>
          <w:tcPr>
            <w:tcW w:w="1881" w:type="dxa"/>
          </w:tcPr>
          <w:p w14:paraId="229F068D" w14:textId="77777777" w:rsidR="0016690B" w:rsidRDefault="00000000">
            <w:pPr>
              <w:spacing w:after="40"/>
            </w:pPr>
            <w:r>
              <w:rPr>
                <w:sz w:val="18"/>
              </w:rPr>
              <w:t>357.8</w:t>
            </w:r>
          </w:p>
        </w:tc>
      </w:tr>
    </w:tbl>
    <w:p w14:paraId="106F0DF2" w14:textId="77777777" w:rsidR="0016690B" w:rsidRDefault="0016690B"/>
    <w:p w14:paraId="0F76C333" w14:textId="77777777" w:rsidR="0016690B" w:rsidRDefault="00000000">
      <w:r>
        <w:t>Over 10 rounds of neglect, NCD grows 79% from compounding alone — a $15.8M terminal value penalty at $100K per NCD point.</w:t>
      </w:r>
    </w:p>
    <w:p w14:paraId="5A2B3D8A" w14:textId="77777777" w:rsidR="0016690B" w:rsidRDefault="00000000">
      <w:pPr>
        <w:pStyle w:val="Heading3"/>
      </w:pPr>
      <w:r>
        <w:t>Teaching Tip</w:t>
      </w:r>
    </w:p>
    <w:p w14:paraId="47E4B1F2" w14:textId="77777777" w:rsidR="0016690B" w:rsidRDefault="00000000">
      <w:r>
        <w:rPr>
          <w:b/>
          <w:color w:val="3B82F6"/>
          <w:sz w:val="19"/>
        </w:rPr>
        <w:t xml:space="preserve">  💡 TIP: </w:t>
      </w:r>
      <w:r>
        <w:rPr>
          <w:i/>
          <w:sz w:val="19"/>
        </w:rPr>
        <w:t>Tell students: "NCD works exactly like credit card debt. If you only make minimum payments, the balance grows faster than you can pay it off. Nature is lending you ecosystem services — clean water, stable climate, pollination. Every round you don't repay, the interest compounds. By R10, teams that ignored NCD owe nature a debt they can never repay."</w:t>
      </w:r>
    </w:p>
    <w:p w14:paraId="2B8B7073" w14:textId="77777777" w:rsidR="0016690B" w:rsidRDefault="00000000">
      <w:pPr>
        <w:pStyle w:val="Heading2"/>
      </w:pPr>
      <w:r>
        <w:t>3.5 VRIO Competitive Advantage Decay</w:t>
      </w:r>
    </w:p>
    <w:p w14:paraId="1F65B5F5" w14:textId="77777777" w:rsidR="0016690B" w:rsidRDefault="00000000">
      <w:pPr>
        <w:pStyle w:val="Heading3"/>
      </w:pPr>
      <w:r>
        <w:t>Formula</w:t>
      </w:r>
    </w:p>
    <w:p w14:paraId="1C024B1A" w14:textId="77777777" w:rsidR="0016690B" w:rsidRDefault="00000000">
      <w:r>
        <w:rPr>
          <w:rFonts w:ascii="Consolas" w:hAnsi="Consolas"/>
          <w:b/>
          <w:sz w:val="20"/>
        </w:rPr>
        <w:t>VRIO_next = VRIO_current x (1 - decay_rate)</w:t>
      </w:r>
    </w:p>
    <w:p w14:paraId="1F07E8C8" w14:textId="77777777" w:rsidR="0016690B" w:rsidRDefault="00000000">
      <w:r>
        <w:t>Default decay_rate = 0.05 (5% per round). VRIO starts at 0.80 and decays towards 0.50 (industry average). Investing in a BU resets or slows decay. VRIO modifies BU revenue effectiveness.</w:t>
      </w:r>
    </w:p>
    <w:p w14:paraId="0D7A0D50" w14:textId="77777777" w:rsidR="0016690B" w:rsidRDefault="00000000">
      <w:pPr>
        <w:pStyle w:val="Heading3"/>
      </w:pPr>
      <w:r>
        <w:t>Sample Calculation</w:t>
      </w:r>
    </w:p>
    <w:p w14:paraId="1E5D6293" w14:textId="77777777" w:rsidR="0016690B" w:rsidRDefault="00000000">
      <w:r>
        <w:t>Starting VRIO = 0.80 with no investment for 5 rounds:</w:t>
      </w:r>
    </w:p>
    <w:p w14:paraId="7F9B50D4" w14:textId="77777777" w:rsidR="0016690B" w:rsidRDefault="00000000">
      <w:r>
        <w:t>R1: 0.80 x 0.95 = 0.76 | R2: 0.72 | R3: 0.69 | R4: 0.65 | R5: 0.62</w:t>
      </w:r>
    </w:p>
    <w:p w14:paraId="0478D466" w14:textId="77777777" w:rsidR="0016690B" w:rsidRDefault="00000000">
      <w:r>
        <w:lastRenderedPageBreak/>
        <w:t>After 5 rounds of neglect, competitive advantage drops from "strong" (0.80) to "average" (0.62). This represents competitor imitation eroding your unique capabilities.</w:t>
      </w:r>
    </w:p>
    <w:p w14:paraId="2A78F871" w14:textId="77777777" w:rsidR="0016690B" w:rsidRDefault="00000000">
      <w:pPr>
        <w:pStyle w:val="Heading3"/>
      </w:pPr>
      <w:r>
        <w:t>Teaching Tip</w:t>
      </w:r>
    </w:p>
    <w:p w14:paraId="7DDFC10B" w14:textId="77777777" w:rsidR="0016690B" w:rsidRDefault="00000000">
      <w:r>
        <w:rPr>
          <w:b/>
          <w:color w:val="3B82F6"/>
          <w:sz w:val="19"/>
        </w:rPr>
        <w:t xml:space="preserve">  💡 TIP: </w:t>
      </w:r>
      <w:r>
        <w:rPr>
          <w:i/>
          <w:sz w:val="19"/>
        </w:rPr>
        <w:t>Tell students: "Your competitive advantage is like a moat around a castle. If you don't maintain it, competitors slowly fill it in. VRIO measures how unique and valuable your capabilities are. Without active investment, competitors copy your best practices, hire your talent, and erode your edge. Standing still means falling behind."</w:t>
      </w:r>
    </w:p>
    <w:p w14:paraId="0BFDB378" w14:textId="77777777" w:rsidR="0016690B" w:rsidRDefault="00000000">
      <w:pPr>
        <w:pStyle w:val="Heading2"/>
      </w:pPr>
      <w:r>
        <w:t>3.6 Burnout Engine (Quadratic OPEX Penalty)</w:t>
      </w:r>
    </w:p>
    <w:p w14:paraId="1EDAA86F" w14:textId="77777777" w:rsidR="0016690B" w:rsidRDefault="00000000">
      <w:pPr>
        <w:pStyle w:val="Heading3"/>
      </w:pPr>
      <w:r>
        <w:t>Formula</w:t>
      </w:r>
    </w:p>
    <w:p w14:paraId="457C79C0" w14:textId="77777777" w:rsidR="0016690B" w:rsidRDefault="00000000">
      <w:r>
        <w:rPr>
          <w:rFonts w:ascii="Consolas" w:hAnsi="Consolas"/>
          <w:b/>
          <w:sz w:val="20"/>
        </w:rPr>
        <w:t>Penalty_Rate = ((burnout - 20)^2) x 0.000028125</w:t>
      </w:r>
    </w:p>
    <w:p w14:paraId="535782E8" w14:textId="77777777" w:rsidR="0016690B" w:rsidRDefault="00000000">
      <w:r>
        <w:rPr>
          <w:rFonts w:ascii="Consolas" w:hAnsi="Consolas"/>
          <w:b/>
          <w:sz w:val="20"/>
        </w:rPr>
        <w:t>OPEX_new = OPEX x (1 + Penalty_Rate)</w:t>
      </w:r>
    </w:p>
    <w:p w14:paraId="5F45D50C" w14:textId="77777777" w:rsidR="0016690B" w:rsidRDefault="00000000">
      <w:r>
        <w:t>Burnout follows a quadratic (squared) curve — costs accelerate as burnout increases. Below 20, there is no penalty. Above 20, costs grow exponentially. At 70+, burnout also increases R9 strike probability.</w:t>
      </w:r>
    </w:p>
    <w:p w14:paraId="150B143D" w14:textId="77777777" w:rsidR="0016690B" w:rsidRDefault="00000000">
      <w:r>
        <w:t>Natural drift: +6 burnout per round if no HR investment. HR investment: -16 to -30 burnout.</w:t>
      </w:r>
    </w:p>
    <w:p w14:paraId="65142AB2" w14:textId="77777777" w:rsidR="0016690B" w:rsidRDefault="00000000">
      <w:pPr>
        <w:pStyle w:val="Heading3"/>
      </w:pPr>
      <w:r>
        <w:t>Sample Calculation</w:t>
      </w:r>
    </w:p>
    <w:tbl>
      <w:tblPr>
        <w:tblStyle w:val="TableGrid"/>
        <w:tblW w:w="0" w:type="auto"/>
        <w:jc w:val="center"/>
        <w:tblLook w:val="04A0" w:firstRow="1" w:lastRow="0" w:firstColumn="1" w:lastColumn="0" w:noHBand="0" w:noVBand="1"/>
      </w:tblPr>
      <w:tblGrid>
        <w:gridCol w:w="1879"/>
        <w:gridCol w:w="1879"/>
        <w:gridCol w:w="1879"/>
        <w:gridCol w:w="1879"/>
        <w:gridCol w:w="1880"/>
      </w:tblGrid>
      <w:tr w:rsidR="0016690B" w14:paraId="327E741A" w14:textId="77777777">
        <w:trPr>
          <w:jc w:val="center"/>
        </w:trPr>
        <w:tc>
          <w:tcPr>
            <w:tcW w:w="1881" w:type="dxa"/>
            <w:shd w:val="clear" w:color="auto" w:fill="0F172A"/>
          </w:tcPr>
          <w:p w14:paraId="51B6D3E4" w14:textId="77777777" w:rsidR="0016690B" w:rsidRDefault="00000000">
            <w:pPr>
              <w:jc w:val="center"/>
            </w:pPr>
            <w:r>
              <w:rPr>
                <w:b/>
                <w:color w:val="FFFFFF"/>
                <w:sz w:val="18"/>
              </w:rPr>
              <w:t>Burnout</w:t>
            </w:r>
          </w:p>
        </w:tc>
        <w:tc>
          <w:tcPr>
            <w:tcW w:w="1881" w:type="dxa"/>
            <w:shd w:val="clear" w:color="auto" w:fill="0F172A"/>
          </w:tcPr>
          <w:p w14:paraId="6DEBBAE0" w14:textId="77777777" w:rsidR="0016690B" w:rsidRDefault="00000000">
            <w:pPr>
              <w:jc w:val="center"/>
            </w:pPr>
            <w:r>
              <w:rPr>
                <w:b/>
                <w:color w:val="FFFFFF"/>
                <w:sz w:val="18"/>
              </w:rPr>
              <w:t>Penalty Calc</w:t>
            </w:r>
          </w:p>
        </w:tc>
        <w:tc>
          <w:tcPr>
            <w:tcW w:w="1881" w:type="dxa"/>
            <w:shd w:val="clear" w:color="auto" w:fill="0F172A"/>
          </w:tcPr>
          <w:p w14:paraId="076D168B" w14:textId="77777777" w:rsidR="0016690B" w:rsidRDefault="00000000">
            <w:pPr>
              <w:jc w:val="center"/>
            </w:pPr>
            <w:r>
              <w:rPr>
                <w:b/>
                <w:color w:val="FFFFFF"/>
                <w:sz w:val="18"/>
              </w:rPr>
              <w:t>OPEX Penalty</w:t>
            </w:r>
          </w:p>
        </w:tc>
        <w:tc>
          <w:tcPr>
            <w:tcW w:w="1881" w:type="dxa"/>
            <w:shd w:val="clear" w:color="auto" w:fill="0F172A"/>
          </w:tcPr>
          <w:p w14:paraId="7F068D03" w14:textId="77777777" w:rsidR="0016690B" w:rsidRDefault="00000000">
            <w:pPr>
              <w:jc w:val="center"/>
            </w:pPr>
            <w:r>
              <w:rPr>
                <w:b/>
                <w:color w:val="FFFFFF"/>
                <w:sz w:val="18"/>
              </w:rPr>
              <w:t>On $12M OPEX</w:t>
            </w:r>
          </w:p>
        </w:tc>
        <w:tc>
          <w:tcPr>
            <w:tcW w:w="1881" w:type="dxa"/>
            <w:shd w:val="clear" w:color="auto" w:fill="0F172A"/>
          </w:tcPr>
          <w:p w14:paraId="395CA6F9" w14:textId="77777777" w:rsidR="0016690B" w:rsidRDefault="00000000">
            <w:pPr>
              <w:jc w:val="center"/>
            </w:pPr>
            <w:r>
              <w:rPr>
                <w:b/>
                <w:color w:val="FFFFFF"/>
                <w:sz w:val="18"/>
              </w:rPr>
              <w:t>Risk Level</w:t>
            </w:r>
          </w:p>
        </w:tc>
      </w:tr>
      <w:tr w:rsidR="0016690B" w14:paraId="7EDC7F04" w14:textId="77777777">
        <w:trPr>
          <w:jc w:val="center"/>
        </w:trPr>
        <w:tc>
          <w:tcPr>
            <w:tcW w:w="1881" w:type="dxa"/>
          </w:tcPr>
          <w:p w14:paraId="3838D486" w14:textId="77777777" w:rsidR="0016690B" w:rsidRDefault="00000000">
            <w:pPr>
              <w:spacing w:after="40"/>
            </w:pPr>
            <w:r>
              <w:rPr>
                <w:sz w:val="18"/>
              </w:rPr>
              <w:t>20%</w:t>
            </w:r>
          </w:p>
        </w:tc>
        <w:tc>
          <w:tcPr>
            <w:tcW w:w="1881" w:type="dxa"/>
          </w:tcPr>
          <w:p w14:paraId="773DF2AA" w14:textId="77777777" w:rsidR="0016690B" w:rsidRDefault="00000000">
            <w:pPr>
              <w:spacing w:after="40"/>
            </w:pPr>
            <w:r>
              <w:rPr>
                <w:sz w:val="18"/>
              </w:rPr>
              <w:t>(0)^2 x 0.000028 = 0%</w:t>
            </w:r>
          </w:p>
        </w:tc>
        <w:tc>
          <w:tcPr>
            <w:tcW w:w="1881" w:type="dxa"/>
          </w:tcPr>
          <w:p w14:paraId="1E9369BB" w14:textId="77777777" w:rsidR="0016690B" w:rsidRDefault="00000000">
            <w:pPr>
              <w:spacing w:after="40"/>
            </w:pPr>
            <w:r>
              <w:rPr>
                <w:sz w:val="18"/>
              </w:rPr>
              <w:t>+0%</w:t>
            </w:r>
          </w:p>
        </w:tc>
        <w:tc>
          <w:tcPr>
            <w:tcW w:w="1881" w:type="dxa"/>
          </w:tcPr>
          <w:p w14:paraId="184BFC15" w14:textId="77777777" w:rsidR="0016690B" w:rsidRDefault="00000000">
            <w:pPr>
              <w:spacing w:after="40"/>
            </w:pPr>
            <w:r>
              <w:rPr>
                <w:sz w:val="18"/>
              </w:rPr>
              <w:t>$0</w:t>
            </w:r>
          </w:p>
        </w:tc>
        <w:tc>
          <w:tcPr>
            <w:tcW w:w="1881" w:type="dxa"/>
          </w:tcPr>
          <w:p w14:paraId="3612809B" w14:textId="77777777" w:rsidR="0016690B" w:rsidRDefault="00000000">
            <w:pPr>
              <w:spacing w:after="40"/>
            </w:pPr>
            <w:r>
              <w:rPr>
                <w:sz w:val="18"/>
              </w:rPr>
              <w:t>Safe</w:t>
            </w:r>
          </w:p>
        </w:tc>
      </w:tr>
      <w:tr w:rsidR="0016690B" w14:paraId="75EB0499" w14:textId="77777777">
        <w:trPr>
          <w:jc w:val="center"/>
        </w:trPr>
        <w:tc>
          <w:tcPr>
            <w:tcW w:w="1881" w:type="dxa"/>
            <w:shd w:val="clear" w:color="auto" w:fill="F3F4F6"/>
          </w:tcPr>
          <w:p w14:paraId="6C01ABF2" w14:textId="77777777" w:rsidR="0016690B" w:rsidRDefault="00000000">
            <w:pPr>
              <w:spacing w:after="40"/>
            </w:pPr>
            <w:r>
              <w:rPr>
                <w:sz w:val="18"/>
              </w:rPr>
              <w:t>40%</w:t>
            </w:r>
          </w:p>
        </w:tc>
        <w:tc>
          <w:tcPr>
            <w:tcW w:w="1881" w:type="dxa"/>
            <w:shd w:val="clear" w:color="auto" w:fill="F3F4F6"/>
          </w:tcPr>
          <w:p w14:paraId="172E478C" w14:textId="77777777" w:rsidR="0016690B" w:rsidRDefault="00000000">
            <w:pPr>
              <w:spacing w:after="40"/>
            </w:pPr>
            <w:r>
              <w:rPr>
                <w:sz w:val="18"/>
              </w:rPr>
              <w:t>(20)^2 x 0.000028 = 1.1%</w:t>
            </w:r>
          </w:p>
        </w:tc>
        <w:tc>
          <w:tcPr>
            <w:tcW w:w="1881" w:type="dxa"/>
            <w:shd w:val="clear" w:color="auto" w:fill="F3F4F6"/>
          </w:tcPr>
          <w:p w14:paraId="657B773C" w14:textId="77777777" w:rsidR="0016690B" w:rsidRDefault="00000000">
            <w:pPr>
              <w:spacing w:after="40"/>
            </w:pPr>
            <w:r>
              <w:rPr>
                <w:sz w:val="18"/>
              </w:rPr>
              <w:t>+1.1%</w:t>
            </w:r>
          </w:p>
        </w:tc>
        <w:tc>
          <w:tcPr>
            <w:tcW w:w="1881" w:type="dxa"/>
            <w:shd w:val="clear" w:color="auto" w:fill="F3F4F6"/>
          </w:tcPr>
          <w:p w14:paraId="4C9A2D89" w14:textId="77777777" w:rsidR="0016690B" w:rsidRDefault="00000000">
            <w:pPr>
              <w:spacing w:after="40"/>
            </w:pPr>
            <w:r>
              <w:rPr>
                <w:sz w:val="18"/>
              </w:rPr>
              <w:t>+$135K</w:t>
            </w:r>
          </w:p>
        </w:tc>
        <w:tc>
          <w:tcPr>
            <w:tcW w:w="1881" w:type="dxa"/>
            <w:shd w:val="clear" w:color="auto" w:fill="F3F4F6"/>
          </w:tcPr>
          <w:p w14:paraId="51D1BA75" w14:textId="77777777" w:rsidR="0016690B" w:rsidRDefault="00000000">
            <w:pPr>
              <w:spacing w:after="40"/>
            </w:pPr>
            <w:r>
              <w:rPr>
                <w:sz w:val="18"/>
              </w:rPr>
              <w:t>Watch</w:t>
            </w:r>
          </w:p>
        </w:tc>
      </w:tr>
      <w:tr w:rsidR="0016690B" w14:paraId="033C34CF" w14:textId="77777777">
        <w:trPr>
          <w:jc w:val="center"/>
        </w:trPr>
        <w:tc>
          <w:tcPr>
            <w:tcW w:w="1881" w:type="dxa"/>
          </w:tcPr>
          <w:p w14:paraId="541C6993" w14:textId="77777777" w:rsidR="0016690B" w:rsidRDefault="00000000">
            <w:pPr>
              <w:spacing w:after="40"/>
            </w:pPr>
            <w:r>
              <w:rPr>
                <w:sz w:val="18"/>
              </w:rPr>
              <w:t>60%</w:t>
            </w:r>
          </w:p>
        </w:tc>
        <w:tc>
          <w:tcPr>
            <w:tcW w:w="1881" w:type="dxa"/>
          </w:tcPr>
          <w:p w14:paraId="610B2051" w14:textId="77777777" w:rsidR="0016690B" w:rsidRDefault="00000000">
            <w:pPr>
              <w:spacing w:after="40"/>
            </w:pPr>
            <w:r>
              <w:rPr>
                <w:sz w:val="18"/>
              </w:rPr>
              <w:t>(40)^2 x 0.000028 = 4.5%</w:t>
            </w:r>
          </w:p>
        </w:tc>
        <w:tc>
          <w:tcPr>
            <w:tcW w:w="1881" w:type="dxa"/>
          </w:tcPr>
          <w:p w14:paraId="02E39D32" w14:textId="77777777" w:rsidR="0016690B" w:rsidRDefault="00000000">
            <w:pPr>
              <w:spacing w:after="40"/>
            </w:pPr>
            <w:r>
              <w:rPr>
                <w:sz w:val="18"/>
              </w:rPr>
              <w:t>+4.5%</w:t>
            </w:r>
          </w:p>
        </w:tc>
        <w:tc>
          <w:tcPr>
            <w:tcW w:w="1881" w:type="dxa"/>
          </w:tcPr>
          <w:p w14:paraId="71122B80" w14:textId="77777777" w:rsidR="0016690B" w:rsidRDefault="00000000">
            <w:pPr>
              <w:spacing w:after="40"/>
            </w:pPr>
            <w:r>
              <w:rPr>
                <w:sz w:val="18"/>
              </w:rPr>
              <w:t>+$540K</w:t>
            </w:r>
          </w:p>
        </w:tc>
        <w:tc>
          <w:tcPr>
            <w:tcW w:w="1881" w:type="dxa"/>
          </w:tcPr>
          <w:p w14:paraId="611BD160" w14:textId="77777777" w:rsidR="0016690B" w:rsidRDefault="00000000">
            <w:pPr>
              <w:spacing w:after="40"/>
            </w:pPr>
            <w:r>
              <w:rPr>
                <w:sz w:val="18"/>
              </w:rPr>
              <w:t>Critical</w:t>
            </w:r>
          </w:p>
        </w:tc>
      </w:tr>
      <w:tr w:rsidR="0016690B" w14:paraId="7B2E1039" w14:textId="77777777">
        <w:trPr>
          <w:jc w:val="center"/>
        </w:trPr>
        <w:tc>
          <w:tcPr>
            <w:tcW w:w="1881" w:type="dxa"/>
            <w:shd w:val="clear" w:color="auto" w:fill="F3F4F6"/>
          </w:tcPr>
          <w:p w14:paraId="37C29003" w14:textId="77777777" w:rsidR="0016690B" w:rsidRDefault="00000000">
            <w:pPr>
              <w:spacing w:after="40"/>
            </w:pPr>
            <w:r>
              <w:rPr>
                <w:sz w:val="18"/>
              </w:rPr>
              <w:t>80%</w:t>
            </w:r>
          </w:p>
        </w:tc>
        <w:tc>
          <w:tcPr>
            <w:tcW w:w="1881" w:type="dxa"/>
            <w:shd w:val="clear" w:color="auto" w:fill="F3F4F6"/>
          </w:tcPr>
          <w:p w14:paraId="3E1BA061" w14:textId="77777777" w:rsidR="0016690B" w:rsidRDefault="00000000">
            <w:pPr>
              <w:spacing w:after="40"/>
            </w:pPr>
            <w:r>
              <w:rPr>
                <w:sz w:val="18"/>
              </w:rPr>
              <w:t>(60)^2 x 0.000028 = 10.1%</w:t>
            </w:r>
          </w:p>
        </w:tc>
        <w:tc>
          <w:tcPr>
            <w:tcW w:w="1881" w:type="dxa"/>
            <w:shd w:val="clear" w:color="auto" w:fill="F3F4F6"/>
          </w:tcPr>
          <w:p w14:paraId="44E47930" w14:textId="77777777" w:rsidR="0016690B" w:rsidRDefault="00000000">
            <w:pPr>
              <w:spacing w:after="40"/>
            </w:pPr>
            <w:r>
              <w:rPr>
                <w:sz w:val="18"/>
              </w:rPr>
              <w:t>+10.1%</w:t>
            </w:r>
          </w:p>
        </w:tc>
        <w:tc>
          <w:tcPr>
            <w:tcW w:w="1881" w:type="dxa"/>
            <w:shd w:val="clear" w:color="auto" w:fill="F3F4F6"/>
          </w:tcPr>
          <w:p w14:paraId="0C09F903" w14:textId="77777777" w:rsidR="0016690B" w:rsidRDefault="00000000">
            <w:pPr>
              <w:spacing w:after="40"/>
            </w:pPr>
            <w:r>
              <w:rPr>
                <w:sz w:val="18"/>
              </w:rPr>
              <w:t>+$1.2M</w:t>
            </w:r>
          </w:p>
        </w:tc>
        <w:tc>
          <w:tcPr>
            <w:tcW w:w="1881" w:type="dxa"/>
            <w:shd w:val="clear" w:color="auto" w:fill="F3F4F6"/>
          </w:tcPr>
          <w:p w14:paraId="75A2A202" w14:textId="77777777" w:rsidR="0016690B" w:rsidRDefault="00000000">
            <w:pPr>
              <w:spacing w:after="40"/>
            </w:pPr>
            <w:r>
              <w:rPr>
                <w:sz w:val="18"/>
              </w:rPr>
              <w:t>Emergency</w:t>
            </w:r>
          </w:p>
        </w:tc>
      </w:tr>
      <w:tr w:rsidR="0016690B" w14:paraId="6DAD9E0E" w14:textId="77777777">
        <w:trPr>
          <w:jc w:val="center"/>
        </w:trPr>
        <w:tc>
          <w:tcPr>
            <w:tcW w:w="1881" w:type="dxa"/>
          </w:tcPr>
          <w:p w14:paraId="31315152" w14:textId="77777777" w:rsidR="0016690B" w:rsidRDefault="00000000">
            <w:pPr>
              <w:spacing w:after="40"/>
            </w:pPr>
            <w:r>
              <w:rPr>
                <w:sz w:val="18"/>
              </w:rPr>
              <w:t>100%</w:t>
            </w:r>
          </w:p>
        </w:tc>
        <w:tc>
          <w:tcPr>
            <w:tcW w:w="1881" w:type="dxa"/>
          </w:tcPr>
          <w:p w14:paraId="4C097EF2" w14:textId="77777777" w:rsidR="0016690B" w:rsidRDefault="00000000">
            <w:pPr>
              <w:spacing w:after="40"/>
            </w:pPr>
            <w:r>
              <w:rPr>
                <w:sz w:val="18"/>
              </w:rPr>
              <w:t>(80)^2 x 0.000028 = 18.0%</w:t>
            </w:r>
          </w:p>
        </w:tc>
        <w:tc>
          <w:tcPr>
            <w:tcW w:w="1881" w:type="dxa"/>
          </w:tcPr>
          <w:p w14:paraId="2357E0AF" w14:textId="77777777" w:rsidR="0016690B" w:rsidRDefault="00000000">
            <w:pPr>
              <w:spacing w:after="40"/>
            </w:pPr>
            <w:r>
              <w:rPr>
                <w:sz w:val="18"/>
              </w:rPr>
              <w:t>+18.0%</w:t>
            </w:r>
          </w:p>
        </w:tc>
        <w:tc>
          <w:tcPr>
            <w:tcW w:w="1881" w:type="dxa"/>
          </w:tcPr>
          <w:p w14:paraId="7D535A16" w14:textId="77777777" w:rsidR="0016690B" w:rsidRDefault="00000000">
            <w:pPr>
              <w:spacing w:after="40"/>
            </w:pPr>
            <w:r>
              <w:rPr>
                <w:sz w:val="18"/>
              </w:rPr>
              <w:t>+$2.2M</w:t>
            </w:r>
          </w:p>
        </w:tc>
        <w:tc>
          <w:tcPr>
            <w:tcW w:w="1881" w:type="dxa"/>
          </w:tcPr>
          <w:p w14:paraId="01B3E6E5" w14:textId="77777777" w:rsidR="0016690B" w:rsidRDefault="00000000">
            <w:pPr>
              <w:spacing w:after="40"/>
            </w:pPr>
            <w:r>
              <w:rPr>
                <w:sz w:val="18"/>
              </w:rPr>
              <w:t>Catastrophic</w:t>
            </w:r>
          </w:p>
        </w:tc>
      </w:tr>
    </w:tbl>
    <w:p w14:paraId="38956823" w14:textId="77777777" w:rsidR="0016690B" w:rsidRDefault="0016690B"/>
    <w:p w14:paraId="56C8EA98" w14:textId="77777777" w:rsidR="0016690B" w:rsidRDefault="00000000">
      <w:r>
        <w:t>A team that ignores HR for 8 rounds (natural drift: 10 + 8x6 = 58%) loses $540K/round in OPEX penalties AND faces 60%+ strike probability at R9.</w:t>
      </w:r>
    </w:p>
    <w:p w14:paraId="74DCA7ED" w14:textId="77777777" w:rsidR="0016690B" w:rsidRDefault="00000000">
      <w:pPr>
        <w:pStyle w:val="Heading3"/>
      </w:pPr>
      <w:r>
        <w:t>Teaching Tip</w:t>
      </w:r>
    </w:p>
    <w:p w14:paraId="50231FB7" w14:textId="77777777" w:rsidR="0016690B" w:rsidRDefault="00000000">
      <w:r>
        <w:rPr>
          <w:b/>
          <w:color w:val="3B82F6"/>
          <w:sz w:val="19"/>
        </w:rPr>
        <w:t xml:space="preserve">  💡 TIP: </w:t>
      </w:r>
      <w:r>
        <w:rPr>
          <w:i/>
          <w:sz w:val="19"/>
        </w:rPr>
        <w:t>Tell students: "Burnout is like a pressure cooker. At first, the steam builds slowly and nothing seems wrong. But the pressure follows a squared curve — it accelerates. By the time you notice the lid rattling, it's about to blow. The R9 strike is the explosion. The only way to release pressure is HR investment — and the earlier you start, the cheaper it is."</w:t>
      </w:r>
    </w:p>
    <w:p w14:paraId="6E84899E" w14:textId="77777777" w:rsidR="0016690B" w:rsidRDefault="00000000">
      <w:pPr>
        <w:pStyle w:val="Heading2"/>
      </w:pPr>
      <w:r>
        <w:lastRenderedPageBreak/>
        <w:t>3.7 Brain-Drain Engine (Talent Penalty)</w:t>
      </w:r>
    </w:p>
    <w:p w14:paraId="6DA05FF1" w14:textId="77777777" w:rsidR="0016690B" w:rsidRDefault="00000000">
      <w:pPr>
        <w:pStyle w:val="Heading3"/>
      </w:pPr>
      <w:r>
        <w:t>Formula</w:t>
      </w:r>
    </w:p>
    <w:p w14:paraId="3C8D8FF8" w14:textId="77777777" w:rsidR="0016690B" w:rsidRDefault="00000000">
      <w:r>
        <w:rPr>
          <w:rFonts w:ascii="Consolas" w:hAnsi="Consolas"/>
          <w:b/>
          <w:sz w:val="20"/>
        </w:rPr>
        <w:t>Talent_Penalty = 1 + max(0, (65 - Group_Rep) / 100) x 1.5</w:t>
      </w:r>
    </w:p>
    <w:p w14:paraId="1DD8FAD5" w14:textId="77777777" w:rsidR="0016690B" w:rsidRDefault="00000000">
      <w:r>
        <w:rPr>
          <w:rFonts w:ascii="Consolas" w:hAnsi="Consolas"/>
          <w:b/>
          <w:sz w:val="20"/>
        </w:rPr>
        <w:t>If burnout &gt; 50: Penalty += ((burnout - 50) / 100) x 2.0</w:t>
      </w:r>
    </w:p>
    <w:p w14:paraId="281B79C6" w14:textId="77777777" w:rsidR="0016690B" w:rsidRDefault="00000000">
      <w:r>
        <w:t>Applies to Software (and Technology/Banking verticals). When reputation drops below 65, talent leaves for competitors, increasing OPEX as the company must hire expensive contractors/agencies.</w:t>
      </w:r>
    </w:p>
    <w:p w14:paraId="411B63D7" w14:textId="77777777" w:rsidR="0016690B" w:rsidRDefault="00000000">
      <w:pPr>
        <w:pStyle w:val="Heading3"/>
      </w:pPr>
      <w:r>
        <w:t>Sample Calculation</w:t>
      </w:r>
    </w:p>
    <w:tbl>
      <w:tblPr>
        <w:tblStyle w:val="TableGrid"/>
        <w:tblW w:w="0" w:type="auto"/>
        <w:jc w:val="center"/>
        <w:tblLook w:val="04A0" w:firstRow="1" w:lastRow="0" w:firstColumn="1" w:lastColumn="0" w:noHBand="0" w:noVBand="1"/>
      </w:tblPr>
      <w:tblGrid>
        <w:gridCol w:w="1879"/>
        <w:gridCol w:w="1879"/>
        <w:gridCol w:w="1880"/>
        <w:gridCol w:w="1879"/>
        <w:gridCol w:w="1879"/>
      </w:tblGrid>
      <w:tr w:rsidR="0016690B" w14:paraId="00CD6639" w14:textId="77777777">
        <w:trPr>
          <w:jc w:val="center"/>
        </w:trPr>
        <w:tc>
          <w:tcPr>
            <w:tcW w:w="1881" w:type="dxa"/>
            <w:shd w:val="clear" w:color="auto" w:fill="0F172A"/>
          </w:tcPr>
          <w:p w14:paraId="52D210D0" w14:textId="77777777" w:rsidR="0016690B" w:rsidRDefault="00000000">
            <w:pPr>
              <w:jc w:val="center"/>
            </w:pPr>
            <w:r>
              <w:rPr>
                <w:b/>
                <w:color w:val="FFFFFF"/>
                <w:sz w:val="18"/>
              </w:rPr>
              <w:t>Reputation</w:t>
            </w:r>
          </w:p>
        </w:tc>
        <w:tc>
          <w:tcPr>
            <w:tcW w:w="1881" w:type="dxa"/>
            <w:shd w:val="clear" w:color="auto" w:fill="0F172A"/>
          </w:tcPr>
          <w:p w14:paraId="5FDBD001" w14:textId="77777777" w:rsidR="0016690B" w:rsidRDefault="00000000">
            <w:pPr>
              <w:jc w:val="center"/>
            </w:pPr>
            <w:r>
              <w:rPr>
                <w:b/>
                <w:color w:val="FFFFFF"/>
                <w:sz w:val="18"/>
              </w:rPr>
              <w:t>Burnout</w:t>
            </w:r>
          </w:p>
        </w:tc>
        <w:tc>
          <w:tcPr>
            <w:tcW w:w="1881" w:type="dxa"/>
            <w:shd w:val="clear" w:color="auto" w:fill="0F172A"/>
          </w:tcPr>
          <w:p w14:paraId="0EC7AB68" w14:textId="77777777" w:rsidR="0016690B" w:rsidRDefault="00000000">
            <w:pPr>
              <w:jc w:val="center"/>
            </w:pPr>
            <w:r>
              <w:rPr>
                <w:b/>
                <w:color w:val="FFFFFF"/>
                <w:sz w:val="18"/>
              </w:rPr>
              <w:t>Penalty Calc</w:t>
            </w:r>
          </w:p>
        </w:tc>
        <w:tc>
          <w:tcPr>
            <w:tcW w:w="1881" w:type="dxa"/>
            <w:shd w:val="clear" w:color="auto" w:fill="0F172A"/>
          </w:tcPr>
          <w:p w14:paraId="1D075D9F" w14:textId="77777777" w:rsidR="0016690B" w:rsidRDefault="00000000">
            <w:pPr>
              <w:jc w:val="center"/>
            </w:pPr>
            <w:r>
              <w:rPr>
                <w:b/>
                <w:color w:val="FFFFFF"/>
                <w:sz w:val="18"/>
              </w:rPr>
              <w:t>OPEX Multiplier</w:t>
            </w:r>
          </w:p>
        </w:tc>
        <w:tc>
          <w:tcPr>
            <w:tcW w:w="1881" w:type="dxa"/>
            <w:shd w:val="clear" w:color="auto" w:fill="0F172A"/>
          </w:tcPr>
          <w:p w14:paraId="3E9F5003" w14:textId="77777777" w:rsidR="0016690B" w:rsidRDefault="00000000">
            <w:pPr>
              <w:jc w:val="center"/>
            </w:pPr>
            <w:r>
              <w:rPr>
                <w:b/>
                <w:color w:val="FFFFFF"/>
                <w:sz w:val="18"/>
              </w:rPr>
              <w:t>On $5.5M OPEX</w:t>
            </w:r>
          </w:p>
        </w:tc>
      </w:tr>
      <w:tr w:rsidR="0016690B" w14:paraId="0FF7E78F" w14:textId="77777777">
        <w:trPr>
          <w:jc w:val="center"/>
        </w:trPr>
        <w:tc>
          <w:tcPr>
            <w:tcW w:w="1881" w:type="dxa"/>
          </w:tcPr>
          <w:p w14:paraId="62D75818" w14:textId="77777777" w:rsidR="0016690B" w:rsidRDefault="00000000">
            <w:pPr>
              <w:spacing w:after="40"/>
            </w:pPr>
            <w:r>
              <w:rPr>
                <w:sz w:val="18"/>
              </w:rPr>
              <w:t>65+</w:t>
            </w:r>
          </w:p>
        </w:tc>
        <w:tc>
          <w:tcPr>
            <w:tcW w:w="1881" w:type="dxa"/>
          </w:tcPr>
          <w:p w14:paraId="7A5B842E" w14:textId="77777777" w:rsidR="0016690B" w:rsidRDefault="00000000">
            <w:pPr>
              <w:spacing w:after="40"/>
            </w:pPr>
            <w:r>
              <w:rPr>
                <w:sz w:val="18"/>
              </w:rPr>
              <w:t>Any</w:t>
            </w:r>
          </w:p>
        </w:tc>
        <w:tc>
          <w:tcPr>
            <w:tcW w:w="1881" w:type="dxa"/>
          </w:tcPr>
          <w:p w14:paraId="23EAE0DC" w14:textId="77777777" w:rsidR="0016690B" w:rsidRDefault="00000000">
            <w:pPr>
              <w:spacing w:after="40"/>
            </w:pPr>
            <w:r>
              <w:rPr>
                <w:sz w:val="18"/>
              </w:rPr>
              <w:t>1 + 0 = 1.0</w:t>
            </w:r>
          </w:p>
        </w:tc>
        <w:tc>
          <w:tcPr>
            <w:tcW w:w="1881" w:type="dxa"/>
          </w:tcPr>
          <w:p w14:paraId="04C10D0D" w14:textId="77777777" w:rsidR="0016690B" w:rsidRDefault="00000000">
            <w:pPr>
              <w:spacing w:after="40"/>
            </w:pPr>
            <w:r>
              <w:rPr>
                <w:sz w:val="18"/>
              </w:rPr>
              <w:t>1.00x</w:t>
            </w:r>
          </w:p>
        </w:tc>
        <w:tc>
          <w:tcPr>
            <w:tcW w:w="1881" w:type="dxa"/>
          </w:tcPr>
          <w:p w14:paraId="7D1E56E1" w14:textId="77777777" w:rsidR="0016690B" w:rsidRDefault="00000000">
            <w:pPr>
              <w:spacing w:after="40"/>
            </w:pPr>
            <w:r>
              <w:rPr>
                <w:sz w:val="18"/>
              </w:rPr>
              <w:t>$5.5M (no penalty)</w:t>
            </w:r>
          </w:p>
        </w:tc>
      </w:tr>
      <w:tr w:rsidR="0016690B" w14:paraId="6C2F6BEB" w14:textId="77777777">
        <w:trPr>
          <w:jc w:val="center"/>
        </w:trPr>
        <w:tc>
          <w:tcPr>
            <w:tcW w:w="1881" w:type="dxa"/>
            <w:shd w:val="clear" w:color="auto" w:fill="F3F4F6"/>
          </w:tcPr>
          <w:p w14:paraId="347B0921" w14:textId="77777777" w:rsidR="0016690B" w:rsidRDefault="00000000">
            <w:pPr>
              <w:spacing w:after="40"/>
            </w:pPr>
            <w:r>
              <w:rPr>
                <w:sz w:val="18"/>
              </w:rPr>
              <w:t>50</w:t>
            </w:r>
          </w:p>
        </w:tc>
        <w:tc>
          <w:tcPr>
            <w:tcW w:w="1881" w:type="dxa"/>
            <w:shd w:val="clear" w:color="auto" w:fill="F3F4F6"/>
          </w:tcPr>
          <w:p w14:paraId="6F1A08F5" w14:textId="77777777" w:rsidR="0016690B" w:rsidRDefault="00000000">
            <w:pPr>
              <w:spacing w:after="40"/>
            </w:pPr>
            <w:r>
              <w:rPr>
                <w:sz w:val="18"/>
              </w:rPr>
              <w:t>30</w:t>
            </w:r>
          </w:p>
        </w:tc>
        <w:tc>
          <w:tcPr>
            <w:tcW w:w="1881" w:type="dxa"/>
            <w:shd w:val="clear" w:color="auto" w:fill="F3F4F6"/>
          </w:tcPr>
          <w:p w14:paraId="54D69444" w14:textId="77777777" w:rsidR="0016690B" w:rsidRDefault="00000000">
            <w:pPr>
              <w:spacing w:after="40"/>
            </w:pPr>
            <w:r>
              <w:rPr>
                <w:sz w:val="18"/>
              </w:rPr>
              <w:t>1 + (15/100)x1.5 = 1.225</w:t>
            </w:r>
          </w:p>
        </w:tc>
        <w:tc>
          <w:tcPr>
            <w:tcW w:w="1881" w:type="dxa"/>
            <w:shd w:val="clear" w:color="auto" w:fill="F3F4F6"/>
          </w:tcPr>
          <w:p w14:paraId="4702D8E2" w14:textId="77777777" w:rsidR="0016690B" w:rsidRDefault="00000000">
            <w:pPr>
              <w:spacing w:after="40"/>
            </w:pPr>
            <w:r>
              <w:rPr>
                <w:sz w:val="18"/>
              </w:rPr>
              <w:t>1.23x</w:t>
            </w:r>
          </w:p>
        </w:tc>
        <w:tc>
          <w:tcPr>
            <w:tcW w:w="1881" w:type="dxa"/>
            <w:shd w:val="clear" w:color="auto" w:fill="F3F4F6"/>
          </w:tcPr>
          <w:p w14:paraId="53472A52" w14:textId="77777777" w:rsidR="0016690B" w:rsidRDefault="00000000">
            <w:pPr>
              <w:spacing w:after="40"/>
            </w:pPr>
            <w:r>
              <w:rPr>
                <w:sz w:val="18"/>
              </w:rPr>
              <w:t>$6.7M (+$1.2M)</w:t>
            </w:r>
          </w:p>
        </w:tc>
      </w:tr>
      <w:tr w:rsidR="0016690B" w14:paraId="394F3AC6" w14:textId="77777777">
        <w:trPr>
          <w:jc w:val="center"/>
        </w:trPr>
        <w:tc>
          <w:tcPr>
            <w:tcW w:w="1881" w:type="dxa"/>
          </w:tcPr>
          <w:p w14:paraId="724C184B" w14:textId="77777777" w:rsidR="0016690B" w:rsidRDefault="00000000">
            <w:pPr>
              <w:spacing w:after="40"/>
            </w:pPr>
            <w:r>
              <w:rPr>
                <w:sz w:val="18"/>
              </w:rPr>
              <w:t>35</w:t>
            </w:r>
          </w:p>
        </w:tc>
        <w:tc>
          <w:tcPr>
            <w:tcW w:w="1881" w:type="dxa"/>
          </w:tcPr>
          <w:p w14:paraId="6C4CF43F" w14:textId="77777777" w:rsidR="0016690B" w:rsidRDefault="00000000">
            <w:pPr>
              <w:spacing w:after="40"/>
            </w:pPr>
            <w:r>
              <w:rPr>
                <w:sz w:val="18"/>
              </w:rPr>
              <w:t>60</w:t>
            </w:r>
          </w:p>
        </w:tc>
        <w:tc>
          <w:tcPr>
            <w:tcW w:w="1881" w:type="dxa"/>
          </w:tcPr>
          <w:p w14:paraId="5F431097" w14:textId="77777777" w:rsidR="0016690B" w:rsidRDefault="00000000">
            <w:pPr>
              <w:spacing w:after="40"/>
            </w:pPr>
            <w:r>
              <w:rPr>
                <w:sz w:val="18"/>
              </w:rPr>
              <w:t>1 + (30/100)x1.5 + (10/100)x2 = 1.65</w:t>
            </w:r>
          </w:p>
        </w:tc>
        <w:tc>
          <w:tcPr>
            <w:tcW w:w="1881" w:type="dxa"/>
          </w:tcPr>
          <w:p w14:paraId="2AE06CDD" w14:textId="77777777" w:rsidR="0016690B" w:rsidRDefault="00000000">
            <w:pPr>
              <w:spacing w:after="40"/>
            </w:pPr>
            <w:r>
              <w:rPr>
                <w:sz w:val="18"/>
              </w:rPr>
              <w:t>1.65x</w:t>
            </w:r>
          </w:p>
        </w:tc>
        <w:tc>
          <w:tcPr>
            <w:tcW w:w="1881" w:type="dxa"/>
          </w:tcPr>
          <w:p w14:paraId="7EBD255C" w14:textId="77777777" w:rsidR="0016690B" w:rsidRDefault="00000000">
            <w:pPr>
              <w:spacing w:after="40"/>
            </w:pPr>
            <w:r>
              <w:rPr>
                <w:sz w:val="18"/>
              </w:rPr>
              <w:t>$9.1M (+$3.6M)</w:t>
            </w:r>
          </w:p>
        </w:tc>
      </w:tr>
      <w:tr w:rsidR="0016690B" w14:paraId="57E18529" w14:textId="77777777">
        <w:trPr>
          <w:jc w:val="center"/>
        </w:trPr>
        <w:tc>
          <w:tcPr>
            <w:tcW w:w="1881" w:type="dxa"/>
            <w:shd w:val="clear" w:color="auto" w:fill="F3F4F6"/>
          </w:tcPr>
          <w:p w14:paraId="2F8E9D9D" w14:textId="77777777" w:rsidR="0016690B" w:rsidRDefault="00000000">
            <w:pPr>
              <w:spacing w:after="40"/>
            </w:pPr>
            <w:r>
              <w:rPr>
                <w:sz w:val="18"/>
              </w:rPr>
              <w:t>20</w:t>
            </w:r>
          </w:p>
        </w:tc>
        <w:tc>
          <w:tcPr>
            <w:tcW w:w="1881" w:type="dxa"/>
            <w:shd w:val="clear" w:color="auto" w:fill="F3F4F6"/>
          </w:tcPr>
          <w:p w14:paraId="0D416827" w14:textId="77777777" w:rsidR="0016690B" w:rsidRDefault="00000000">
            <w:pPr>
              <w:spacing w:after="40"/>
            </w:pPr>
            <w:r>
              <w:rPr>
                <w:sz w:val="18"/>
              </w:rPr>
              <w:t>80</w:t>
            </w:r>
          </w:p>
        </w:tc>
        <w:tc>
          <w:tcPr>
            <w:tcW w:w="1881" w:type="dxa"/>
            <w:shd w:val="clear" w:color="auto" w:fill="F3F4F6"/>
          </w:tcPr>
          <w:p w14:paraId="21456B06" w14:textId="77777777" w:rsidR="0016690B" w:rsidRDefault="00000000">
            <w:pPr>
              <w:spacing w:after="40"/>
            </w:pPr>
            <w:r>
              <w:rPr>
                <w:sz w:val="18"/>
              </w:rPr>
              <w:t>1 + (45/100)x1.5 + (30/100)x2 = 2.28</w:t>
            </w:r>
          </w:p>
        </w:tc>
        <w:tc>
          <w:tcPr>
            <w:tcW w:w="1881" w:type="dxa"/>
            <w:shd w:val="clear" w:color="auto" w:fill="F3F4F6"/>
          </w:tcPr>
          <w:p w14:paraId="7F278A43" w14:textId="77777777" w:rsidR="0016690B" w:rsidRDefault="00000000">
            <w:pPr>
              <w:spacing w:after="40"/>
            </w:pPr>
            <w:r>
              <w:rPr>
                <w:sz w:val="18"/>
              </w:rPr>
              <w:t>2.28x</w:t>
            </w:r>
          </w:p>
        </w:tc>
        <w:tc>
          <w:tcPr>
            <w:tcW w:w="1881" w:type="dxa"/>
            <w:shd w:val="clear" w:color="auto" w:fill="F3F4F6"/>
          </w:tcPr>
          <w:p w14:paraId="2AF01850" w14:textId="77777777" w:rsidR="0016690B" w:rsidRDefault="00000000">
            <w:pPr>
              <w:spacing w:after="40"/>
            </w:pPr>
            <w:r>
              <w:rPr>
                <w:sz w:val="18"/>
              </w:rPr>
              <w:t>$12.5M (+$7.0M)</w:t>
            </w:r>
          </w:p>
        </w:tc>
      </w:tr>
    </w:tbl>
    <w:p w14:paraId="01BE5668" w14:textId="77777777" w:rsidR="0016690B" w:rsidRDefault="0016690B"/>
    <w:p w14:paraId="7E058575" w14:textId="77777777" w:rsidR="0016690B" w:rsidRDefault="00000000">
      <w:pPr>
        <w:pStyle w:val="Heading3"/>
      </w:pPr>
      <w:r>
        <w:t>Teaching Tip</w:t>
      </w:r>
    </w:p>
    <w:p w14:paraId="34DDC3C1" w14:textId="77777777" w:rsidR="0016690B" w:rsidRDefault="00000000">
      <w:r>
        <w:rPr>
          <w:b/>
          <w:color w:val="3B82F6"/>
          <w:sz w:val="19"/>
        </w:rPr>
        <w:t xml:space="preserve">  💡 TIP: </w:t>
      </w:r>
      <w:r>
        <w:rPr>
          <w:i/>
          <w:sz w:val="19"/>
        </w:rPr>
        <w:t>Tell students: "Your best engineers have options. When your company's reputation drops, they get headhunted by competitors with better brands. You're left hiring expensive consultants and agencies to fill the gaps. This is the 'war for talent' made real. The vicious cycle: low reputation means talent leaves, which means higher costs, which means less investment, which means lower reputation."</w:t>
      </w:r>
    </w:p>
    <w:p w14:paraId="3AABA366" w14:textId="77777777" w:rsidR="0016690B" w:rsidRDefault="00000000">
      <w:pPr>
        <w:pStyle w:val="Heading2"/>
      </w:pPr>
      <w:r>
        <w:t>3.8 Macroeconomic Inflation Engine</w:t>
      </w:r>
    </w:p>
    <w:p w14:paraId="65A84330" w14:textId="77777777" w:rsidR="0016690B" w:rsidRDefault="00000000">
      <w:pPr>
        <w:pStyle w:val="Heading3"/>
      </w:pPr>
      <w:r>
        <w:t>Formula</w:t>
      </w:r>
    </w:p>
    <w:p w14:paraId="03267F0E" w14:textId="77777777" w:rsidR="0016690B" w:rsidRDefault="00000000">
      <w:r>
        <w:rPr>
          <w:rFonts w:ascii="Consolas" w:hAnsi="Consolas"/>
          <w:b/>
          <w:sz w:val="20"/>
        </w:rPr>
        <w:t>OPEX_new = OPEX x (1 + inflation_index)</w:t>
      </w:r>
    </w:p>
    <w:p w14:paraId="76E4DDCD" w14:textId="77777777" w:rsidR="0016690B" w:rsidRDefault="00000000">
      <w:r>
        <w:t>Default inflation_index = 0.05 (5% per 6-month round, ~10% annualised). Inflation silently erodes purchasing power every round. Players must invest just to maintain the status quo.</w:t>
      </w:r>
    </w:p>
    <w:p w14:paraId="451DF7A3" w14:textId="77777777" w:rsidR="0016690B" w:rsidRDefault="00000000">
      <w:pPr>
        <w:pStyle w:val="Heading3"/>
      </w:pPr>
      <w:r>
        <w:t>Sample Calculation</w:t>
      </w:r>
    </w:p>
    <w:p w14:paraId="29B203DB" w14:textId="77777777" w:rsidR="0016690B" w:rsidRDefault="00000000">
      <w:r>
        <w:t>Pharma OPEX = $12M. After 10 rounds of 5% inflation: $12M x 1.05^10 = $19.5M — a 63% increase in operating costs that players often fail to anticipate.</w:t>
      </w:r>
    </w:p>
    <w:p w14:paraId="2D4AA1A8" w14:textId="77777777" w:rsidR="0016690B" w:rsidRDefault="00000000">
      <w:pPr>
        <w:pStyle w:val="Heading3"/>
      </w:pPr>
      <w:r>
        <w:lastRenderedPageBreak/>
        <w:t>Teaching Tip</w:t>
      </w:r>
    </w:p>
    <w:p w14:paraId="23286D3E" w14:textId="77777777" w:rsidR="0016690B" w:rsidRDefault="00000000">
      <w:r>
        <w:rPr>
          <w:b/>
          <w:color w:val="3B82F6"/>
          <w:sz w:val="19"/>
        </w:rPr>
        <w:t xml:space="preserve">  💡 TIP: </w:t>
      </w:r>
      <w:r>
        <w:rPr>
          <w:i/>
          <w:sz w:val="19"/>
        </w:rPr>
        <w:t>Tell students: "Inflation is the silent tax on inaction. Every round, everything gets 5% more expensive. If you don't grow revenue faster than inflation grows costs, you're actually shrinking. This mirrors the real-world challenge every CEO faces: the treadmill effect."</w:t>
      </w:r>
    </w:p>
    <w:p w14:paraId="60F3BABD" w14:textId="77777777" w:rsidR="0016690B" w:rsidRDefault="00000000">
      <w:pPr>
        <w:pStyle w:val="Heading2"/>
      </w:pPr>
      <w:r>
        <w:t>3.9 Cash Conversion Drag</w:t>
      </w:r>
    </w:p>
    <w:p w14:paraId="014FCEFD" w14:textId="77777777" w:rsidR="0016690B" w:rsidRDefault="00000000">
      <w:pPr>
        <w:pStyle w:val="Heading3"/>
      </w:pPr>
      <w:r>
        <w:t>Formula</w:t>
      </w:r>
    </w:p>
    <w:p w14:paraId="6DC469B8" w14:textId="77777777" w:rsidR="0016690B" w:rsidRDefault="00000000">
      <w:r>
        <w:rPr>
          <w:rFonts w:ascii="Consolas" w:hAnsi="Consolas"/>
          <w:b/>
          <w:sz w:val="20"/>
        </w:rPr>
        <w:t>Cash_Efficiency = 1.0 - (governance_risk / 500)</w:t>
      </w:r>
    </w:p>
    <w:p w14:paraId="23189F53" w14:textId="77777777" w:rsidR="0016690B" w:rsidRDefault="00000000">
      <w:r>
        <w:rPr>
          <w:rFonts w:ascii="Consolas" w:hAnsi="Consolas"/>
          <w:b/>
          <w:sz w:val="20"/>
        </w:rPr>
        <w:t>Realized_Revenue = Revenue x Cash_Efficiency  (clamped to [0.5, 1.0])</w:t>
      </w:r>
    </w:p>
    <w:p w14:paraId="02A4EC54" w14:textId="77777777" w:rsidR="0016690B" w:rsidRDefault="00000000">
      <w:r>
        <w:t>BUs with high governance risk convert revenue to cash less efficiently — representing delayed payments, compliance costs, legal reserves, and investor distrust.</w:t>
      </w:r>
    </w:p>
    <w:p w14:paraId="0C0AF656" w14:textId="77777777" w:rsidR="0016690B" w:rsidRDefault="00000000">
      <w:pPr>
        <w:pStyle w:val="Heading3"/>
      </w:pPr>
      <w:r>
        <w:t>Sample Calculation</w:t>
      </w:r>
    </w:p>
    <w:tbl>
      <w:tblPr>
        <w:tblStyle w:val="TableGrid"/>
        <w:tblW w:w="0" w:type="auto"/>
        <w:jc w:val="center"/>
        <w:tblLook w:val="04A0" w:firstRow="1" w:lastRow="0" w:firstColumn="1" w:lastColumn="0" w:noHBand="0" w:noVBand="1"/>
      </w:tblPr>
      <w:tblGrid>
        <w:gridCol w:w="2349"/>
        <w:gridCol w:w="2349"/>
        <w:gridCol w:w="2349"/>
        <w:gridCol w:w="2349"/>
      </w:tblGrid>
      <w:tr w:rsidR="0016690B" w14:paraId="43034B1A" w14:textId="77777777">
        <w:trPr>
          <w:jc w:val="center"/>
        </w:trPr>
        <w:tc>
          <w:tcPr>
            <w:tcW w:w="2351" w:type="dxa"/>
            <w:shd w:val="clear" w:color="auto" w:fill="0F172A"/>
          </w:tcPr>
          <w:p w14:paraId="1B98EDFB" w14:textId="77777777" w:rsidR="0016690B" w:rsidRDefault="00000000">
            <w:pPr>
              <w:jc w:val="center"/>
            </w:pPr>
            <w:r>
              <w:rPr>
                <w:b/>
                <w:color w:val="FFFFFF"/>
                <w:sz w:val="18"/>
              </w:rPr>
              <w:t>Governance Risk</w:t>
            </w:r>
          </w:p>
        </w:tc>
        <w:tc>
          <w:tcPr>
            <w:tcW w:w="2351" w:type="dxa"/>
            <w:shd w:val="clear" w:color="auto" w:fill="0F172A"/>
          </w:tcPr>
          <w:p w14:paraId="54EE6B26" w14:textId="77777777" w:rsidR="0016690B" w:rsidRDefault="00000000">
            <w:pPr>
              <w:jc w:val="center"/>
            </w:pPr>
            <w:r>
              <w:rPr>
                <w:b/>
                <w:color w:val="FFFFFF"/>
                <w:sz w:val="18"/>
              </w:rPr>
              <w:t>Cash Efficiency</w:t>
            </w:r>
          </w:p>
        </w:tc>
        <w:tc>
          <w:tcPr>
            <w:tcW w:w="2351" w:type="dxa"/>
            <w:shd w:val="clear" w:color="auto" w:fill="0F172A"/>
          </w:tcPr>
          <w:p w14:paraId="59916B81" w14:textId="77777777" w:rsidR="0016690B" w:rsidRDefault="00000000">
            <w:pPr>
              <w:jc w:val="center"/>
            </w:pPr>
            <w:r>
              <w:rPr>
                <w:b/>
                <w:color w:val="FFFFFF"/>
                <w:sz w:val="18"/>
              </w:rPr>
              <w:t>On $16.5M Revenue</w:t>
            </w:r>
          </w:p>
        </w:tc>
        <w:tc>
          <w:tcPr>
            <w:tcW w:w="2351" w:type="dxa"/>
            <w:shd w:val="clear" w:color="auto" w:fill="0F172A"/>
          </w:tcPr>
          <w:p w14:paraId="3AD61C2A" w14:textId="77777777" w:rsidR="0016690B" w:rsidRDefault="00000000">
            <w:pPr>
              <w:jc w:val="center"/>
            </w:pPr>
            <w:r>
              <w:rPr>
                <w:b/>
                <w:color w:val="FFFFFF"/>
                <w:sz w:val="18"/>
              </w:rPr>
              <w:t>Revenue Lost</w:t>
            </w:r>
          </w:p>
        </w:tc>
      </w:tr>
      <w:tr w:rsidR="0016690B" w14:paraId="1D4EC666" w14:textId="77777777">
        <w:trPr>
          <w:jc w:val="center"/>
        </w:trPr>
        <w:tc>
          <w:tcPr>
            <w:tcW w:w="2351" w:type="dxa"/>
          </w:tcPr>
          <w:p w14:paraId="70650819" w14:textId="77777777" w:rsidR="0016690B" w:rsidRDefault="00000000">
            <w:pPr>
              <w:spacing w:after="40"/>
            </w:pPr>
            <w:r>
              <w:rPr>
                <w:sz w:val="18"/>
              </w:rPr>
              <w:t>10 (low)</w:t>
            </w:r>
          </w:p>
        </w:tc>
        <w:tc>
          <w:tcPr>
            <w:tcW w:w="2351" w:type="dxa"/>
          </w:tcPr>
          <w:p w14:paraId="6EF4973F" w14:textId="77777777" w:rsidR="0016690B" w:rsidRDefault="00000000">
            <w:pPr>
              <w:spacing w:after="40"/>
            </w:pPr>
            <w:r>
              <w:rPr>
                <w:sz w:val="18"/>
              </w:rPr>
              <w:t>1.0 - 10/500 = 0.98</w:t>
            </w:r>
          </w:p>
        </w:tc>
        <w:tc>
          <w:tcPr>
            <w:tcW w:w="2351" w:type="dxa"/>
          </w:tcPr>
          <w:p w14:paraId="385B48F1" w14:textId="77777777" w:rsidR="0016690B" w:rsidRDefault="00000000">
            <w:pPr>
              <w:spacing w:after="40"/>
            </w:pPr>
            <w:r>
              <w:rPr>
                <w:sz w:val="18"/>
              </w:rPr>
              <w:t>$16.2M</w:t>
            </w:r>
          </w:p>
        </w:tc>
        <w:tc>
          <w:tcPr>
            <w:tcW w:w="2351" w:type="dxa"/>
          </w:tcPr>
          <w:p w14:paraId="210A2589" w14:textId="77777777" w:rsidR="0016690B" w:rsidRDefault="00000000">
            <w:pPr>
              <w:spacing w:after="40"/>
            </w:pPr>
            <w:r>
              <w:rPr>
                <w:sz w:val="18"/>
              </w:rPr>
              <w:t>-$0.3M</w:t>
            </w:r>
          </w:p>
        </w:tc>
      </w:tr>
      <w:tr w:rsidR="0016690B" w14:paraId="6777D075" w14:textId="77777777">
        <w:trPr>
          <w:jc w:val="center"/>
        </w:trPr>
        <w:tc>
          <w:tcPr>
            <w:tcW w:w="2351" w:type="dxa"/>
            <w:shd w:val="clear" w:color="auto" w:fill="F3F4F6"/>
          </w:tcPr>
          <w:p w14:paraId="721DF16C" w14:textId="77777777" w:rsidR="0016690B" w:rsidRDefault="00000000">
            <w:pPr>
              <w:spacing w:after="40"/>
            </w:pPr>
            <w:r>
              <w:rPr>
                <w:sz w:val="18"/>
              </w:rPr>
              <w:t>30 (medium)</w:t>
            </w:r>
          </w:p>
        </w:tc>
        <w:tc>
          <w:tcPr>
            <w:tcW w:w="2351" w:type="dxa"/>
            <w:shd w:val="clear" w:color="auto" w:fill="F3F4F6"/>
          </w:tcPr>
          <w:p w14:paraId="01C3A92F" w14:textId="77777777" w:rsidR="0016690B" w:rsidRDefault="00000000">
            <w:pPr>
              <w:spacing w:after="40"/>
            </w:pPr>
            <w:r>
              <w:rPr>
                <w:sz w:val="18"/>
              </w:rPr>
              <w:t>1.0 - 30/500 = 0.94</w:t>
            </w:r>
          </w:p>
        </w:tc>
        <w:tc>
          <w:tcPr>
            <w:tcW w:w="2351" w:type="dxa"/>
            <w:shd w:val="clear" w:color="auto" w:fill="F3F4F6"/>
          </w:tcPr>
          <w:p w14:paraId="4A3E27BF" w14:textId="77777777" w:rsidR="0016690B" w:rsidRDefault="00000000">
            <w:pPr>
              <w:spacing w:after="40"/>
            </w:pPr>
            <w:r>
              <w:rPr>
                <w:sz w:val="18"/>
              </w:rPr>
              <w:t>$15.5M</w:t>
            </w:r>
          </w:p>
        </w:tc>
        <w:tc>
          <w:tcPr>
            <w:tcW w:w="2351" w:type="dxa"/>
            <w:shd w:val="clear" w:color="auto" w:fill="F3F4F6"/>
          </w:tcPr>
          <w:p w14:paraId="4D87A2A7" w14:textId="77777777" w:rsidR="0016690B" w:rsidRDefault="00000000">
            <w:pPr>
              <w:spacing w:after="40"/>
            </w:pPr>
            <w:r>
              <w:rPr>
                <w:sz w:val="18"/>
              </w:rPr>
              <w:t>-$1.0M</w:t>
            </w:r>
          </w:p>
        </w:tc>
      </w:tr>
      <w:tr w:rsidR="0016690B" w14:paraId="141E7EE1" w14:textId="77777777">
        <w:trPr>
          <w:jc w:val="center"/>
        </w:trPr>
        <w:tc>
          <w:tcPr>
            <w:tcW w:w="2351" w:type="dxa"/>
          </w:tcPr>
          <w:p w14:paraId="7A851901" w14:textId="77777777" w:rsidR="0016690B" w:rsidRDefault="00000000">
            <w:pPr>
              <w:spacing w:after="40"/>
            </w:pPr>
            <w:r>
              <w:rPr>
                <w:sz w:val="18"/>
              </w:rPr>
              <w:t>60 (high)</w:t>
            </w:r>
          </w:p>
        </w:tc>
        <w:tc>
          <w:tcPr>
            <w:tcW w:w="2351" w:type="dxa"/>
          </w:tcPr>
          <w:p w14:paraId="5F1D28E8" w14:textId="77777777" w:rsidR="0016690B" w:rsidRDefault="00000000">
            <w:pPr>
              <w:spacing w:after="40"/>
            </w:pPr>
            <w:r>
              <w:rPr>
                <w:sz w:val="18"/>
              </w:rPr>
              <w:t>1.0 - 60/500 = 0.88</w:t>
            </w:r>
          </w:p>
        </w:tc>
        <w:tc>
          <w:tcPr>
            <w:tcW w:w="2351" w:type="dxa"/>
          </w:tcPr>
          <w:p w14:paraId="7CB73BB2" w14:textId="77777777" w:rsidR="0016690B" w:rsidRDefault="00000000">
            <w:pPr>
              <w:spacing w:after="40"/>
            </w:pPr>
            <w:r>
              <w:rPr>
                <w:sz w:val="18"/>
              </w:rPr>
              <w:t>$14.5M</w:t>
            </w:r>
          </w:p>
        </w:tc>
        <w:tc>
          <w:tcPr>
            <w:tcW w:w="2351" w:type="dxa"/>
          </w:tcPr>
          <w:p w14:paraId="1C7A1FB1" w14:textId="77777777" w:rsidR="0016690B" w:rsidRDefault="00000000">
            <w:pPr>
              <w:spacing w:after="40"/>
            </w:pPr>
            <w:r>
              <w:rPr>
                <w:sz w:val="18"/>
              </w:rPr>
              <w:t>-$2.0M</w:t>
            </w:r>
          </w:p>
        </w:tc>
      </w:tr>
      <w:tr w:rsidR="0016690B" w14:paraId="10EF5882" w14:textId="77777777">
        <w:trPr>
          <w:jc w:val="center"/>
        </w:trPr>
        <w:tc>
          <w:tcPr>
            <w:tcW w:w="2351" w:type="dxa"/>
            <w:shd w:val="clear" w:color="auto" w:fill="F3F4F6"/>
          </w:tcPr>
          <w:p w14:paraId="70F62C57" w14:textId="77777777" w:rsidR="0016690B" w:rsidRDefault="00000000">
            <w:pPr>
              <w:spacing w:after="40"/>
            </w:pPr>
            <w:r>
              <w:rPr>
                <w:sz w:val="18"/>
              </w:rPr>
              <w:t>100 (critical)</w:t>
            </w:r>
          </w:p>
        </w:tc>
        <w:tc>
          <w:tcPr>
            <w:tcW w:w="2351" w:type="dxa"/>
            <w:shd w:val="clear" w:color="auto" w:fill="F3F4F6"/>
          </w:tcPr>
          <w:p w14:paraId="2F10050F" w14:textId="77777777" w:rsidR="0016690B" w:rsidRDefault="00000000">
            <w:pPr>
              <w:spacing w:after="40"/>
            </w:pPr>
            <w:r>
              <w:rPr>
                <w:sz w:val="18"/>
              </w:rPr>
              <w:t>1.0 - 100/500 = 0.80</w:t>
            </w:r>
          </w:p>
        </w:tc>
        <w:tc>
          <w:tcPr>
            <w:tcW w:w="2351" w:type="dxa"/>
            <w:shd w:val="clear" w:color="auto" w:fill="F3F4F6"/>
          </w:tcPr>
          <w:p w14:paraId="149EE93E" w14:textId="77777777" w:rsidR="0016690B" w:rsidRDefault="00000000">
            <w:pPr>
              <w:spacing w:after="40"/>
            </w:pPr>
            <w:r>
              <w:rPr>
                <w:sz w:val="18"/>
              </w:rPr>
              <w:t>$13.2M</w:t>
            </w:r>
          </w:p>
        </w:tc>
        <w:tc>
          <w:tcPr>
            <w:tcW w:w="2351" w:type="dxa"/>
            <w:shd w:val="clear" w:color="auto" w:fill="F3F4F6"/>
          </w:tcPr>
          <w:p w14:paraId="2F66AC5E" w14:textId="77777777" w:rsidR="0016690B" w:rsidRDefault="00000000">
            <w:pPr>
              <w:spacing w:after="40"/>
            </w:pPr>
            <w:r>
              <w:rPr>
                <w:sz w:val="18"/>
              </w:rPr>
              <w:t>-$3.3M</w:t>
            </w:r>
          </w:p>
        </w:tc>
      </w:tr>
    </w:tbl>
    <w:p w14:paraId="49233C35" w14:textId="77777777" w:rsidR="0016690B" w:rsidRDefault="0016690B"/>
    <w:p w14:paraId="67C993F2" w14:textId="77777777" w:rsidR="0016690B" w:rsidRDefault="00000000">
      <w:pPr>
        <w:pStyle w:val="Heading3"/>
      </w:pPr>
      <w:r>
        <w:t>Teaching Tip</w:t>
      </w:r>
    </w:p>
    <w:p w14:paraId="3B3D8AD3" w14:textId="77777777" w:rsidR="0016690B" w:rsidRDefault="00000000">
      <w:r>
        <w:rPr>
          <w:b/>
          <w:color w:val="3B82F6"/>
          <w:sz w:val="19"/>
        </w:rPr>
        <w:t xml:space="preserve">  💡 TIP: </w:t>
      </w:r>
      <w:r>
        <w:rPr>
          <w:i/>
          <w:sz w:val="19"/>
        </w:rPr>
        <w:t>Tell students: "Think of governance risk as friction in your financial plumbing. Good governance means revenue flows smoothly into cash. Bad governance creates leaks — legal costs, delayed approvals, compliance penalties, investor distrust. The cash is technically yours, but you can't use it all. This is why the 'free' options (Deny &amp; Deflect) are never truly free."</w:t>
      </w:r>
    </w:p>
    <w:p w14:paraId="4303874F" w14:textId="77777777" w:rsidR="0016690B" w:rsidRDefault="00000000">
      <w:pPr>
        <w:pStyle w:val="Heading2"/>
      </w:pPr>
      <w:r>
        <w:t>3.10 Strike Probability Engine</w:t>
      </w:r>
    </w:p>
    <w:p w14:paraId="796AC68D" w14:textId="77777777" w:rsidR="0016690B" w:rsidRDefault="00000000">
      <w:pPr>
        <w:pStyle w:val="Heading3"/>
      </w:pPr>
      <w:r>
        <w:t>Formula</w:t>
      </w:r>
    </w:p>
    <w:p w14:paraId="104FFBCC" w14:textId="77777777" w:rsidR="0016690B" w:rsidRDefault="00000000">
      <w:r>
        <w:rPr>
          <w:rFonts w:ascii="Consolas" w:hAnsi="Consolas"/>
          <w:b/>
          <w:sz w:val="20"/>
        </w:rPr>
        <w:t>P_Strike = Base_Risk + ((1 - SLO/100) x 0.4)</w:t>
      </w:r>
    </w:p>
    <w:p w14:paraId="677B7C3A" w14:textId="77777777" w:rsidR="0016690B" w:rsidRDefault="00000000">
      <w:r>
        <w:rPr>
          <w:rFonts w:ascii="Consolas" w:hAnsi="Consolas"/>
          <w:b/>
          <w:sz w:val="20"/>
        </w:rPr>
        <w:t>If burnout &gt; 50: P_Strike += min(0.20, (burnout - 50)/100 x 0.40)</w:t>
      </w:r>
    </w:p>
    <w:p w14:paraId="0759A2FA" w14:textId="77777777" w:rsidR="0016690B" w:rsidRDefault="00000000">
      <w:r>
        <w:t>Strike probability is the "time bomb" of the simulation. It combines social licence deficit with workforce burnout to determine the probability of a full revenue wipeout at R9.</w:t>
      </w:r>
    </w:p>
    <w:p w14:paraId="14CE057F" w14:textId="77777777" w:rsidR="0016690B" w:rsidRDefault="00000000">
      <w:pPr>
        <w:pStyle w:val="Heading3"/>
      </w:pPr>
      <w:r>
        <w:t>Sample Calculation</w:t>
      </w:r>
    </w:p>
    <w:tbl>
      <w:tblPr>
        <w:tblStyle w:val="TableGrid"/>
        <w:tblW w:w="0" w:type="auto"/>
        <w:jc w:val="center"/>
        <w:tblLook w:val="04A0" w:firstRow="1" w:lastRow="0" w:firstColumn="1" w:lastColumn="0" w:noHBand="0" w:noVBand="1"/>
      </w:tblPr>
      <w:tblGrid>
        <w:gridCol w:w="1566"/>
        <w:gridCol w:w="1566"/>
        <w:gridCol w:w="1566"/>
        <w:gridCol w:w="1566"/>
        <w:gridCol w:w="1566"/>
        <w:gridCol w:w="1566"/>
      </w:tblGrid>
      <w:tr w:rsidR="0016690B" w14:paraId="26DC96A0" w14:textId="77777777">
        <w:trPr>
          <w:jc w:val="center"/>
        </w:trPr>
        <w:tc>
          <w:tcPr>
            <w:tcW w:w="1568" w:type="dxa"/>
            <w:shd w:val="clear" w:color="auto" w:fill="0F172A"/>
          </w:tcPr>
          <w:p w14:paraId="3EB5A736" w14:textId="77777777" w:rsidR="0016690B" w:rsidRDefault="00000000">
            <w:pPr>
              <w:jc w:val="center"/>
            </w:pPr>
            <w:r>
              <w:rPr>
                <w:b/>
                <w:color w:val="FFFFFF"/>
                <w:sz w:val="18"/>
              </w:rPr>
              <w:t>SLO</w:t>
            </w:r>
          </w:p>
        </w:tc>
        <w:tc>
          <w:tcPr>
            <w:tcW w:w="1568" w:type="dxa"/>
            <w:shd w:val="clear" w:color="auto" w:fill="0F172A"/>
          </w:tcPr>
          <w:p w14:paraId="59DCA6CC" w14:textId="77777777" w:rsidR="0016690B" w:rsidRDefault="00000000">
            <w:pPr>
              <w:jc w:val="center"/>
            </w:pPr>
            <w:r>
              <w:rPr>
                <w:b/>
                <w:color w:val="FFFFFF"/>
                <w:sz w:val="18"/>
              </w:rPr>
              <w:t>Burnout</w:t>
            </w:r>
          </w:p>
        </w:tc>
        <w:tc>
          <w:tcPr>
            <w:tcW w:w="1568" w:type="dxa"/>
            <w:shd w:val="clear" w:color="auto" w:fill="0F172A"/>
          </w:tcPr>
          <w:p w14:paraId="00F7B455" w14:textId="77777777" w:rsidR="0016690B" w:rsidRDefault="00000000">
            <w:pPr>
              <w:jc w:val="center"/>
            </w:pPr>
            <w:r>
              <w:rPr>
                <w:b/>
                <w:color w:val="FFFFFF"/>
                <w:sz w:val="18"/>
              </w:rPr>
              <w:t>Base Prob</w:t>
            </w:r>
          </w:p>
        </w:tc>
        <w:tc>
          <w:tcPr>
            <w:tcW w:w="1568" w:type="dxa"/>
            <w:shd w:val="clear" w:color="auto" w:fill="0F172A"/>
          </w:tcPr>
          <w:p w14:paraId="39CDDAA6" w14:textId="77777777" w:rsidR="0016690B" w:rsidRDefault="00000000">
            <w:pPr>
              <w:jc w:val="center"/>
            </w:pPr>
            <w:r>
              <w:rPr>
                <w:b/>
                <w:color w:val="FFFFFF"/>
                <w:sz w:val="18"/>
              </w:rPr>
              <w:t>+ SLO Factor</w:t>
            </w:r>
          </w:p>
        </w:tc>
        <w:tc>
          <w:tcPr>
            <w:tcW w:w="1568" w:type="dxa"/>
            <w:shd w:val="clear" w:color="auto" w:fill="0F172A"/>
          </w:tcPr>
          <w:p w14:paraId="2949EDDF" w14:textId="77777777" w:rsidR="0016690B" w:rsidRDefault="00000000">
            <w:pPr>
              <w:jc w:val="center"/>
            </w:pPr>
            <w:r>
              <w:rPr>
                <w:b/>
                <w:color w:val="FFFFFF"/>
                <w:sz w:val="18"/>
              </w:rPr>
              <w:t>+ Burnout Boost</w:t>
            </w:r>
          </w:p>
        </w:tc>
        <w:tc>
          <w:tcPr>
            <w:tcW w:w="1568" w:type="dxa"/>
            <w:shd w:val="clear" w:color="auto" w:fill="0F172A"/>
          </w:tcPr>
          <w:p w14:paraId="1437419B" w14:textId="77777777" w:rsidR="0016690B" w:rsidRDefault="00000000">
            <w:pPr>
              <w:jc w:val="center"/>
            </w:pPr>
            <w:r>
              <w:rPr>
                <w:b/>
                <w:color w:val="FFFFFF"/>
                <w:sz w:val="18"/>
              </w:rPr>
              <w:t>Final P(Strike)</w:t>
            </w:r>
          </w:p>
        </w:tc>
      </w:tr>
      <w:tr w:rsidR="0016690B" w14:paraId="08A9281E" w14:textId="77777777">
        <w:trPr>
          <w:jc w:val="center"/>
        </w:trPr>
        <w:tc>
          <w:tcPr>
            <w:tcW w:w="1568" w:type="dxa"/>
          </w:tcPr>
          <w:p w14:paraId="778B3E41" w14:textId="77777777" w:rsidR="0016690B" w:rsidRDefault="00000000">
            <w:pPr>
              <w:spacing w:after="40"/>
            </w:pPr>
            <w:r>
              <w:rPr>
                <w:sz w:val="18"/>
              </w:rPr>
              <w:t>70</w:t>
            </w:r>
          </w:p>
        </w:tc>
        <w:tc>
          <w:tcPr>
            <w:tcW w:w="1568" w:type="dxa"/>
          </w:tcPr>
          <w:p w14:paraId="33E0446B" w14:textId="77777777" w:rsidR="0016690B" w:rsidRDefault="00000000">
            <w:pPr>
              <w:spacing w:after="40"/>
            </w:pPr>
            <w:r>
              <w:rPr>
                <w:sz w:val="18"/>
              </w:rPr>
              <w:t>20</w:t>
            </w:r>
          </w:p>
        </w:tc>
        <w:tc>
          <w:tcPr>
            <w:tcW w:w="1568" w:type="dxa"/>
          </w:tcPr>
          <w:p w14:paraId="3DAD79A3" w14:textId="77777777" w:rsidR="0016690B" w:rsidRDefault="00000000">
            <w:pPr>
              <w:spacing w:after="40"/>
            </w:pPr>
            <w:r>
              <w:rPr>
                <w:sz w:val="18"/>
              </w:rPr>
              <w:t>0.50</w:t>
            </w:r>
          </w:p>
        </w:tc>
        <w:tc>
          <w:tcPr>
            <w:tcW w:w="1568" w:type="dxa"/>
          </w:tcPr>
          <w:p w14:paraId="432047F8" w14:textId="77777777" w:rsidR="0016690B" w:rsidRDefault="00000000">
            <w:pPr>
              <w:spacing w:after="40"/>
            </w:pPr>
            <w:r>
              <w:rPr>
                <w:sz w:val="18"/>
              </w:rPr>
              <w:t>+0.12</w:t>
            </w:r>
          </w:p>
        </w:tc>
        <w:tc>
          <w:tcPr>
            <w:tcW w:w="1568" w:type="dxa"/>
          </w:tcPr>
          <w:p w14:paraId="4875C232" w14:textId="77777777" w:rsidR="0016690B" w:rsidRDefault="00000000">
            <w:pPr>
              <w:spacing w:after="40"/>
            </w:pPr>
            <w:r>
              <w:rPr>
                <w:sz w:val="18"/>
              </w:rPr>
              <w:t>+0.00</w:t>
            </w:r>
          </w:p>
        </w:tc>
        <w:tc>
          <w:tcPr>
            <w:tcW w:w="1568" w:type="dxa"/>
          </w:tcPr>
          <w:p w14:paraId="68A7CE7B" w14:textId="77777777" w:rsidR="0016690B" w:rsidRDefault="00000000">
            <w:pPr>
              <w:spacing w:after="40"/>
            </w:pPr>
            <w:r>
              <w:rPr>
                <w:sz w:val="18"/>
              </w:rPr>
              <w:t>62%</w:t>
            </w:r>
          </w:p>
        </w:tc>
      </w:tr>
      <w:tr w:rsidR="0016690B" w14:paraId="01117E8F" w14:textId="77777777">
        <w:trPr>
          <w:jc w:val="center"/>
        </w:trPr>
        <w:tc>
          <w:tcPr>
            <w:tcW w:w="1568" w:type="dxa"/>
            <w:shd w:val="clear" w:color="auto" w:fill="F3F4F6"/>
          </w:tcPr>
          <w:p w14:paraId="5C74BBCC" w14:textId="77777777" w:rsidR="0016690B" w:rsidRDefault="00000000">
            <w:pPr>
              <w:spacing w:after="40"/>
            </w:pPr>
            <w:r>
              <w:rPr>
                <w:sz w:val="18"/>
              </w:rPr>
              <w:lastRenderedPageBreak/>
              <w:t>50</w:t>
            </w:r>
          </w:p>
        </w:tc>
        <w:tc>
          <w:tcPr>
            <w:tcW w:w="1568" w:type="dxa"/>
            <w:shd w:val="clear" w:color="auto" w:fill="F3F4F6"/>
          </w:tcPr>
          <w:p w14:paraId="05556418" w14:textId="77777777" w:rsidR="0016690B" w:rsidRDefault="00000000">
            <w:pPr>
              <w:spacing w:after="40"/>
            </w:pPr>
            <w:r>
              <w:rPr>
                <w:sz w:val="18"/>
              </w:rPr>
              <w:t>40</w:t>
            </w:r>
          </w:p>
        </w:tc>
        <w:tc>
          <w:tcPr>
            <w:tcW w:w="1568" w:type="dxa"/>
            <w:shd w:val="clear" w:color="auto" w:fill="F3F4F6"/>
          </w:tcPr>
          <w:p w14:paraId="37ED9E2C" w14:textId="77777777" w:rsidR="0016690B" w:rsidRDefault="00000000">
            <w:pPr>
              <w:spacing w:after="40"/>
            </w:pPr>
            <w:r>
              <w:rPr>
                <w:sz w:val="18"/>
              </w:rPr>
              <w:t>0.50</w:t>
            </w:r>
          </w:p>
        </w:tc>
        <w:tc>
          <w:tcPr>
            <w:tcW w:w="1568" w:type="dxa"/>
            <w:shd w:val="clear" w:color="auto" w:fill="F3F4F6"/>
          </w:tcPr>
          <w:p w14:paraId="31D9D354" w14:textId="77777777" w:rsidR="0016690B" w:rsidRDefault="00000000">
            <w:pPr>
              <w:spacing w:after="40"/>
            </w:pPr>
            <w:r>
              <w:rPr>
                <w:sz w:val="18"/>
              </w:rPr>
              <w:t>+0.20</w:t>
            </w:r>
          </w:p>
        </w:tc>
        <w:tc>
          <w:tcPr>
            <w:tcW w:w="1568" w:type="dxa"/>
            <w:shd w:val="clear" w:color="auto" w:fill="F3F4F6"/>
          </w:tcPr>
          <w:p w14:paraId="0C8D1316" w14:textId="77777777" w:rsidR="0016690B" w:rsidRDefault="00000000">
            <w:pPr>
              <w:spacing w:after="40"/>
            </w:pPr>
            <w:r>
              <w:rPr>
                <w:sz w:val="18"/>
              </w:rPr>
              <w:t>+0.00</w:t>
            </w:r>
          </w:p>
        </w:tc>
        <w:tc>
          <w:tcPr>
            <w:tcW w:w="1568" w:type="dxa"/>
            <w:shd w:val="clear" w:color="auto" w:fill="F3F4F6"/>
          </w:tcPr>
          <w:p w14:paraId="1B21F71B" w14:textId="77777777" w:rsidR="0016690B" w:rsidRDefault="00000000">
            <w:pPr>
              <w:spacing w:after="40"/>
            </w:pPr>
            <w:r>
              <w:rPr>
                <w:sz w:val="18"/>
              </w:rPr>
              <w:t>70%</w:t>
            </w:r>
          </w:p>
        </w:tc>
      </w:tr>
      <w:tr w:rsidR="0016690B" w14:paraId="1C308841" w14:textId="77777777">
        <w:trPr>
          <w:jc w:val="center"/>
        </w:trPr>
        <w:tc>
          <w:tcPr>
            <w:tcW w:w="1568" w:type="dxa"/>
          </w:tcPr>
          <w:p w14:paraId="1730ECD3" w14:textId="77777777" w:rsidR="0016690B" w:rsidRDefault="00000000">
            <w:pPr>
              <w:spacing w:after="40"/>
            </w:pPr>
            <w:r>
              <w:rPr>
                <w:sz w:val="18"/>
              </w:rPr>
              <w:t>30</w:t>
            </w:r>
          </w:p>
        </w:tc>
        <w:tc>
          <w:tcPr>
            <w:tcW w:w="1568" w:type="dxa"/>
          </w:tcPr>
          <w:p w14:paraId="4AFA08F5" w14:textId="77777777" w:rsidR="0016690B" w:rsidRDefault="00000000">
            <w:pPr>
              <w:spacing w:after="40"/>
            </w:pPr>
            <w:r>
              <w:rPr>
                <w:sz w:val="18"/>
              </w:rPr>
              <w:t>60</w:t>
            </w:r>
          </w:p>
        </w:tc>
        <w:tc>
          <w:tcPr>
            <w:tcW w:w="1568" w:type="dxa"/>
          </w:tcPr>
          <w:p w14:paraId="75368E15" w14:textId="77777777" w:rsidR="0016690B" w:rsidRDefault="00000000">
            <w:pPr>
              <w:spacing w:after="40"/>
            </w:pPr>
            <w:r>
              <w:rPr>
                <w:sz w:val="18"/>
              </w:rPr>
              <w:t>0.50</w:t>
            </w:r>
          </w:p>
        </w:tc>
        <w:tc>
          <w:tcPr>
            <w:tcW w:w="1568" w:type="dxa"/>
          </w:tcPr>
          <w:p w14:paraId="48F5B384" w14:textId="77777777" w:rsidR="0016690B" w:rsidRDefault="00000000">
            <w:pPr>
              <w:spacing w:after="40"/>
            </w:pPr>
            <w:r>
              <w:rPr>
                <w:sz w:val="18"/>
              </w:rPr>
              <w:t>+0.28</w:t>
            </w:r>
          </w:p>
        </w:tc>
        <w:tc>
          <w:tcPr>
            <w:tcW w:w="1568" w:type="dxa"/>
          </w:tcPr>
          <w:p w14:paraId="14F49A69" w14:textId="77777777" w:rsidR="0016690B" w:rsidRDefault="00000000">
            <w:pPr>
              <w:spacing w:after="40"/>
            </w:pPr>
            <w:r>
              <w:rPr>
                <w:sz w:val="18"/>
              </w:rPr>
              <w:t>+0.04</w:t>
            </w:r>
          </w:p>
        </w:tc>
        <w:tc>
          <w:tcPr>
            <w:tcW w:w="1568" w:type="dxa"/>
          </w:tcPr>
          <w:p w14:paraId="06D45E41" w14:textId="77777777" w:rsidR="0016690B" w:rsidRDefault="00000000">
            <w:pPr>
              <w:spacing w:after="40"/>
            </w:pPr>
            <w:r>
              <w:rPr>
                <w:sz w:val="18"/>
              </w:rPr>
              <w:t>82%</w:t>
            </w:r>
          </w:p>
        </w:tc>
      </w:tr>
      <w:tr w:rsidR="0016690B" w14:paraId="54ECEC84" w14:textId="77777777">
        <w:trPr>
          <w:jc w:val="center"/>
        </w:trPr>
        <w:tc>
          <w:tcPr>
            <w:tcW w:w="1568" w:type="dxa"/>
            <w:shd w:val="clear" w:color="auto" w:fill="F3F4F6"/>
          </w:tcPr>
          <w:p w14:paraId="0CE7F8A3" w14:textId="77777777" w:rsidR="0016690B" w:rsidRDefault="00000000">
            <w:pPr>
              <w:spacing w:after="40"/>
            </w:pPr>
            <w:r>
              <w:rPr>
                <w:sz w:val="18"/>
              </w:rPr>
              <w:t>20</w:t>
            </w:r>
          </w:p>
        </w:tc>
        <w:tc>
          <w:tcPr>
            <w:tcW w:w="1568" w:type="dxa"/>
            <w:shd w:val="clear" w:color="auto" w:fill="F3F4F6"/>
          </w:tcPr>
          <w:p w14:paraId="3A3A4295" w14:textId="77777777" w:rsidR="0016690B" w:rsidRDefault="00000000">
            <w:pPr>
              <w:spacing w:after="40"/>
            </w:pPr>
            <w:r>
              <w:rPr>
                <w:sz w:val="18"/>
              </w:rPr>
              <w:t>80</w:t>
            </w:r>
          </w:p>
        </w:tc>
        <w:tc>
          <w:tcPr>
            <w:tcW w:w="1568" w:type="dxa"/>
            <w:shd w:val="clear" w:color="auto" w:fill="F3F4F6"/>
          </w:tcPr>
          <w:p w14:paraId="68191EE6" w14:textId="77777777" w:rsidR="0016690B" w:rsidRDefault="00000000">
            <w:pPr>
              <w:spacing w:after="40"/>
            </w:pPr>
            <w:r>
              <w:rPr>
                <w:sz w:val="18"/>
              </w:rPr>
              <w:t>0.50</w:t>
            </w:r>
          </w:p>
        </w:tc>
        <w:tc>
          <w:tcPr>
            <w:tcW w:w="1568" w:type="dxa"/>
            <w:shd w:val="clear" w:color="auto" w:fill="F3F4F6"/>
          </w:tcPr>
          <w:p w14:paraId="26C3566A" w14:textId="77777777" w:rsidR="0016690B" w:rsidRDefault="00000000">
            <w:pPr>
              <w:spacing w:after="40"/>
            </w:pPr>
            <w:r>
              <w:rPr>
                <w:sz w:val="18"/>
              </w:rPr>
              <w:t>+0.32</w:t>
            </w:r>
          </w:p>
        </w:tc>
        <w:tc>
          <w:tcPr>
            <w:tcW w:w="1568" w:type="dxa"/>
            <w:shd w:val="clear" w:color="auto" w:fill="F3F4F6"/>
          </w:tcPr>
          <w:p w14:paraId="2ED6F9D3" w14:textId="77777777" w:rsidR="0016690B" w:rsidRDefault="00000000">
            <w:pPr>
              <w:spacing w:after="40"/>
            </w:pPr>
            <w:r>
              <w:rPr>
                <w:sz w:val="18"/>
              </w:rPr>
              <w:t>+0.12</w:t>
            </w:r>
          </w:p>
        </w:tc>
        <w:tc>
          <w:tcPr>
            <w:tcW w:w="1568" w:type="dxa"/>
            <w:shd w:val="clear" w:color="auto" w:fill="F3F4F6"/>
          </w:tcPr>
          <w:p w14:paraId="083ADAEA" w14:textId="77777777" w:rsidR="0016690B" w:rsidRDefault="00000000">
            <w:pPr>
              <w:spacing w:after="40"/>
            </w:pPr>
            <w:r>
              <w:rPr>
                <w:sz w:val="18"/>
              </w:rPr>
              <w:t>94%</w:t>
            </w:r>
          </w:p>
        </w:tc>
      </w:tr>
    </w:tbl>
    <w:p w14:paraId="203A75EC" w14:textId="77777777" w:rsidR="0016690B" w:rsidRDefault="0016690B"/>
    <w:p w14:paraId="7DCA9CC6" w14:textId="77777777" w:rsidR="0016690B" w:rsidRDefault="00000000">
      <w:r>
        <w:t>If a strike triggers, ALL BU revenue for the round is lost. At total revenue of $53.5M, this is catastrophic.</w:t>
      </w:r>
    </w:p>
    <w:p w14:paraId="60ED410D" w14:textId="77777777" w:rsidR="0016690B" w:rsidRDefault="00000000">
      <w:pPr>
        <w:pStyle w:val="Heading3"/>
      </w:pPr>
      <w:r>
        <w:t>Teaching Tip</w:t>
      </w:r>
    </w:p>
    <w:p w14:paraId="08E589EF" w14:textId="77777777" w:rsidR="0016690B" w:rsidRDefault="00000000">
      <w:r>
        <w:rPr>
          <w:b/>
          <w:color w:val="3B82F6"/>
          <w:sz w:val="19"/>
        </w:rPr>
        <w:t xml:space="preserve">  💡 TIP: </w:t>
      </w:r>
      <w:r>
        <w:rPr>
          <w:i/>
          <w:sz w:val="19"/>
        </w:rPr>
        <w:t>Tell students: "The strike is the ultimate consequence of neglecting your workforce and community. It's not random — it's the mathematical culmination of every HR decision you made (or didn't make) across 8 rounds. The probability formula is your 'labour relations risk score'. A 94% strike probability means you've treated your workers and community so poorly that a walkout is almost certain."</w:t>
      </w:r>
    </w:p>
    <w:p w14:paraId="68E9531D" w14:textId="77777777" w:rsidR="0016690B" w:rsidRDefault="00000000">
      <w:pPr>
        <w:pStyle w:val="Heading2"/>
      </w:pPr>
      <w:r>
        <w:t>3.11 Terminal Valuation Formula</w:t>
      </w:r>
    </w:p>
    <w:p w14:paraId="5A266FB4" w14:textId="77777777" w:rsidR="0016690B" w:rsidRDefault="00000000">
      <w:pPr>
        <w:pStyle w:val="Heading3"/>
      </w:pPr>
      <w:r>
        <w:t>Formula</w:t>
      </w:r>
    </w:p>
    <w:p w14:paraId="0F982303" w14:textId="77777777" w:rsidR="0016690B" w:rsidRDefault="00000000">
      <w:r>
        <w:rPr>
          <w:rFonts w:ascii="Consolas" w:hAnsi="Consolas"/>
          <w:b/>
          <w:sz w:val="20"/>
        </w:rPr>
        <w:t>TV = (EBITDA - Carbon_Tax x CO2_Tonnage) x Exit_Multiple x M_R</w:t>
      </w:r>
    </w:p>
    <w:p w14:paraId="5A83DCAA" w14:textId="77777777" w:rsidR="0016690B" w:rsidRDefault="00000000">
      <w:r>
        <w:t>Where: EBITDA = Sum(Revenue - OPEX), Carbon Tax = $250/ton (adjustable), Exit Multiple = 12.0x, M_R = Regenerative Multiple (1.0 to ~2.1).</w:t>
      </w:r>
    </w:p>
    <w:p w14:paraId="0FB556E7" w14:textId="77777777" w:rsidR="0016690B" w:rsidRDefault="00000000">
      <w:pPr>
        <w:pStyle w:val="Heading3"/>
      </w:pPr>
      <w:r>
        <w:t>Sample Calculation</w:t>
      </w:r>
    </w:p>
    <w:p w14:paraId="3AD39A09" w14:textId="77777777" w:rsidR="0016690B" w:rsidRDefault="00000000">
      <w:r>
        <w:t>Regenerative Titan scenario:</w:t>
      </w:r>
    </w:p>
    <w:p w14:paraId="62C914FF" w14:textId="77777777" w:rsidR="0016690B" w:rsidRDefault="00000000">
      <w:pPr>
        <w:pStyle w:val="ListBullet"/>
      </w:pPr>
      <w:r>
        <w:rPr>
          <w:sz w:val="20"/>
        </w:rPr>
        <w:t>EBITDA: $53.5M revenue - $36.5M OPEX = $17.0M</w:t>
      </w:r>
    </w:p>
    <w:p w14:paraId="573770A6" w14:textId="77777777" w:rsidR="0016690B" w:rsidRDefault="00000000">
      <w:pPr>
        <w:pStyle w:val="ListBullet"/>
      </w:pPr>
      <w:r>
        <w:rPr>
          <w:sz w:val="20"/>
        </w:rPr>
        <w:t>Carbon Cost: $250 x 25,000 tons = $6.25M</w:t>
      </w:r>
    </w:p>
    <w:p w14:paraId="04E96D5F" w14:textId="77777777" w:rsidR="0016690B" w:rsidRDefault="00000000">
      <w:pPr>
        <w:pStyle w:val="ListBullet"/>
      </w:pPr>
      <w:r>
        <w:rPr>
          <w:sz w:val="20"/>
        </w:rPr>
        <w:t>Net: $17.0M - $6.25M = $10.75M</w:t>
      </w:r>
    </w:p>
    <w:p w14:paraId="0A15798E" w14:textId="77777777" w:rsidR="0016690B" w:rsidRDefault="00000000">
      <w:pPr>
        <w:pStyle w:val="ListBullet"/>
      </w:pPr>
      <w:r>
        <w:rPr>
          <w:sz w:val="20"/>
        </w:rPr>
        <w:t>Exit Multiple: 12.0x</w:t>
      </w:r>
    </w:p>
    <w:p w14:paraId="74E4FE38" w14:textId="77777777" w:rsidR="0016690B" w:rsidRDefault="00000000">
      <w:pPr>
        <w:pStyle w:val="ListBullet"/>
      </w:pPr>
      <w:r>
        <w:rPr>
          <w:sz w:val="20"/>
        </w:rPr>
        <w:t>M_R: 1.85 (earned most bonuses)</w:t>
      </w:r>
    </w:p>
    <w:p w14:paraId="0FF9AF0C" w14:textId="77777777" w:rsidR="0016690B" w:rsidRDefault="00000000">
      <w:pPr>
        <w:pStyle w:val="ListBullet"/>
      </w:pPr>
      <w:r>
        <w:rPr>
          <w:sz w:val="20"/>
        </w:rPr>
        <w:t>TV = $10.75M x 12.0 x 1.85 = $238.7M</w:t>
      </w:r>
    </w:p>
    <w:p w14:paraId="78BD06D8" w14:textId="77777777" w:rsidR="0016690B" w:rsidRDefault="00000000">
      <w:pPr>
        <w:pStyle w:val="Heading3"/>
      </w:pPr>
      <w:r>
        <w:t>Teaching Tip</w:t>
      </w:r>
    </w:p>
    <w:p w14:paraId="06BC821C" w14:textId="77777777" w:rsidR="0016690B" w:rsidRDefault="00000000">
      <w:r>
        <w:rPr>
          <w:b/>
          <w:color w:val="3B82F6"/>
          <w:sz w:val="19"/>
        </w:rPr>
        <w:t xml:space="preserve">  💡 TIP: </w:t>
      </w:r>
      <w:r>
        <w:rPr>
          <w:i/>
          <w:sz w:val="19"/>
        </w:rPr>
        <w:t>Tell students: "Terminal Value answers one question: if a buyer wanted to acquire Muressons today, what would they pay? The M_R is the buyer's assessment of your sustainability risk. A Titan (M_R 1.85) commands an 85% premium because the buyer sees a future-proof company. A Relic (M_R 0.60) gets a 40% discount because the buyer sees regulatory exposure, stakeholder revolt, and stranded assets."</w:t>
      </w:r>
    </w:p>
    <w:p w14:paraId="08D8268B" w14:textId="77777777" w:rsidR="0016690B" w:rsidRDefault="00000000">
      <w:pPr>
        <w:pStyle w:val="Heading2"/>
      </w:pPr>
      <w:r>
        <w:t>3.12 Stakeholder Fatigue Engine</w:t>
      </w:r>
    </w:p>
    <w:p w14:paraId="674B6914" w14:textId="77777777" w:rsidR="0016690B" w:rsidRDefault="00000000">
      <w:pPr>
        <w:pStyle w:val="Heading3"/>
      </w:pPr>
      <w:r>
        <w:t>Formula</w:t>
      </w:r>
    </w:p>
    <w:p w14:paraId="530B0226" w14:textId="77777777" w:rsidR="0016690B" w:rsidRDefault="00000000">
      <w:r>
        <w:rPr>
          <w:rFonts w:ascii="Consolas" w:hAnsi="Consolas"/>
          <w:b/>
          <w:sz w:val="20"/>
        </w:rPr>
        <w:t>Recovery_Efficiency = 1.0 / (1 + 0.3 x crisis_count)</w:t>
      </w:r>
    </w:p>
    <w:p w14:paraId="685E5C7F" w14:textId="77777777" w:rsidR="0016690B" w:rsidRDefault="00000000">
      <w:r>
        <w:lastRenderedPageBreak/>
        <w:t>After each crisis, stakeholder trust recovery becomes harder. A company facing its 3rd crisis recovers trust at only 53% efficiency. This prevents "crisis → apologise → repeat" strategies.</w:t>
      </w:r>
    </w:p>
    <w:p w14:paraId="070F552C" w14:textId="77777777" w:rsidR="0016690B" w:rsidRDefault="00000000">
      <w:pPr>
        <w:pStyle w:val="Heading3"/>
      </w:pPr>
      <w:r>
        <w:t>Teaching Tip</w:t>
      </w:r>
    </w:p>
    <w:p w14:paraId="72433513" w14:textId="77777777" w:rsidR="0016690B" w:rsidRDefault="00000000">
      <w:r>
        <w:rPr>
          <w:b/>
          <w:color w:val="3B82F6"/>
          <w:sz w:val="19"/>
        </w:rPr>
        <w:t xml:space="preserve">  💡 TIP: </w:t>
      </w:r>
      <w:r>
        <w:rPr>
          <w:i/>
          <w:sz w:val="19"/>
        </w:rPr>
        <w:t>Tell students: "Trust is like a plate. The first time you drop it, you can glue it back together. The second time, the repair is harder. By the third time, there are so many cracks that it barely holds water. Stakeholders remember every crisis. Each apology is worth less than the last."</w:t>
      </w:r>
    </w:p>
    <w:p w14:paraId="17580DAB" w14:textId="77777777" w:rsidR="0016690B" w:rsidRDefault="00000000">
      <w:pPr>
        <w:pStyle w:val="Heading2"/>
      </w:pPr>
      <w:r>
        <w:t>3.13 Supply Chain Contagion Engine</w:t>
      </w:r>
    </w:p>
    <w:p w14:paraId="28112506" w14:textId="77777777" w:rsidR="0016690B" w:rsidRDefault="00000000">
      <w:pPr>
        <w:pStyle w:val="Heading3"/>
      </w:pPr>
      <w:r>
        <w:t>Formula</w:t>
      </w:r>
    </w:p>
    <w:p w14:paraId="34C63118" w14:textId="77777777" w:rsidR="0016690B" w:rsidRDefault="00000000">
      <w:r>
        <w:rPr>
          <w:rFonts w:ascii="Consolas" w:hAnsi="Consolas"/>
          <w:b/>
          <w:sz w:val="20"/>
        </w:rPr>
        <w:t>OPEX_Surcharge = BU_OPEX x Sum(other_BU_gov_risk x 0.002)</w:t>
      </w:r>
    </w:p>
    <w:p w14:paraId="32563E5C" w14:textId="77777777" w:rsidR="0016690B" w:rsidRDefault="00000000">
      <w:r>
        <w:t>BUs with high governance risk contaminate other BUs through shared supplier networks. This models the systemic risk of poor governance spreading through supply chain interdependencies.</w:t>
      </w:r>
    </w:p>
    <w:p w14:paraId="31A324B1" w14:textId="77777777" w:rsidR="0016690B" w:rsidRDefault="00000000">
      <w:pPr>
        <w:pStyle w:val="Heading3"/>
      </w:pPr>
      <w:r>
        <w:t>Teaching Tip</w:t>
      </w:r>
    </w:p>
    <w:p w14:paraId="5AC368E6" w14:textId="77777777" w:rsidR="0016690B" w:rsidRDefault="00000000">
      <w:r>
        <w:rPr>
          <w:b/>
          <w:color w:val="3B82F6"/>
          <w:sz w:val="19"/>
        </w:rPr>
        <w:t xml:space="preserve">  💡 TIP: </w:t>
      </w:r>
      <w:r>
        <w:rPr>
          <w:i/>
          <w:sz w:val="19"/>
        </w:rPr>
        <w:t>Tell students: "Your supply chains are interconnected. When one BU has poor governance, it creates problems for every other BU that shares suppliers with it. Think of it like a bad neighbour in an apartment building — their problems become your problems through shared infrastructure."</w:t>
      </w:r>
    </w:p>
    <w:p w14:paraId="159C2E27" w14:textId="77777777" w:rsidR="0016690B" w:rsidRDefault="00000000">
      <w:r>
        <w:br w:type="page"/>
      </w:r>
    </w:p>
    <w:p w14:paraId="23A3458B" w14:textId="77777777" w:rsidR="0016690B" w:rsidRDefault="00000000">
      <w:pPr>
        <w:pStyle w:val="Heading1"/>
      </w:pPr>
      <w:r>
        <w:lastRenderedPageBreak/>
        <w:t>PART 2 — ROUND-BY-ROUND FACILITATION GUIDE</w:t>
      </w:r>
    </w:p>
    <w:p w14:paraId="49AFA1E3" w14:textId="77777777" w:rsidR="0016690B" w:rsidRDefault="00000000">
      <w:pPr>
        <w:pStyle w:val="Heading1"/>
      </w:pPr>
      <w:r>
        <w:t>§4. Round-by-Round Guide (R1–R10)</w:t>
      </w:r>
    </w:p>
    <w:p w14:paraId="71E26ABD" w14:textId="77777777" w:rsidR="0016690B" w:rsidRDefault="00000000">
      <w:r>
        <w:t>Each round follows a consistent template. The briefing text shown below is the exact content displayed to players on screen.</w:t>
      </w:r>
    </w:p>
    <w:p w14:paraId="1625B65F" w14:textId="77777777" w:rsidR="0016690B" w:rsidRDefault="00000000">
      <w:pPr>
        <w:pStyle w:val="Heading2"/>
      </w:pPr>
      <w:r>
        <w:t>Round 1: ESG Baseline Assessment — Stakeholder Mapping &amp; Diagnostic Decision</w:t>
      </w:r>
    </w:p>
    <w:p w14:paraId="3FD20898" w14:textId="77777777" w:rsidR="0016690B" w:rsidRDefault="00000000">
      <w:pPr>
        <w:pStyle w:val="Heading3"/>
      </w:pPr>
      <w:r>
        <w:t>Player Briefing (On-Screen Text)</w:t>
      </w:r>
    </w:p>
    <w:p w14:paraId="77A07DE4" w14:textId="77777777" w:rsidR="0016690B" w:rsidRDefault="00000000">
      <w:r>
        <w:rPr>
          <w:sz w:val="28"/>
        </w:rPr>
        <w:t xml:space="preserve">📋 </w:t>
      </w:r>
      <w:r>
        <w:rPr>
          <w:i/>
        </w:rPr>
        <w:t>The board has mandated an initial ESG assessment across all business units. You must decide the depth and scope of the audit. Your decision here will echo throughout the simulation — hidden consequences will surface in later rounds.</w:t>
      </w:r>
    </w:p>
    <w:p w14:paraId="630A8964" w14:textId="77777777" w:rsidR="0016690B" w:rsidRDefault="00000000">
      <w:pPr>
        <w:pStyle w:val="Heading3"/>
      </w:pPr>
      <w:r>
        <w:t>Pre-Decision Gate</w:t>
      </w:r>
    </w:p>
    <w:p w14:paraId="26459B05" w14:textId="77777777" w:rsidR="0016690B" w:rsidRDefault="00000000">
      <w:r>
        <w:t>Mendelow's Stakeholder Matrix (drag-and-drop): Players must classify 8 stakeholders into Power × Interest quadrants before proceeding.</w:t>
      </w:r>
    </w:p>
    <w:p w14:paraId="5758D28D" w14:textId="77777777" w:rsidR="0016690B" w:rsidRDefault="00000000">
      <w:pPr>
        <w:jc w:val="center"/>
      </w:pPr>
      <w:r>
        <w:rPr>
          <w:noProof/>
        </w:rPr>
        <w:lastRenderedPageBreak/>
        <w:drawing>
          <wp:inline distT="0" distB="0" distL="0" distR="0" wp14:anchorId="17BC06CB" wp14:editId="235D67F9">
            <wp:extent cx="5303520" cy="54114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stakeholder_map.png"/>
                    <pic:cNvPicPr/>
                  </pic:nvPicPr>
                  <pic:blipFill>
                    <a:blip r:embed="rId10"/>
                    <a:stretch>
                      <a:fillRect/>
                    </a:stretch>
                  </pic:blipFill>
                  <pic:spPr>
                    <a:xfrm>
                      <a:off x="0" y="0"/>
                      <a:ext cx="5303520" cy="5411416"/>
                    </a:xfrm>
                    <a:prstGeom prst="rect">
                      <a:avLst/>
                    </a:prstGeom>
                  </pic:spPr>
                </pic:pic>
              </a:graphicData>
            </a:graphic>
          </wp:inline>
        </w:drawing>
      </w:r>
    </w:p>
    <w:p w14:paraId="05924CDC" w14:textId="77777777" w:rsidR="0016690B" w:rsidRDefault="00000000">
      <w:pPr>
        <w:spacing w:after="240"/>
        <w:jc w:val="center"/>
      </w:pPr>
      <w:r>
        <w:rPr>
          <w:i/>
          <w:color w:val="6B7280"/>
          <w:sz w:val="17"/>
        </w:rPr>
        <w:t>Figure: Stakeholder Map modal with stakeholder cards and quadrant grid</w:t>
      </w:r>
    </w:p>
    <w:p w14:paraId="589B3B09" w14:textId="77777777" w:rsidR="0016690B" w:rsidRDefault="00000000">
      <w:pPr>
        <w:pStyle w:val="Heading3"/>
      </w:pPr>
      <w:r>
        <w:t>Strategic Options</w:t>
      </w:r>
    </w:p>
    <w:tbl>
      <w:tblPr>
        <w:tblStyle w:val="TableGrid"/>
        <w:tblW w:w="0" w:type="auto"/>
        <w:jc w:val="center"/>
        <w:tblLook w:val="04A0" w:firstRow="1" w:lastRow="0" w:firstColumn="1" w:lastColumn="0" w:noHBand="0" w:noVBand="1"/>
      </w:tblPr>
      <w:tblGrid>
        <w:gridCol w:w="735"/>
        <w:gridCol w:w="1548"/>
        <w:gridCol w:w="944"/>
        <w:gridCol w:w="1926"/>
        <w:gridCol w:w="4243"/>
      </w:tblGrid>
      <w:tr w:rsidR="0016690B" w14:paraId="089E07BA" w14:textId="77777777">
        <w:trPr>
          <w:jc w:val="center"/>
        </w:trPr>
        <w:tc>
          <w:tcPr>
            <w:tcW w:w="720" w:type="dxa"/>
            <w:shd w:val="clear" w:color="auto" w:fill="0F172A"/>
          </w:tcPr>
          <w:p w14:paraId="56349B10" w14:textId="77777777" w:rsidR="0016690B" w:rsidRDefault="00000000">
            <w:pPr>
              <w:jc w:val="center"/>
            </w:pPr>
            <w:r>
              <w:rPr>
                <w:b/>
                <w:color w:val="FFFFFF"/>
                <w:sz w:val="18"/>
              </w:rPr>
              <w:t>Option</w:t>
            </w:r>
          </w:p>
        </w:tc>
        <w:tc>
          <w:tcPr>
            <w:tcW w:w="1728" w:type="dxa"/>
            <w:shd w:val="clear" w:color="auto" w:fill="0F172A"/>
          </w:tcPr>
          <w:p w14:paraId="3B2DAA00" w14:textId="77777777" w:rsidR="0016690B" w:rsidRDefault="00000000">
            <w:pPr>
              <w:jc w:val="center"/>
            </w:pPr>
            <w:r>
              <w:rPr>
                <w:b/>
                <w:color w:val="FFFFFF"/>
                <w:sz w:val="18"/>
              </w:rPr>
              <w:t>Title</w:t>
            </w:r>
          </w:p>
        </w:tc>
        <w:tc>
          <w:tcPr>
            <w:tcW w:w="1008" w:type="dxa"/>
            <w:shd w:val="clear" w:color="auto" w:fill="0F172A"/>
          </w:tcPr>
          <w:p w14:paraId="61DF9F22" w14:textId="77777777" w:rsidR="0016690B" w:rsidRDefault="00000000">
            <w:pPr>
              <w:jc w:val="center"/>
            </w:pPr>
            <w:r>
              <w:rPr>
                <w:b/>
                <w:color w:val="FFFFFF"/>
                <w:sz w:val="18"/>
              </w:rPr>
              <w:t>Cost</w:t>
            </w:r>
          </w:p>
        </w:tc>
        <w:tc>
          <w:tcPr>
            <w:tcW w:w="1728" w:type="dxa"/>
            <w:shd w:val="clear" w:color="auto" w:fill="0F172A"/>
          </w:tcPr>
          <w:p w14:paraId="5AE8D316" w14:textId="77777777" w:rsidR="0016690B" w:rsidRDefault="00000000">
            <w:pPr>
              <w:jc w:val="center"/>
            </w:pPr>
            <w:r>
              <w:rPr>
                <w:b/>
                <w:color w:val="FFFFFF"/>
                <w:sz w:val="18"/>
              </w:rPr>
              <w:t>Flag Set</w:t>
            </w:r>
          </w:p>
        </w:tc>
        <w:tc>
          <w:tcPr>
            <w:tcW w:w="5040" w:type="dxa"/>
            <w:shd w:val="clear" w:color="auto" w:fill="0F172A"/>
          </w:tcPr>
          <w:p w14:paraId="30F6D6DF" w14:textId="77777777" w:rsidR="0016690B" w:rsidRDefault="00000000">
            <w:pPr>
              <w:jc w:val="center"/>
            </w:pPr>
            <w:r>
              <w:rPr>
                <w:b/>
                <w:color w:val="FFFFFF"/>
                <w:sz w:val="18"/>
              </w:rPr>
              <w:t>Description &amp; Impacts</w:t>
            </w:r>
          </w:p>
        </w:tc>
      </w:tr>
      <w:tr w:rsidR="0016690B" w14:paraId="59193993" w14:textId="77777777">
        <w:trPr>
          <w:jc w:val="center"/>
        </w:trPr>
        <w:tc>
          <w:tcPr>
            <w:tcW w:w="720" w:type="dxa"/>
          </w:tcPr>
          <w:p w14:paraId="319B0E76" w14:textId="77777777" w:rsidR="0016690B" w:rsidRDefault="00000000">
            <w:pPr>
              <w:spacing w:after="40"/>
            </w:pPr>
            <w:r>
              <w:rPr>
                <w:sz w:val="18"/>
              </w:rPr>
              <w:t>A</w:t>
            </w:r>
          </w:p>
        </w:tc>
        <w:tc>
          <w:tcPr>
            <w:tcW w:w="1728" w:type="dxa"/>
          </w:tcPr>
          <w:p w14:paraId="24869EEF" w14:textId="77777777" w:rsidR="0016690B" w:rsidRDefault="00000000">
            <w:pPr>
              <w:spacing w:after="40"/>
            </w:pPr>
            <w:r>
              <w:rPr>
                <w:sz w:val="18"/>
              </w:rPr>
              <w:t>Surface-Level Scan</w:t>
            </w:r>
          </w:p>
        </w:tc>
        <w:tc>
          <w:tcPr>
            <w:tcW w:w="1008" w:type="dxa"/>
          </w:tcPr>
          <w:p w14:paraId="5B8BF709" w14:textId="77777777" w:rsidR="0016690B" w:rsidRDefault="00000000">
            <w:pPr>
              <w:spacing w:after="40"/>
            </w:pPr>
            <w:r>
              <w:rPr>
                <w:sz w:val="18"/>
              </w:rPr>
              <w:t>$0</w:t>
            </w:r>
          </w:p>
        </w:tc>
        <w:tc>
          <w:tcPr>
            <w:tcW w:w="1728" w:type="dxa"/>
          </w:tcPr>
          <w:p w14:paraId="239107A9" w14:textId="77777777" w:rsidR="0016690B" w:rsidRDefault="00000000">
            <w:pPr>
              <w:spacing w:after="40"/>
            </w:pPr>
            <w:r>
              <w:rPr>
                <w:sz w:val="18"/>
              </w:rPr>
              <w:t>electronics_blindspot</w:t>
            </w:r>
          </w:p>
        </w:tc>
        <w:tc>
          <w:tcPr>
            <w:tcW w:w="5040" w:type="dxa"/>
          </w:tcPr>
          <w:p w14:paraId="0DDFADBF" w14:textId="77777777" w:rsidR="0016690B" w:rsidRDefault="00000000">
            <w:pPr>
              <w:spacing w:after="40"/>
            </w:pPr>
            <w:r>
              <w:rPr>
                <w:sz w:val="18"/>
              </w:rPr>
              <w:t>Fast compliance check. Electronics BU blind spots missed. +$500K revenue, -2 rep, +5 governance risk.</w:t>
            </w:r>
          </w:p>
        </w:tc>
      </w:tr>
      <w:tr w:rsidR="0016690B" w14:paraId="34923D18" w14:textId="77777777">
        <w:trPr>
          <w:jc w:val="center"/>
        </w:trPr>
        <w:tc>
          <w:tcPr>
            <w:tcW w:w="720" w:type="dxa"/>
            <w:shd w:val="clear" w:color="auto" w:fill="F3F4F6"/>
          </w:tcPr>
          <w:p w14:paraId="37C2974B" w14:textId="77777777" w:rsidR="0016690B" w:rsidRDefault="00000000">
            <w:pPr>
              <w:spacing w:after="40"/>
            </w:pPr>
            <w:r>
              <w:rPr>
                <w:sz w:val="18"/>
              </w:rPr>
              <w:t>B</w:t>
            </w:r>
          </w:p>
        </w:tc>
        <w:tc>
          <w:tcPr>
            <w:tcW w:w="1728" w:type="dxa"/>
            <w:shd w:val="clear" w:color="auto" w:fill="F3F4F6"/>
          </w:tcPr>
          <w:p w14:paraId="3F32D863" w14:textId="77777777" w:rsidR="0016690B" w:rsidRDefault="00000000">
            <w:pPr>
              <w:spacing w:after="40"/>
            </w:pPr>
            <w:r>
              <w:rPr>
                <w:sz w:val="18"/>
              </w:rPr>
              <w:t>Deep Forensic Audit</w:t>
            </w:r>
          </w:p>
        </w:tc>
        <w:tc>
          <w:tcPr>
            <w:tcW w:w="1008" w:type="dxa"/>
            <w:shd w:val="clear" w:color="auto" w:fill="F3F4F6"/>
          </w:tcPr>
          <w:p w14:paraId="1CA41406" w14:textId="77777777" w:rsidR="0016690B" w:rsidRDefault="00000000">
            <w:pPr>
              <w:spacing w:after="40"/>
            </w:pPr>
            <w:r>
              <w:rPr>
                <w:sz w:val="18"/>
              </w:rPr>
              <w:t>-$3M</w:t>
            </w:r>
          </w:p>
        </w:tc>
        <w:tc>
          <w:tcPr>
            <w:tcW w:w="1728" w:type="dxa"/>
            <w:shd w:val="clear" w:color="auto" w:fill="F3F4F6"/>
          </w:tcPr>
          <w:p w14:paraId="5DA0FDA6" w14:textId="77777777" w:rsidR="0016690B" w:rsidRDefault="00000000">
            <w:pPr>
              <w:spacing w:after="40"/>
            </w:pPr>
            <w:r>
              <w:rPr>
                <w:sz w:val="18"/>
              </w:rPr>
              <w:t>deep_audit_completed</w:t>
            </w:r>
          </w:p>
        </w:tc>
        <w:tc>
          <w:tcPr>
            <w:tcW w:w="5040" w:type="dxa"/>
            <w:shd w:val="clear" w:color="auto" w:fill="F3F4F6"/>
          </w:tcPr>
          <w:p w14:paraId="042FB07C" w14:textId="77777777" w:rsidR="0016690B" w:rsidRDefault="00000000">
            <w:pPr>
              <w:spacing w:after="40"/>
            </w:pPr>
            <w:r>
              <w:rPr>
                <w:sz w:val="18"/>
              </w:rPr>
              <w:t>Full forensic audit across all units. -$200K revenue, +5 rep, -5 governance risk, -5 CI.</w:t>
            </w:r>
          </w:p>
        </w:tc>
      </w:tr>
      <w:tr w:rsidR="0016690B" w14:paraId="159736C2" w14:textId="77777777">
        <w:trPr>
          <w:jc w:val="center"/>
        </w:trPr>
        <w:tc>
          <w:tcPr>
            <w:tcW w:w="720" w:type="dxa"/>
          </w:tcPr>
          <w:p w14:paraId="693E9676" w14:textId="77777777" w:rsidR="0016690B" w:rsidRDefault="00000000">
            <w:pPr>
              <w:spacing w:after="40"/>
            </w:pPr>
            <w:r>
              <w:rPr>
                <w:sz w:val="18"/>
              </w:rPr>
              <w:t>C</w:t>
            </w:r>
          </w:p>
        </w:tc>
        <w:tc>
          <w:tcPr>
            <w:tcW w:w="1728" w:type="dxa"/>
          </w:tcPr>
          <w:p w14:paraId="211F176B" w14:textId="77777777" w:rsidR="0016690B" w:rsidRDefault="00000000">
            <w:pPr>
              <w:spacing w:after="40"/>
            </w:pPr>
            <w:r>
              <w:rPr>
                <w:sz w:val="18"/>
              </w:rPr>
              <w:t>Phased Audit Rollout</w:t>
            </w:r>
          </w:p>
        </w:tc>
        <w:tc>
          <w:tcPr>
            <w:tcW w:w="1008" w:type="dxa"/>
          </w:tcPr>
          <w:p w14:paraId="40D22296" w14:textId="77777777" w:rsidR="0016690B" w:rsidRDefault="00000000">
            <w:pPr>
              <w:spacing w:after="40"/>
            </w:pPr>
            <w:r>
              <w:rPr>
                <w:sz w:val="18"/>
              </w:rPr>
              <w:t>-$1.5M</w:t>
            </w:r>
          </w:p>
        </w:tc>
        <w:tc>
          <w:tcPr>
            <w:tcW w:w="1728" w:type="dxa"/>
          </w:tcPr>
          <w:p w14:paraId="5885AF9B" w14:textId="77777777" w:rsidR="0016690B" w:rsidRDefault="00000000">
            <w:pPr>
              <w:spacing w:after="40"/>
            </w:pPr>
            <w:r>
              <w:rPr>
                <w:sz w:val="18"/>
              </w:rPr>
              <w:t>deferred_audit</w:t>
            </w:r>
          </w:p>
        </w:tc>
        <w:tc>
          <w:tcPr>
            <w:tcW w:w="5040" w:type="dxa"/>
          </w:tcPr>
          <w:p w14:paraId="1BAEA25B" w14:textId="77777777" w:rsidR="0016690B" w:rsidRDefault="00000000">
            <w:pPr>
              <w:spacing w:after="40"/>
            </w:pPr>
            <w:r>
              <w:rPr>
                <w:sz w:val="18"/>
              </w:rPr>
              <w:t>Audit Pharma and CG now; defer Electronics and Software. +2 rep, -2 CI. Partial blind spots remain.</w:t>
            </w:r>
          </w:p>
        </w:tc>
      </w:tr>
    </w:tbl>
    <w:p w14:paraId="651C5EB5" w14:textId="77777777" w:rsidR="0016690B" w:rsidRDefault="0016690B"/>
    <w:p w14:paraId="0C6A225E" w14:textId="77777777" w:rsidR="0016690B" w:rsidRDefault="00000000">
      <w:pPr>
        <w:pStyle w:val="Heading3"/>
      </w:pPr>
      <w:r>
        <w:lastRenderedPageBreak/>
        <w:t>Hidden Mechanics (DO NOT REVEAL)</w:t>
      </w:r>
    </w:p>
    <w:p w14:paraId="5EB5371B" w14:textId="77777777" w:rsidR="0016690B" w:rsidRDefault="00000000">
      <w:r>
        <w:rPr>
          <w:b/>
          <w:color w:val="EF4444"/>
          <w:sz w:val="19"/>
        </w:rPr>
        <w:t xml:space="preserve">  🚫 DO NOT REVEAL: </w:t>
      </w:r>
      <w:r>
        <w:rPr>
          <w:i/>
          <w:sz w:val="19"/>
        </w:rPr>
        <w:t>electronics_blindspot flag DOUBLES R4 crisis severity from 40→80 via contagion sigmoid. This is the simulation's most consequential hidden mechanic.</w:t>
      </w:r>
    </w:p>
    <w:p w14:paraId="690FE12C" w14:textId="77777777" w:rsidR="0016690B" w:rsidRDefault="00000000">
      <w:pPr>
        <w:pStyle w:val="Heading3"/>
      </w:pPr>
      <w:r>
        <w:t>Theory Connection</w:t>
      </w:r>
    </w:p>
    <w:p w14:paraId="213E3113" w14:textId="77777777" w:rsidR="0016690B" w:rsidRDefault="00000000">
      <w:r>
        <w:t>Mendelow (1991) Stakeholder Mapping; Real Options Theory — the audit is an option on future crisis mitigation (5× NPV); Signalling Theory — market interprets audit depth as governance quality signal.</w:t>
      </w:r>
    </w:p>
    <w:p w14:paraId="69ED6271" w14:textId="77777777" w:rsidR="0016690B" w:rsidRDefault="00000000">
      <w:pPr>
        <w:pStyle w:val="Heading3"/>
      </w:pPr>
      <w:r>
        <w:t>Debrief Prompts</w:t>
      </w:r>
    </w:p>
    <w:p w14:paraId="52E68043" w14:textId="77777777" w:rsidR="0016690B" w:rsidRDefault="00000000">
      <w:pPr>
        <w:pStyle w:val="ListBullet"/>
      </w:pPr>
      <w:r>
        <w:rPr>
          <w:sz w:val="20"/>
        </w:rPr>
        <w:t>What information did you have when making this decision? What was unknown?</w:t>
      </w:r>
    </w:p>
    <w:p w14:paraId="6FD363CD" w14:textId="77777777" w:rsidR="0016690B" w:rsidRDefault="00000000">
      <w:pPr>
        <w:pStyle w:val="ListBullet"/>
      </w:pPr>
      <w:r>
        <w:rPr>
          <w:sz w:val="20"/>
        </w:rPr>
        <w:t>How did you weigh cost vs. risk? What mental model drove your choice?</w:t>
      </w:r>
    </w:p>
    <w:p w14:paraId="1BA8AB08" w14:textId="77777777" w:rsidR="0016690B" w:rsidRDefault="00000000">
      <w:pPr>
        <w:pStyle w:val="ListBullet"/>
      </w:pPr>
      <w:r>
        <w:rPr>
          <w:sz w:val="20"/>
        </w:rPr>
        <w:t>If you chose the Surface Scan, what would you have paid to know the consequences?</w:t>
      </w:r>
    </w:p>
    <w:p w14:paraId="30B6199D" w14:textId="77777777" w:rsidR="0016690B" w:rsidRDefault="00000000">
      <w:pPr>
        <w:pStyle w:val="ListBullet"/>
      </w:pPr>
      <w:r>
        <w:rPr>
          <w:sz w:val="20"/>
        </w:rPr>
        <w:t>How does this mirror real-world ESG audit decisions?</w:t>
      </w:r>
    </w:p>
    <w:p w14:paraId="55016F5B" w14:textId="77777777" w:rsidR="0016690B" w:rsidRDefault="00000000">
      <w:pPr>
        <w:pStyle w:val="Heading3"/>
      </w:pPr>
      <w:r>
        <w:t>Common Pitfall</w:t>
      </w:r>
    </w:p>
    <w:p w14:paraId="3319CF4D" w14:textId="77777777" w:rsidR="0016690B" w:rsidRDefault="00000000">
      <w:r>
        <w:rPr>
          <w:b/>
          <w:color w:val="EF4444"/>
          <w:sz w:val="19"/>
        </w:rPr>
        <w:t xml:space="preserve">  ⚠️ IMPORTANT: </w:t>
      </w:r>
      <w:r>
        <w:rPr>
          <w:i/>
          <w:sz w:val="19"/>
        </w:rPr>
        <w:t>Students choose Surface Scan to 'save money'. They discover at R4 that the $3M audit would have prevented $15M+ in cascade damage.</w:t>
      </w:r>
    </w:p>
    <w:p w14:paraId="00327D44" w14:textId="77777777" w:rsidR="0016690B" w:rsidRDefault="00000000">
      <w:r>
        <w:br w:type="page"/>
      </w:r>
    </w:p>
    <w:p w14:paraId="2BFC4756" w14:textId="77777777" w:rsidR="0016690B" w:rsidRDefault="00000000">
      <w:pPr>
        <w:pStyle w:val="Heading2"/>
      </w:pPr>
      <w:r>
        <w:lastRenderedPageBreak/>
        <w:t>Round 2: Double Materiality — The CSRD Acid Test</w:t>
      </w:r>
    </w:p>
    <w:p w14:paraId="0849797A" w14:textId="77777777" w:rsidR="0016690B" w:rsidRDefault="00000000">
      <w:pPr>
        <w:pStyle w:val="Heading3"/>
      </w:pPr>
      <w:r>
        <w:t>Player Briefing (On-Screen Text)</w:t>
      </w:r>
    </w:p>
    <w:p w14:paraId="05C5E6E9" w14:textId="77777777" w:rsidR="0016690B" w:rsidRDefault="00000000">
      <w:r>
        <w:rPr>
          <w:sz w:val="28"/>
        </w:rPr>
        <w:t xml:space="preserve">📊 </w:t>
      </w:r>
      <w:r>
        <w:rPr>
          <w:i/>
        </w:rPr>
        <w:t>The CFO requires all investment proposals to demonstrate alignment with the High Financial Impact / High ESG Impact quadrant per the Double Materiality framework. Non-aligned spending triggers a 40% budget clawback.</w:t>
      </w:r>
    </w:p>
    <w:p w14:paraId="143824DB" w14:textId="77777777" w:rsidR="0016690B" w:rsidRDefault="00000000">
      <w:pPr>
        <w:pStyle w:val="Heading3"/>
      </w:pPr>
      <w:r>
        <w:t>Pre-Decision Gate</w:t>
      </w:r>
    </w:p>
    <w:p w14:paraId="48EA9F7A" w14:textId="77777777" w:rsidR="0016690B" w:rsidRDefault="00000000">
      <w:r>
        <w:t>CSRD Materiality Matrix (2×2 drag-and-drop): Players classify 8 sustainability issues into Financial Impact × ESG Impact quadrants. Accuracy &gt;90% earns a $2M treasury bonus.</w:t>
      </w:r>
    </w:p>
    <w:p w14:paraId="6BF4F4D1" w14:textId="77777777" w:rsidR="0016690B" w:rsidRDefault="00000000">
      <w:pPr>
        <w:jc w:val="center"/>
      </w:pPr>
      <w:r>
        <w:rPr>
          <w:noProof/>
        </w:rPr>
        <w:drawing>
          <wp:inline distT="0" distB="0" distL="0" distR="0" wp14:anchorId="516A8735" wp14:editId="7ED1EE97">
            <wp:extent cx="5303520" cy="54114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stakeholder_gate.png"/>
                    <pic:cNvPicPr/>
                  </pic:nvPicPr>
                  <pic:blipFill>
                    <a:blip r:embed="rId11"/>
                    <a:stretch>
                      <a:fillRect/>
                    </a:stretch>
                  </pic:blipFill>
                  <pic:spPr>
                    <a:xfrm>
                      <a:off x="0" y="0"/>
                      <a:ext cx="5303520" cy="5411416"/>
                    </a:xfrm>
                    <a:prstGeom prst="rect">
                      <a:avLst/>
                    </a:prstGeom>
                  </pic:spPr>
                </pic:pic>
              </a:graphicData>
            </a:graphic>
          </wp:inline>
        </w:drawing>
      </w:r>
    </w:p>
    <w:p w14:paraId="2F60EC8A" w14:textId="77777777" w:rsidR="0016690B" w:rsidRDefault="00000000">
      <w:pPr>
        <w:spacing w:after="240"/>
        <w:jc w:val="center"/>
      </w:pPr>
      <w:r>
        <w:rPr>
          <w:i/>
          <w:color w:val="6B7280"/>
          <w:sz w:val="17"/>
        </w:rPr>
        <w:t>Figure: CSRD Materiality Matrix with Q1–Q4 quadrants</w:t>
      </w:r>
    </w:p>
    <w:p w14:paraId="345F324A" w14:textId="77777777" w:rsidR="0016690B" w:rsidRDefault="00000000">
      <w:pPr>
        <w:pStyle w:val="Heading3"/>
      </w:pPr>
      <w:r>
        <w:lastRenderedPageBreak/>
        <w:t>Strategic Options</w:t>
      </w:r>
    </w:p>
    <w:tbl>
      <w:tblPr>
        <w:tblStyle w:val="TableGrid"/>
        <w:tblW w:w="0" w:type="auto"/>
        <w:jc w:val="center"/>
        <w:tblLook w:val="04A0" w:firstRow="1" w:lastRow="0" w:firstColumn="1" w:lastColumn="0" w:noHBand="0" w:noVBand="1"/>
      </w:tblPr>
      <w:tblGrid>
        <w:gridCol w:w="735"/>
        <w:gridCol w:w="1579"/>
        <w:gridCol w:w="980"/>
        <w:gridCol w:w="1890"/>
        <w:gridCol w:w="4212"/>
      </w:tblGrid>
      <w:tr w:rsidR="0016690B" w14:paraId="7599B70E" w14:textId="77777777">
        <w:trPr>
          <w:jc w:val="center"/>
        </w:trPr>
        <w:tc>
          <w:tcPr>
            <w:tcW w:w="720" w:type="dxa"/>
            <w:shd w:val="clear" w:color="auto" w:fill="0F172A"/>
          </w:tcPr>
          <w:p w14:paraId="431917A6" w14:textId="77777777" w:rsidR="0016690B" w:rsidRDefault="00000000">
            <w:pPr>
              <w:jc w:val="center"/>
            </w:pPr>
            <w:r>
              <w:rPr>
                <w:b/>
                <w:color w:val="FFFFFF"/>
                <w:sz w:val="18"/>
              </w:rPr>
              <w:t>Option</w:t>
            </w:r>
          </w:p>
        </w:tc>
        <w:tc>
          <w:tcPr>
            <w:tcW w:w="1728" w:type="dxa"/>
            <w:shd w:val="clear" w:color="auto" w:fill="0F172A"/>
          </w:tcPr>
          <w:p w14:paraId="34AD222F" w14:textId="77777777" w:rsidR="0016690B" w:rsidRDefault="00000000">
            <w:pPr>
              <w:jc w:val="center"/>
            </w:pPr>
            <w:r>
              <w:rPr>
                <w:b/>
                <w:color w:val="FFFFFF"/>
                <w:sz w:val="18"/>
              </w:rPr>
              <w:t>Title</w:t>
            </w:r>
          </w:p>
        </w:tc>
        <w:tc>
          <w:tcPr>
            <w:tcW w:w="1008" w:type="dxa"/>
            <w:shd w:val="clear" w:color="auto" w:fill="0F172A"/>
          </w:tcPr>
          <w:p w14:paraId="7105279C" w14:textId="77777777" w:rsidR="0016690B" w:rsidRDefault="00000000">
            <w:pPr>
              <w:jc w:val="center"/>
            </w:pPr>
            <w:r>
              <w:rPr>
                <w:b/>
                <w:color w:val="FFFFFF"/>
                <w:sz w:val="18"/>
              </w:rPr>
              <w:t>Cost</w:t>
            </w:r>
          </w:p>
        </w:tc>
        <w:tc>
          <w:tcPr>
            <w:tcW w:w="1728" w:type="dxa"/>
            <w:shd w:val="clear" w:color="auto" w:fill="0F172A"/>
          </w:tcPr>
          <w:p w14:paraId="6DCD70E6" w14:textId="77777777" w:rsidR="0016690B" w:rsidRDefault="00000000">
            <w:pPr>
              <w:jc w:val="center"/>
            </w:pPr>
            <w:r>
              <w:rPr>
                <w:b/>
                <w:color w:val="FFFFFF"/>
                <w:sz w:val="18"/>
              </w:rPr>
              <w:t>Flag Set</w:t>
            </w:r>
          </w:p>
        </w:tc>
        <w:tc>
          <w:tcPr>
            <w:tcW w:w="5040" w:type="dxa"/>
            <w:shd w:val="clear" w:color="auto" w:fill="0F172A"/>
          </w:tcPr>
          <w:p w14:paraId="7D7110AD" w14:textId="77777777" w:rsidR="0016690B" w:rsidRDefault="00000000">
            <w:pPr>
              <w:jc w:val="center"/>
            </w:pPr>
            <w:r>
              <w:rPr>
                <w:b/>
                <w:color w:val="FFFFFF"/>
                <w:sz w:val="18"/>
              </w:rPr>
              <w:t>Description &amp; Impacts</w:t>
            </w:r>
          </w:p>
        </w:tc>
      </w:tr>
      <w:tr w:rsidR="0016690B" w14:paraId="7DBD1C6E" w14:textId="77777777">
        <w:trPr>
          <w:jc w:val="center"/>
        </w:trPr>
        <w:tc>
          <w:tcPr>
            <w:tcW w:w="720" w:type="dxa"/>
          </w:tcPr>
          <w:p w14:paraId="251077D1" w14:textId="77777777" w:rsidR="0016690B" w:rsidRDefault="00000000">
            <w:pPr>
              <w:spacing w:after="40"/>
            </w:pPr>
            <w:r>
              <w:rPr>
                <w:sz w:val="18"/>
              </w:rPr>
              <w:t>A</w:t>
            </w:r>
          </w:p>
        </w:tc>
        <w:tc>
          <w:tcPr>
            <w:tcW w:w="1728" w:type="dxa"/>
          </w:tcPr>
          <w:p w14:paraId="03D15DC7" w14:textId="77777777" w:rsidR="0016690B" w:rsidRDefault="00000000">
            <w:pPr>
              <w:spacing w:after="40"/>
            </w:pPr>
            <w:r>
              <w:rPr>
                <w:sz w:val="18"/>
              </w:rPr>
              <w:t>Full Materiality Alignment</w:t>
            </w:r>
          </w:p>
        </w:tc>
        <w:tc>
          <w:tcPr>
            <w:tcW w:w="1008" w:type="dxa"/>
          </w:tcPr>
          <w:p w14:paraId="12074E66" w14:textId="77777777" w:rsidR="0016690B" w:rsidRDefault="00000000">
            <w:pPr>
              <w:spacing w:after="40"/>
            </w:pPr>
            <w:r>
              <w:rPr>
                <w:sz w:val="18"/>
              </w:rPr>
              <w:t>-$2.5M</w:t>
            </w:r>
          </w:p>
        </w:tc>
        <w:tc>
          <w:tcPr>
            <w:tcW w:w="1728" w:type="dxa"/>
          </w:tcPr>
          <w:p w14:paraId="3D574DE3" w14:textId="77777777" w:rsidR="0016690B" w:rsidRDefault="00000000">
            <w:pPr>
              <w:spacing w:after="40"/>
            </w:pPr>
            <w:r>
              <w:rPr>
                <w:sz w:val="18"/>
              </w:rPr>
              <w:t>materiality_aligned</w:t>
            </w:r>
          </w:p>
        </w:tc>
        <w:tc>
          <w:tcPr>
            <w:tcW w:w="5040" w:type="dxa"/>
          </w:tcPr>
          <w:p w14:paraId="5953C518" w14:textId="77777777" w:rsidR="0016690B" w:rsidRDefault="00000000">
            <w:pPr>
              <w:spacing w:after="40"/>
            </w:pPr>
            <w:r>
              <w:rPr>
                <w:sz w:val="18"/>
              </w:rPr>
              <w:t>Genuine CSRD compliance with assurance-ready report. +5 rep, -5 gov risk, +0.10 M_R at terminal. In Advanced Climate: NCD forgiveness +25%.</w:t>
            </w:r>
          </w:p>
        </w:tc>
      </w:tr>
      <w:tr w:rsidR="0016690B" w14:paraId="7FA27339" w14:textId="77777777">
        <w:trPr>
          <w:jc w:val="center"/>
        </w:trPr>
        <w:tc>
          <w:tcPr>
            <w:tcW w:w="720" w:type="dxa"/>
            <w:shd w:val="clear" w:color="auto" w:fill="F3F4F6"/>
          </w:tcPr>
          <w:p w14:paraId="5AF8ABAF" w14:textId="77777777" w:rsidR="0016690B" w:rsidRDefault="00000000">
            <w:pPr>
              <w:spacing w:after="40"/>
            </w:pPr>
            <w:r>
              <w:rPr>
                <w:sz w:val="18"/>
              </w:rPr>
              <w:t>B</w:t>
            </w:r>
          </w:p>
        </w:tc>
        <w:tc>
          <w:tcPr>
            <w:tcW w:w="1728" w:type="dxa"/>
            <w:shd w:val="clear" w:color="auto" w:fill="F3F4F6"/>
          </w:tcPr>
          <w:p w14:paraId="10DF3F01" w14:textId="77777777" w:rsidR="0016690B" w:rsidRDefault="00000000">
            <w:pPr>
              <w:spacing w:after="40"/>
            </w:pPr>
            <w:r>
              <w:rPr>
                <w:sz w:val="18"/>
              </w:rPr>
              <w:t>Strategic Exceptions</w:t>
            </w:r>
          </w:p>
        </w:tc>
        <w:tc>
          <w:tcPr>
            <w:tcW w:w="1008" w:type="dxa"/>
            <w:shd w:val="clear" w:color="auto" w:fill="F3F4F6"/>
          </w:tcPr>
          <w:p w14:paraId="5F80C874" w14:textId="77777777" w:rsidR="0016690B" w:rsidRDefault="00000000">
            <w:pPr>
              <w:spacing w:after="40"/>
            </w:pPr>
            <w:r>
              <w:rPr>
                <w:sz w:val="18"/>
              </w:rPr>
              <w:t>$0</w:t>
            </w:r>
          </w:p>
        </w:tc>
        <w:tc>
          <w:tcPr>
            <w:tcW w:w="1728" w:type="dxa"/>
            <w:shd w:val="clear" w:color="auto" w:fill="F3F4F6"/>
          </w:tcPr>
          <w:p w14:paraId="6A96E1BB" w14:textId="77777777" w:rsidR="0016690B" w:rsidRDefault="00000000">
            <w:pPr>
              <w:spacing w:after="40"/>
            </w:pPr>
            <w:r>
              <w:rPr>
                <w:sz w:val="18"/>
              </w:rPr>
              <w:t>materiality_exceptions</w:t>
            </w:r>
          </w:p>
        </w:tc>
        <w:tc>
          <w:tcPr>
            <w:tcW w:w="5040" w:type="dxa"/>
            <w:shd w:val="clear" w:color="auto" w:fill="F3F4F6"/>
          </w:tcPr>
          <w:p w14:paraId="395EA9BC" w14:textId="77777777" w:rsidR="0016690B" w:rsidRDefault="00000000">
            <w:pPr>
              <w:spacing w:after="40"/>
            </w:pPr>
            <w:r>
              <w:rPr>
                <w:sz w:val="18"/>
              </w:rPr>
              <w:t>Limited off-quadrant spending with CFO approval. +2 rep, -2 gov risk. Partial compliance.</w:t>
            </w:r>
          </w:p>
        </w:tc>
      </w:tr>
      <w:tr w:rsidR="0016690B" w14:paraId="20EDAE16" w14:textId="77777777">
        <w:trPr>
          <w:jc w:val="center"/>
        </w:trPr>
        <w:tc>
          <w:tcPr>
            <w:tcW w:w="720" w:type="dxa"/>
          </w:tcPr>
          <w:p w14:paraId="162B616C" w14:textId="77777777" w:rsidR="0016690B" w:rsidRDefault="00000000">
            <w:pPr>
              <w:spacing w:after="40"/>
            </w:pPr>
            <w:r>
              <w:rPr>
                <w:sz w:val="18"/>
              </w:rPr>
              <w:t>C</w:t>
            </w:r>
          </w:p>
        </w:tc>
        <w:tc>
          <w:tcPr>
            <w:tcW w:w="1728" w:type="dxa"/>
          </w:tcPr>
          <w:p w14:paraId="19452EB3" w14:textId="77777777" w:rsidR="0016690B" w:rsidRDefault="00000000">
            <w:pPr>
              <w:spacing w:after="40"/>
            </w:pPr>
            <w:r>
              <w:rPr>
                <w:sz w:val="18"/>
              </w:rPr>
              <w:t>CEO-Only Sign-Off</w:t>
            </w:r>
          </w:p>
        </w:tc>
        <w:tc>
          <w:tcPr>
            <w:tcW w:w="1008" w:type="dxa"/>
          </w:tcPr>
          <w:p w14:paraId="0E1D40ED" w14:textId="77777777" w:rsidR="0016690B" w:rsidRDefault="00000000">
            <w:pPr>
              <w:spacing w:after="40"/>
            </w:pPr>
            <w:r>
              <w:rPr>
                <w:sz w:val="18"/>
              </w:rPr>
              <w:t>$0 (+$400K)</w:t>
            </w:r>
          </w:p>
        </w:tc>
        <w:tc>
          <w:tcPr>
            <w:tcW w:w="1728" w:type="dxa"/>
          </w:tcPr>
          <w:p w14:paraId="13508AE8" w14:textId="77777777" w:rsidR="0016690B" w:rsidRDefault="00000000">
            <w:pPr>
              <w:spacing w:after="40"/>
            </w:pPr>
            <w:r>
              <w:rPr>
                <w:sz w:val="18"/>
              </w:rPr>
              <w:t>materiality_ignored</w:t>
            </w:r>
          </w:p>
        </w:tc>
        <w:tc>
          <w:tcPr>
            <w:tcW w:w="5040" w:type="dxa"/>
          </w:tcPr>
          <w:p w14:paraId="13EDB2B6" w14:textId="77777777" w:rsidR="0016690B" w:rsidRDefault="00000000">
            <w:pPr>
              <w:spacing w:after="40"/>
            </w:pPr>
            <w:r>
              <w:rPr>
                <w:sz w:val="18"/>
              </w:rPr>
              <w:t>CEO approves without board oversight. ESRS 1 §1.51 violation. 40% budget clawback, -5 rep, +10 gov risk. Blocks Green Bond eligibility.</w:t>
            </w:r>
          </w:p>
        </w:tc>
      </w:tr>
    </w:tbl>
    <w:p w14:paraId="593C3DC9" w14:textId="77777777" w:rsidR="0016690B" w:rsidRDefault="0016690B"/>
    <w:p w14:paraId="771B1FE8" w14:textId="77777777" w:rsidR="0016690B" w:rsidRDefault="00000000">
      <w:pPr>
        <w:pStyle w:val="Heading3"/>
      </w:pPr>
      <w:r>
        <w:t>Hidden Mechanics (DO NOT REVEAL)</w:t>
      </w:r>
    </w:p>
    <w:p w14:paraId="66A409F4" w14:textId="77777777" w:rsidR="0016690B" w:rsidRDefault="00000000">
      <w:r>
        <w:rPr>
          <w:b/>
          <w:color w:val="EF4444"/>
          <w:sz w:val="19"/>
        </w:rPr>
        <w:t xml:space="preserve">  🚫 DO NOT REVEAL: </w:t>
      </w:r>
      <w:r>
        <w:rPr>
          <w:i/>
          <w:sz w:val="19"/>
        </w:rPr>
        <w:t>Option C triggers a 40% clawback on all materiality capital released this round. Green Bond access blocked for remainder. materiality_aligned flag adds +0.10 M_R at terminal.</w:t>
      </w:r>
    </w:p>
    <w:p w14:paraId="3E1ECD74" w14:textId="77777777" w:rsidR="0016690B" w:rsidRDefault="00000000">
      <w:pPr>
        <w:pStyle w:val="Heading3"/>
      </w:pPr>
      <w:r>
        <w:t>Theory Connection</w:t>
      </w:r>
    </w:p>
    <w:p w14:paraId="3EBC9FA0" w14:textId="77777777" w:rsidR="0016690B" w:rsidRDefault="00000000">
      <w:r>
        <w:t>EU CSRD/ESRS Standards; Double Materiality (financial + impact); Legitimacy Theory — ESRS compliance signals institutional legitimacy; Agency Theory — CEO-only sign-off bypasses board oversight (Jensen &amp; Meckling 1976).</w:t>
      </w:r>
    </w:p>
    <w:p w14:paraId="654497B6" w14:textId="77777777" w:rsidR="0016690B" w:rsidRDefault="00000000">
      <w:pPr>
        <w:pStyle w:val="Heading3"/>
      </w:pPr>
      <w:r>
        <w:t>Debrief Prompts</w:t>
      </w:r>
    </w:p>
    <w:p w14:paraId="137D121D" w14:textId="77777777" w:rsidR="0016690B" w:rsidRDefault="00000000">
      <w:pPr>
        <w:pStyle w:val="ListBullet"/>
      </w:pPr>
      <w:r>
        <w:rPr>
          <w:sz w:val="20"/>
        </w:rPr>
        <w:t>How did you balance financial materiality vs. ESG impact materiality?</w:t>
      </w:r>
    </w:p>
    <w:p w14:paraId="402C92B7" w14:textId="77777777" w:rsidR="0016690B" w:rsidRDefault="00000000">
      <w:pPr>
        <w:pStyle w:val="ListBullet"/>
      </w:pPr>
      <w:r>
        <w:rPr>
          <w:sz w:val="20"/>
        </w:rPr>
        <w:t>What was the opportunity cost of full alignment?</w:t>
      </w:r>
    </w:p>
    <w:p w14:paraId="09054875" w14:textId="77777777" w:rsidR="0016690B" w:rsidRDefault="00000000">
      <w:pPr>
        <w:pStyle w:val="ListBullet"/>
      </w:pPr>
      <w:r>
        <w:rPr>
          <w:sz w:val="20"/>
        </w:rPr>
        <w:t>Did the CFO gate change how you allocated capital?</w:t>
      </w:r>
    </w:p>
    <w:p w14:paraId="2AB9590B" w14:textId="77777777" w:rsidR="0016690B" w:rsidRDefault="00000000">
      <w:pPr>
        <w:pStyle w:val="ListBullet"/>
      </w:pPr>
      <w:r>
        <w:rPr>
          <w:sz w:val="20"/>
        </w:rPr>
        <w:t>How does CSRD compliance compare to voluntary ESG reporting?</w:t>
      </w:r>
    </w:p>
    <w:p w14:paraId="2399B8BD" w14:textId="77777777" w:rsidR="0016690B" w:rsidRDefault="00000000">
      <w:pPr>
        <w:pStyle w:val="Heading3"/>
      </w:pPr>
      <w:r>
        <w:t>Common Pitfall</w:t>
      </w:r>
    </w:p>
    <w:p w14:paraId="5B50F7E9" w14:textId="77777777" w:rsidR="0016690B" w:rsidRDefault="00000000">
      <w:r>
        <w:rPr>
          <w:b/>
          <w:color w:val="EF4444"/>
          <w:sz w:val="19"/>
        </w:rPr>
        <w:t xml:space="preserve">  ⚠️ IMPORTANT: </w:t>
      </w:r>
      <w:r>
        <w:rPr>
          <w:i/>
          <w:sz w:val="19"/>
        </w:rPr>
        <w:t>Students choose CEO-Only to 'save money' — the 40% clawback actually costs more than Full Alignment.</w:t>
      </w:r>
    </w:p>
    <w:p w14:paraId="4C4389E6" w14:textId="77777777" w:rsidR="0016690B" w:rsidRDefault="00000000">
      <w:r>
        <w:br w:type="page"/>
      </w:r>
    </w:p>
    <w:p w14:paraId="560E17BE" w14:textId="77777777" w:rsidR="0016690B" w:rsidRDefault="00000000">
      <w:pPr>
        <w:pStyle w:val="Heading2"/>
      </w:pPr>
      <w:r>
        <w:lastRenderedPageBreak/>
        <w:t>Round 3: Scope 3 Emissions — Supply Chain Decarbonisation</w:t>
      </w:r>
    </w:p>
    <w:p w14:paraId="75B1B008" w14:textId="77777777" w:rsidR="0016690B" w:rsidRDefault="00000000">
      <w:pPr>
        <w:pStyle w:val="Heading3"/>
      </w:pPr>
      <w:r>
        <w:t>Player Briefing (On-Screen Text)</w:t>
      </w:r>
    </w:p>
    <w:p w14:paraId="3CBB2535" w14:textId="77777777" w:rsidR="0016690B" w:rsidRDefault="00000000">
      <w:r>
        <w:rPr>
          <w:sz w:val="28"/>
        </w:rPr>
        <w:t xml:space="preserve">🏭 </w:t>
      </w:r>
      <w:r>
        <w:rPr>
          <w:i/>
        </w:rPr>
        <w:t>Regulators have signalled mandatory Scope 3 disclosures. Your supply chain carbon footprint is 4× your direct emissions. The Fog of War clears after this round — all hidden engines become progressively visible.</w:t>
      </w:r>
    </w:p>
    <w:p w14:paraId="728F374B" w14:textId="77777777" w:rsidR="0016690B" w:rsidRDefault="00000000">
      <w:pPr>
        <w:pStyle w:val="Heading3"/>
      </w:pPr>
      <w:r>
        <w:t>Strategic Options</w:t>
      </w:r>
    </w:p>
    <w:tbl>
      <w:tblPr>
        <w:tblStyle w:val="TableGrid"/>
        <w:tblW w:w="0" w:type="auto"/>
        <w:jc w:val="center"/>
        <w:tblLook w:val="04A0" w:firstRow="1" w:lastRow="0" w:firstColumn="1" w:lastColumn="0" w:noHBand="0" w:noVBand="1"/>
      </w:tblPr>
      <w:tblGrid>
        <w:gridCol w:w="735"/>
        <w:gridCol w:w="1604"/>
        <w:gridCol w:w="926"/>
        <w:gridCol w:w="1710"/>
        <w:gridCol w:w="4421"/>
      </w:tblGrid>
      <w:tr w:rsidR="0016690B" w14:paraId="60795BA5" w14:textId="77777777">
        <w:trPr>
          <w:jc w:val="center"/>
        </w:trPr>
        <w:tc>
          <w:tcPr>
            <w:tcW w:w="720" w:type="dxa"/>
            <w:shd w:val="clear" w:color="auto" w:fill="0F172A"/>
          </w:tcPr>
          <w:p w14:paraId="7B493EAA" w14:textId="77777777" w:rsidR="0016690B" w:rsidRDefault="00000000">
            <w:pPr>
              <w:jc w:val="center"/>
            </w:pPr>
            <w:r>
              <w:rPr>
                <w:b/>
                <w:color w:val="FFFFFF"/>
                <w:sz w:val="18"/>
              </w:rPr>
              <w:t>Option</w:t>
            </w:r>
          </w:p>
        </w:tc>
        <w:tc>
          <w:tcPr>
            <w:tcW w:w="1728" w:type="dxa"/>
            <w:shd w:val="clear" w:color="auto" w:fill="0F172A"/>
          </w:tcPr>
          <w:p w14:paraId="43F5FADD" w14:textId="77777777" w:rsidR="0016690B" w:rsidRDefault="00000000">
            <w:pPr>
              <w:jc w:val="center"/>
            </w:pPr>
            <w:r>
              <w:rPr>
                <w:b/>
                <w:color w:val="FFFFFF"/>
                <w:sz w:val="18"/>
              </w:rPr>
              <w:t>Title</w:t>
            </w:r>
          </w:p>
        </w:tc>
        <w:tc>
          <w:tcPr>
            <w:tcW w:w="1008" w:type="dxa"/>
            <w:shd w:val="clear" w:color="auto" w:fill="0F172A"/>
          </w:tcPr>
          <w:p w14:paraId="4EA5DAE8" w14:textId="77777777" w:rsidR="0016690B" w:rsidRDefault="00000000">
            <w:pPr>
              <w:jc w:val="center"/>
            </w:pPr>
            <w:r>
              <w:rPr>
                <w:b/>
                <w:color w:val="FFFFFF"/>
                <w:sz w:val="18"/>
              </w:rPr>
              <w:t>Cost</w:t>
            </w:r>
          </w:p>
        </w:tc>
        <w:tc>
          <w:tcPr>
            <w:tcW w:w="1728" w:type="dxa"/>
            <w:shd w:val="clear" w:color="auto" w:fill="0F172A"/>
          </w:tcPr>
          <w:p w14:paraId="4BCBE254" w14:textId="77777777" w:rsidR="0016690B" w:rsidRDefault="00000000">
            <w:pPr>
              <w:jc w:val="center"/>
            </w:pPr>
            <w:r>
              <w:rPr>
                <w:b/>
                <w:color w:val="FFFFFF"/>
                <w:sz w:val="18"/>
              </w:rPr>
              <w:t>Flag Set</w:t>
            </w:r>
          </w:p>
        </w:tc>
        <w:tc>
          <w:tcPr>
            <w:tcW w:w="5040" w:type="dxa"/>
            <w:shd w:val="clear" w:color="auto" w:fill="0F172A"/>
          </w:tcPr>
          <w:p w14:paraId="67B68781" w14:textId="77777777" w:rsidR="0016690B" w:rsidRDefault="00000000">
            <w:pPr>
              <w:jc w:val="center"/>
            </w:pPr>
            <w:r>
              <w:rPr>
                <w:b/>
                <w:color w:val="FFFFFF"/>
                <w:sz w:val="18"/>
              </w:rPr>
              <w:t>Description &amp; Impacts</w:t>
            </w:r>
          </w:p>
        </w:tc>
      </w:tr>
      <w:tr w:rsidR="0016690B" w14:paraId="4CC7F0CB" w14:textId="77777777">
        <w:trPr>
          <w:jc w:val="center"/>
        </w:trPr>
        <w:tc>
          <w:tcPr>
            <w:tcW w:w="720" w:type="dxa"/>
          </w:tcPr>
          <w:p w14:paraId="2ABDA57B" w14:textId="77777777" w:rsidR="0016690B" w:rsidRDefault="00000000">
            <w:pPr>
              <w:spacing w:after="40"/>
            </w:pPr>
            <w:r>
              <w:rPr>
                <w:sz w:val="18"/>
              </w:rPr>
              <w:t>A</w:t>
            </w:r>
          </w:p>
        </w:tc>
        <w:tc>
          <w:tcPr>
            <w:tcW w:w="1728" w:type="dxa"/>
          </w:tcPr>
          <w:p w14:paraId="48821FAC" w14:textId="77777777" w:rsidR="0016690B" w:rsidRDefault="00000000">
            <w:pPr>
              <w:spacing w:after="40"/>
            </w:pPr>
            <w:r>
              <w:rPr>
                <w:sz w:val="18"/>
              </w:rPr>
              <w:t>Rapid Supplier Switch</w:t>
            </w:r>
          </w:p>
        </w:tc>
        <w:tc>
          <w:tcPr>
            <w:tcW w:w="1008" w:type="dxa"/>
          </w:tcPr>
          <w:p w14:paraId="4305E7F8" w14:textId="77777777" w:rsidR="0016690B" w:rsidRDefault="00000000">
            <w:pPr>
              <w:spacing w:after="40"/>
            </w:pPr>
            <w:r>
              <w:rPr>
                <w:sz w:val="18"/>
              </w:rPr>
              <w:t>-$4M</w:t>
            </w:r>
          </w:p>
        </w:tc>
        <w:tc>
          <w:tcPr>
            <w:tcW w:w="1728" w:type="dxa"/>
          </w:tcPr>
          <w:p w14:paraId="54A0F0CE" w14:textId="77777777" w:rsidR="0016690B" w:rsidRDefault="00000000">
            <w:pPr>
              <w:spacing w:after="40"/>
            </w:pPr>
            <w:r>
              <w:rPr>
                <w:sz w:val="18"/>
              </w:rPr>
              <w:t>early_decarboniser</w:t>
            </w:r>
          </w:p>
        </w:tc>
        <w:tc>
          <w:tcPr>
            <w:tcW w:w="5040" w:type="dxa"/>
          </w:tcPr>
          <w:p w14:paraId="3D42F543" w14:textId="77777777" w:rsidR="0016690B" w:rsidRDefault="00000000">
            <w:pPr>
              <w:spacing w:after="40"/>
            </w:pPr>
            <w:r>
              <w:rPr>
                <w:sz w:val="18"/>
              </w:rPr>
              <w:t>Immediately switch to low-carbon suppliers. -15 CI, -$800K revenue, +3 rep. Sets early_decarboniser flag (+0.15 M_R). Supply chain disruption risk.</w:t>
            </w:r>
          </w:p>
        </w:tc>
      </w:tr>
      <w:tr w:rsidR="0016690B" w14:paraId="540421AD" w14:textId="77777777">
        <w:trPr>
          <w:jc w:val="center"/>
        </w:trPr>
        <w:tc>
          <w:tcPr>
            <w:tcW w:w="720" w:type="dxa"/>
            <w:shd w:val="clear" w:color="auto" w:fill="F3F4F6"/>
          </w:tcPr>
          <w:p w14:paraId="2D6D7357" w14:textId="77777777" w:rsidR="0016690B" w:rsidRDefault="00000000">
            <w:pPr>
              <w:spacing w:after="40"/>
            </w:pPr>
            <w:r>
              <w:rPr>
                <w:sz w:val="18"/>
              </w:rPr>
              <w:t>B</w:t>
            </w:r>
          </w:p>
        </w:tc>
        <w:tc>
          <w:tcPr>
            <w:tcW w:w="1728" w:type="dxa"/>
            <w:shd w:val="clear" w:color="auto" w:fill="F3F4F6"/>
          </w:tcPr>
          <w:p w14:paraId="5AEE910B" w14:textId="77777777" w:rsidR="0016690B" w:rsidRDefault="00000000">
            <w:pPr>
              <w:spacing w:after="40"/>
            </w:pPr>
            <w:r>
              <w:rPr>
                <w:sz w:val="18"/>
              </w:rPr>
              <w:t>Green Bond Investment</w:t>
            </w:r>
          </w:p>
        </w:tc>
        <w:tc>
          <w:tcPr>
            <w:tcW w:w="1008" w:type="dxa"/>
            <w:shd w:val="clear" w:color="auto" w:fill="F3F4F6"/>
          </w:tcPr>
          <w:p w14:paraId="0D3F34EE" w14:textId="77777777" w:rsidR="0016690B" w:rsidRDefault="00000000">
            <w:pPr>
              <w:spacing w:after="40"/>
            </w:pPr>
            <w:r>
              <w:rPr>
                <w:sz w:val="18"/>
              </w:rPr>
              <w:t>-$2M</w:t>
            </w:r>
          </w:p>
        </w:tc>
        <w:tc>
          <w:tcPr>
            <w:tcW w:w="1728" w:type="dxa"/>
            <w:shd w:val="clear" w:color="auto" w:fill="F3F4F6"/>
          </w:tcPr>
          <w:p w14:paraId="4CDE5172" w14:textId="77777777" w:rsidR="0016690B" w:rsidRDefault="00000000">
            <w:pPr>
              <w:spacing w:after="40"/>
            </w:pPr>
            <w:r>
              <w:rPr>
                <w:sz w:val="18"/>
              </w:rPr>
              <w:t>green_bond_active</w:t>
            </w:r>
          </w:p>
        </w:tc>
        <w:tc>
          <w:tcPr>
            <w:tcW w:w="5040" w:type="dxa"/>
            <w:shd w:val="clear" w:color="auto" w:fill="F3F4F6"/>
          </w:tcPr>
          <w:p w14:paraId="07E76B18" w14:textId="77777777" w:rsidR="0016690B" w:rsidRDefault="00000000">
            <w:pPr>
              <w:spacing w:after="40"/>
            </w:pPr>
            <w:r>
              <w:rPr>
                <w:sz w:val="18"/>
              </w:rPr>
              <w:t>Issue green bond to fund supplier transition. -8 CI, -15 NCD, +$300K revenue, +4 rep. NCD reduction over 3 rounds.</w:t>
            </w:r>
          </w:p>
        </w:tc>
      </w:tr>
      <w:tr w:rsidR="0016690B" w14:paraId="7D028C82" w14:textId="77777777">
        <w:trPr>
          <w:jc w:val="center"/>
        </w:trPr>
        <w:tc>
          <w:tcPr>
            <w:tcW w:w="720" w:type="dxa"/>
          </w:tcPr>
          <w:p w14:paraId="3D8CDF43" w14:textId="77777777" w:rsidR="0016690B" w:rsidRDefault="00000000">
            <w:pPr>
              <w:spacing w:after="40"/>
            </w:pPr>
            <w:r>
              <w:rPr>
                <w:sz w:val="18"/>
              </w:rPr>
              <w:t>C</w:t>
            </w:r>
          </w:p>
        </w:tc>
        <w:tc>
          <w:tcPr>
            <w:tcW w:w="1728" w:type="dxa"/>
          </w:tcPr>
          <w:p w14:paraId="605DD904" w14:textId="77777777" w:rsidR="0016690B" w:rsidRDefault="00000000">
            <w:pPr>
              <w:spacing w:after="40"/>
            </w:pPr>
            <w:r>
              <w:rPr>
                <w:sz w:val="18"/>
              </w:rPr>
              <w:t>Offset &amp; Defer</w:t>
            </w:r>
          </w:p>
        </w:tc>
        <w:tc>
          <w:tcPr>
            <w:tcW w:w="1008" w:type="dxa"/>
          </w:tcPr>
          <w:p w14:paraId="0B5B59D4" w14:textId="77777777" w:rsidR="0016690B" w:rsidRDefault="00000000">
            <w:pPr>
              <w:spacing w:after="40"/>
            </w:pPr>
            <w:r>
              <w:rPr>
                <w:sz w:val="18"/>
              </w:rPr>
              <w:t>-$1M</w:t>
            </w:r>
          </w:p>
        </w:tc>
        <w:tc>
          <w:tcPr>
            <w:tcW w:w="1728" w:type="dxa"/>
          </w:tcPr>
          <w:p w14:paraId="4A91D8A8" w14:textId="77777777" w:rsidR="0016690B" w:rsidRDefault="00000000">
            <w:pPr>
              <w:spacing w:after="40"/>
            </w:pPr>
            <w:r>
              <w:rPr>
                <w:sz w:val="18"/>
              </w:rPr>
              <w:t>carbon_deferred</w:t>
            </w:r>
          </w:p>
        </w:tc>
        <w:tc>
          <w:tcPr>
            <w:tcW w:w="5040" w:type="dxa"/>
          </w:tcPr>
          <w:p w14:paraId="5831792D" w14:textId="77777777" w:rsidR="0016690B" w:rsidRDefault="00000000">
            <w:pPr>
              <w:spacing w:after="40"/>
            </w:pPr>
            <w:r>
              <w:rPr>
                <w:sz w:val="18"/>
              </w:rPr>
              <w:t>Buy carbon offsets and wait. +5 NCD (compounds at 6%!), -3 rep, -1 CI. Short-term savings, long-term ecological debt.</w:t>
            </w:r>
          </w:p>
        </w:tc>
      </w:tr>
    </w:tbl>
    <w:p w14:paraId="65D55D45" w14:textId="77777777" w:rsidR="0016690B" w:rsidRDefault="0016690B"/>
    <w:p w14:paraId="45681E9F" w14:textId="77777777" w:rsidR="0016690B" w:rsidRDefault="00000000">
      <w:pPr>
        <w:pStyle w:val="Heading3"/>
      </w:pPr>
      <w:r>
        <w:t>Hidden Mechanics (DO NOT REVEAL)</w:t>
      </w:r>
    </w:p>
    <w:p w14:paraId="466B8B95" w14:textId="77777777" w:rsidR="0016690B" w:rsidRDefault="00000000">
      <w:r>
        <w:rPr>
          <w:b/>
          <w:color w:val="EF4444"/>
          <w:sz w:val="19"/>
        </w:rPr>
        <w:t xml:space="preserve">  🚫 DO NOT REVEAL: </w:t>
      </w:r>
      <w:r>
        <w:rPr>
          <w:i/>
          <w:sz w:val="19"/>
        </w:rPr>
        <w:t>NCD compounds at 6%/round. The +5 NCD from Option C becomes +7.5 by R10, costing ~$1.9M in terminal value. early_decarboniser flag unlocks +0.15 M_R and amplifies R7 circular economy returns.</w:t>
      </w:r>
    </w:p>
    <w:p w14:paraId="26D6BA75" w14:textId="77777777" w:rsidR="0016690B" w:rsidRDefault="00000000">
      <w:pPr>
        <w:pStyle w:val="Heading3"/>
      </w:pPr>
      <w:r>
        <w:t>Theory Connection</w:t>
      </w:r>
    </w:p>
    <w:p w14:paraId="16BBE07D" w14:textId="77777777" w:rsidR="0016690B" w:rsidRDefault="00000000">
      <w:r>
        <w:t>GHG Protocol Scope 3; First-Mover Advantage (Lieberman &amp; Montgomery 1988); Natural Capital accounting (Costanza 1997); Signalling Theory — Green Bond signals commitment to capital markets.</w:t>
      </w:r>
    </w:p>
    <w:p w14:paraId="409FE7EA" w14:textId="77777777" w:rsidR="0016690B" w:rsidRDefault="00000000">
      <w:pPr>
        <w:pStyle w:val="Heading3"/>
      </w:pPr>
      <w:r>
        <w:t>Debrief Prompts</w:t>
      </w:r>
    </w:p>
    <w:p w14:paraId="5190C0F1" w14:textId="77777777" w:rsidR="0016690B" w:rsidRDefault="00000000">
      <w:pPr>
        <w:pStyle w:val="ListBullet"/>
      </w:pPr>
      <w:r>
        <w:rPr>
          <w:sz w:val="20"/>
        </w:rPr>
        <w:t>How did you evaluate the trade-off between immediate cost and future NCD growth?</w:t>
      </w:r>
    </w:p>
    <w:p w14:paraId="3946BB96" w14:textId="77777777" w:rsidR="0016690B" w:rsidRDefault="00000000">
      <w:pPr>
        <w:pStyle w:val="ListBullet"/>
      </w:pPr>
      <w:r>
        <w:rPr>
          <w:sz w:val="20"/>
        </w:rPr>
        <w:t>What is the NPV of avoiding 6% compound NCD growth for 7 rounds?</w:t>
      </w:r>
    </w:p>
    <w:p w14:paraId="699741C1" w14:textId="77777777" w:rsidR="0016690B" w:rsidRDefault="00000000">
      <w:pPr>
        <w:pStyle w:val="ListBullet"/>
      </w:pPr>
      <w:r>
        <w:rPr>
          <w:sz w:val="20"/>
        </w:rPr>
        <w:t>How does Scope 3 reporting change your view of 'company boundaries'?</w:t>
      </w:r>
    </w:p>
    <w:p w14:paraId="6AC28844" w14:textId="77777777" w:rsidR="0016690B" w:rsidRDefault="00000000">
      <w:pPr>
        <w:pStyle w:val="Heading3"/>
      </w:pPr>
      <w:r>
        <w:t>Common Pitfall</w:t>
      </w:r>
    </w:p>
    <w:p w14:paraId="43F27BE9" w14:textId="77777777" w:rsidR="0016690B" w:rsidRDefault="00000000">
      <w:r>
        <w:rPr>
          <w:b/>
          <w:color w:val="EF4444"/>
          <w:sz w:val="19"/>
        </w:rPr>
        <w:t xml:space="preserve">  ⚠️ IMPORTANT: </w:t>
      </w:r>
      <w:r>
        <w:rPr>
          <w:i/>
          <w:sz w:val="19"/>
        </w:rPr>
        <w:t>Students underestimate NCD compounding. +5 NCD in R3 seems small but compounds to $1.9M terminal value loss.</w:t>
      </w:r>
    </w:p>
    <w:p w14:paraId="48886001" w14:textId="77777777" w:rsidR="0016690B" w:rsidRDefault="00000000">
      <w:r>
        <w:br w:type="page"/>
      </w:r>
    </w:p>
    <w:p w14:paraId="32D7CF58" w14:textId="77777777" w:rsidR="0016690B" w:rsidRDefault="00000000">
      <w:pPr>
        <w:pStyle w:val="Heading2"/>
      </w:pPr>
      <w:r>
        <w:lastRenderedPageBreak/>
        <w:t>Round 4: Contagion — The R1 Reckoning</w:t>
      </w:r>
    </w:p>
    <w:p w14:paraId="1C3A39AA" w14:textId="77777777" w:rsidR="0016690B" w:rsidRDefault="00000000">
      <w:pPr>
        <w:pStyle w:val="Heading3"/>
      </w:pPr>
      <w:r>
        <w:t>Player Briefing (On-Screen Text)</w:t>
      </w:r>
    </w:p>
    <w:p w14:paraId="00C2E84F" w14:textId="77777777" w:rsidR="0016690B" w:rsidRDefault="00000000">
      <w:r>
        <w:rPr>
          <w:sz w:val="28"/>
        </w:rPr>
        <w:t xml:space="preserve">🔥 </w:t>
      </w:r>
      <w:r>
        <w:rPr>
          <w:i/>
        </w:rPr>
        <w:t>A labour-rights exposé in your Electronics supply chain has gone viral. The contagion engine will propagate reputational damage across all BUs. Crisis severity depends on your Round 1 audit decision.</w:t>
      </w:r>
    </w:p>
    <w:p w14:paraId="5056BEFE" w14:textId="77777777" w:rsidR="0016690B" w:rsidRDefault="00000000">
      <w:pPr>
        <w:jc w:val="center"/>
      </w:pPr>
      <w:r>
        <w:rPr>
          <w:noProof/>
        </w:rPr>
        <w:drawing>
          <wp:inline distT="0" distB="0" distL="0" distR="0" wp14:anchorId="56BB1E1A" wp14:editId="637EA00A">
            <wp:extent cx="5303520" cy="54114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advanced_metrics.png"/>
                    <pic:cNvPicPr/>
                  </pic:nvPicPr>
                  <pic:blipFill>
                    <a:blip r:embed="rId12"/>
                    <a:stretch>
                      <a:fillRect/>
                    </a:stretch>
                  </pic:blipFill>
                  <pic:spPr>
                    <a:xfrm>
                      <a:off x="0" y="0"/>
                      <a:ext cx="5303520" cy="5411416"/>
                    </a:xfrm>
                    <a:prstGeom prst="rect">
                      <a:avLst/>
                    </a:prstGeom>
                  </pic:spPr>
                </pic:pic>
              </a:graphicData>
            </a:graphic>
          </wp:inline>
        </w:drawing>
      </w:r>
    </w:p>
    <w:p w14:paraId="2AE9FB21" w14:textId="77777777" w:rsidR="0016690B" w:rsidRDefault="00000000">
      <w:pPr>
        <w:spacing w:after="240"/>
        <w:jc w:val="center"/>
      </w:pPr>
      <w:r>
        <w:rPr>
          <w:i/>
          <w:color w:val="6B7280"/>
          <w:sz w:val="17"/>
        </w:rPr>
        <w:t>Figure: Consequence DNA panel showing R1→R4 causal chain</w:t>
      </w:r>
    </w:p>
    <w:p w14:paraId="6D53F2A8" w14:textId="77777777" w:rsidR="0016690B" w:rsidRDefault="00000000">
      <w:pPr>
        <w:pStyle w:val="Heading3"/>
      </w:pPr>
      <w:r>
        <w:t>Strategic Options</w:t>
      </w:r>
    </w:p>
    <w:tbl>
      <w:tblPr>
        <w:tblStyle w:val="TableGrid"/>
        <w:tblW w:w="0" w:type="auto"/>
        <w:jc w:val="center"/>
        <w:tblLook w:val="04A0" w:firstRow="1" w:lastRow="0" w:firstColumn="1" w:lastColumn="0" w:noHBand="0" w:noVBand="1"/>
      </w:tblPr>
      <w:tblGrid>
        <w:gridCol w:w="735"/>
        <w:gridCol w:w="1629"/>
        <w:gridCol w:w="922"/>
        <w:gridCol w:w="1711"/>
        <w:gridCol w:w="4399"/>
      </w:tblGrid>
      <w:tr w:rsidR="0016690B" w14:paraId="757999C4" w14:textId="77777777">
        <w:trPr>
          <w:jc w:val="center"/>
        </w:trPr>
        <w:tc>
          <w:tcPr>
            <w:tcW w:w="720" w:type="dxa"/>
            <w:shd w:val="clear" w:color="auto" w:fill="0F172A"/>
          </w:tcPr>
          <w:p w14:paraId="489116C9" w14:textId="77777777" w:rsidR="0016690B" w:rsidRDefault="00000000">
            <w:pPr>
              <w:jc w:val="center"/>
            </w:pPr>
            <w:r>
              <w:rPr>
                <w:b/>
                <w:color w:val="FFFFFF"/>
                <w:sz w:val="18"/>
              </w:rPr>
              <w:t>Option</w:t>
            </w:r>
          </w:p>
        </w:tc>
        <w:tc>
          <w:tcPr>
            <w:tcW w:w="1728" w:type="dxa"/>
            <w:shd w:val="clear" w:color="auto" w:fill="0F172A"/>
          </w:tcPr>
          <w:p w14:paraId="0123EB53" w14:textId="77777777" w:rsidR="0016690B" w:rsidRDefault="00000000">
            <w:pPr>
              <w:jc w:val="center"/>
            </w:pPr>
            <w:r>
              <w:rPr>
                <w:b/>
                <w:color w:val="FFFFFF"/>
                <w:sz w:val="18"/>
              </w:rPr>
              <w:t>Title</w:t>
            </w:r>
          </w:p>
        </w:tc>
        <w:tc>
          <w:tcPr>
            <w:tcW w:w="1008" w:type="dxa"/>
            <w:shd w:val="clear" w:color="auto" w:fill="0F172A"/>
          </w:tcPr>
          <w:p w14:paraId="5A077B82" w14:textId="77777777" w:rsidR="0016690B" w:rsidRDefault="00000000">
            <w:pPr>
              <w:jc w:val="center"/>
            </w:pPr>
            <w:r>
              <w:rPr>
                <w:b/>
                <w:color w:val="FFFFFF"/>
                <w:sz w:val="18"/>
              </w:rPr>
              <w:t>Cost</w:t>
            </w:r>
          </w:p>
        </w:tc>
        <w:tc>
          <w:tcPr>
            <w:tcW w:w="1728" w:type="dxa"/>
            <w:shd w:val="clear" w:color="auto" w:fill="0F172A"/>
          </w:tcPr>
          <w:p w14:paraId="6C1A1872" w14:textId="77777777" w:rsidR="0016690B" w:rsidRDefault="00000000">
            <w:pPr>
              <w:jc w:val="center"/>
            </w:pPr>
            <w:r>
              <w:rPr>
                <w:b/>
                <w:color w:val="FFFFFF"/>
                <w:sz w:val="18"/>
              </w:rPr>
              <w:t>Flag Set</w:t>
            </w:r>
          </w:p>
        </w:tc>
        <w:tc>
          <w:tcPr>
            <w:tcW w:w="5040" w:type="dxa"/>
            <w:shd w:val="clear" w:color="auto" w:fill="0F172A"/>
          </w:tcPr>
          <w:p w14:paraId="4028BA23" w14:textId="77777777" w:rsidR="0016690B" w:rsidRDefault="00000000">
            <w:pPr>
              <w:jc w:val="center"/>
            </w:pPr>
            <w:r>
              <w:rPr>
                <w:b/>
                <w:color w:val="FFFFFF"/>
                <w:sz w:val="18"/>
              </w:rPr>
              <w:t>Description &amp; Impacts</w:t>
            </w:r>
          </w:p>
        </w:tc>
      </w:tr>
      <w:tr w:rsidR="0016690B" w14:paraId="7AB4702E" w14:textId="77777777">
        <w:trPr>
          <w:jc w:val="center"/>
        </w:trPr>
        <w:tc>
          <w:tcPr>
            <w:tcW w:w="720" w:type="dxa"/>
          </w:tcPr>
          <w:p w14:paraId="550CF83A" w14:textId="77777777" w:rsidR="0016690B" w:rsidRDefault="00000000">
            <w:pPr>
              <w:spacing w:after="40"/>
            </w:pPr>
            <w:r>
              <w:rPr>
                <w:sz w:val="18"/>
              </w:rPr>
              <w:t>A</w:t>
            </w:r>
          </w:p>
        </w:tc>
        <w:tc>
          <w:tcPr>
            <w:tcW w:w="1728" w:type="dxa"/>
          </w:tcPr>
          <w:p w14:paraId="6D9BA501" w14:textId="77777777" w:rsidR="0016690B" w:rsidRDefault="00000000">
            <w:pPr>
              <w:spacing w:after="40"/>
            </w:pPr>
            <w:r>
              <w:rPr>
                <w:sz w:val="18"/>
              </w:rPr>
              <w:t>Full Transparency &amp; Remediation</w:t>
            </w:r>
          </w:p>
        </w:tc>
        <w:tc>
          <w:tcPr>
            <w:tcW w:w="1008" w:type="dxa"/>
          </w:tcPr>
          <w:p w14:paraId="071612B3" w14:textId="77777777" w:rsidR="0016690B" w:rsidRDefault="00000000">
            <w:pPr>
              <w:spacing w:after="40"/>
            </w:pPr>
            <w:r>
              <w:rPr>
                <w:sz w:val="18"/>
              </w:rPr>
              <w:t>-$6M</w:t>
            </w:r>
          </w:p>
        </w:tc>
        <w:tc>
          <w:tcPr>
            <w:tcW w:w="1728" w:type="dxa"/>
          </w:tcPr>
          <w:p w14:paraId="74D80FE7" w14:textId="77777777" w:rsidR="0016690B" w:rsidRDefault="00000000">
            <w:pPr>
              <w:spacing w:after="40"/>
            </w:pPr>
            <w:r>
              <w:rPr>
                <w:sz w:val="18"/>
              </w:rPr>
              <w:t>remediation_active</w:t>
            </w:r>
          </w:p>
        </w:tc>
        <w:tc>
          <w:tcPr>
            <w:tcW w:w="5040" w:type="dxa"/>
          </w:tcPr>
          <w:p w14:paraId="1FE6F792" w14:textId="77777777" w:rsidR="0016690B" w:rsidRDefault="00000000">
            <w:pPr>
              <w:spacing w:after="40"/>
            </w:pPr>
            <w:r>
              <w:rPr>
                <w:sz w:val="18"/>
              </w:rPr>
              <w:t>Public disclosure, factory audits, worker compensation. +10 rep, +8 social licence. Sets remediation_active (+0.10 M_R).</w:t>
            </w:r>
          </w:p>
        </w:tc>
      </w:tr>
      <w:tr w:rsidR="0016690B" w14:paraId="57890E29" w14:textId="77777777">
        <w:trPr>
          <w:jc w:val="center"/>
        </w:trPr>
        <w:tc>
          <w:tcPr>
            <w:tcW w:w="720" w:type="dxa"/>
            <w:shd w:val="clear" w:color="auto" w:fill="F3F4F6"/>
          </w:tcPr>
          <w:p w14:paraId="7740943C" w14:textId="77777777" w:rsidR="0016690B" w:rsidRDefault="00000000">
            <w:pPr>
              <w:spacing w:after="40"/>
            </w:pPr>
            <w:r>
              <w:rPr>
                <w:sz w:val="18"/>
              </w:rPr>
              <w:lastRenderedPageBreak/>
              <w:t>B</w:t>
            </w:r>
          </w:p>
        </w:tc>
        <w:tc>
          <w:tcPr>
            <w:tcW w:w="1728" w:type="dxa"/>
            <w:shd w:val="clear" w:color="auto" w:fill="F3F4F6"/>
          </w:tcPr>
          <w:p w14:paraId="0383C7FF" w14:textId="77777777" w:rsidR="0016690B" w:rsidRDefault="00000000">
            <w:pPr>
              <w:spacing w:after="40"/>
            </w:pPr>
            <w:r>
              <w:rPr>
                <w:sz w:val="18"/>
              </w:rPr>
              <w:t>Damage Control PR</w:t>
            </w:r>
          </w:p>
        </w:tc>
        <w:tc>
          <w:tcPr>
            <w:tcW w:w="1008" w:type="dxa"/>
            <w:shd w:val="clear" w:color="auto" w:fill="F3F4F6"/>
          </w:tcPr>
          <w:p w14:paraId="719C4166" w14:textId="77777777" w:rsidR="0016690B" w:rsidRDefault="00000000">
            <w:pPr>
              <w:spacing w:after="40"/>
            </w:pPr>
            <w:r>
              <w:rPr>
                <w:sz w:val="18"/>
              </w:rPr>
              <w:t>-$2M</w:t>
            </w:r>
          </w:p>
        </w:tc>
        <w:tc>
          <w:tcPr>
            <w:tcW w:w="1728" w:type="dxa"/>
            <w:shd w:val="clear" w:color="auto" w:fill="F3F4F6"/>
          </w:tcPr>
          <w:p w14:paraId="1285D600" w14:textId="77777777" w:rsidR="0016690B" w:rsidRDefault="00000000">
            <w:pPr>
              <w:spacing w:after="40"/>
            </w:pPr>
            <w:r>
              <w:rPr>
                <w:sz w:val="18"/>
              </w:rPr>
              <w:t>pr_containment</w:t>
            </w:r>
          </w:p>
        </w:tc>
        <w:tc>
          <w:tcPr>
            <w:tcW w:w="5040" w:type="dxa"/>
            <w:shd w:val="clear" w:color="auto" w:fill="F3F4F6"/>
          </w:tcPr>
          <w:p w14:paraId="336F7FDD" w14:textId="77777777" w:rsidR="0016690B" w:rsidRDefault="00000000">
            <w:pPr>
              <w:spacing w:after="40"/>
            </w:pPr>
            <w:r>
              <w:rPr>
                <w:sz w:val="18"/>
              </w:rPr>
              <w:t>Crisis PR firm. +2 rep, -3 social licence. Narrative contained but root cause unfixed.</w:t>
            </w:r>
          </w:p>
        </w:tc>
      </w:tr>
      <w:tr w:rsidR="0016690B" w14:paraId="08DAD3A7" w14:textId="77777777">
        <w:trPr>
          <w:jc w:val="center"/>
        </w:trPr>
        <w:tc>
          <w:tcPr>
            <w:tcW w:w="720" w:type="dxa"/>
          </w:tcPr>
          <w:p w14:paraId="3FF122AC" w14:textId="77777777" w:rsidR="0016690B" w:rsidRDefault="00000000">
            <w:pPr>
              <w:spacing w:after="40"/>
            </w:pPr>
            <w:r>
              <w:rPr>
                <w:sz w:val="18"/>
              </w:rPr>
              <w:t>C</w:t>
            </w:r>
          </w:p>
        </w:tc>
        <w:tc>
          <w:tcPr>
            <w:tcW w:w="1728" w:type="dxa"/>
          </w:tcPr>
          <w:p w14:paraId="20CBE9EB" w14:textId="77777777" w:rsidR="0016690B" w:rsidRDefault="00000000">
            <w:pPr>
              <w:spacing w:after="40"/>
            </w:pPr>
            <w:r>
              <w:rPr>
                <w:sz w:val="18"/>
              </w:rPr>
              <w:t>Deny &amp; Deflect</w:t>
            </w:r>
          </w:p>
        </w:tc>
        <w:tc>
          <w:tcPr>
            <w:tcW w:w="1008" w:type="dxa"/>
          </w:tcPr>
          <w:p w14:paraId="49D99025" w14:textId="77777777" w:rsidR="0016690B" w:rsidRDefault="00000000">
            <w:pPr>
              <w:spacing w:after="40"/>
            </w:pPr>
            <w:r>
              <w:rPr>
                <w:sz w:val="18"/>
              </w:rPr>
              <w:t>$0</w:t>
            </w:r>
          </w:p>
        </w:tc>
        <w:tc>
          <w:tcPr>
            <w:tcW w:w="1728" w:type="dxa"/>
          </w:tcPr>
          <w:p w14:paraId="3A7BC8FD" w14:textId="77777777" w:rsidR="0016690B" w:rsidRDefault="00000000">
            <w:pPr>
              <w:spacing w:after="40"/>
            </w:pPr>
            <w:r>
              <w:rPr>
                <w:sz w:val="18"/>
              </w:rPr>
              <w:t>deny_and_deflect</w:t>
            </w:r>
          </w:p>
        </w:tc>
        <w:tc>
          <w:tcPr>
            <w:tcW w:w="5040" w:type="dxa"/>
          </w:tcPr>
          <w:p w14:paraId="39DA5AD1" w14:textId="77777777" w:rsidR="0016690B" w:rsidRDefault="00000000">
            <w:pPr>
              <w:spacing w:after="40"/>
            </w:pPr>
            <w:r>
              <w:rPr>
                <w:sz w:val="18"/>
              </w:rPr>
              <w:t>Issue denial. -15 rep, -10 social licence, +8 gov risk, +5 NCD. Cheapest but highest contagion risk.</w:t>
            </w:r>
          </w:p>
        </w:tc>
      </w:tr>
    </w:tbl>
    <w:p w14:paraId="4DF66B55" w14:textId="77777777" w:rsidR="0016690B" w:rsidRDefault="0016690B"/>
    <w:p w14:paraId="01808887" w14:textId="77777777" w:rsidR="0016690B" w:rsidRDefault="00000000">
      <w:pPr>
        <w:pStyle w:val="Heading3"/>
      </w:pPr>
      <w:r>
        <w:t>Hidden Mechanics (DO NOT REVEAL)</w:t>
      </w:r>
    </w:p>
    <w:p w14:paraId="3B02650E" w14:textId="77777777" w:rsidR="0016690B" w:rsidRDefault="00000000">
      <w:r>
        <w:rPr>
          <w:b/>
          <w:color w:val="EF4444"/>
          <w:sz w:val="19"/>
        </w:rPr>
        <w:t xml:space="preserve">  🚫 DO NOT REVEAL: </w:t>
      </w:r>
      <w:r>
        <w:rPr>
          <w:i/>
          <w:sz w:val="19"/>
        </w:rPr>
        <w:t>Severity = 40 (deep audit) / 60 (deferred) / 80 (blindspot). Contagion uses sigmoid: hit = max × 1/(1+e^(-s/scale)). Blindspot teams lose ~19 reputation vs. ~12 for audited teams. Board Room Moment triggers if rep &lt; 40.</w:t>
      </w:r>
    </w:p>
    <w:p w14:paraId="65EBA4E6" w14:textId="77777777" w:rsidR="0016690B" w:rsidRDefault="00000000">
      <w:pPr>
        <w:pStyle w:val="Heading3"/>
      </w:pPr>
      <w:r>
        <w:t>Theory Connection</w:t>
      </w:r>
    </w:p>
    <w:p w14:paraId="1C21F68E" w14:textId="77777777" w:rsidR="0016690B" w:rsidRDefault="00000000">
      <w:r>
        <w:t>Argyris (1977) Double-Loop Learning — players must question R1 assumptions; Kahneman (2011) System 1/2 — time pressure reveals heuristic biases; Taleb (2012) Antifragility — audited teams are antifragile, gaining from the crisis.</w:t>
      </w:r>
    </w:p>
    <w:p w14:paraId="5DFC67BF" w14:textId="77777777" w:rsidR="0016690B" w:rsidRDefault="00000000">
      <w:pPr>
        <w:pStyle w:val="Heading3"/>
      </w:pPr>
      <w:r>
        <w:t>Debrief Prompts</w:t>
      </w:r>
    </w:p>
    <w:p w14:paraId="3724F323" w14:textId="77777777" w:rsidR="0016690B" w:rsidRDefault="00000000">
      <w:pPr>
        <w:pStyle w:val="ListBullet"/>
      </w:pPr>
      <w:r>
        <w:rPr>
          <w:sz w:val="20"/>
        </w:rPr>
        <w:t>★ KEY DEBRIEF: Ask teams to reveal their R1 choice. Compare R4 outcomes.</w:t>
      </w:r>
    </w:p>
    <w:p w14:paraId="1F905D02" w14:textId="77777777" w:rsidR="0016690B" w:rsidRDefault="00000000">
      <w:pPr>
        <w:pStyle w:val="ListBullet"/>
      </w:pPr>
      <w:r>
        <w:rPr>
          <w:sz w:val="20"/>
        </w:rPr>
        <w:t>What was the NPV of the R1 audit decision? (Answer: ~5× the $3M cost)</w:t>
      </w:r>
    </w:p>
    <w:p w14:paraId="004CE0A9" w14:textId="77777777" w:rsidR="0016690B" w:rsidRDefault="00000000">
      <w:pPr>
        <w:pStyle w:val="ListBullet"/>
      </w:pPr>
      <w:r>
        <w:rPr>
          <w:sz w:val="20"/>
        </w:rPr>
        <w:t>When did you realize R1 had consequences? What assumption broke?</w:t>
      </w:r>
    </w:p>
    <w:p w14:paraId="20535916" w14:textId="77777777" w:rsidR="0016690B" w:rsidRDefault="00000000">
      <w:pPr>
        <w:pStyle w:val="ListBullet"/>
      </w:pPr>
      <w:r>
        <w:rPr>
          <w:sz w:val="20"/>
        </w:rPr>
        <w:t>How does this mirror real-world supply chain scandals?</w:t>
      </w:r>
    </w:p>
    <w:p w14:paraId="388D627B" w14:textId="77777777" w:rsidR="0016690B" w:rsidRDefault="00000000">
      <w:pPr>
        <w:pStyle w:val="ListBullet"/>
      </w:pPr>
      <w:r>
        <w:rPr>
          <w:sz w:val="20"/>
        </w:rPr>
        <w:t>What would Argyris say about your mental model update?</w:t>
      </w:r>
    </w:p>
    <w:p w14:paraId="2307E778" w14:textId="77777777" w:rsidR="0016690B" w:rsidRDefault="00000000">
      <w:pPr>
        <w:pStyle w:val="Heading3"/>
      </w:pPr>
      <w:r>
        <w:t>Common Pitfall</w:t>
      </w:r>
    </w:p>
    <w:p w14:paraId="0147B7D2" w14:textId="77777777" w:rsidR="0016690B" w:rsidRDefault="00000000">
      <w:r>
        <w:rPr>
          <w:b/>
          <w:color w:val="EF4444"/>
          <w:sz w:val="19"/>
        </w:rPr>
        <w:t xml:space="preserve">  ⚠️ IMPORTANT: </w:t>
      </w:r>
      <w:r>
        <w:rPr>
          <w:i/>
          <w:sz w:val="19"/>
        </w:rPr>
        <w:t>Teams that chose Surface Scan face 2× severity. The $0 'savings' at R1 cost $15M+ in R4 damage.</w:t>
      </w:r>
    </w:p>
    <w:p w14:paraId="3763A2DF" w14:textId="77777777" w:rsidR="0016690B" w:rsidRDefault="00000000">
      <w:r>
        <w:br w:type="page"/>
      </w:r>
    </w:p>
    <w:p w14:paraId="046C059B" w14:textId="77777777" w:rsidR="0016690B" w:rsidRDefault="00000000">
      <w:pPr>
        <w:pStyle w:val="Heading2"/>
      </w:pPr>
      <w:r>
        <w:lastRenderedPageBreak/>
        <w:t>Round 5: Climate — Physical Climate Risk &amp; Shadow Board Audit</w:t>
      </w:r>
    </w:p>
    <w:p w14:paraId="3F1FB9EA" w14:textId="77777777" w:rsidR="0016690B" w:rsidRDefault="00000000">
      <w:pPr>
        <w:pStyle w:val="Heading3"/>
      </w:pPr>
      <w:r>
        <w:t>Player Briefing (On-Screen Text)</w:t>
      </w:r>
    </w:p>
    <w:p w14:paraId="3F2C1F19" w14:textId="77777777" w:rsidR="0016690B" w:rsidRDefault="00000000">
      <w:r>
        <w:rPr>
          <w:sz w:val="28"/>
        </w:rPr>
        <w:t xml:space="preserve">🌪️ </w:t>
      </w:r>
      <w:r>
        <w:rPr>
          <w:i/>
        </w:rPr>
        <w:t>A Category 4 cyclone is projected to hit your primary manufacturing corridor. Base damage: $12M. A stochastic roll (75% probability) determines actual impact. Before deciding, you must complete the mandatory Shadow Board Audit.</w:t>
      </w:r>
    </w:p>
    <w:p w14:paraId="1AB1DACD" w14:textId="77777777" w:rsidR="0016690B" w:rsidRDefault="00000000">
      <w:pPr>
        <w:pStyle w:val="Heading3"/>
      </w:pPr>
      <w:r>
        <w:t>Pre-Decision Gate</w:t>
      </w:r>
    </w:p>
    <w:p w14:paraId="3423A059" w14:textId="77777777" w:rsidR="0016690B" w:rsidRDefault="00000000">
      <w:r>
        <w:t>Mandatory Shadow Board Audit: 3 independent personas (Shareholder, Community Leader, Environmental Scientist) evaluate your strategy. Rejecting their advice sets hidden flags that cascade to R10 ending pathways. See §5 for deep dive.</w:t>
      </w:r>
    </w:p>
    <w:p w14:paraId="55CB40CF" w14:textId="77777777" w:rsidR="0016690B" w:rsidRDefault="00000000">
      <w:pPr>
        <w:jc w:val="center"/>
      </w:pPr>
      <w:r>
        <w:rPr>
          <w:noProof/>
        </w:rPr>
        <w:drawing>
          <wp:inline distT="0" distB="0" distL="0" distR="0" wp14:anchorId="0BCE7C3F" wp14:editId="0B8143D9">
            <wp:extent cx="5303520" cy="54114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_round_briefing.png"/>
                    <pic:cNvPicPr/>
                  </pic:nvPicPr>
                  <pic:blipFill>
                    <a:blip r:embed="rId13"/>
                    <a:stretch>
                      <a:fillRect/>
                    </a:stretch>
                  </pic:blipFill>
                  <pic:spPr>
                    <a:xfrm>
                      <a:off x="0" y="0"/>
                      <a:ext cx="5303520" cy="5411416"/>
                    </a:xfrm>
                    <a:prstGeom prst="rect">
                      <a:avLst/>
                    </a:prstGeom>
                  </pic:spPr>
                </pic:pic>
              </a:graphicData>
            </a:graphic>
          </wp:inline>
        </w:drawing>
      </w:r>
    </w:p>
    <w:p w14:paraId="7182342A" w14:textId="77777777" w:rsidR="0016690B" w:rsidRDefault="00000000">
      <w:pPr>
        <w:spacing w:after="240"/>
        <w:jc w:val="center"/>
      </w:pPr>
      <w:r>
        <w:rPr>
          <w:i/>
          <w:color w:val="6B7280"/>
          <w:sz w:val="17"/>
        </w:rPr>
        <w:t>Figure: Shadow Board Audit modal with 3 persona cards</w:t>
      </w:r>
    </w:p>
    <w:p w14:paraId="2B182FD6" w14:textId="77777777" w:rsidR="0016690B" w:rsidRDefault="00000000">
      <w:pPr>
        <w:pStyle w:val="Heading3"/>
      </w:pPr>
      <w:r>
        <w:lastRenderedPageBreak/>
        <w:t>Strategic Options</w:t>
      </w:r>
    </w:p>
    <w:tbl>
      <w:tblPr>
        <w:tblStyle w:val="TableGrid"/>
        <w:tblW w:w="0" w:type="auto"/>
        <w:jc w:val="center"/>
        <w:tblLook w:val="04A0" w:firstRow="1" w:lastRow="0" w:firstColumn="1" w:lastColumn="0" w:noHBand="0" w:noVBand="1"/>
      </w:tblPr>
      <w:tblGrid>
        <w:gridCol w:w="736"/>
        <w:gridCol w:w="1575"/>
        <w:gridCol w:w="900"/>
        <w:gridCol w:w="2016"/>
        <w:gridCol w:w="4169"/>
      </w:tblGrid>
      <w:tr w:rsidR="0016690B" w14:paraId="1F754B8B" w14:textId="77777777">
        <w:trPr>
          <w:jc w:val="center"/>
        </w:trPr>
        <w:tc>
          <w:tcPr>
            <w:tcW w:w="720" w:type="dxa"/>
            <w:shd w:val="clear" w:color="auto" w:fill="0F172A"/>
          </w:tcPr>
          <w:p w14:paraId="59EFF2E4" w14:textId="77777777" w:rsidR="0016690B" w:rsidRDefault="00000000">
            <w:pPr>
              <w:jc w:val="center"/>
            </w:pPr>
            <w:r>
              <w:rPr>
                <w:b/>
                <w:color w:val="FFFFFF"/>
                <w:sz w:val="18"/>
              </w:rPr>
              <w:t>Option</w:t>
            </w:r>
          </w:p>
        </w:tc>
        <w:tc>
          <w:tcPr>
            <w:tcW w:w="1728" w:type="dxa"/>
            <w:shd w:val="clear" w:color="auto" w:fill="0F172A"/>
          </w:tcPr>
          <w:p w14:paraId="6545FFF9" w14:textId="77777777" w:rsidR="0016690B" w:rsidRDefault="00000000">
            <w:pPr>
              <w:jc w:val="center"/>
            </w:pPr>
            <w:r>
              <w:rPr>
                <w:b/>
                <w:color w:val="FFFFFF"/>
                <w:sz w:val="18"/>
              </w:rPr>
              <w:t>Title</w:t>
            </w:r>
          </w:p>
        </w:tc>
        <w:tc>
          <w:tcPr>
            <w:tcW w:w="1008" w:type="dxa"/>
            <w:shd w:val="clear" w:color="auto" w:fill="0F172A"/>
          </w:tcPr>
          <w:p w14:paraId="4979E9EB" w14:textId="77777777" w:rsidR="0016690B" w:rsidRDefault="00000000">
            <w:pPr>
              <w:jc w:val="center"/>
            </w:pPr>
            <w:r>
              <w:rPr>
                <w:b/>
                <w:color w:val="FFFFFF"/>
                <w:sz w:val="18"/>
              </w:rPr>
              <w:t>Cost</w:t>
            </w:r>
          </w:p>
        </w:tc>
        <w:tc>
          <w:tcPr>
            <w:tcW w:w="1728" w:type="dxa"/>
            <w:shd w:val="clear" w:color="auto" w:fill="0F172A"/>
          </w:tcPr>
          <w:p w14:paraId="650FBCE0" w14:textId="77777777" w:rsidR="0016690B" w:rsidRDefault="00000000">
            <w:pPr>
              <w:jc w:val="center"/>
            </w:pPr>
            <w:r>
              <w:rPr>
                <w:b/>
                <w:color w:val="FFFFFF"/>
                <w:sz w:val="18"/>
              </w:rPr>
              <w:t>Flag Set</w:t>
            </w:r>
          </w:p>
        </w:tc>
        <w:tc>
          <w:tcPr>
            <w:tcW w:w="5040" w:type="dxa"/>
            <w:shd w:val="clear" w:color="auto" w:fill="0F172A"/>
          </w:tcPr>
          <w:p w14:paraId="27CDDBC8" w14:textId="77777777" w:rsidR="0016690B" w:rsidRDefault="00000000">
            <w:pPr>
              <w:jc w:val="center"/>
            </w:pPr>
            <w:r>
              <w:rPr>
                <w:b/>
                <w:color w:val="FFFFFF"/>
                <w:sz w:val="18"/>
              </w:rPr>
              <w:t>Description &amp; Impacts</w:t>
            </w:r>
          </w:p>
        </w:tc>
      </w:tr>
      <w:tr w:rsidR="0016690B" w14:paraId="19BBD065" w14:textId="77777777">
        <w:trPr>
          <w:jc w:val="center"/>
        </w:trPr>
        <w:tc>
          <w:tcPr>
            <w:tcW w:w="720" w:type="dxa"/>
          </w:tcPr>
          <w:p w14:paraId="71DFDCB3" w14:textId="77777777" w:rsidR="0016690B" w:rsidRDefault="00000000">
            <w:pPr>
              <w:spacing w:after="40"/>
            </w:pPr>
            <w:r>
              <w:rPr>
                <w:sz w:val="18"/>
              </w:rPr>
              <w:t>A</w:t>
            </w:r>
          </w:p>
        </w:tc>
        <w:tc>
          <w:tcPr>
            <w:tcW w:w="1728" w:type="dxa"/>
          </w:tcPr>
          <w:p w14:paraId="3422AAA0" w14:textId="77777777" w:rsidR="0016690B" w:rsidRDefault="00000000">
            <w:pPr>
              <w:spacing w:after="40"/>
            </w:pPr>
            <w:r>
              <w:rPr>
                <w:sz w:val="18"/>
              </w:rPr>
              <w:t>Hard Engineering Defence</w:t>
            </w:r>
          </w:p>
        </w:tc>
        <w:tc>
          <w:tcPr>
            <w:tcW w:w="1008" w:type="dxa"/>
          </w:tcPr>
          <w:p w14:paraId="30F88FAC" w14:textId="77777777" w:rsidR="0016690B" w:rsidRDefault="00000000">
            <w:pPr>
              <w:spacing w:after="40"/>
            </w:pPr>
            <w:r>
              <w:rPr>
                <w:sz w:val="18"/>
              </w:rPr>
              <w:t>-$8M</w:t>
            </w:r>
          </w:p>
        </w:tc>
        <w:tc>
          <w:tcPr>
            <w:tcW w:w="1728" w:type="dxa"/>
          </w:tcPr>
          <w:p w14:paraId="4AAC8144" w14:textId="77777777" w:rsidR="0016690B" w:rsidRDefault="00000000">
            <w:pPr>
              <w:spacing w:after="40"/>
            </w:pPr>
            <w:r>
              <w:rPr>
                <w:sz w:val="18"/>
              </w:rPr>
              <w:t>hard_engineering</w:t>
            </w:r>
          </w:p>
        </w:tc>
        <w:tc>
          <w:tcPr>
            <w:tcW w:w="5040" w:type="dxa"/>
          </w:tcPr>
          <w:p w14:paraId="56E7E7FE" w14:textId="77777777" w:rsidR="0016690B" w:rsidRDefault="00000000">
            <w:pPr>
              <w:spacing w:after="40"/>
            </w:pPr>
            <w:r>
              <w:rPr>
                <w:sz w:val="18"/>
              </w:rPr>
              <w:t>Flood walls and reinforced infrastructure. Resilience 0.85 but NO PROTECTION THIS ROUND (2-round build). +10 NCD, +3 CI. Climate tipping point risk.</w:t>
            </w:r>
          </w:p>
        </w:tc>
      </w:tr>
      <w:tr w:rsidR="0016690B" w14:paraId="56481E6C" w14:textId="77777777">
        <w:trPr>
          <w:jc w:val="center"/>
        </w:trPr>
        <w:tc>
          <w:tcPr>
            <w:tcW w:w="720" w:type="dxa"/>
            <w:shd w:val="clear" w:color="auto" w:fill="F3F4F6"/>
          </w:tcPr>
          <w:p w14:paraId="5536735B" w14:textId="77777777" w:rsidR="0016690B" w:rsidRDefault="00000000">
            <w:pPr>
              <w:spacing w:after="40"/>
            </w:pPr>
            <w:r>
              <w:rPr>
                <w:sz w:val="18"/>
              </w:rPr>
              <w:t>B</w:t>
            </w:r>
          </w:p>
        </w:tc>
        <w:tc>
          <w:tcPr>
            <w:tcW w:w="1728" w:type="dxa"/>
            <w:shd w:val="clear" w:color="auto" w:fill="F3F4F6"/>
          </w:tcPr>
          <w:p w14:paraId="24F43A89" w14:textId="77777777" w:rsidR="0016690B" w:rsidRDefault="00000000">
            <w:pPr>
              <w:spacing w:after="40"/>
            </w:pPr>
            <w:r>
              <w:rPr>
                <w:sz w:val="18"/>
              </w:rPr>
              <w:t>Nature-Based Solutions</w:t>
            </w:r>
          </w:p>
        </w:tc>
        <w:tc>
          <w:tcPr>
            <w:tcW w:w="1008" w:type="dxa"/>
            <w:shd w:val="clear" w:color="auto" w:fill="F3F4F6"/>
          </w:tcPr>
          <w:p w14:paraId="48765064" w14:textId="77777777" w:rsidR="0016690B" w:rsidRDefault="00000000">
            <w:pPr>
              <w:spacing w:after="40"/>
            </w:pPr>
            <w:r>
              <w:rPr>
                <w:sz w:val="18"/>
              </w:rPr>
              <w:t>-$5M</w:t>
            </w:r>
          </w:p>
        </w:tc>
        <w:tc>
          <w:tcPr>
            <w:tcW w:w="1728" w:type="dxa"/>
            <w:shd w:val="clear" w:color="auto" w:fill="F3F4F6"/>
          </w:tcPr>
          <w:p w14:paraId="7DF6F620" w14:textId="77777777" w:rsidR="0016690B" w:rsidRDefault="00000000">
            <w:pPr>
              <w:spacing w:after="40"/>
            </w:pPr>
            <w:r>
              <w:rPr>
                <w:sz w:val="18"/>
              </w:rPr>
              <w:t>nature_based_resilience</w:t>
            </w:r>
          </w:p>
        </w:tc>
        <w:tc>
          <w:tcPr>
            <w:tcW w:w="5040" w:type="dxa"/>
            <w:shd w:val="clear" w:color="auto" w:fill="F3F4F6"/>
          </w:tcPr>
          <w:p w14:paraId="064D15C0" w14:textId="77777777" w:rsidR="0016690B" w:rsidRDefault="00000000">
            <w:pPr>
              <w:spacing w:after="40"/>
            </w:pPr>
            <w:r>
              <w:rPr>
                <w:sz w:val="18"/>
              </w:rPr>
              <w:t>Mangrove restoration and natural buffers. Resilience 0.60, 2-round maturation. -8 NCD, -6 CI, +6 rep. Unlocks Resilience Champion (+0.20 M_R).</w:t>
            </w:r>
          </w:p>
        </w:tc>
      </w:tr>
      <w:tr w:rsidR="0016690B" w14:paraId="72D8C08E" w14:textId="77777777">
        <w:trPr>
          <w:jc w:val="center"/>
        </w:trPr>
        <w:tc>
          <w:tcPr>
            <w:tcW w:w="720" w:type="dxa"/>
          </w:tcPr>
          <w:p w14:paraId="27C3ED80" w14:textId="77777777" w:rsidR="0016690B" w:rsidRDefault="00000000">
            <w:pPr>
              <w:spacing w:after="40"/>
            </w:pPr>
            <w:r>
              <w:rPr>
                <w:sz w:val="18"/>
              </w:rPr>
              <w:t>C</w:t>
            </w:r>
          </w:p>
        </w:tc>
        <w:tc>
          <w:tcPr>
            <w:tcW w:w="1728" w:type="dxa"/>
          </w:tcPr>
          <w:p w14:paraId="227B204B" w14:textId="77777777" w:rsidR="0016690B" w:rsidRDefault="00000000">
            <w:pPr>
              <w:spacing w:after="40"/>
            </w:pPr>
            <w:r>
              <w:rPr>
                <w:sz w:val="18"/>
              </w:rPr>
              <w:t>Insurance Only</w:t>
            </w:r>
          </w:p>
        </w:tc>
        <w:tc>
          <w:tcPr>
            <w:tcW w:w="1008" w:type="dxa"/>
          </w:tcPr>
          <w:p w14:paraId="68929A16" w14:textId="77777777" w:rsidR="0016690B" w:rsidRDefault="00000000">
            <w:pPr>
              <w:spacing w:after="40"/>
            </w:pPr>
            <w:r>
              <w:rPr>
                <w:sz w:val="18"/>
              </w:rPr>
              <w:t>-$2M</w:t>
            </w:r>
          </w:p>
        </w:tc>
        <w:tc>
          <w:tcPr>
            <w:tcW w:w="1728" w:type="dxa"/>
          </w:tcPr>
          <w:p w14:paraId="5B2E2AB6" w14:textId="77777777" w:rsidR="0016690B" w:rsidRDefault="00000000">
            <w:pPr>
              <w:spacing w:after="40"/>
            </w:pPr>
            <w:r>
              <w:rPr>
                <w:sz w:val="18"/>
              </w:rPr>
              <w:t>insurance_only</w:t>
            </w:r>
          </w:p>
        </w:tc>
        <w:tc>
          <w:tcPr>
            <w:tcW w:w="5040" w:type="dxa"/>
          </w:tcPr>
          <w:p w14:paraId="15297777" w14:textId="77777777" w:rsidR="0016690B" w:rsidRDefault="00000000">
            <w:pPr>
              <w:spacing w:after="40"/>
            </w:pPr>
            <w:r>
              <w:rPr>
                <w:sz w:val="18"/>
              </w:rPr>
              <w:t>Comprehensive insurance. ZERO physical resilience. Full damage if cyclone strikes. ⚠️ BLOCKS Resilience Bonus (-0.20 M_R at terminal).</w:t>
            </w:r>
          </w:p>
        </w:tc>
      </w:tr>
    </w:tbl>
    <w:p w14:paraId="00600DDD" w14:textId="77777777" w:rsidR="0016690B" w:rsidRDefault="0016690B"/>
    <w:p w14:paraId="00007795" w14:textId="77777777" w:rsidR="0016690B" w:rsidRDefault="00000000">
      <w:pPr>
        <w:pStyle w:val="Heading3"/>
      </w:pPr>
      <w:r>
        <w:t>Hidden Mechanics (DO NOT REVEAL)</w:t>
      </w:r>
    </w:p>
    <w:p w14:paraId="2CF84D9F" w14:textId="77777777" w:rsidR="0016690B" w:rsidRDefault="00000000">
      <w:r>
        <w:rPr>
          <w:b/>
          <w:color w:val="EF4444"/>
          <w:sz w:val="19"/>
        </w:rPr>
        <w:t xml:space="preserve">  🚫 DO NOT REVEAL: </w:t>
      </w:r>
      <w:r>
        <w:rPr>
          <w:i/>
          <w:sz w:val="19"/>
        </w:rPr>
        <w:t>75% cyclone probability triggers $12M×(1-resilience_factor) damage. Shadow Board rejection sets shareholder_alienated, community_distrust, or scientist_dismissed flags that determine R10 ending pathway. insurance_only permanently blocks +0.20 M_R.</w:t>
      </w:r>
    </w:p>
    <w:p w14:paraId="4CC6A158" w14:textId="77777777" w:rsidR="0016690B" w:rsidRDefault="00000000">
      <w:pPr>
        <w:pStyle w:val="Heading3"/>
      </w:pPr>
      <w:r>
        <w:t>Theory Connection</w:t>
      </w:r>
    </w:p>
    <w:p w14:paraId="7B28835C" w14:textId="77777777" w:rsidR="0016690B" w:rsidRDefault="00000000">
      <w:r>
        <w:t>TCFD Physical Risk Assessment; Moon (2004) Board Room Moments; Mitchell et al. (1997) Stakeholder Salience; Schön (1983) Reflection-in-Action; Agency Theory (Shadow Board = independent oversight).</w:t>
      </w:r>
    </w:p>
    <w:p w14:paraId="5C444AD2" w14:textId="77777777" w:rsidR="0016690B" w:rsidRDefault="00000000">
      <w:pPr>
        <w:pStyle w:val="Heading3"/>
      </w:pPr>
      <w:r>
        <w:t>Debrief Prompts</w:t>
      </w:r>
    </w:p>
    <w:p w14:paraId="42F7316E" w14:textId="77777777" w:rsidR="0016690B" w:rsidRDefault="00000000">
      <w:pPr>
        <w:pStyle w:val="ListBullet"/>
      </w:pPr>
      <w:r>
        <w:rPr>
          <w:sz w:val="20"/>
        </w:rPr>
        <w:t>How did the Shadow Board audit influence your decision?</w:t>
      </w:r>
    </w:p>
    <w:p w14:paraId="20302C51" w14:textId="77777777" w:rsidR="0016690B" w:rsidRDefault="00000000">
      <w:pPr>
        <w:pStyle w:val="ListBullet"/>
      </w:pPr>
      <w:r>
        <w:rPr>
          <w:sz w:val="20"/>
        </w:rPr>
        <w:t>What trade-off exists between hard engineering and nature-based solutions?</w:t>
      </w:r>
    </w:p>
    <w:p w14:paraId="7320F3B8" w14:textId="77777777" w:rsidR="0016690B" w:rsidRDefault="00000000">
      <w:pPr>
        <w:pStyle w:val="ListBullet"/>
      </w:pPr>
      <w:r>
        <w:rPr>
          <w:sz w:val="20"/>
        </w:rPr>
        <w:t>What does 'resilience' mean beyond infrastructure?</w:t>
      </w:r>
    </w:p>
    <w:p w14:paraId="5232C0F2" w14:textId="77777777" w:rsidR="0016690B" w:rsidRDefault="00000000">
      <w:pPr>
        <w:pStyle w:val="ListBullet"/>
      </w:pPr>
      <w:r>
        <w:rPr>
          <w:sz w:val="20"/>
        </w:rPr>
        <w:t>Did the stochastic element (75% cyclone) change your risk calculus?</w:t>
      </w:r>
    </w:p>
    <w:p w14:paraId="0020DB5C" w14:textId="77777777" w:rsidR="0016690B" w:rsidRDefault="00000000">
      <w:pPr>
        <w:pStyle w:val="Heading3"/>
      </w:pPr>
      <w:r>
        <w:t>Common Pitfall</w:t>
      </w:r>
    </w:p>
    <w:p w14:paraId="078C0AED" w14:textId="77777777" w:rsidR="0016690B" w:rsidRDefault="00000000">
      <w:r>
        <w:rPr>
          <w:b/>
          <w:color w:val="EF4444"/>
          <w:sz w:val="19"/>
        </w:rPr>
        <w:t xml:space="preserve">  ⚠️ IMPORTANT: </w:t>
      </w:r>
      <w:r>
        <w:rPr>
          <w:i/>
          <w:sz w:val="19"/>
        </w:rPr>
        <w:t>Students choose Insurance Only to save money — permanently losing +0.20 M_R (worth ~$30M in terminal value).</w:t>
      </w:r>
    </w:p>
    <w:p w14:paraId="228BE9E9" w14:textId="77777777" w:rsidR="0016690B" w:rsidRDefault="00000000">
      <w:r>
        <w:br w:type="page"/>
      </w:r>
    </w:p>
    <w:p w14:paraId="6C996041" w14:textId="77777777" w:rsidR="0016690B" w:rsidRDefault="00000000">
      <w:pPr>
        <w:pStyle w:val="Heading2"/>
      </w:pPr>
      <w:r>
        <w:lastRenderedPageBreak/>
        <w:t>Round 6: AI Bias — Algorithmic Ethics &amp; the Truth Premium</w:t>
      </w:r>
    </w:p>
    <w:p w14:paraId="530E9FA7" w14:textId="77777777" w:rsidR="0016690B" w:rsidRDefault="00000000">
      <w:pPr>
        <w:pStyle w:val="Heading3"/>
      </w:pPr>
      <w:r>
        <w:t>Player Briefing (On-Screen Text)</w:t>
      </w:r>
    </w:p>
    <w:p w14:paraId="730F9977" w14:textId="77777777" w:rsidR="0016690B" w:rsidRDefault="00000000">
      <w:r>
        <w:rPr>
          <w:sz w:val="28"/>
        </w:rPr>
        <w:t xml:space="preserve">🤖 </w:t>
      </w:r>
      <w:r>
        <w:rPr>
          <w:i/>
        </w:rPr>
        <w:t>Your Software BU's AI recruitment tool has been found to systematically discriminate against minority applicants. The story has reached mainstream media. A whistleblower may escalate the story further.</w:t>
      </w:r>
    </w:p>
    <w:p w14:paraId="387F553B" w14:textId="77777777" w:rsidR="0016690B" w:rsidRDefault="00000000">
      <w:pPr>
        <w:pStyle w:val="Heading3"/>
      </w:pPr>
      <w:r>
        <w:t>Strategic Options</w:t>
      </w:r>
    </w:p>
    <w:tbl>
      <w:tblPr>
        <w:tblStyle w:val="TableGrid"/>
        <w:tblW w:w="0" w:type="auto"/>
        <w:jc w:val="center"/>
        <w:tblLook w:val="04A0" w:firstRow="1" w:lastRow="0" w:firstColumn="1" w:lastColumn="0" w:noHBand="0" w:noVBand="1"/>
      </w:tblPr>
      <w:tblGrid>
        <w:gridCol w:w="735"/>
        <w:gridCol w:w="1591"/>
        <w:gridCol w:w="975"/>
        <w:gridCol w:w="1716"/>
        <w:gridCol w:w="4379"/>
      </w:tblGrid>
      <w:tr w:rsidR="0016690B" w14:paraId="54BF9B44" w14:textId="77777777">
        <w:trPr>
          <w:jc w:val="center"/>
        </w:trPr>
        <w:tc>
          <w:tcPr>
            <w:tcW w:w="720" w:type="dxa"/>
            <w:shd w:val="clear" w:color="auto" w:fill="0F172A"/>
          </w:tcPr>
          <w:p w14:paraId="07F57A99" w14:textId="77777777" w:rsidR="0016690B" w:rsidRDefault="00000000">
            <w:pPr>
              <w:jc w:val="center"/>
            </w:pPr>
            <w:r>
              <w:rPr>
                <w:b/>
                <w:color w:val="FFFFFF"/>
                <w:sz w:val="18"/>
              </w:rPr>
              <w:t>Option</w:t>
            </w:r>
          </w:p>
        </w:tc>
        <w:tc>
          <w:tcPr>
            <w:tcW w:w="1728" w:type="dxa"/>
            <w:shd w:val="clear" w:color="auto" w:fill="0F172A"/>
          </w:tcPr>
          <w:p w14:paraId="6F6D01F7" w14:textId="77777777" w:rsidR="0016690B" w:rsidRDefault="00000000">
            <w:pPr>
              <w:jc w:val="center"/>
            </w:pPr>
            <w:r>
              <w:rPr>
                <w:b/>
                <w:color w:val="FFFFFF"/>
                <w:sz w:val="18"/>
              </w:rPr>
              <w:t>Title</w:t>
            </w:r>
          </w:p>
        </w:tc>
        <w:tc>
          <w:tcPr>
            <w:tcW w:w="1008" w:type="dxa"/>
            <w:shd w:val="clear" w:color="auto" w:fill="0F172A"/>
          </w:tcPr>
          <w:p w14:paraId="43F15E63" w14:textId="77777777" w:rsidR="0016690B" w:rsidRDefault="00000000">
            <w:pPr>
              <w:jc w:val="center"/>
            </w:pPr>
            <w:r>
              <w:rPr>
                <w:b/>
                <w:color w:val="FFFFFF"/>
                <w:sz w:val="18"/>
              </w:rPr>
              <w:t>Cost</w:t>
            </w:r>
          </w:p>
        </w:tc>
        <w:tc>
          <w:tcPr>
            <w:tcW w:w="1728" w:type="dxa"/>
            <w:shd w:val="clear" w:color="auto" w:fill="0F172A"/>
          </w:tcPr>
          <w:p w14:paraId="1DBEC6F8" w14:textId="77777777" w:rsidR="0016690B" w:rsidRDefault="00000000">
            <w:pPr>
              <w:jc w:val="center"/>
            </w:pPr>
            <w:r>
              <w:rPr>
                <w:b/>
                <w:color w:val="FFFFFF"/>
                <w:sz w:val="18"/>
              </w:rPr>
              <w:t>Flag Set</w:t>
            </w:r>
          </w:p>
        </w:tc>
        <w:tc>
          <w:tcPr>
            <w:tcW w:w="5040" w:type="dxa"/>
            <w:shd w:val="clear" w:color="auto" w:fill="0F172A"/>
          </w:tcPr>
          <w:p w14:paraId="3AE3EB1D" w14:textId="77777777" w:rsidR="0016690B" w:rsidRDefault="00000000">
            <w:pPr>
              <w:jc w:val="center"/>
            </w:pPr>
            <w:r>
              <w:rPr>
                <w:b/>
                <w:color w:val="FFFFFF"/>
                <w:sz w:val="18"/>
              </w:rPr>
              <w:t>Description &amp; Impacts</w:t>
            </w:r>
          </w:p>
        </w:tc>
      </w:tr>
      <w:tr w:rsidR="0016690B" w14:paraId="17F28B29" w14:textId="77777777">
        <w:trPr>
          <w:jc w:val="center"/>
        </w:trPr>
        <w:tc>
          <w:tcPr>
            <w:tcW w:w="720" w:type="dxa"/>
          </w:tcPr>
          <w:p w14:paraId="55B4507A" w14:textId="77777777" w:rsidR="0016690B" w:rsidRDefault="00000000">
            <w:pPr>
              <w:spacing w:after="40"/>
            </w:pPr>
            <w:r>
              <w:rPr>
                <w:sz w:val="18"/>
              </w:rPr>
              <w:t>A</w:t>
            </w:r>
          </w:p>
        </w:tc>
        <w:tc>
          <w:tcPr>
            <w:tcW w:w="1728" w:type="dxa"/>
          </w:tcPr>
          <w:p w14:paraId="01802AD2" w14:textId="77777777" w:rsidR="0016690B" w:rsidRDefault="00000000">
            <w:pPr>
              <w:spacing w:after="40"/>
            </w:pPr>
            <w:r>
              <w:rPr>
                <w:sz w:val="18"/>
              </w:rPr>
              <w:t>Monetise the Algorithm</w:t>
            </w:r>
          </w:p>
        </w:tc>
        <w:tc>
          <w:tcPr>
            <w:tcW w:w="1008" w:type="dxa"/>
          </w:tcPr>
          <w:p w14:paraId="2CF76D3E" w14:textId="77777777" w:rsidR="0016690B" w:rsidRDefault="00000000">
            <w:pPr>
              <w:spacing w:after="40"/>
            </w:pPr>
            <w:r>
              <w:rPr>
                <w:sz w:val="18"/>
              </w:rPr>
              <w:t>+$10M revenue</w:t>
            </w:r>
          </w:p>
        </w:tc>
        <w:tc>
          <w:tcPr>
            <w:tcW w:w="1728" w:type="dxa"/>
          </w:tcPr>
          <w:p w14:paraId="2B26AAC8" w14:textId="77777777" w:rsidR="0016690B" w:rsidRDefault="00000000">
            <w:pPr>
              <w:spacing w:after="40"/>
            </w:pPr>
            <w:r>
              <w:rPr>
                <w:sz w:val="18"/>
              </w:rPr>
              <w:t>ai_monetised</w:t>
            </w:r>
          </w:p>
        </w:tc>
        <w:tc>
          <w:tcPr>
            <w:tcW w:w="5040" w:type="dxa"/>
          </w:tcPr>
          <w:p w14:paraId="05729609" w14:textId="77777777" w:rsidR="0016690B" w:rsidRDefault="00000000">
            <w:pPr>
              <w:spacing w:after="40"/>
            </w:pPr>
            <w:r>
              <w:rPr>
                <w:sz w:val="18"/>
              </w:rPr>
              <w:t>Pivot AI tool into commercial product. +$10M revenue but -20 rep, -15 social licence, +8 gov risk. Contagion spike. High short-term return, devastating long-term.</w:t>
            </w:r>
          </w:p>
        </w:tc>
      </w:tr>
      <w:tr w:rsidR="0016690B" w14:paraId="4313EDB8" w14:textId="77777777">
        <w:trPr>
          <w:jc w:val="center"/>
        </w:trPr>
        <w:tc>
          <w:tcPr>
            <w:tcW w:w="720" w:type="dxa"/>
            <w:shd w:val="clear" w:color="auto" w:fill="F3F4F6"/>
          </w:tcPr>
          <w:p w14:paraId="4ED16259" w14:textId="77777777" w:rsidR="0016690B" w:rsidRDefault="00000000">
            <w:pPr>
              <w:spacing w:after="40"/>
            </w:pPr>
            <w:r>
              <w:rPr>
                <w:sz w:val="18"/>
              </w:rPr>
              <w:t>B</w:t>
            </w:r>
          </w:p>
        </w:tc>
        <w:tc>
          <w:tcPr>
            <w:tcW w:w="1728" w:type="dxa"/>
            <w:shd w:val="clear" w:color="auto" w:fill="F3F4F6"/>
          </w:tcPr>
          <w:p w14:paraId="51B6C63D" w14:textId="77777777" w:rsidR="0016690B" w:rsidRDefault="00000000">
            <w:pPr>
              <w:spacing w:after="40"/>
            </w:pPr>
            <w:r>
              <w:rPr>
                <w:sz w:val="18"/>
              </w:rPr>
              <w:t>Ethical AI Overhaul</w:t>
            </w:r>
          </w:p>
        </w:tc>
        <w:tc>
          <w:tcPr>
            <w:tcW w:w="1008" w:type="dxa"/>
            <w:shd w:val="clear" w:color="auto" w:fill="F3F4F6"/>
          </w:tcPr>
          <w:p w14:paraId="6BDFE27B" w14:textId="77777777" w:rsidR="0016690B" w:rsidRDefault="00000000">
            <w:pPr>
              <w:spacing w:after="40"/>
            </w:pPr>
            <w:r>
              <w:rPr>
                <w:sz w:val="18"/>
              </w:rPr>
              <w:t>-$8M</w:t>
            </w:r>
          </w:p>
        </w:tc>
        <w:tc>
          <w:tcPr>
            <w:tcW w:w="1728" w:type="dxa"/>
            <w:shd w:val="clear" w:color="auto" w:fill="F3F4F6"/>
          </w:tcPr>
          <w:p w14:paraId="07007E1A" w14:textId="77777777" w:rsidR="0016690B" w:rsidRDefault="00000000">
            <w:pPr>
              <w:spacing w:after="40"/>
            </w:pPr>
            <w:r>
              <w:rPr>
                <w:sz w:val="18"/>
              </w:rPr>
              <w:t>ethical_ai_overhaul</w:t>
            </w:r>
          </w:p>
        </w:tc>
        <w:tc>
          <w:tcPr>
            <w:tcW w:w="5040" w:type="dxa"/>
            <w:shd w:val="clear" w:color="auto" w:fill="F3F4F6"/>
          </w:tcPr>
          <w:p w14:paraId="38F250D6" w14:textId="77777777" w:rsidR="0016690B" w:rsidRDefault="00000000">
            <w:pPr>
              <w:spacing w:after="40"/>
            </w:pPr>
            <w:r>
              <w:rPr>
                <w:sz w:val="18"/>
              </w:rPr>
              <w:t>Shut down tool, hire ethics board, retrain models. +15 social licence, +5 rep, -5 gov risk. Sets Truth Premium (+0.15 M_R).</w:t>
            </w:r>
          </w:p>
        </w:tc>
      </w:tr>
      <w:tr w:rsidR="0016690B" w14:paraId="7399CD38" w14:textId="77777777">
        <w:trPr>
          <w:jc w:val="center"/>
        </w:trPr>
        <w:tc>
          <w:tcPr>
            <w:tcW w:w="720" w:type="dxa"/>
          </w:tcPr>
          <w:p w14:paraId="6E938CB9" w14:textId="77777777" w:rsidR="0016690B" w:rsidRDefault="00000000">
            <w:pPr>
              <w:spacing w:after="40"/>
            </w:pPr>
            <w:r>
              <w:rPr>
                <w:sz w:val="18"/>
              </w:rPr>
              <w:t>C</w:t>
            </w:r>
          </w:p>
        </w:tc>
        <w:tc>
          <w:tcPr>
            <w:tcW w:w="1728" w:type="dxa"/>
          </w:tcPr>
          <w:p w14:paraId="2D8A9017" w14:textId="77777777" w:rsidR="0016690B" w:rsidRDefault="00000000">
            <w:pPr>
              <w:spacing w:after="40"/>
            </w:pPr>
            <w:r>
              <w:rPr>
                <w:sz w:val="18"/>
              </w:rPr>
              <w:t>Quiet Patch</w:t>
            </w:r>
          </w:p>
        </w:tc>
        <w:tc>
          <w:tcPr>
            <w:tcW w:w="1008" w:type="dxa"/>
          </w:tcPr>
          <w:p w14:paraId="37C69800" w14:textId="77777777" w:rsidR="0016690B" w:rsidRDefault="00000000">
            <w:pPr>
              <w:spacing w:after="40"/>
            </w:pPr>
            <w:r>
              <w:rPr>
                <w:sz w:val="18"/>
              </w:rPr>
              <w:t>-$1M</w:t>
            </w:r>
          </w:p>
        </w:tc>
        <w:tc>
          <w:tcPr>
            <w:tcW w:w="1728" w:type="dxa"/>
          </w:tcPr>
          <w:p w14:paraId="58C20314" w14:textId="77777777" w:rsidR="0016690B" w:rsidRDefault="00000000">
            <w:pPr>
              <w:spacing w:after="40"/>
            </w:pPr>
            <w:r>
              <w:rPr>
                <w:sz w:val="18"/>
              </w:rPr>
              <w:t>quiet_patch</w:t>
            </w:r>
          </w:p>
        </w:tc>
        <w:tc>
          <w:tcPr>
            <w:tcW w:w="5040" w:type="dxa"/>
          </w:tcPr>
          <w:p w14:paraId="25FCF042" w14:textId="77777777" w:rsidR="0016690B" w:rsidRDefault="00000000">
            <w:pPr>
              <w:spacing w:after="40"/>
            </w:pPr>
            <w:r>
              <w:rPr>
                <w:sz w:val="18"/>
              </w:rPr>
              <w:t>Silently fix algorithm. -5 rep, +10 gov risk. 40% chance of whistleblower leak (Streisand Effect) → Legal Containment micro-decision.</w:t>
            </w:r>
          </w:p>
        </w:tc>
      </w:tr>
    </w:tbl>
    <w:p w14:paraId="6E62D4DA" w14:textId="77777777" w:rsidR="0016690B" w:rsidRDefault="0016690B"/>
    <w:p w14:paraId="608CA49B" w14:textId="77777777" w:rsidR="0016690B" w:rsidRDefault="00000000">
      <w:pPr>
        <w:pStyle w:val="Heading3"/>
      </w:pPr>
      <w:r>
        <w:t>Hidden Mechanics (DO NOT REVEAL)</w:t>
      </w:r>
    </w:p>
    <w:p w14:paraId="0E93C06D" w14:textId="77777777" w:rsidR="0016690B" w:rsidRDefault="00000000">
      <w:r>
        <w:rPr>
          <w:b/>
          <w:color w:val="EF4444"/>
          <w:sz w:val="19"/>
        </w:rPr>
        <w:t xml:space="preserve">  🚫 DO NOT REVEAL: </w:t>
      </w:r>
      <w:r>
        <w:rPr>
          <w:i/>
          <w:sz w:val="19"/>
        </w:rPr>
        <w:t>R6 Revelation Mechanic: After decision, a whistleblower twist presents 3 micro-responses (Transparent Disclosure / Legal Containment / Quiet Settlement). Legal Containment has 40% backfire probability. Stakeholder migration: Local Communities move to 'Manage Closely' quadrant.</w:t>
      </w:r>
    </w:p>
    <w:p w14:paraId="5549E193" w14:textId="77777777" w:rsidR="0016690B" w:rsidRDefault="00000000">
      <w:pPr>
        <w:pStyle w:val="Heading3"/>
      </w:pPr>
      <w:r>
        <w:t>Theory Connection</w:t>
      </w:r>
    </w:p>
    <w:p w14:paraId="0E5FA54A" w14:textId="77777777" w:rsidR="0016690B" w:rsidRDefault="00000000">
      <w:r>
        <w:t>Moral Hazard — monetising bias creates perverse incentives; Institutional Theory — AI ethics as institutional norm; Virtue Ethics — character-based evaluation of tech decisions; Prospect Theory — loss aversion in reputation damage.</w:t>
      </w:r>
    </w:p>
    <w:p w14:paraId="0654B60B" w14:textId="77777777" w:rsidR="0016690B" w:rsidRDefault="00000000">
      <w:pPr>
        <w:pStyle w:val="Heading3"/>
      </w:pPr>
      <w:r>
        <w:t>Debrief Prompts</w:t>
      </w:r>
    </w:p>
    <w:p w14:paraId="7AD87346" w14:textId="77777777" w:rsidR="0016690B" w:rsidRDefault="00000000">
      <w:pPr>
        <w:pStyle w:val="ListBullet"/>
      </w:pPr>
      <w:r>
        <w:rPr>
          <w:sz w:val="20"/>
        </w:rPr>
        <w:t>What is the 'Truth Premium' and why does it have terminal value?</w:t>
      </w:r>
    </w:p>
    <w:p w14:paraId="5CCB35DF" w14:textId="77777777" w:rsidR="0016690B" w:rsidRDefault="00000000">
      <w:pPr>
        <w:pStyle w:val="ListBullet"/>
      </w:pPr>
      <w:r>
        <w:rPr>
          <w:sz w:val="20"/>
        </w:rPr>
        <w:t>How did the 40% backfire probability affect your risk assessment?</w:t>
      </w:r>
    </w:p>
    <w:p w14:paraId="7ADE8626" w14:textId="77777777" w:rsidR="0016690B" w:rsidRDefault="00000000">
      <w:pPr>
        <w:pStyle w:val="ListBullet"/>
      </w:pPr>
      <w:r>
        <w:rPr>
          <w:sz w:val="20"/>
        </w:rPr>
        <w:t>What real-world AI bias scandals does this mirror?</w:t>
      </w:r>
    </w:p>
    <w:p w14:paraId="45CD4D5A" w14:textId="77777777" w:rsidR="0016690B" w:rsidRDefault="00000000">
      <w:pPr>
        <w:pStyle w:val="ListBullet"/>
      </w:pPr>
      <w:r>
        <w:rPr>
          <w:sz w:val="20"/>
        </w:rPr>
        <w:t>Is there a moral difference between fixing quietly and fixing publicly?</w:t>
      </w:r>
    </w:p>
    <w:p w14:paraId="701D3EBF" w14:textId="77777777" w:rsidR="0016690B" w:rsidRDefault="00000000">
      <w:pPr>
        <w:pStyle w:val="Heading3"/>
      </w:pPr>
      <w:r>
        <w:t>Common Pitfall</w:t>
      </w:r>
    </w:p>
    <w:p w14:paraId="2CFD2969" w14:textId="77777777" w:rsidR="0016690B" w:rsidRDefault="00000000">
      <w:r>
        <w:rPr>
          <w:b/>
          <w:color w:val="EF4444"/>
          <w:sz w:val="19"/>
        </w:rPr>
        <w:t xml:space="preserve">  ⚠️ IMPORTANT: </w:t>
      </w:r>
      <w:r>
        <w:rPr>
          <w:i/>
          <w:sz w:val="19"/>
        </w:rPr>
        <w:t>Teams monetise the algorithm for +$10M revenue but lose $40M+ in terminal value from reputation collapse and missing M_R bonuses.</w:t>
      </w:r>
    </w:p>
    <w:p w14:paraId="072A7D16" w14:textId="77777777" w:rsidR="0016690B" w:rsidRDefault="00000000">
      <w:r>
        <w:br w:type="page"/>
      </w:r>
    </w:p>
    <w:p w14:paraId="040D639A" w14:textId="77777777" w:rsidR="0016690B" w:rsidRDefault="00000000">
      <w:pPr>
        <w:pStyle w:val="Heading2"/>
      </w:pPr>
      <w:r>
        <w:lastRenderedPageBreak/>
        <w:t>Round 7: Circularity — Synergy Unlock &amp; Workforce Readiness Test</w:t>
      </w:r>
    </w:p>
    <w:p w14:paraId="10B2BDAD" w14:textId="77777777" w:rsidR="0016690B" w:rsidRDefault="00000000">
      <w:pPr>
        <w:pStyle w:val="Heading3"/>
      </w:pPr>
      <w:r>
        <w:t>Player Briefing (On-Screen Text)</w:t>
      </w:r>
    </w:p>
    <w:p w14:paraId="34234833" w14:textId="77777777" w:rsidR="0016690B" w:rsidRDefault="00000000">
      <w:r>
        <w:rPr>
          <w:sz w:val="28"/>
        </w:rPr>
        <w:t xml:space="preserve">♻️ </w:t>
      </w:r>
      <w:r>
        <w:rPr>
          <w:i/>
        </w:rPr>
        <w:t>New EU circular economy regulations mandate 60% waste diversion by next year. Non-compliance fines: $15M. This round uses the Budget Allocation mechanic — you must distribute $15M across 3 investment pillars.</w:t>
      </w:r>
    </w:p>
    <w:p w14:paraId="4895A8C4" w14:textId="77777777" w:rsidR="0016690B" w:rsidRDefault="00000000">
      <w:pPr>
        <w:jc w:val="center"/>
      </w:pPr>
      <w:r>
        <w:rPr>
          <w:noProof/>
        </w:rPr>
        <w:drawing>
          <wp:inline distT="0" distB="0" distL="0" distR="0" wp14:anchorId="79148FD4" wp14:editId="24DEBA78">
            <wp:extent cx="5303520" cy="54114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advanced_metrics.png"/>
                    <pic:cNvPicPr/>
                  </pic:nvPicPr>
                  <pic:blipFill>
                    <a:blip r:embed="rId12"/>
                    <a:stretch>
                      <a:fillRect/>
                    </a:stretch>
                  </pic:blipFill>
                  <pic:spPr>
                    <a:xfrm>
                      <a:off x="0" y="0"/>
                      <a:ext cx="5303520" cy="5411416"/>
                    </a:xfrm>
                    <a:prstGeom prst="rect">
                      <a:avLst/>
                    </a:prstGeom>
                  </pic:spPr>
                </pic:pic>
              </a:graphicData>
            </a:graphic>
          </wp:inline>
        </w:drawing>
      </w:r>
    </w:p>
    <w:p w14:paraId="307831AF" w14:textId="77777777" w:rsidR="0016690B" w:rsidRDefault="00000000">
      <w:pPr>
        <w:spacing w:after="240"/>
        <w:jc w:val="center"/>
      </w:pPr>
      <w:r>
        <w:rPr>
          <w:i/>
          <w:color w:val="6B7280"/>
          <w:sz w:val="17"/>
        </w:rPr>
        <w:t>Figure: Advanced Metrics drawer showing Synergy Multiplier</w:t>
      </w:r>
    </w:p>
    <w:p w14:paraId="0E16CF2F" w14:textId="77777777" w:rsidR="0016690B" w:rsidRDefault="00000000">
      <w:pPr>
        <w:pStyle w:val="Heading3"/>
      </w:pPr>
      <w:r>
        <w:t>Strategic Options</w:t>
      </w:r>
    </w:p>
    <w:tbl>
      <w:tblPr>
        <w:tblStyle w:val="TableGrid"/>
        <w:tblW w:w="0" w:type="auto"/>
        <w:jc w:val="center"/>
        <w:tblLook w:val="04A0" w:firstRow="1" w:lastRow="0" w:firstColumn="1" w:lastColumn="0" w:noHBand="0" w:noVBand="1"/>
      </w:tblPr>
      <w:tblGrid>
        <w:gridCol w:w="736"/>
        <w:gridCol w:w="1643"/>
        <w:gridCol w:w="946"/>
        <w:gridCol w:w="1687"/>
        <w:gridCol w:w="4384"/>
      </w:tblGrid>
      <w:tr w:rsidR="0016690B" w14:paraId="1CD54EF2" w14:textId="77777777">
        <w:trPr>
          <w:jc w:val="center"/>
        </w:trPr>
        <w:tc>
          <w:tcPr>
            <w:tcW w:w="720" w:type="dxa"/>
            <w:shd w:val="clear" w:color="auto" w:fill="0F172A"/>
          </w:tcPr>
          <w:p w14:paraId="1C16F1ED" w14:textId="77777777" w:rsidR="0016690B" w:rsidRDefault="00000000">
            <w:pPr>
              <w:jc w:val="center"/>
            </w:pPr>
            <w:r>
              <w:rPr>
                <w:b/>
                <w:color w:val="FFFFFF"/>
                <w:sz w:val="18"/>
              </w:rPr>
              <w:t>Option</w:t>
            </w:r>
          </w:p>
        </w:tc>
        <w:tc>
          <w:tcPr>
            <w:tcW w:w="1728" w:type="dxa"/>
            <w:shd w:val="clear" w:color="auto" w:fill="0F172A"/>
          </w:tcPr>
          <w:p w14:paraId="374BDF40" w14:textId="77777777" w:rsidR="0016690B" w:rsidRDefault="00000000">
            <w:pPr>
              <w:jc w:val="center"/>
            </w:pPr>
            <w:r>
              <w:rPr>
                <w:b/>
                <w:color w:val="FFFFFF"/>
                <w:sz w:val="18"/>
              </w:rPr>
              <w:t>Title</w:t>
            </w:r>
          </w:p>
        </w:tc>
        <w:tc>
          <w:tcPr>
            <w:tcW w:w="1008" w:type="dxa"/>
            <w:shd w:val="clear" w:color="auto" w:fill="0F172A"/>
          </w:tcPr>
          <w:p w14:paraId="74C05F08" w14:textId="77777777" w:rsidR="0016690B" w:rsidRDefault="00000000">
            <w:pPr>
              <w:jc w:val="center"/>
            </w:pPr>
            <w:r>
              <w:rPr>
                <w:b/>
                <w:color w:val="FFFFFF"/>
                <w:sz w:val="18"/>
              </w:rPr>
              <w:t>Cost</w:t>
            </w:r>
          </w:p>
        </w:tc>
        <w:tc>
          <w:tcPr>
            <w:tcW w:w="1728" w:type="dxa"/>
            <w:shd w:val="clear" w:color="auto" w:fill="0F172A"/>
          </w:tcPr>
          <w:p w14:paraId="130AAC5F" w14:textId="77777777" w:rsidR="0016690B" w:rsidRDefault="00000000">
            <w:pPr>
              <w:jc w:val="center"/>
            </w:pPr>
            <w:r>
              <w:rPr>
                <w:b/>
                <w:color w:val="FFFFFF"/>
                <w:sz w:val="18"/>
              </w:rPr>
              <w:t>Flag Set</w:t>
            </w:r>
          </w:p>
        </w:tc>
        <w:tc>
          <w:tcPr>
            <w:tcW w:w="5040" w:type="dxa"/>
            <w:shd w:val="clear" w:color="auto" w:fill="0F172A"/>
          </w:tcPr>
          <w:p w14:paraId="1B8372BC" w14:textId="77777777" w:rsidR="0016690B" w:rsidRDefault="00000000">
            <w:pPr>
              <w:jc w:val="center"/>
            </w:pPr>
            <w:r>
              <w:rPr>
                <w:b/>
                <w:color w:val="FFFFFF"/>
                <w:sz w:val="18"/>
              </w:rPr>
              <w:t>Description &amp; Impacts</w:t>
            </w:r>
          </w:p>
        </w:tc>
      </w:tr>
      <w:tr w:rsidR="0016690B" w14:paraId="110DFE3F" w14:textId="77777777">
        <w:trPr>
          <w:jc w:val="center"/>
        </w:trPr>
        <w:tc>
          <w:tcPr>
            <w:tcW w:w="720" w:type="dxa"/>
          </w:tcPr>
          <w:p w14:paraId="3E4259AE" w14:textId="77777777" w:rsidR="0016690B" w:rsidRDefault="00000000">
            <w:pPr>
              <w:spacing w:after="40"/>
            </w:pPr>
            <w:r>
              <w:rPr>
                <w:sz w:val="18"/>
              </w:rPr>
              <w:t>A</w:t>
            </w:r>
          </w:p>
        </w:tc>
        <w:tc>
          <w:tcPr>
            <w:tcW w:w="1728" w:type="dxa"/>
          </w:tcPr>
          <w:p w14:paraId="127731CB" w14:textId="77777777" w:rsidR="0016690B" w:rsidRDefault="00000000">
            <w:pPr>
              <w:spacing w:after="40"/>
            </w:pPr>
            <w:r>
              <w:rPr>
                <w:sz w:val="18"/>
              </w:rPr>
              <w:t>Full Circular Redesign</w:t>
            </w:r>
          </w:p>
        </w:tc>
        <w:tc>
          <w:tcPr>
            <w:tcW w:w="1008" w:type="dxa"/>
          </w:tcPr>
          <w:p w14:paraId="01BDFA76" w14:textId="77777777" w:rsidR="0016690B" w:rsidRDefault="00000000">
            <w:pPr>
              <w:spacing w:after="40"/>
            </w:pPr>
            <w:r>
              <w:rPr>
                <w:sz w:val="18"/>
              </w:rPr>
              <w:t>-$10M</w:t>
            </w:r>
          </w:p>
        </w:tc>
        <w:tc>
          <w:tcPr>
            <w:tcW w:w="1728" w:type="dxa"/>
          </w:tcPr>
          <w:p w14:paraId="703E3FCE" w14:textId="77777777" w:rsidR="0016690B" w:rsidRDefault="00000000">
            <w:pPr>
              <w:spacing w:after="40"/>
            </w:pPr>
            <w:r>
              <w:rPr>
                <w:sz w:val="18"/>
              </w:rPr>
              <w:t>circular_redesign</w:t>
            </w:r>
          </w:p>
        </w:tc>
        <w:tc>
          <w:tcPr>
            <w:tcW w:w="5040" w:type="dxa"/>
          </w:tcPr>
          <w:p w14:paraId="1F22B1DC" w14:textId="77777777" w:rsidR="0016690B" w:rsidRDefault="00000000">
            <w:pPr>
              <w:spacing w:after="40"/>
            </w:pPr>
            <w:r>
              <w:rPr>
                <w:sz w:val="18"/>
              </w:rPr>
              <w:t xml:space="preserve">Redesign products for full disassembly and reuse. -12 NCD, +8 rep, -8 CI, +$1M revenue. Workforce readiness gate </w:t>
            </w:r>
            <w:r>
              <w:rPr>
                <w:sz w:val="18"/>
              </w:rPr>
              <w:lastRenderedPageBreak/>
              <w:t>applies.</w:t>
            </w:r>
          </w:p>
        </w:tc>
      </w:tr>
      <w:tr w:rsidR="0016690B" w14:paraId="61E08A09" w14:textId="77777777">
        <w:trPr>
          <w:jc w:val="center"/>
        </w:trPr>
        <w:tc>
          <w:tcPr>
            <w:tcW w:w="720" w:type="dxa"/>
            <w:shd w:val="clear" w:color="auto" w:fill="F3F4F6"/>
          </w:tcPr>
          <w:p w14:paraId="60DF68A3" w14:textId="77777777" w:rsidR="0016690B" w:rsidRDefault="00000000">
            <w:pPr>
              <w:spacing w:after="40"/>
            </w:pPr>
            <w:r>
              <w:rPr>
                <w:sz w:val="18"/>
              </w:rPr>
              <w:lastRenderedPageBreak/>
              <w:t>B</w:t>
            </w:r>
          </w:p>
        </w:tc>
        <w:tc>
          <w:tcPr>
            <w:tcW w:w="1728" w:type="dxa"/>
            <w:shd w:val="clear" w:color="auto" w:fill="F3F4F6"/>
          </w:tcPr>
          <w:p w14:paraId="75BE266E" w14:textId="77777777" w:rsidR="0016690B" w:rsidRDefault="00000000">
            <w:pPr>
              <w:spacing w:after="40"/>
            </w:pPr>
            <w:r>
              <w:rPr>
                <w:sz w:val="18"/>
              </w:rPr>
              <w:t>Extended Producer Responsibility</w:t>
            </w:r>
          </w:p>
        </w:tc>
        <w:tc>
          <w:tcPr>
            <w:tcW w:w="1008" w:type="dxa"/>
            <w:shd w:val="clear" w:color="auto" w:fill="F3F4F6"/>
          </w:tcPr>
          <w:p w14:paraId="1AD53569" w14:textId="77777777" w:rsidR="0016690B" w:rsidRDefault="00000000">
            <w:pPr>
              <w:spacing w:after="40"/>
            </w:pPr>
            <w:r>
              <w:rPr>
                <w:sz w:val="18"/>
              </w:rPr>
              <w:t>-$5M</w:t>
            </w:r>
          </w:p>
        </w:tc>
        <w:tc>
          <w:tcPr>
            <w:tcW w:w="1728" w:type="dxa"/>
            <w:shd w:val="clear" w:color="auto" w:fill="F3F4F6"/>
          </w:tcPr>
          <w:p w14:paraId="006EC2E8" w14:textId="77777777" w:rsidR="0016690B" w:rsidRDefault="00000000">
            <w:pPr>
              <w:spacing w:after="40"/>
            </w:pPr>
            <w:r>
              <w:rPr>
                <w:sz w:val="18"/>
              </w:rPr>
              <w:t>epr_program</w:t>
            </w:r>
          </w:p>
        </w:tc>
        <w:tc>
          <w:tcPr>
            <w:tcW w:w="5040" w:type="dxa"/>
            <w:shd w:val="clear" w:color="auto" w:fill="F3F4F6"/>
          </w:tcPr>
          <w:p w14:paraId="3437F5E1" w14:textId="77777777" w:rsidR="0016690B" w:rsidRDefault="00000000">
            <w:pPr>
              <w:spacing w:after="40"/>
            </w:pPr>
            <w:r>
              <w:rPr>
                <w:sz w:val="18"/>
              </w:rPr>
              <w:t>Fund take-back programs and recycling partnerships. -6 NCD, +4 rep, -5 CI.</w:t>
            </w:r>
          </w:p>
        </w:tc>
      </w:tr>
      <w:tr w:rsidR="0016690B" w14:paraId="66195A06" w14:textId="77777777">
        <w:trPr>
          <w:jc w:val="center"/>
        </w:trPr>
        <w:tc>
          <w:tcPr>
            <w:tcW w:w="720" w:type="dxa"/>
          </w:tcPr>
          <w:p w14:paraId="7E1C63AE" w14:textId="77777777" w:rsidR="0016690B" w:rsidRDefault="00000000">
            <w:pPr>
              <w:spacing w:after="40"/>
            </w:pPr>
            <w:r>
              <w:rPr>
                <w:sz w:val="18"/>
              </w:rPr>
              <w:t>C</w:t>
            </w:r>
          </w:p>
        </w:tc>
        <w:tc>
          <w:tcPr>
            <w:tcW w:w="1728" w:type="dxa"/>
          </w:tcPr>
          <w:p w14:paraId="2228FBA8" w14:textId="77777777" w:rsidR="0016690B" w:rsidRDefault="00000000">
            <w:pPr>
              <w:spacing w:after="40"/>
            </w:pPr>
            <w:r>
              <w:rPr>
                <w:sz w:val="18"/>
              </w:rPr>
              <w:t>Waste-to-Energy Partnership</w:t>
            </w:r>
          </w:p>
        </w:tc>
        <w:tc>
          <w:tcPr>
            <w:tcW w:w="1008" w:type="dxa"/>
          </w:tcPr>
          <w:p w14:paraId="194B0FCF" w14:textId="77777777" w:rsidR="0016690B" w:rsidRDefault="00000000">
            <w:pPr>
              <w:spacing w:after="40"/>
            </w:pPr>
            <w:r>
              <w:rPr>
                <w:sz w:val="18"/>
              </w:rPr>
              <w:t>-$7M</w:t>
            </w:r>
          </w:p>
        </w:tc>
        <w:tc>
          <w:tcPr>
            <w:tcW w:w="1728" w:type="dxa"/>
          </w:tcPr>
          <w:p w14:paraId="6FAA3F61" w14:textId="77777777" w:rsidR="0016690B" w:rsidRDefault="00000000">
            <w:pPr>
              <w:spacing w:after="40"/>
            </w:pPr>
            <w:r>
              <w:rPr>
                <w:sz w:val="18"/>
              </w:rPr>
              <w:t>waste_to_energy + synergy_unlock</w:t>
            </w:r>
          </w:p>
        </w:tc>
        <w:tc>
          <w:tcPr>
            <w:tcW w:w="5040" w:type="dxa"/>
          </w:tcPr>
          <w:p w14:paraId="714E5B81" w14:textId="77777777" w:rsidR="0016690B" w:rsidRDefault="00000000">
            <w:pPr>
              <w:spacing w:after="40"/>
            </w:pPr>
            <w:r>
              <w:rPr>
                <w:sz w:val="18"/>
              </w:rPr>
              <w:t>Build waste-to-energy facility. Synergy multiplier +0.30, -4 NCD, -6 CI. Unlocks +0.30 M_R at terminal.</w:t>
            </w:r>
          </w:p>
        </w:tc>
      </w:tr>
    </w:tbl>
    <w:p w14:paraId="759F8340" w14:textId="77777777" w:rsidR="0016690B" w:rsidRDefault="0016690B"/>
    <w:p w14:paraId="037B1DBF" w14:textId="77777777" w:rsidR="0016690B" w:rsidRDefault="00000000">
      <w:pPr>
        <w:pStyle w:val="Heading3"/>
      </w:pPr>
      <w:r>
        <w:t>Hidden Mechanics (DO NOT REVEAL)</w:t>
      </w:r>
    </w:p>
    <w:p w14:paraId="2530E6A7" w14:textId="77777777" w:rsidR="0016690B" w:rsidRDefault="00000000">
      <w:r>
        <w:rPr>
          <w:b/>
          <w:color w:val="EF4444"/>
          <w:sz w:val="19"/>
        </w:rPr>
        <w:t xml:space="preserve">  🚫 DO NOT REVEAL: </w:t>
      </w:r>
      <w:r>
        <w:rPr>
          <w:i/>
          <w:sz w:val="19"/>
        </w:rPr>
        <w:t>Workforce Readiness gate: WR&lt;40 → 30% penalty on circular benefits; WR≥60 → 10% amplification. Teams that invested in HR across R1-R6 are rewarded here. Pillar mutual exclusivity applies — can't max all three.</w:t>
      </w:r>
    </w:p>
    <w:p w14:paraId="600D6C55" w14:textId="77777777" w:rsidR="0016690B" w:rsidRDefault="00000000">
      <w:pPr>
        <w:pStyle w:val="Heading3"/>
      </w:pPr>
      <w:r>
        <w:t>Theory Connection</w:t>
      </w:r>
    </w:p>
    <w:p w14:paraId="7E01E6A5" w14:textId="77777777" w:rsidR="0016690B" w:rsidRDefault="00000000">
      <w:r>
        <w:t>Resource-Based View (Barney 1991) — VRIO advantage from circular capabilities; Dynamic Capabilities (Teece 2007) — workforce readiness as adaptive capacity; Learning Organisation (Senge 1990) — system loop identification.</w:t>
      </w:r>
    </w:p>
    <w:p w14:paraId="29FA4C1E" w14:textId="77777777" w:rsidR="0016690B" w:rsidRDefault="00000000">
      <w:pPr>
        <w:pStyle w:val="Heading3"/>
      </w:pPr>
      <w:r>
        <w:t>Debrief Prompts</w:t>
      </w:r>
    </w:p>
    <w:p w14:paraId="0246DE43" w14:textId="77777777" w:rsidR="0016690B" w:rsidRDefault="00000000">
      <w:pPr>
        <w:pStyle w:val="ListBullet"/>
      </w:pPr>
      <w:r>
        <w:rPr>
          <w:sz w:val="20"/>
        </w:rPr>
        <w:t>How did the workforce readiness gate affect your circular economy returns?</w:t>
      </w:r>
    </w:p>
    <w:p w14:paraId="73C96F20" w14:textId="77777777" w:rsidR="0016690B" w:rsidRDefault="00000000">
      <w:pPr>
        <w:pStyle w:val="ListBullet"/>
      </w:pPr>
      <w:r>
        <w:rPr>
          <w:sz w:val="20"/>
        </w:rPr>
        <w:t>What is the relationship between human capital investment and technology adoption?</w:t>
      </w:r>
    </w:p>
    <w:p w14:paraId="11B92713" w14:textId="77777777" w:rsidR="0016690B" w:rsidRDefault="00000000">
      <w:pPr>
        <w:pStyle w:val="ListBullet"/>
      </w:pPr>
      <w:r>
        <w:rPr>
          <w:sz w:val="20"/>
        </w:rPr>
        <w:t>Which option creates the most durable competitive advantage? (RBV analysis)</w:t>
      </w:r>
    </w:p>
    <w:p w14:paraId="071CC578" w14:textId="77777777" w:rsidR="0016690B" w:rsidRDefault="00000000">
      <w:pPr>
        <w:pStyle w:val="Heading3"/>
      </w:pPr>
      <w:r>
        <w:t>Common Pitfall</w:t>
      </w:r>
    </w:p>
    <w:p w14:paraId="75D03D98" w14:textId="77777777" w:rsidR="0016690B" w:rsidRDefault="00000000">
      <w:r>
        <w:rPr>
          <w:b/>
          <w:color w:val="EF4444"/>
          <w:sz w:val="19"/>
        </w:rPr>
        <w:t xml:space="preserve">  ⚠️ IMPORTANT: </w:t>
      </w:r>
      <w:r>
        <w:rPr>
          <w:i/>
          <w:sz w:val="19"/>
        </w:rPr>
        <w:t>Teams with low workforce readiness (&lt;40) lose 30% of their circular investment returns — HR neglect compounds here.</w:t>
      </w:r>
    </w:p>
    <w:p w14:paraId="50D7E87A" w14:textId="77777777" w:rsidR="0016690B" w:rsidRDefault="00000000">
      <w:r>
        <w:br w:type="page"/>
      </w:r>
    </w:p>
    <w:p w14:paraId="05FE7EB2" w14:textId="77777777" w:rsidR="0016690B" w:rsidRDefault="00000000">
      <w:pPr>
        <w:pStyle w:val="Heading2"/>
      </w:pPr>
      <w:r>
        <w:lastRenderedPageBreak/>
        <w:t>Round 8: Blue Stress — Water Scarcity &amp; Equitable Resource Allocation</w:t>
      </w:r>
    </w:p>
    <w:p w14:paraId="0F4F1522" w14:textId="77777777" w:rsidR="0016690B" w:rsidRDefault="00000000">
      <w:pPr>
        <w:pStyle w:val="Heading3"/>
      </w:pPr>
      <w:r>
        <w:t>Player Briefing (On-Screen Text)</w:t>
      </w:r>
    </w:p>
    <w:p w14:paraId="67EA821B" w14:textId="77777777" w:rsidR="0016690B" w:rsidRDefault="00000000">
      <w:r>
        <w:rPr>
          <w:sz w:val="28"/>
        </w:rPr>
        <w:t xml:space="preserve">🌊 </w:t>
      </w:r>
      <w:r>
        <w:rPr>
          <w:i/>
        </w:rPr>
        <w:t>A multi-year drought has depleted the watershed serving Pharma and Electronics. Government water rationing is imminent. You must choose how to allocate diminishing water resources across your business units.</w:t>
      </w:r>
    </w:p>
    <w:p w14:paraId="2A8E2DF6" w14:textId="77777777" w:rsidR="0016690B" w:rsidRDefault="00000000">
      <w:pPr>
        <w:pStyle w:val="Heading3"/>
      </w:pPr>
      <w:r>
        <w:t>Pre-Decision Gate</w:t>
      </w:r>
    </w:p>
    <w:p w14:paraId="2B85FC47" w14:textId="77777777" w:rsidR="0016690B" w:rsidRDefault="00000000">
      <w:r>
        <w:t>Stakeholder Tribunal: 3 stakeholder challenges (Community Leader, Regulator, Journalist), 90 seconds each. Players must defend their water allocation strategy under time pressure.</w:t>
      </w:r>
    </w:p>
    <w:p w14:paraId="4E2BF553" w14:textId="77777777" w:rsidR="0016690B" w:rsidRDefault="00000000">
      <w:pPr>
        <w:pStyle w:val="Heading3"/>
      </w:pPr>
      <w:r>
        <w:t>Strategic Options</w:t>
      </w:r>
    </w:p>
    <w:tbl>
      <w:tblPr>
        <w:tblStyle w:val="TableGrid"/>
        <w:tblW w:w="0" w:type="auto"/>
        <w:jc w:val="center"/>
        <w:tblLook w:val="04A0" w:firstRow="1" w:lastRow="0" w:firstColumn="1" w:lastColumn="0" w:noHBand="0" w:noVBand="1"/>
      </w:tblPr>
      <w:tblGrid>
        <w:gridCol w:w="736"/>
        <w:gridCol w:w="1565"/>
        <w:gridCol w:w="909"/>
        <w:gridCol w:w="2160"/>
        <w:gridCol w:w="4026"/>
      </w:tblGrid>
      <w:tr w:rsidR="0016690B" w14:paraId="64262F35" w14:textId="77777777">
        <w:trPr>
          <w:jc w:val="center"/>
        </w:trPr>
        <w:tc>
          <w:tcPr>
            <w:tcW w:w="720" w:type="dxa"/>
            <w:shd w:val="clear" w:color="auto" w:fill="0F172A"/>
          </w:tcPr>
          <w:p w14:paraId="076F6093" w14:textId="77777777" w:rsidR="0016690B" w:rsidRDefault="00000000">
            <w:pPr>
              <w:jc w:val="center"/>
            </w:pPr>
            <w:r>
              <w:rPr>
                <w:b/>
                <w:color w:val="FFFFFF"/>
                <w:sz w:val="18"/>
              </w:rPr>
              <w:t>Option</w:t>
            </w:r>
          </w:p>
        </w:tc>
        <w:tc>
          <w:tcPr>
            <w:tcW w:w="1728" w:type="dxa"/>
            <w:shd w:val="clear" w:color="auto" w:fill="0F172A"/>
          </w:tcPr>
          <w:p w14:paraId="56D89EB3" w14:textId="77777777" w:rsidR="0016690B" w:rsidRDefault="00000000">
            <w:pPr>
              <w:jc w:val="center"/>
            </w:pPr>
            <w:r>
              <w:rPr>
                <w:b/>
                <w:color w:val="FFFFFF"/>
                <w:sz w:val="18"/>
              </w:rPr>
              <w:t>Title</w:t>
            </w:r>
          </w:p>
        </w:tc>
        <w:tc>
          <w:tcPr>
            <w:tcW w:w="1008" w:type="dxa"/>
            <w:shd w:val="clear" w:color="auto" w:fill="0F172A"/>
          </w:tcPr>
          <w:p w14:paraId="4F4D14D0" w14:textId="77777777" w:rsidR="0016690B" w:rsidRDefault="00000000">
            <w:pPr>
              <w:jc w:val="center"/>
            </w:pPr>
            <w:r>
              <w:rPr>
                <w:b/>
                <w:color w:val="FFFFFF"/>
                <w:sz w:val="18"/>
              </w:rPr>
              <w:t>Cost</w:t>
            </w:r>
          </w:p>
        </w:tc>
        <w:tc>
          <w:tcPr>
            <w:tcW w:w="1728" w:type="dxa"/>
            <w:shd w:val="clear" w:color="auto" w:fill="0F172A"/>
          </w:tcPr>
          <w:p w14:paraId="5B245CF5" w14:textId="77777777" w:rsidR="0016690B" w:rsidRDefault="00000000">
            <w:pPr>
              <w:jc w:val="center"/>
            </w:pPr>
            <w:r>
              <w:rPr>
                <w:b/>
                <w:color w:val="FFFFFF"/>
                <w:sz w:val="18"/>
              </w:rPr>
              <w:t>Flag Set</w:t>
            </w:r>
          </w:p>
        </w:tc>
        <w:tc>
          <w:tcPr>
            <w:tcW w:w="5040" w:type="dxa"/>
            <w:shd w:val="clear" w:color="auto" w:fill="0F172A"/>
          </w:tcPr>
          <w:p w14:paraId="1D0F0457" w14:textId="77777777" w:rsidR="0016690B" w:rsidRDefault="00000000">
            <w:pPr>
              <w:jc w:val="center"/>
            </w:pPr>
            <w:r>
              <w:rPr>
                <w:b/>
                <w:color w:val="FFFFFF"/>
                <w:sz w:val="18"/>
              </w:rPr>
              <w:t>Description &amp; Impacts</w:t>
            </w:r>
          </w:p>
        </w:tc>
      </w:tr>
      <w:tr w:rsidR="0016690B" w14:paraId="20978954" w14:textId="77777777">
        <w:trPr>
          <w:jc w:val="center"/>
        </w:trPr>
        <w:tc>
          <w:tcPr>
            <w:tcW w:w="720" w:type="dxa"/>
          </w:tcPr>
          <w:p w14:paraId="27EDE789" w14:textId="77777777" w:rsidR="0016690B" w:rsidRDefault="00000000">
            <w:pPr>
              <w:spacing w:after="40"/>
            </w:pPr>
            <w:r>
              <w:rPr>
                <w:sz w:val="18"/>
              </w:rPr>
              <w:t>A</w:t>
            </w:r>
          </w:p>
        </w:tc>
        <w:tc>
          <w:tcPr>
            <w:tcW w:w="1728" w:type="dxa"/>
          </w:tcPr>
          <w:p w14:paraId="6CD84018" w14:textId="77777777" w:rsidR="0016690B" w:rsidRDefault="00000000">
            <w:pPr>
              <w:spacing w:after="40"/>
            </w:pPr>
            <w:r>
              <w:rPr>
                <w:sz w:val="18"/>
              </w:rPr>
              <w:t>Water Efficiency for All BUs</w:t>
            </w:r>
          </w:p>
        </w:tc>
        <w:tc>
          <w:tcPr>
            <w:tcW w:w="1008" w:type="dxa"/>
          </w:tcPr>
          <w:p w14:paraId="3F1FC3F1" w14:textId="77777777" w:rsidR="0016690B" w:rsidRDefault="00000000">
            <w:pPr>
              <w:spacing w:after="40"/>
            </w:pPr>
            <w:r>
              <w:rPr>
                <w:sz w:val="18"/>
              </w:rPr>
              <w:t>-$12M</w:t>
            </w:r>
          </w:p>
        </w:tc>
        <w:tc>
          <w:tcPr>
            <w:tcW w:w="1728" w:type="dxa"/>
          </w:tcPr>
          <w:p w14:paraId="40ACCBB1" w14:textId="77777777" w:rsidR="0016690B" w:rsidRDefault="00000000">
            <w:pPr>
              <w:spacing w:after="40"/>
            </w:pPr>
            <w:r>
              <w:rPr>
                <w:sz w:val="18"/>
              </w:rPr>
              <w:t>water_efficiency_all</w:t>
            </w:r>
          </w:p>
        </w:tc>
        <w:tc>
          <w:tcPr>
            <w:tcW w:w="5040" w:type="dxa"/>
          </w:tcPr>
          <w:p w14:paraId="400F28A8" w14:textId="77777777" w:rsidR="0016690B" w:rsidRDefault="00000000">
            <w:pPr>
              <w:spacing w:after="40"/>
            </w:pPr>
            <w:r>
              <w:rPr>
                <w:sz w:val="18"/>
              </w:rPr>
              <w:t>Equitable water-saving upgrades across all units. -20 water dependency, +5 social licence, +5 rep, -3 CI.</w:t>
            </w:r>
          </w:p>
        </w:tc>
      </w:tr>
      <w:tr w:rsidR="0016690B" w14:paraId="5BDCF0DF" w14:textId="77777777">
        <w:trPr>
          <w:jc w:val="center"/>
        </w:trPr>
        <w:tc>
          <w:tcPr>
            <w:tcW w:w="720" w:type="dxa"/>
            <w:shd w:val="clear" w:color="auto" w:fill="F3F4F6"/>
          </w:tcPr>
          <w:p w14:paraId="707C1C40" w14:textId="77777777" w:rsidR="0016690B" w:rsidRDefault="00000000">
            <w:pPr>
              <w:spacing w:after="40"/>
            </w:pPr>
            <w:r>
              <w:rPr>
                <w:sz w:val="18"/>
              </w:rPr>
              <w:t>B</w:t>
            </w:r>
          </w:p>
        </w:tc>
        <w:tc>
          <w:tcPr>
            <w:tcW w:w="1728" w:type="dxa"/>
            <w:shd w:val="clear" w:color="auto" w:fill="F3F4F6"/>
          </w:tcPr>
          <w:p w14:paraId="6454C10D" w14:textId="77777777" w:rsidR="0016690B" w:rsidRDefault="00000000">
            <w:pPr>
              <w:spacing w:after="40"/>
            </w:pPr>
            <w:r>
              <w:rPr>
                <w:sz w:val="18"/>
              </w:rPr>
              <w:t>Prioritise Electronics</w:t>
            </w:r>
          </w:p>
        </w:tc>
        <w:tc>
          <w:tcPr>
            <w:tcW w:w="1008" w:type="dxa"/>
            <w:shd w:val="clear" w:color="auto" w:fill="F3F4F6"/>
          </w:tcPr>
          <w:p w14:paraId="227F0F07" w14:textId="77777777" w:rsidR="0016690B" w:rsidRDefault="00000000">
            <w:pPr>
              <w:spacing w:after="40"/>
            </w:pPr>
            <w:r>
              <w:rPr>
                <w:sz w:val="18"/>
              </w:rPr>
              <w:t>-$4M</w:t>
            </w:r>
          </w:p>
        </w:tc>
        <w:tc>
          <w:tcPr>
            <w:tcW w:w="1728" w:type="dxa"/>
            <w:shd w:val="clear" w:color="auto" w:fill="F3F4F6"/>
          </w:tcPr>
          <w:p w14:paraId="7F704A51" w14:textId="77777777" w:rsidR="0016690B" w:rsidRDefault="00000000">
            <w:pPr>
              <w:spacing w:after="40"/>
            </w:pPr>
            <w:r>
              <w:rPr>
                <w:sz w:val="18"/>
              </w:rPr>
              <w:t>electronics_water_priority</w:t>
            </w:r>
          </w:p>
        </w:tc>
        <w:tc>
          <w:tcPr>
            <w:tcW w:w="5040" w:type="dxa"/>
            <w:shd w:val="clear" w:color="auto" w:fill="F3F4F6"/>
          </w:tcPr>
          <w:p w14:paraId="11E01045" w14:textId="77777777" w:rsidR="0016690B" w:rsidRDefault="00000000">
            <w:pPr>
              <w:spacing w:after="40"/>
            </w:pPr>
            <w:r>
              <w:rPr>
                <w:sz w:val="18"/>
              </w:rPr>
              <w:t>Divert water to Electronics (highest margin). Pharma and CG take -25 social licence each. -8 rep. Maladaptation framing.</w:t>
            </w:r>
          </w:p>
        </w:tc>
      </w:tr>
      <w:tr w:rsidR="0016690B" w14:paraId="2A53FDDA" w14:textId="77777777">
        <w:trPr>
          <w:jc w:val="center"/>
        </w:trPr>
        <w:tc>
          <w:tcPr>
            <w:tcW w:w="720" w:type="dxa"/>
          </w:tcPr>
          <w:p w14:paraId="461171A1" w14:textId="77777777" w:rsidR="0016690B" w:rsidRDefault="00000000">
            <w:pPr>
              <w:spacing w:after="40"/>
            </w:pPr>
            <w:r>
              <w:rPr>
                <w:sz w:val="18"/>
              </w:rPr>
              <w:t>C</w:t>
            </w:r>
          </w:p>
        </w:tc>
        <w:tc>
          <w:tcPr>
            <w:tcW w:w="1728" w:type="dxa"/>
          </w:tcPr>
          <w:p w14:paraId="2641066E" w14:textId="77777777" w:rsidR="0016690B" w:rsidRDefault="00000000">
            <w:pPr>
              <w:spacing w:after="40"/>
            </w:pPr>
            <w:r>
              <w:rPr>
                <w:sz w:val="18"/>
              </w:rPr>
              <w:t>Desalination Mega-Project</w:t>
            </w:r>
          </w:p>
        </w:tc>
        <w:tc>
          <w:tcPr>
            <w:tcW w:w="1008" w:type="dxa"/>
          </w:tcPr>
          <w:p w14:paraId="27A074BE" w14:textId="77777777" w:rsidR="0016690B" w:rsidRDefault="00000000">
            <w:pPr>
              <w:spacing w:after="40"/>
            </w:pPr>
            <w:r>
              <w:rPr>
                <w:sz w:val="18"/>
              </w:rPr>
              <w:t>-$30M</w:t>
            </w:r>
          </w:p>
        </w:tc>
        <w:tc>
          <w:tcPr>
            <w:tcW w:w="1728" w:type="dxa"/>
          </w:tcPr>
          <w:p w14:paraId="51AB5B23" w14:textId="77777777" w:rsidR="0016690B" w:rsidRDefault="00000000">
            <w:pPr>
              <w:spacing w:after="40"/>
            </w:pPr>
            <w:r>
              <w:rPr>
                <w:sz w:val="18"/>
              </w:rPr>
              <w:t>desalination_built</w:t>
            </w:r>
          </w:p>
        </w:tc>
        <w:tc>
          <w:tcPr>
            <w:tcW w:w="5040" w:type="dxa"/>
          </w:tcPr>
          <w:p w14:paraId="35D43DCF" w14:textId="77777777" w:rsidR="0016690B" w:rsidRDefault="00000000">
            <w:pPr>
              <w:spacing w:after="40"/>
            </w:pPr>
            <w:r>
              <w:rPr>
                <w:sz w:val="18"/>
              </w:rPr>
              <w:t>Build desalination plant. -30 NCD, -40 water dep, but +5 CI (energy-intensive). $5M/round revenue from R10 for 3 rounds. 2-round construction delay.</w:t>
            </w:r>
          </w:p>
        </w:tc>
      </w:tr>
    </w:tbl>
    <w:p w14:paraId="733E4AE4" w14:textId="77777777" w:rsidR="0016690B" w:rsidRDefault="0016690B"/>
    <w:p w14:paraId="37CBFD99" w14:textId="77777777" w:rsidR="0016690B" w:rsidRDefault="00000000">
      <w:pPr>
        <w:pStyle w:val="Heading3"/>
      </w:pPr>
      <w:r>
        <w:t>Hidden Mechanics (DO NOT REVEAL)</w:t>
      </w:r>
    </w:p>
    <w:p w14:paraId="27CC984C" w14:textId="77777777" w:rsidR="0016690B" w:rsidRDefault="00000000">
      <w:r>
        <w:rPr>
          <w:b/>
          <w:color w:val="EF4444"/>
          <w:sz w:val="19"/>
        </w:rPr>
        <w:t xml:space="preserve">  🚫 DO NOT REVEAL: </w:t>
      </w:r>
      <w:r>
        <w:rPr>
          <w:i/>
          <w:sz w:val="19"/>
        </w:rPr>
        <w:t>Cascade Multiplier: Regulatory Sandbox × Journalist tolerance. If journalist agent is already hostile, Prioritise Electronics triggers viral exposé. Community Leader agent enters 'protest' state at SLO &lt; 30.</w:t>
      </w:r>
    </w:p>
    <w:p w14:paraId="6EFB5A8C" w14:textId="77777777" w:rsidR="0016690B" w:rsidRDefault="00000000">
      <w:pPr>
        <w:pStyle w:val="Heading3"/>
      </w:pPr>
      <w:r>
        <w:t>Theory Connection</w:t>
      </w:r>
    </w:p>
    <w:p w14:paraId="3BCD9CE1" w14:textId="77777777" w:rsidR="0016690B" w:rsidRDefault="00000000">
      <w:r>
        <w:t>Tragedy of the Commons (Hardin 1968); Environmental Justice (Schlosberg 2007); Natural Capital (Costanza 1997); Ostrom (1990) — commons governance instruments in regulatory sandbox.</w:t>
      </w:r>
    </w:p>
    <w:p w14:paraId="5A082C7E" w14:textId="77777777" w:rsidR="0016690B" w:rsidRDefault="00000000">
      <w:pPr>
        <w:pStyle w:val="Heading3"/>
      </w:pPr>
      <w:r>
        <w:t>Debrief Prompts</w:t>
      </w:r>
    </w:p>
    <w:p w14:paraId="069FC5ED" w14:textId="77777777" w:rsidR="0016690B" w:rsidRDefault="00000000">
      <w:pPr>
        <w:pStyle w:val="ListBullet"/>
      </w:pPr>
      <w:r>
        <w:rPr>
          <w:sz w:val="20"/>
        </w:rPr>
        <w:t>Is prioritising the highest-margin BU 'rational'? From whose perspective?</w:t>
      </w:r>
    </w:p>
    <w:p w14:paraId="3A78DB02" w14:textId="77777777" w:rsidR="0016690B" w:rsidRDefault="00000000">
      <w:pPr>
        <w:pStyle w:val="ListBullet"/>
      </w:pPr>
      <w:r>
        <w:rPr>
          <w:sz w:val="20"/>
        </w:rPr>
        <w:t>How does the Tragedy of the Commons apply to corporate water use?</w:t>
      </w:r>
    </w:p>
    <w:p w14:paraId="4976A143" w14:textId="77777777" w:rsidR="0016690B" w:rsidRDefault="00000000">
      <w:pPr>
        <w:pStyle w:val="ListBullet"/>
      </w:pPr>
      <w:r>
        <w:rPr>
          <w:sz w:val="20"/>
        </w:rPr>
        <w:t>What would Ostrom's principles suggest for water governance?</w:t>
      </w:r>
    </w:p>
    <w:p w14:paraId="67155065" w14:textId="77777777" w:rsidR="0016690B" w:rsidRDefault="00000000">
      <w:pPr>
        <w:pStyle w:val="ListBullet"/>
      </w:pPr>
      <w:r>
        <w:rPr>
          <w:sz w:val="20"/>
        </w:rPr>
        <w:t>How did the Stakeholder Tribunal change your thinking?</w:t>
      </w:r>
    </w:p>
    <w:p w14:paraId="37BA105A" w14:textId="77777777" w:rsidR="0016690B" w:rsidRDefault="00000000">
      <w:pPr>
        <w:pStyle w:val="Heading3"/>
      </w:pPr>
      <w:r>
        <w:lastRenderedPageBreak/>
        <w:t>Common Pitfall</w:t>
      </w:r>
    </w:p>
    <w:p w14:paraId="7812287B" w14:textId="77777777" w:rsidR="0016690B" w:rsidRDefault="00000000">
      <w:r>
        <w:rPr>
          <w:b/>
          <w:color w:val="EF4444"/>
          <w:sz w:val="19"/>
        </w:rPr>
        <w:t xml:space="preserve">  ⚠️ IMPORTANT: </w:t>
      </w:r>
      <w:r>
        <w:rPr>
          <w:i/>
          <w:sz w:val="19"/>
        </w:rPr>
        <w:t>Prioritise Electronics saves $8M short-term but costs $25M+ from social licence collapse, agent cascades, and terminal value penalties.</w:t>
      </w:r>
    </w:p>
    <w:p w14:paraId="6BA7E414" w14:textId="77777777" w:rsidR="0016690B" w:rsidRDefault="00000000">
      <w:r>
        <w:br w:type="page"/>
      </w:r>
    </w:p>
    <w:p w14:paraId="22E5B499" w14:textId="77777777" w:rsidR="0016690B" w:rsidRDefault="00000000">
      <w:pPr>
        <w:pStyle w:val="Heading2"/>
      </w:pPr>
      <w:r>
        <w:lastRenderedPageBreak/>
        <w:t>Round 9: Just Transition — The Social Cost of Decarbonisation</w:t>
      </w:r>
    </w:p>
    <w:p w14:paraId="614E299F" w14:textId="77777777" w:rsidR="0016690B" w:rsidRDefault="00000000">
      <w:pPr>
        <w:pStyle w:val="Heading3"/>
      </w:pPr>
      <w:r>
        <w:t>Player Briefing (On-Screen Text)</w:t>
      </w:r>
    </w:p>
    <w:p w14:paraId="0E9FA303" w14:textId="77777777" w:rsidR="0016690B" w:rsidRDefault="00000000">
      <w:r>
        <w:rPr>
          <w:sz w:val="28"/>
        </w:rPr>
        <w:t xml:space="preserve">✊ </w:t>
      </w:r>
      <w:r>
        <w:rPr>
          <w:i/>
        </w:rPr>
        <w:t>Decarbonisation commitments require closing 3 legacy factories. 2,000 jobs are at risk. Community protests are escalating. If burnout is high and social licence is low, strike probability reaches 50-75%.</w:t>
      </w:r>
    </w:p>
    <w:p w14:paraId="1D3D734C" w14:textId="77777777" w:rsidR="0016690B" w:rsidRDefault="00000000">
      <w:pPr>
        <w:pStyle w:val="Heading3"/>
      </w:pPr>
      <w:r>
        <w:t>Strategic Options</w:t>
      </w:r>
    </w:p>
    <w:tbl>
      <w:tblPr>
        <w:tblStyle w:val="TableGrid"/>
        <w:tblW w:w="0" w:type="auto"/>
        <w:jc w:val="center"/>
        <w:tblLook w:val="04A0" w:firstRow="1" w:lastRow="0" w:firstColumn="1" w:lastColumn="0" w:noHBand="0" w:noVBand="1"/>
      </w:tblPr>
      <w:tblGrid>
        <w:gridCol w:w="735"/>
        <w:gridCol w:w="1602"/>
        <w:gridCol w:w="938"/>
        <w:gridCol w:w="1721"/>
        <w:gridCol w:w="4400"/>
      </w:tblGrid>
      <w:tr w:rsidR="0016690B" w14:paraId="78ADB3A9" w14:textId="77777777">
        <w:trPr>
          <w:jc w:val="center"/>
        </w:trPr>
        <w:tc>
          <w:tcPr>
            <w:tcW w:w="720" w:type="dxa"/>
            <w:shd w:val="clear" w:color="auto" w:fill="0F172A"/>
          </w:tcPr>
          <w:p w14:paraId="597CEFD8" w14:textId="77777777" w:rsidR="0016690B" w:rsidRDefault="00000000">
            <w:pPr>
              <w:jc w:val="center"/>
            </w:pPr>
            <w:r>
              <w:rPr>
                <w:b/>
                <w:color w:val="FFFFFF"/>
                <w:sz w:val="18"/>
              </w:rPr>
              <w:t>Option</w:t>
            </w:r>
          </w:p>
        </w:tc>
        <w:tc>
          <w:tcPr>
            <w:tcW w:w="1728" w:type="dxa"/>
            <w:shd w:val="clear" w:color="auto" w:fill="0F172A"/>
          </w:tcPr>
          <w:p w14:paraId="290A0504" w14:textId="77777777" w:rsidR="0016690B" w:rsidRDefault="00000000">
            <w:pPr>
              <w:jc w:val="center"/>
            </w:pPr>
            <w:r>
              <w:rPr>
                <w:b/>
                <w:color w:val="FFFFFF"/>
                <w:sz w:val="18"/>
              </w:rPr>
              <w:t>Title</w:t>
            </w:r>
          </w:p>
        </w:tc>
        <w:tc>
          <w:tcPr>
            <w:tcW w:w="1008" w:type="dxa"/>
            <w:shd w:val="clear" w:color="auto" w:fill="0F172A"/>
          </w:tcPr>
          <w:p w14:paraId="006F323D" w14:textId="77777777" w:rsidR="0016690B" w:rsidRDefault="00000000">
            <w:pPr>
              <w:jc w:val="center"/>
            </w:pPr>
            <w:r>
              <w:rPr>
                <w:b/>
                <w:color w:val="FFFFFF"/>
                <w:sz w:val="18"/>
              </w:rPr>
              <w:t>Cost</w:t>
            </w:r>
          </w:p>
        </w:tc>
        <w:tc>
          <w:tcPr>
            <w:tcW w:w="1728" w:type="dxa"/>
            <w:shd w:val="clear" w:color="auto" w:fill="0F172A"/>
          </w:tcPr>
          <w:p w14:paraId="44E70216" w14:textId="77777777" w:rsidR="0016690B" w:rsidRDefault="00000000">
            <w:pPr>
              <w:jc w:val="center"/>
            </w:pPr>
            <w:r>
              <w:rPr>
                <w:b/>
                <w:color w:val="FFFFFF"/>
                <w:sz w:val="18"/>
              </w:rPr>
              <w:t>Flag Set</w:t>
            </w:r>
          </w:p>
        </w:tc>
        <w:tc>
          <w:tcPr>
            <w:tcW w:w="5040" w:type="dxa"/>
            <w:shd w:val="clear" w:color="auto" w:fill="0F172A"/>
          </w:tcPr>
          <w:p w14:paraId="6D47DB1C" w14:textId="77777777" w:rsidR="0016690B" w:rsidRDefault="00000000">
            <w:pPr>
              <w:jc w:val="center"/>
            </w:pPr>
            <w:r>
              <w:rPr>
                <w:b/>
                <w:color w:val="FFFFFF"/>
                <w:sz w:val="18"/>
              </w:rPr>
              <w:t>Description &amp; Impacts</w:t>
            </w:r>
          </w:p>
        </w:tc>
      </w:tr>
      <w:tr w:rsidR="0016690B" w14:paraId="23974599" w14:textId="77777777">
        <w:trPr>
          <w:jc w:val="center"/>
        </w:trPr>
        <w:tc>
          <w:tcPr>
            <w:tcW w:w="720" w:type="dxa"/>
          </w:tcPr>
          <w:p w14:paraId="3AD24937" w14:textId="77777777" w:rsidR="0016690B" w:rsidRDefault="00000000">
            <w:pPr>
              <w:spacing w:after="40"/>
            </w:pPr>
            <w:r>
              <w:rPr>
                <w:sz w:val="18"/>
              </w:rPr>
              <w:t>A</w:t>
            </w:r>
          </w:p>
        </w:tc>
        <w:tc>
          <w:tcPr>
            <w:tcW w:w="1728" w:type="dxa"/>
          </w:tcPr>
          <w:p w14:paraId="304F8F55" w14:textId="77777777" w:rsidR="0016690B" w:rsidRDefault="00000000">
            <w:pPr>
              <w:spacing w:after="40"/>
            </w:pPr>
            <w:r>
              <w:rPr>
                <w:sz w:val="18"/>
              </w:rPr>
              <w:t>Immediate Closure</w:t>
            </w:r>
          </w:p>
        </w:tc>
        <w:tc>
          <w:tcPr>
            <w:tcW w:w="1008" w:type="dxa"/>
          </w:tcPr>
          <w:p w14:paraId="773A8D3D" w14:textId="77777777" w:rsidR="0016690B" w:rsidRDefault="00000000">
            <w:pPr>
              <w:spacing w:after="40"/>
            </w:pPr>
            <w:r>
              <w:rPr>
                <w:sz w:val="18"/>
              </w:rPr>
              <w:t>+$5M</w:t>
            </w:r>
          </w:p>
        </w:tc>
        <w:tc>
          <w:tcPr>
            <w:tcW w:w="1728" w:type="dxa"/>
          </w:tcPr>
          <w:p w14:paraId="1C494371" w14:textId="77777777" w:rsidR="0016690B" w:rsidRDefault="00000000">
            <w:pPr>
              <w:spacing w:after="40"/>
            </w:pPr>
            <w:r>
              <w:rPr>
                <w:sz w:val="18"/>
              </w:rPr>
              <w:t>immediate_closure</w:t>
            </w:r>
          </w:p>
        </w:tc>
        <w:tc>
          <w:tcPr>
            <w:tcW w:w="5040" w:type="dxa"/>
          </w:tcPr>
          <w:p w14:paraId="41ACF747" w14:textId="77777777" w:rsidR="0016690B" w:rsidRDefault="00000000">
            <w:pPr>
              <w:spacing w:after="40"/>
            </w:pPr>
            <w:r>
              <w:rPr>
                <w:sz w:val="18"/>
              </w:rPr>
              <w:t>Close factories now for cost savings. -20 social licence, -15 rep. If SLO &lt; threshold: 50-75% strike probability that ZEROS revenue for 1 round.</w:t>
            </w:r>
          </w:p>
        </w:tc>
      </w:tr>
      <w:tr w:rsidR="0016690B" w14:paraId="3B63AB31" w14:textId="77777777">
        <w:trPr>
          <w:jc w:val="center"/>
        </w:trPr>
        <w:tc>
          <w:tcPr>
            <w:tcW w:w="720" w:type="dxa"/>
            <w:shd w:val="clear" w:color="auto" w:fill="F3F4F6"/>
          </w:tcPr>
          <w:p w14:paraId="7D55BA26" w14:textId="77777777" w:rsidR="0016690B" w:rsidRDefault="00000000">
            <w:pPr>
              <w:spacing w:after="40"/>
            </w:pPr>
            <w:r>
              <w:rPr>
                <w:sz w:val="18"/>
              </w:rPr>
              <w:t>B</w:t>
            </w:r>
          </w:p>
        </w:tc>
        <w:tc>
          <w:tcPr>
            <w:tcW w:w="1728" w:type="dxa"/>
            <w:shd w:val="clear" w:color="auto" w:fill="F3F4F6"/>
          </w:tcPr>
          <w:p w14:paraId="5CD32D27" w14:textId="77777777" w:rsidR="0016690B" w:rsidRDefault="00000000">
            <w:pPr>
              <w:spacing w:after="40"/>
            </w:pPr>
            <w:r>
              <w:rPr>
                <w:sz w:val="18"/>
              </w:rPr>
              <w:t>Managed Transition</w:t>
            </w:r>
          </w:p>
        </w:tc>
        <w:tc>
          <w:tcPr>
            <w:tcW w:w="1008" w:type="dxa"/>
            <w:shd w:val="clear" w:color="auto" w:fill="F3F4F6"/>
          </w:tcPr>
          <w:p w14:paraId="2C7819FF" w14:textId="77777777" w:rsidR="0016690B" w:rsidRDefault="00000000">
            <w:pPr>
              <w:spacing w:after="40"/>
            </w:pPr>
            <w:r>
              <w:rPr>
                <w:sz w:val="18"/>
              </w:rPr>
              <w:t>-$12M</w:t>
            </w:r>
          </w:p>
        </w:tc>
        <w:tc>
          <w:tcPr>
            <w:tcW w:w="1728" w:type="dxa"/>
            <w:shd w:val="clear" w:color="auto" w:fill="F3F4F6"/>
          </w:tcPr>
          <w:p w14:paraId="168A0389" w14:textId="77777777" w:rsidR="0016690B" w:rsidRDefault="00000000">
            <w:pPr>
              <w:spacing w:after="40"/>
            </w:pPr>
            <w:r>
              <w:rPr>
                <w:sz w:val="18"/>
              </w:rPr>
              <w:t>managed_transition</w:t>
            </w:r>
          </w:p>
        </w:tc>
        <w:tc>
          <w:tcPr>
            <w:tcW w:w="5040" w:type="dxa"/>
            <w:shd w:val="clear" w:color="auto" w:fill="F3F4F6"/>
          </w:tcPr>
          <w:p w14:paraId="47B66594" w14:textId="77777777" w:rsidR="0016690B" w:rsidRDefault="00000000">
            <w:pPr>
              <w:spacing w:after="40"/>
            </w:pPr>
            <w:r>
              <w:rPr>
                <w:sz w:val="18"/>
              </w:rPr>
              <w:t>2-year phase-out with retraining and severance. +10 social licence, +8 rep, -4 CI. Sets managed_transition (+0.12 M_R).</w:t>
            </w:r>
          </w:p>
        </w:tc>
      </w:tr>
      <w:tr w:rsidR="0016690B" w14:paraId="622B4424" w14:textId="77777777">
        <w:trPr>
          <w:jc w:val="center"/>
        </w:trPr>
        <w:tc>
          <w:tcPr>
            <w:tcW w:w="720" w:type="dxa"/>
          </w:tcPr>
          <w:p w14:paraId="79AB5B20" w14:textId="77777777" w:rsidR="0016690B" w:rsidRDefault="00000000">
            <w:pPr>
              <w:spacing w:after="40"/>
            </w:pPr>
            <w:r>
              <w:rPr>
                <w:sz w:val="18"/>
              </w:rPr>
              <w:t>C</w:t>
            </w:r>
          </w:p>
        </w:tc>
        <w:tc>
          <w:tcPr>
            <w:tcW w:w="1728" w:type="dxa"/>
          </w:tcPr>
          <w:p w14:paraId="3DD3E325" w14:textId="77777777" w:rsidR="0016690B" w:rsidRDefault="00000000">
            <w:pPr>
              <w:spacing w:after="40"/>
            </w:pPr>
            <w:r>
              <w:rPr>
                <w:sz w:val="18"/>
              </w:rPr>
              <w:t>Community Investment Fund</w:t>
            </w:r>
          </w:p>
        </w:tc>
        <w:tc>
          <w:tcPr>
            <w:tcW w:w="1008" w:type="dxa"/>
          </w:tcPr>
          <w:p w14:paraId="04BDDA7C" w14:textId="77777777" w:rsidR="0016690B" w:rsidRDefault="00000000">
            <w:pPr>
              <w:spacing w:after="40"/>
            </w:pPr>
            <w:r>
              <w:rPr>
                <w:sz w:val="18"/>
              </w:rPr>
              <w:t>-$20M</w:t>
            </w:r>
          </w:p>
        </w:tc>
        <w:tc>
          <w:tcPr>
            <w:tcW w:w="1728" w:type="dxa"/>
          </w:tcPr>
          <w:p w14:paraId="02738AF0" w14:textId="77777777" w:rsidR="0016690B" w:rsidRDefault="00000000">
            <w:pPr>
              <w:spacing w:after="40"/>
            </w:pPr>
            <w:r>
              <w:rPr>
                <w:sz w:val="18"/>
              </w:rPr>
              <w:t>community_fund</w:t>
            </w:r>
          </w:p>
        </w:tc>
        <w:tc>
          <w:tcPr>
            <w:tcW w:w="5040" w:type="dxa"/>
          </w:tcPr>
          <w:p w14:paraId="25A5BC08" w14:textId="77777777" w:rsidR="0016690B" w:rsidRDefault="00000000">
            <w:pPr>
              <w:spacing w:after="40"/>
            </w:pPr>
            <w:r>
              <w:rPr>
                <w:sz w:val="18"/>
              </w:rPr>
              <w:t>Create $20M fund for community development and green jobs. +18 social licence, +12 rep, -5 gov risk. Sets community_fund (+0.18 M_R).</w:t>
            </w:r>
          </w:p>
        </w:tc>
      </w:tr>
    </w:tbl>
    <w:p w14:paraId="30E203A1" w14:textId="77777777" w:rsidR="0016690B" w:rsidRDefault="0016690B"/>
    <w:p w14:paraId="69B1F633" w14:textId="77777777" w:rsidR="0016690B" w:rsidRDefault="00000000">
      <w:pPr>
        <w:pStyle w:val="Heading3"/>
      </w:pPr>
      <w:r>
        <w:t>Hidden Mechanics (DO NOT REVEAL)</w:t>
      </w:r>
    </w:p>
    <w:p w14:paraId="6B3F0400" w14:textId="77777777" w:rsidR="0016690B" w:rsidRDefault="00000000">
      <w:r>
        <w:rPr>
          <w:b/>
          <w:color w:val="EF4444"/>
          <w:sz w:val="19"/>
        </w:rPr>
        <w:t xml:space="preserve">  🚫 DO NOT REVEAL: </w:t>
      </w:r>
      <w:r>
        <w:rPr>
          <w:i/>
          <w:sz w:val="19"/>
        </w:rPr>
        <w:t>Strike probability = base_rate × (burnout/100) × (1 - SLO/100). Teams with burnout &gt;60% and SLO &lt;40 face 66%+ strike chance. Strike zeros ALL revenue for 1 round — catastrophic for terminal value. HR investment across R1-R8 is the primary defence.</w:t>
      </w:r>
    </w:p>
    <w:p w14:paraId="6B896F68" w14:textId="77777777" w:rsidR="0016690B" w:rsidRDefault="00000000">
      <w:pPr>
        <w:pStyle w:val="Heading3"/>
      </w:pPr>
      <w:r>
        <w:t>Theory Connection</w:t>
      </w:r>
    </w:p>
    <w:p w14:paraId="1283C8EB" w14:textId="77777777" w:rsidR="0016690B" w:rsidRDefault="00000000">
      <w:r>
        <w:t>Rawlsian Justice — Difference Principle applied to factory closures; Freeman Stakeholder Theory — who bears transition costs?; Sen Capabilities Approach — green job training expands capabilities; Hirschman Exit/Voice/Loyalty — community response to closure.</w:t>
      </w:r>
    </w:p>
    <w:p w14:paraId="64BF94A5" w14:textId="77777777" w:rsidR="0016690B" w:rsidRDefault="00000000">
      <w:pPr>
        <w:pStyle w:val="Heading3"/>
      </w:pPr>
      <w:r>
        <w:t>Debrief Prompts</w:t>
      </w:r>
    </w:p>
    <w:p w14:paraId="24B65D67" w14:textId="77777777" w:rsidR="0016690B" w:rsidRDefault="00000000">
      <w:pPr>
        <w:pStyle w:val="ListBullet"/>
      </w:pPr>
      <w:r>
        <w:rPr>
          <w:sz w:val="20"/>
        </w:rPr>
        <w:t>Who bears the cost of decarbonisation? Is that just?</w:t>
      </w:r>
    </w:p>
    <w:p w14:paraId="0329FBA2" w14:textId="77777777" w:rsidR="0016690B" w:rsidRDefault="00000000">
      <w:pPr>
        <w:pStyle w:val="ListBullet"/>
      </w:pPr>
      <w:r>
        <w:rPr>
          <w:sz w:val="20"/>
        </w:rPr>
        <w:t>What would Rawls say about your approach to factory closures?</w:t>
      </w:r>
    </w:p>
    <w:p w14:paraId="7CA726B4" w14:textId="77777777" w:rsidR="0016690B" w:rsidRDefault="00000000">
      <w:pPr>
        <w:pStyle w:val="ListBullet"/>
      </w:pPr>
      <w:r>
        <w:rPr>
          <w:sz w:val="20"/>
        </w:rPr>
        <w:t>How did your HR investment history affect your R9 options?</w:t>
      </w:r>
    </w:p>
    <w:p w14:paraId="3384B1B8" w14:textId="77777777" w:rsidR="0016690B" w:rsidRDefault="00000000">
      <w:pPr>
        <w:pStyle w:val="ListBullet"/>
      </w:pPr>
      <w:r>
        <w:rPr>
          <w:sz w:val="20"/>
        </w:rPr>
        <w:t>What is the ROI of the Community Fund in M_R terms?</w:t>
      </w:r>
    </w:p>
    <w:p w14:paraId="04A2A0A9" w14:textId="77777777" w:rsidR="0016690B" w:rsidRDefault="00000000">
      <w:pPr>
        <w:pStyle w:val="ListBullet"/>
      </w:pPr>
      <w:r>
        <w:rPr>
          <w:sz w:val="20"/>
        </w:rPr>
        <w:t>How does this mirror real-world Just Transition debates?</w:t>
      </w:r>
    </w:p>
    <w:p w14:paraId="6DFA2B70" w14:textId="77777777" w:rsidR="0016690B" w:rsidRDefault="00000000">
      <w:pPr>
        <w:pStyle w:val="Heading3"/>
      </w:pPr>
      <w:r>
        <w:t>Common Pitfall</w:t>
      </w:r>
    </w:p>
    <w:p w14:paraId="316162CC" w14:textId="77777777" w:rsidR="0016690B" w:rsidRDefault="00000000">
      <w:r>
        <w:rPr>
          <w:b/>
          <w:color w:val="EF4444"/>
          <w:sz w:val="19"/>
        </w:rPr>
        <w:t xml:space="preserve">  ⚠️ IMPORTANT: </w:t>
      </w:r>
      <w:r>
        <w:rPr>
          <w:i/>
          <w:sz w:val="19"/>
        </w:rPr>
        <w:t>Teams that neglected HR for 8 rounds face impossible R9: high burnout + low SLO = near-certain strike. The 'cheapest' option (+$5M) can cost $50M+ in zeroed revenue.</w:t>
      </w:r>
    </w:p>
    <w:p w14:paraId="0017F060" w14:textId="77777777" w:rsidR="0016690B" w:rsidRDefault="00000000">
      <w:r>
        <w:br w:type="page"/>
      </w:r>
    </w:p>
    <w:p w14:paraId="316D3232" w14:textId="77777777" w:rsidR="0016690B" w:rsidRDefault="00000000">
      <w:pPr>
        <w:pStyle w:val="Heading2"/>
      </w:pPr>
      <w:r>
        <w:lastRenderedPageBreak/>
        <w:t>Round 10: Grand Finale — Year 5 Activist Ultimatum &amp; Terminal Valuation</w:t>
      </w:r>
    </w:p>
    <w:p w14:paraId="452B7F28" w14:textId="77777777" w:rsidR="0016690B" w:rsidRDefault="00000000">
      <w:pPr>
        <w:pStyle w:val="Heading3"/>
      </w:pPr>
      <w:r>
        <w:t>Player Briefing (On-Screen Text)</w:t>
      </w:r>
    </w:p>
    <w:p w14:paraId="30BA0496" w14:textId="77777777" w:rsidR="0016690B" w:rsidRDefault="00000000">
      <w:r>
        <w:rPr>
          <w:sz w:val="28"/>
        </w:rPr>
        <w:t xml:space="preserve">🏛️ </w:t>
      </w:r>
      <w:r>
        <w:rPr>
          <w:i/>
        </w:rPr>
        <w:t>An activist investor consortium has acquired a blocking stake. They demand strategic restructuring. The board must decide the company's Year 5 trajectory. Terminal valuation determines your final score.</w:t>
      </w:r>
    </w:p>
    <w:p w14:paraId="6B4ECD46" w14:textId="77777777" w:rsidR="0016690B" w:rsidRDefault="00000000">
      <w:pPr>
        <w:pStyle w:val="Heading3"/>
      </w:pPr>
      <w:r>
        <w:t>Pre-Decision Gate</w:t>
      </w:r>
    </w:p>
    <w:p w14:paraId="4925EE04" w14:textId="77777777" w:rsidR="0016690B" w:rsidRDefault="00000000">
      <w:r>
        <w:t>Synergy Gate: Option A (Resist &amp; Integrate) is DISABLED if Synergy Score ≤ 80. Teams that under-invested in cross-BU integration lose access to the highest-value option.</w:t>
      </w:r>
    </w:p>
    <w:p w14:paraId="4F28E565" w14:textId="77777777" w:rsidR="0016690B" w:rsidRDefault="00000000">
      <w:pPr>
        <w:jc w:val="center"/>
      </w:pPr>
      <w:r>
        <w:rPr>
          <w:noProof/>
        </w:rPr>
        <w:drawing>
          <wp:inline distT="0" distB="0" distL="0" distR="0" wp14:anchorId="0FA44A37" wp14:editId="2CBFD16F">
            <wp:extent cx="5303520" cy="54114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executive_cockpit.png"/>
                    <pic:cNvPicPr/>
                  </pic:nvPicPr>
                  <pic:blipFill>
                    <a:blip r:embed="rId8"/>
                    <a:stretch>
                      <a:fillRect/>
                    </a:stretch>
                  </pic:blipFill>
                  <pic:spPr>
                    <a:xfrm>
                      <a:off x="0" y="0"/>
                      <a:ext cx="5303520" cy="5411416"/>
                    </a:xfrm>
                    <a:prstGeom prst="rect">
                      <a:avLst/>
                    </a:prstGeom>
                  </pic:spPr>
                </pic:pic>
              </a:graphicData>
            </a:graphic>
          </wp:inline>
        </w:drawing>
      </w:r>
    </w:p>
    <w:p w14:paraId="6EF53AA4" w14:textId="77777777" w:rsidR="0016690B" w:rsidRDefault="00000000">
      <w:pPr>
        <w:spacing w:after="240"/>
        <w:jc w:val="center"/>
      </w:pPr>
      <w:r>
        <w:rPr>
          <w:i/>
          <w:color w:val="6B7280"/>
          <w:sz w:val="17"/>
        </w:rPr>
        <w:t>Figure: Final Report showing terminal valuation breakdown and archetype</w:t>
      </w:r>
    </w:p>
    <w:p w14:paraId="50D79572" w14:textId="77777777" w:rsidR="0016690B" w:rsidRDefault="00000000">
      <w:pPr>
        <w:pStyle w:val="Heading3"/>
      </w:pPr>
      <w:r>
        <w:lastRenderedPageBreak/>
        <w:t>Strategic Options</w:t>
      </w:r>
    </w:p>
    <w:tbl>
      <w:tblPr>
        <w:tblStyle w:val="TableGrid"/>
        <w:tblW w:w="0" w:type="auto"/>
        <w:jc w:val="center"/>
        <w:tblLook w:val="04A0" w:firstRow="1" w:lastRow="0" w:firstColumn="1" w:lastColumn="0" w:noHBand="0" w:noVBand="1"/>
      </w:tblPr>
      <w:tblGrid>
        <w:gridCol w:w="735"/>
        <w:gridCol w:w="1597"/>
        <w:gridCol w:w="966"/>
        <w:gridCol w:w="1673"/>
        <w:gridCol w:w="4425"/>
      </w:tblGrid>
      <w:tr w:rsidR="0016690B" w14:paraId="41375A03" w14:textId="77777777">
        <w:trPr>
          <w:jc w:val="center"/>
        </w:trPr>
        <w:tc>
          <w:tcPr>
            <w:tcW w:w="720" w:type="dxa"/>
            <w:shd w:val="clear" w:color="auto" w:fill="0F172A"/>
          </w:tcPr>
          <w:p w14:paraId="798D1798" w14:textId="77777777" w:rsidR="0016690B" w:rsidRDefault="00000000">
            <w:pPr>
              <w:jc w:val="center"/>
            </w:pPr>
            <w:r>
              <w:rPr>
                <w:b/>
                <w:color w:val="FFFFFF"/>
                <w:sz w:val="18"/>
              </w:rPr>
              <w:t>Option</w:t>
            </w:r>
          </w:p>
        </w:tc>
        <w:tc>
          <w:tcPr>
            <w:tcW w:w="1728" w:type="dxa"/>
            <w:shd w:val="clear" w:color="auto" w:fill="0F172A"/>
          </w:tcPr>
          <w:p w14:paraId="34CF129D" w14:textId="77777777" w:rsidR="0016690B" w:rsidRDefault="00000000">
            <w:pPr>
              <w:jc w:val="center"/>
            </w:pPr>
            <w:r>
              <w:rPr>
                <w:b/>
                <w:color w:val="FFFFFF"/>
                <w:sz w:val="18"/>
              </w:rPr>
              <w:t>Title</w:t>
            </w:r>
          </w:p>
        </w:tc>
        <w:tc>
          <w:tcPr>
            <w:tcW w:w="1008" w:type="dxa"/>
            <w:shd w:val="clear" w:color="auto" w:fill="0F172A"/>
          </w:tcPr>
          <w:p w14:paraId="0709D633" w14:textId="77777777" w:rsidR="0016690B" w:rsidRDefault="00000000">
            <w:pPr>
              <w:jc w:val="center"/>
            </w:pPr>
            <w:r>
              <w:rPr>
                <w:b/>
                <w:color w:val="FFFFFF"/>
                <w:sz w:val="18"/>
              </w:rPr>
              <w:t>Cost</w:t>
            </w:r>
          </w:p>
        </w:tc>
        <w:tc>
          <w:tcPr>
            <w:tcW w:w="1728" w:type="dxa"/>
            <w:shd w:val="clear" w:color="auto" w:fill="0F172A"/>
          </w:tcPr>
          <w:p w14:paraId="1F6B08BE" w14:textId="77777777" w:rsidR="0016690B" w:rsidRDefault="00000000">
            <w:pPr>
              <w:jc w:val="center"/>
            </w:pPr>
            <w:r>
              <w:rPr>
                <w:b/>
                <w:color w:val="FFFFFF"/>
                <w:sz w:val="18"/>
              </w:rPr>
              <w:t>Flag Set</w:t>
            </w:r>
          </w:p>
        </w:tc>
        <w:tc>
          <w:tcPr>
            <w:tcW w:w="5040" w:type="dxa"/>
            <w:shd w:val="clear" w:color="auto" w:fill="0F172A"/>
          </w:tcPr>
          <w:p w14:paraId="683B2CEC" w14:textId="77777777" w:rsidR="0016690B" w:rsidRDefault="00000000">
            <w:pPr>
              <w:jc w:val="center"/>
            </w:pPr>
            <w:r>
              <w:rPr>
                <w:b/>
                <w:color w:val="FFFFFF"/>
                <w:sz w:val="18"/>
              </w:rPr>
              <w:t>Description &amp; Impacts</w:t>
            </w:r>
          </w:p>
        </w:tc>
      </w:tr>
      <w:tr w:rsidR="0016690B" w14:paraId="781290D6" w14:textId="77777777">
        <w:trPr>
          <w:jc w:val="center"/>
        </w:trPr>
        <w:tc>
          <w:tcPr>
            <w:tcW w:w="720" w:type="dxa"/>
          </w:tcPr>
          <w:p w14:paraId="0384FDBC" w14:textId="77777777" w:rsidR="0016690B" w:rsidRDefault="00000000">
            <w:pPr>
              <w:spacing w:after="40"/>
            </w:pPr>
            <w:r>
              <w:rPr>
                <w:sz w:val="18"/>
              </w:rPr>
              <w:t>A</w:t>
            </w:r>
          </w:p>
        </w:tc>
        <w:tc>
          <w:tcPr>
            <w:tcW w:w="1728" w:type="dxa"/>
          </w:tcPr>
          <w:p w14:paraId="2006C434" w14:textId="77777777" w:rsidR="0016690B" w:rsidRDefault="00000000">
            <w:pPr>
              <w:spacing w:after="40"/>
            </w:pPr>
            <w:r>
              <w:rPr>
                <w:sz w:val="18"/>
              </w:rPr>
              <w:t>Resist &amp; Integrate</w:t>
            </w:r>
          </w:p>
        </w:tc>
        <w:tc>
          <w:tcPr>
            <w:tcW w:w="1008" w:type="dxa"/>
          </w:tcPr>
          <w:p w14:paraId="3EA1CD7E" w14:textId="77777777" w:rsidR="0016690B" w:rsidRDefault="00000000">
            <w:pPr>
              <w:spacing w:after="40"/>
            </w:pPr>
            <w:r>
              <w:rPr>
                <w:sz w:val="18"/>
              </w:rPr>
              <w:t>-$5M</w:t>
            </w:r>
          </w:p>
        </w:tc>
        <w:tc>
          <w:tcPr>
            <w:tcW w:w="1728" w:type="dxa"/>
          </w:tcPr>
          <w:p w14:paraId="60552301" w14:textId="77777777" w:rsidR="0016690B" w:rsidRDefault="00000000">
            <w:pPr>
              <w:spacing w:after="40"/>
            </w:pPr>
            <w:r>
              <w:rPr>
                <w:sz w:val="18"/>
              </w:rPr>
              <w:t>resist_integrate</w:t>
            </w:r>
          </w:p>
        </w:tc>
        <w:tc>
          <w:tcPr>
            <w:tcW w:w="5040" w:type="dxa"/>
          </w:tcPr>
          <w:p w14:paraId="3D2CBB19" w14:textId="77777777" w:rsidR="0016690B" w:rsidRDefault="00000000">
            <w:pPr>
              <w:spacing w:after="40"/>
            </w:pPr>
            <w:r>
              <w:rPr>
                <w:sz w:val="18"/>
              </w:rPr>
              <w:t>Fight the activist, keep all BUs integrated, leverage synergy. REQUIRES Synergy &gt; 80. +5 rep, +3 social licence, -3 gov risk, -3 CI.</w:t>
            </w:r>
          </w:p>
        </w:tc>
      </w:tr>
      <w:tr w:rsidR="0016690B" w14:paraId="6240883E" w14:textId="77777777">
        <w:trPr>
          <w:jc w:val="center"/>
        </w:trPr>
        <w:tc>
          <w:tcPr>
            <w:tcW w:w="720" w:type="dxa"/>
            <w:shd w:val="clear" w:color="auto" w:fill="F3F4F6"/>
          </w:tcPr>
          <w:p w14:paraId="7B4B4B03" w14:textId="77777777" w:rsidR="0016690B" w:rsidRDefault="00000000">
            <w:pPr>
              <w:spacing w:after="40"/>
            </w:pPr>
            <w:r>
              <w:rPr>
                <w:sz w:val="18"/>
              </w:rPr>
              <w:t>B</w:t>
            </w:r>
          </w:p>
        </w:tc>
        <w:tc>
          <w:tcPr>
            <w:tcW w:w="1728" w:type="dxa"/>
            <w:shd w:val="clear" w:color="auto" w:fill="F3F4F6"/>
          </w:tcPr>
          <w:p w14:paraId="1289BA3D" w14:textId="77777777" w:rsidR="0016690B" w:rsidRDefault="00000000">
            <w:pPr>
              <w:spacing w:after="40"/>
            </w:pPr>
            <w:r>
              <w:rPr>
                <w:sz w:val="18"/>
              </w:rPr>
              <w:t>Spin-Off</w:t>
            </w:r>
          </w:p>
        </w:tc>
        <w:tc>
          <w:tcPr>
            <w:tcW w:w="1008" w:type="dxa"/>
            <w:shd w:val="clear" w:color="auto" w:fill="F3F4F6"/>
          </w:tcPr>
          <w:p w14:paraId="48BA6B49" w14:textId="77777777" w:rsidR="0016690B" w:rsidRDefault="00000000">
            <w:pPr>
              <w:spacing w:after="40"/>
            </w:pPr>
            <w:r>
              <w:rPr>
                <w:sz w:val="18"/>
              </w:rPr>
              <w:t>+$10M</w:t>
            </w:r>
          </w:p>
        </w:tc>
        <w:tc>
          <w:tcPr>
            <w:tcW w:w="1728" w:type="dxa"/>
            <w:shd w:val="clear" w:color="auto" w:fill="F3F4F6"/>
          </w:tcPr>
          <w:p w14:paraId="32B2A10B" w14:textId="77777777" w:rsidR="0016690B" w:rsidRDefault="00000000">
            <w:pPr>
              <w:spacing w:after="40"/>
            </w:pPr>
            <w:r>
              <w:rPr>
                <w:sz w:val="18"/>
              </w:rPr>
              <w:t>spinoff</w:t>
            </w:r>
          </w:p>
        </w:tc>
        <w:tc>
          <w:tcPr>
            <w:tcW w:w="5040" w:type="dxa"/>
            <w:shd w:val="clear" w:color="auto" w:fill="F3F4F6"/>
          </w:tcPr>
          <w:p w14:paraId="09D8EE74" w14:textId="77777777" w:rsidR="0016690B" w:rsidRDefault="00000000">
            <w:pPr>
              <w:spacing w:after="40"/>
            </w:pPr>
            <w:r>
              <w:rPr>
                <w:sz w:val="18"/>
              </w:rPr>
              <w:t>Spin off weakest BU as separate entity. +$10M treasury, +2 rep, -5 social licence, +3 gov risk.</w:t>
            </w:r>
          </w:p>
        </w:tc>
      </w:tr>
      <w:tr w:rsidR="0016690B" w14:paraId="060D2424" w14:textId="77777777">
        <w:trPr>
          <w:jc w:val="center"/>
        </w:trPr>
        <w:tc>
          <w:tcPr>
            <w:tcW w:w="720" w:type="dxa"/>
          </w:tcPr>
          <w:p w14:paraId="60B7A3E3" w14:textId="77777777" w:rsidR="0016690B" w:rsidRDefault="00000000">
            <w:pPr>
              <w:spacing w:after="40"/>
            </w:pPr>
            <w:r>
              <w:rPr>
                <w:sz w:val="18"/>
              </w:rPr>
              <w:t>C</w:t>
            </w:r>
          </w:p>
        </w:tc>
        <w:tc>
          <w:tcPr>
            <w:tcW w:w="1728" w:type="dxa"/>
          </w:tcPr>
          <w:p w14:paraId="001734DA" w14:textId="77777777" w:rsidR="0016690B" w:rsidRDefault="00000000">
            <w:pPr>
              <w:spacing w:after="40"/>
            </w:pPr>
            <w:r>
              <w:rPr>
                <w:sz w:val="18"/>
              </w:rPr>
              <w:t>Divest</w:t>
            </w:r>
          </w:p>
        </w:tc>
        <w:tc>
          <w:tcPr>
            <w:tcW w:w="1008" w:type="dxa"/>
          </w:tcPr>
          <w:p w14:paraId="15534C91" w14:textId="77777777" w:rsidR="0016690B" w:rsidRDefault="00000000">
            <w:pPr>
              <w:spacing w:after="40"/>
            </w:pPr>
            <w:r>
              <w:rPr>
                <w:sz w:val="18"/>
              </w:rPr>
              <w:t>+$25M</w:t>
            </w:r>
          </w:p>
        </w:tc>
        <w:tc>
          <w:tcPr>
            <w:tcW w:w="1728" w:type="dxa"/>
          </w:tcPr>
          <w:p w14:paraId="37AD0116" w14:textId="77777777" w:rsidR="0016690B" w:rsidRDefault="00000000">
            <w:pPr>
              <w:spacing w:after="40"/>
            </w:pPr>
            <w:r>
              <w:rPr>
                <w:sz w:val="18"/>
              </w:rPr>
              <w:t>divest</w:t>
            </w:r>
          </w:p>
        </w:tc>
        <w:tc>
          <w:tcPr>
            <w:tcW w:w="5040" w:type="dxa"/>
          </w:tcPr>
          <w:p w14:paraId="030F8926" w14:textId="77777777" w:rsidR="0016690B" w:rsidRDefault="00000000">
            <w:pPr>
              <w:spacing w:after="40"/>
            </w:pPr>
            <w:r>
              <w:rPr>
                <w:sz w:val="18"/>
              </w:rPr>
              <w:t>Full divestiture of non-core assets. Synergy WIPED to 0. -10 rep, -12 social licence, +5 gov risk, +8 NCD. Maximum cash extraction.</w:t>
            </w:r>
          </w:p>
        </w:tc>
      </w:tr>
    </w:tbl>
    <w:p w14:paraId="4130286F" w14:textId="77777777" w:rsidR="0016690B" w:rsidRDefault="0016690B"/>
    <w:p w14:paraId="6F8C135D" w14:textId="77777777" w:rsidR="0016690B" w:rsidRDefault="00000000">
      <w:pPr>
        <w:pStyle w:val="Heading3"/>
      </w:pPr>
      <w:r>
        <w:t>Hidden Mechanics (DO NOT REVEAL)</w:t>
      </w:r>
    </w:p>
    <w:p w14:paraId="6BCFBAAA" w14:textId="77777777" w:rsidR="0016690B" w:rsidRDefault="00000000">
      <w:r>
        <w:rPr>
          <w:b/>
          <w:color w:val="EF4444"/>
          <w:sz w:val="19"/>
        </w:rPr>
        <w:t xml:space="preserve">  🚫 DO NOT REVEAL: </w:t>
      </w:r>
      <w:r>
        <w:rPr>
          <w:i/>
          <w:sz w:val="19"/>
        </w:rPr>
        <w:t>M_R is calculated from all accumulated flags across R1-R9. Archetype classification: Regenerative Titan (M_R ≥ 1.8), De-risked Safe Haven (≥ 1.2), Fragile Giant (≥ 0.8), Stranded Relic (&lt; 0.8). Ending pathway modifies archetype names.</w:t>
      </w:r>
    </w:p>
    <w:p w14:paraId="1B38EA8B" w14:textId="77777777" w:rsidR="0016690B" w:rsidRDefault="00000000">
      <w:pPr>
        <w:pStyle w:val="Heading3"/>
      </w:pPr>
      <w:r>
        <w:t>Theory Connection</w:t>
      </w:r>
    </w:p>
    <w:p w14:paraId="718AA7CA" w14:textId="77777777" w:rsidR="0016690B" w:rsidRDefault="00000000">
      <w:r>
        <w:t>Porter CSV — shared value creation as strategy; Kolb Experiential Learning — full cycle completion; Meadows Leverage Points — debrief reveals system intervention hierarchy; Thiagarajan Debrief Protocol — 3-phase structured reflection.</w:t>
      </w:r>
    </w:p>
    <w:p w14:paraId="6F53F3A8" w14:textId="77777777" w:rsidR="0016690B" w:rsidRDefault="00000000">
      <w:pPr>
        <w:pStyle w:val="Heading3"/>
      </w:pPr>
      <w:r>
        <w:t>Debrief Prompts</w:t>
      </w:r>
    </w:p>
    <w:p w14:paraId="02B756DE" w14:textId="77777777" w:rsidR="0016690B" w:rsidRDefault="00000000">
      <w:pPr>
        <w:pStyle w:val="ListBullet"/>
      </w:pPr>
      <w:r>
        <w:rPr>
          <w:sz w:val="20"/>
        </w:rPr>
        <w:t>Compare terminal values across teams. What explains the 25× gap between Titans and Relics?</w:t>
      </w:r>
    </w:p>
    <w:p w14:paraId="4E8C263D" w14:textId="77777777" w:rsidR="0016690B" w:rsidRDefault="00000000">
      <w:pPr>
        <w:pStyle w:val="ListBullet"/>
      </w:pPr>
      <w:r>
        <w:rPr>
          <w:sz w:val="20"/>
        </w:rPr>
        <w:t>Walk through your M_R breakdown. Which bonuses did you earn? Which did you miss?</w:t>
      </w:r>
    </w:p>
    <w:p w14:paraId="71A3D6B7" w14:textId="77777777" w:rsidR="0016690B" w:rsidRDefault="00000000">
      <w:pPr>
        <w:pStyle w:val="ListBullet"/>
      </w:pPr>
      <w:r>
        <w:rPr>
          <w:sz w:val="20"/>
        </w:rPr>
        <w:t>If you could replay with perfect information, what single decision would you change?</w:t>
      </w:r>
    </w:p>
    <w:p w14:paraId="3571122F" w14:textId="77777777" w:rsidR="0016690B" w:rsidRDefault="00000000">
      <w:pPr>
        <w:pStyle w:val="ListBullet"/>
      </w:pPr>
      <w:r>
        <w:rPr>
          <w:sz w:val="20"/>
        </w:rPr>
        <w:t>What transferable principle would you take to a real boardroom?</w:t>
      </w:r>
    </w:p>
    <w:p w14:paraId="4DD35789" w14:textId="77777777" w:rsidR="0016690B" w:rsidRDefault="00000000">
      <w:pPr>
        <w:pStyle w:val="ListBullet"/>
      </w:pPr>
      <w:r>
        <w:rPr>
          <w:sz w:val="20"/>
        </w:rPr>
        <w:t>How does your R1 mental model compare to your R10 understanding?</w:t>
      </w:r>
    </w:p>
    <w:p w14:paraId="3FD20108" w14:textId="77777777" w:rsidR="0016690B" w:rsidRDefault="00000000">
      <w:pPr>
        <w:pStyle w:val="Heading3"/>
      </w:pPr>
      <w:r>
        <w:t>Common Pitfall</w:t>
      </w:r>
    </w:p>
    <w:p w14:paraId="767E56B6" w14:textId="77777777" w:rsidR="0016690B" w:rsidRDefault="00000000">
      <w:r>
        <w:rPr>
          <w:b/>
          <w:color w:val="EF4444"/>
          <w:sz w:val="19"/>
        </w:rPr>
        <w:t xml:space="preserve">  ⚠️ IMPORTANT: </w:t>
      </w:r>
      <w:r>
        <w:rPr>
          <w:i/>
          <w:sz w:val="19"/>
        </w:rPr>
        <w:t>Teams choose Divest for +$25M cash but wipe synergy to 0, losing far more in terminal value multiplication.</w:t>
      </w:r>
    </w:p>
    <w:p w14:paraId="67D176E8" w14:textId="77777777" w:rsidR="0016690B" w:rsidRDefault="00000000">
      <w:r>
        <w:br w:type="page"/>
      </w:r>
    </w:p>
    <w:p w14:paraId="69CB869C" w14:textId="77777777" w:rsidR="0016690B" w:rsidRDefault="00000000">
      <w:pPr>
        <w:pStyle w:val="Heading1"/>
      </w:pPr>
      <w:r>
        <w:lastRenderedPageBreak/>
        <w:t>PART 3 — ADVANCED SYSTEMS</w:t>
      </w:r>
    </w:p>
    <w:p w14:paraId="3FF7F0D4" w14:textId="77777777" w:rsidR="0016690B" w:rsidRDefault="00000000">
      <w:pPr>
        <w:pStyle w:val="Heading1"/>
      </w:pPr>
      <w:r>
        <w:t>§5. The Shadow Board Audit — Deep Dive</w:t>
      </w:r>
    </w:p>
    <w:p w14:paraId="25DECCE9" w14:textId="77777777" w:rsidR="0016690B" w:rsidRDefault="00000000">
      <w:pPr>
        <w:pStyle w:val="Heading2"/>
      </w:pPr>
      <w:r>
        <w:t>5.1 Overview</w:t>
      </w:r>
    </w:p>
    <w:p w14:paraId="6F67BC97" w14:textId="77777777" w:rsidR="0016690B" w:rsidRDefault="00000000">
      <w:r>
        <w:t>The Shadow Board Audit is a mandatory interception at Round 5. Three independent personas evaluate the player's strategy and offer recommendations. Players may accept or reject each persona's advice. Rejections set hidden flags that cascade to R10 ending pathways.</w:t>
      </w:r>
    </w:p>
    <w:p w14:paraId="79BAE4AA" w14:textId="77777777" w:rsidR="0016690B" w:rsidRDefault="00000000">
      <w:pPr>
        <w:jc w:val="center"/>
      </w:pPr>
      <w:r>
        <w:rPr>
          <w:noProof/>
        </w:rPr>
        <w:drawing>
          <wp:inline distT="0" distB="0" distL="0" distR="0" wp14:anchorId="55D264AB" wp14:editId="036CC9B1">
            <wp:extent cx="5303520" cy="541141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_round_briefing.png"/>
                    <pic:cNvPicPr/>
                  </pic:nvPicPr>
                  <pic:blipFill>
                    <a:blip r:embed="rId13"/>
                    <a:stretch>
                      <a:fillRect/>
                    </a:stretch>
                  </pic:blipFill>
                  <pic:spPr>
                    <a:xfrm>
                      <a:off x="0" y="0"/>
                      <a:ext cx="5303520" cy="5411416"/>
                    </a:xfrm>
                    <a:prstGeom prst="rect">
                      <a:avLst/>
                    </a:prstGeom>
                  </pic:spPr>
                </pic:pic>
              </a:graphicData>
            </a:graphic>
          </wp:inline>
        </w:drawing>
      </w:r>
    </w:p>
    <w:p w14:paraId="11E338AF" w14:textId="77777777" w:rsidR="0016690B" w:rsidRDefault="00000000">
      <w:pPr>
        <w:spacing w:after="240"/>
        <w:jc w:val="center"/>
      </w:pPr>
      <w:r>
        <w:rPr>
          <w:i/>
          <w:color w:val="6B7280"/>
          <w:sz w:val="17"/>
        </w:rPr>
        <w:t>Figure: Shadow Board Audit modal with 3 persona cards</w:t>
      </w:r>
    </w:p>
    <w:p w14:paraId="55024CD7" w14:textId="77777777" w:rsidR="0016690B" w:rsidRDefault="00000000">
      <w:pPr>
        <w:pStyle w:val="Heading2"/>
      </w:pPr>
      <w:r>
        <w:lastRenderedPageBreak/>
        <w:t>5.2 Persona Profiles</w:t>
      </w:r>
    </w:p>
    <w:tbl>
      <w:tblPr>
        <w:tblStyle w:val="TableGrid"/>
        <w:tblW w:w="0" w:type="auto"/>
        <w:jc w:val="center"/>
        <w:tblLook w:val="04A0" w:firstRow="1" w:lastRow="0" w:firstColumn="1" w:lastColumn="0" w:noHBand="0" w:noVBand="1"/>
      </w:tblPr>
      <w:tblGrid>
        <w:gridCol w:w="1879"/>
        <w:gridCol w:w="1878"/>
        <w:gridCol w:w="1879"/>
        <w:gridCol w:w="1879"/>
        <w:gridCol w:w="1881"/>
      </w:tblGrid>
      <w:tr w:rsidR="0016690B" w14:paraId="0D556696" w14:textId="77777777">
        <w:trPr>
          <w:jc w:val="center"/>
        </w:trPr>
        <w:tc>
          <w:tcPr>
            <w:tcW w:w="1881" w:type="dxa"/>
            <w:shd w:val="clear" w:color="auto" w:fill="0F172A"/>
          </w:tcPr>
          <w:p w14:paraId="544AC7F2" w14:textId="77777777" w:rsidR="0016690B" w:rsidRDefault="00000000">
            <w:pPr>
              <w:jc w:val="center"/>
            </w:pPr>
            <w:r>
              <w:rPr>
                <w:b/>
                <w:color w:val="FFFFFF"/>
                <w:sz w:val="18"/>
              </w:rPr>
              <w:t>Persona</w:t>
            </w:r>
          </w:p>
        </w:tc>
        <w:tc>
          <w:tcPr>
            <w:tcW w:w="1881" w:type="dxa"/>
            <w:shd w:val="clear" w:color="auto" w:fill="0F172A"/>
          </w:tcPr>
          <w:p w14:paraId="53E561B5" w14:textId="77777777" w:rsidR="0016690B" w:rsidRDefault="00000000">
            <w:pPr>
              <w:jc w:val="center"/>
            </w:pPr>
            <w:r>
              <w:rPr>
                <w:b/>
                <w:color w:val="FFFFFF"/>
                <w:sz w:val="18"/>
              </w:rPr>
              <w:t>Name</w:t>
            </w:r>
          </w:p>
        </w:tc>
        <w:tc>
          <w:tcPr>
            <w:tcW w:w="1881" w:type="dxa"/>
            <w:shd w:val="clear" w:color="auto" w:fill="0F172A"/>
          </w:tcPr>
          <w:p w14:paraId="21E251F2" w14:textId="77777777" w:rsidR="0016690B" w:rsidRDefault="00000000">
            <w:pPr>
              <w:jc w:val="center"/>
            </w:pPr>
            <w:r>
              <w:rPr>
                <w:b/>
                <w:color w:val="FFFFFF"/>
                <w:sz w:val="18"/>
              </w:rPr>
              <w:t>Title</w:t>
            </w:r>
          </w:p>
        </w:tc>
        <w:tc>
          <w:tcPr>
            <w:tcW w:w="1881" w:type="dxa"/>
            <w:shd w:val="clear" w:color="auto" w:fill="0F172A"/>
          </w:tcPr>
          <w:p w14:paraId="026E67B1" w14:textId="77777777" w:rsidR="0016690B" w:rsidRDefault="00000000">
            <w:pPr>
              <w:jc w:val="center"/>
            </w:pPr>
            <w:r>
              <w:rPr>
                <w:b/>
                <w:color w:val="FFFFFF"/>
                <w:sz w:val="18"/>
              </w:rPr>
              <w:t>Monitored Metric</w:t>
            </w:r>
          </w:p>
        </w:tc>
        <w:tc>
          <w:tcPr>
            <w:tcW w:w="1881" w:type="dxa"/>
            <w:shd w:val="clear" w:color="auto" w:fill="0F172A"/>
          </w:tcPr>
          <w:p w14:paraId="608C9C4F" w14:textId="77777777" w:rsidR="0016690B" w:rsidRDefault="00000000">
            <w:pPr>
              <w:jc w:val="center"/>
            </w:pPr>
            <w:r>
              <w:rPr>
                <w:b/>
                <w:color w:val="FFFFFF"/>
                <w:sz w:val="18"/>
              </w:rPr>
              <w:t>Rejection Flag</w:t>
            </w:r>
          </w:p>
        </w:tc>
      </w:tr>
      <w:tr w:rsidR="0016690B" w14:paraId="1F8A02B3" w14:textId="77777777">
        <w:trPr>
          <w:jc w:val="center"/>
        </w:trPr>
        <w:tc>
          <w:tcPr>
            <w:tcW w:w="1881" w:type="dxa"/>
          </w:tcPr>
          <w:p w14:paraId="204D317B" w14:textId="77777777" w:rsidR="0016690B" w:rsidRDefault="00000000">
            <w:pPr>
              <w:spacing w:after="40"/>
            </w:pPr>
            <w:r>
              <w:rPr>
                <w:sz w:val="18"/>
              </w:rPr>
              <w:t>Shareholder</w:t>
            </w:r>
          </w:p>
        </w:tc>
        <w:tc>
          <w:tcPr>
            <w:tcW w:w="1881" w:type="dxa"/>
          </w:tcPr>
          <w:p w14:paraId="4C6FFCDF" w14:textId="77777777" w:rsidR="0016690B" w:rsidRDefault="00000000">
            <w:pPr>
              <w:spacing w:after="40"/>
            </w:pPr>
            <w:r>
              <w:rPr>
                <w:sz w:val="18"/>
              </w:rPr>
              <w:t>Victoria Chen</w:t>
            </w:r>
          </w:p>
        </w:tc>
        <w:tc>
          <w:tcPr>
            <w:tcW w:w="1881" w:type="dxa"/>
          </w:tcPr>
          <w:p w14:paraId="7F44D1E5" w14:textId="77777777" w:rsidR="0016690B" w:rsidRDefault="00000000">
            <w:pPr>
              <w:spacing w:after="40"/>
            </w:pPr>
            <w:r>
              <w:rPr>
                <w:sz w:val="18"/>
              </w:rPr>
              <w:t>Independent NED, Corporate Governance Institute</w:t>
            </w:r>
          </w:p>
        </w:tc>
        <w:tc>
          <w:tcPr>
            <w:tcW w:w="1881" w:type="dxa"/>
          </w:tcPr>
          <w:p w14:paraId="0E354B0F" w14:textId="77777777" w:rsidR="0016690B" w:rsidRDefault="00000000">
            <w:pPr>
              <w:spacing w:after="40"/>
            </w:pPr>
            <w:r>
              <w:rPr>
                <w:sz w:val="18"/>
              </w:rPr>
              <w:t>Governance Risk</w:t>
            </w:r>
          </w:p>
        </w:tc>
        <w:tc>
          <w:tcPr>
            <w:tcW w:w="1881" w:type="dxa"/>
          </w:tcPr>
          <w:p w14:paraId="2D8D4482" w14:textId="77777777" w:rsidR="0016690B" w:rsidRDefault="00000000">
            <w:pPr>
              <w:spacing w:after="40"/>
            </w:pPr>
            <w:r>
              <w:rPr>
                <w:sz w:val="18"/>
              </w:rPr>
              <w:t>shareholder_alienated</w:t>
            </w:r>
          </w:p>
        </w:tc>
      </w:tr>
      <w:tr w:rsidR="0016690B" w14:paraId="39E6379D" w14:textId="77777777">
        <w:trPr>
          <w:jc w:val="center"/>
        </w:trPr>
        <w:tc>
          <w:tcPr>
            <w:tcW w:w="1881" w:type="dxa"/>
            <w:shd w:val="clear" w:color="auto" w:fill="F3F4F6"/>
          </w:tcPr>
          <w:p w14:paraId="0C964DD8" w14:textId="77777777" w:rsidR="0016690B" w:rsidRDefault="00000000">
            <w:pPr>
              <w:spacing w:after="40"/>
            </w:pPr>
            <w:r>
              <w:rPr>
                <w:sz w:val="18"/>
              </w:rPr>
              <w:t>Community Leader</w:t>
            </w:r>
          </w:p>
        </w:tc>
        <w:tc>
          <w:tcPr>
            <w:tcW w:w="1881" w:type="dxa"/>
            <w:shd w:val="clear" w:color="auto" w:fill="F3F4F6"/>
          </w:tcPr>
          <w:p w14:paraId="7D350F83" w14:textId="77777777" w:rsidR="0016690B" w:rsidRDefault="00000000">
            <w:pPr>
              <w:spacing w:after="40"/>
            </w:pPr>
            <w:r>
              <w:rPr>
                <w:sz w:val="18"/>
              </w:rPr>
              <w:t>Amara Okafor</w:t>
            </w:r>
          </w:p>
        </w:tc>
        <w:tc>
          <w:tcPr>
            <w:tcW w:w="1881" w:type="dxa"/>
            <w:shd w:val="clear" w:color="auto" w:fill="F3F4F6"/>
          </w:tcPr>
          <w:p w14:paraId="77A10FB2" w14:textId="77777777" w:rsidR="0016690B" w:rsidRDefault="00000000">
            <w:pPr>
              <w:spacing w:after="40"/>
            </w:pPr>
            <w:r>
              <w:rPr>
                <w:sz w:val="18"/>
              </w:rPr>
              <w:t>Director, Global Justice Alliance</w:t>
            </w:r>
          </w:p>
        </w:tc>
        <w:tc>
          <w:tcPr>
            <w:tcW w:w="1881" w:type="dxa"/>
            <w:shd w:val="clear" w:color="auto" w:fill="F3F4F6"/>
          </w:tcPr>
          <w:p w14:paraId="78E40A49" w14:textId="77777777" w:rsidR="0016690B" w:rsidRDefault="00000000">
            <w:pPr>
              <w:spacing w:after="40"/>
            </w:pPr>
            <w:r>
              <w:rPr>
                <w:sz w:val="18"/>
              </w:rPr>
              <w:t>Social License</w:t>
            </w:r>
          </w:p>
        </w:tc>
        <w:tc>
          <w:tcPr>
            <w:tcW w:w="1881" w:type="dxa"/>
            <w:shd w:val="clear" w:color="auto" w:fill="F3F4F6"/>
          </w:tcPr>
          <w:p w14:paraId="5F6B7EA4" w14:textId="77777777" w:rsidR="0016690B" w:rsidRDefault="00000000">
            <w:pPr>
              <w:spacing w:after="40"/>
            </w:pPr>
            <w:r>
              <w:rPr>
                <w:sz w:val="18"/>
              </w:rPr>
              <w:t>community_distrust</w:t>
            </w:r>
          </w:p>
        </w:tc>
      </w:tr>
      <w:tr w:rsidR="0016690B" w14:paraId="4438E637" w14:textId="77777777">
        <w:trPr>
          <w:jc w:val="center"/>
        </w:trPr>
        <w:tc>
          <w:tcPr>
            <w:tcW w:w="1881" w:type="dxa"/>
          </w:tcPr>
          <w:p w14:paraId="4FF05A4D" w14:textId="77777777" w:rsidR="0016690B" w:rsidRDefault="00000000">
            <w:pPr>
              <w:spacing w:after="40"/>
            </w:pPr>
            <w:r>
              <w:rPr>
                <w:sz w:val="18"/>
              </w:rPr>
              <w:t>Environmental Scientist</w:t>
            </w:r>
          </w:p>
        </w:tc>
        <w:tc>
          <w:tcPr>
            <w:tcW w:w="1881" w:type="dxa"/>
          </w:tcPr>
          <w:p w14:paraId="52C514C3" w14:textId="77777777" w:rsidR="0016690B" w:rsidRDefault="00000000">
            <w:pPr>
              <w:spacing w:after="40"/>
            </w:pPr>
            <w:r>
              <w:rPr>
                <w:sz w:val="18"/>
              </w:rPr>
              <w:t>Dr. Kenji Tanaka</w:t>
            </w:r>
          </w:p>
        </w:tc>
        <w:tc>
          <w:tcPr>
            <w:tcW w:w="1881" w:type="dxa"/>
          </w:tcPr>
          <w:p w14:paraId="6DBA600B" w14:textId="77777777" w:rsidR="0016690B" w:rsidRDefault="00000000">
            <w:pPr>
              <w:spacing w:after="40"/>
            </w:pPr>
            <w:r>
              <w:rPr>
                <w:sz w:val="18"/>
              </w:rPr>
              <w:t>Lead Author, IPCC AR7 Working Group</w:t>
            </w:r>
          </w:p>
        </w:tc>
        <w:tc>
          <w:tcPr>
            <w:tcW w:w="1881" w:type="dxa"/>
          </w:tcPr>
          <w:p w14:paraId="220372B8" w14:textId="77777777" w:rsidR="0016690B" w:rsidRDefault="00000000">
            <w:pPr>
              <w:spacing w:after="40"/>
            </w:pPr>
            <w:r>
              <w:rPr>
                <w:sz w:val="18"/>
              </w:rPr>
              <w:t>Carbon Intensity</w:t>
            </w:r>
          </w:p>
        </w:tc>
        <w:tc>
          <w:tcPr>
            <w:tcW w:w="1881" w:type="dxa"/>
          </w:tcPr>
          <w:p w14:paraId="7954C5E5" w14:textId="77777777" w:rsidR="0016690B" w:rsidRDefault="00000000">
            <w:pPr>
              <w:spacing w:after="40"/>
            </w:pPr>
            <w:r>
              <w:rPr>
                <w:sz w:val="18"/>
              </w:rPr>
              <w:t>scientist_dismissed</w:t>
            </w:r>
          </w:p>
        </w:tc>
      </w:tr>
    </w:tbl>
    <w:p w14:paraId="55E4A7EB" w14:textId="77777777" w:rsidR="0016690B" w:rsidRDefault="0016690B"/>
    <w:p w14:paraId="400AB757" w14:textId="77777777" w:rsidR="0016690B" w:rsidRDefault="00000000">
      <w:pPr>
        <w:pStyle w:val="Heading2"/>
      </w:pPr>
      <w:r>
        <w:t>5.3 Rejection Mechanics</w:t>
      </w:r>
    </w:p>
    <w:p w14:paraId="76285DB1" w14:textId="77777777" w:rsidR="0016690B" w:rsidRDefault="00000000">
      <w:r>
        <w:t>Each rejection sets a hidden flag with cascading consequences:</w:t>
      </w:r>
    </w:p>
    <w:p w14:paraId="059F4E62" w14:textId="77777777" w:rsidR="0016690B" w:rsidRDefault="00000000">
      <w:pPr>
        <w:pStyle w:val="ListBullet"/>
      </w:pPr>
      <w:r>
        <w:rPr>
          <w:sz w:val="20"/>
        </w:rPr>
        <w:t>shareholder_alienated → Activates Activist Ultimatum ending pathway; -10 tolerance on Activist Investor agent; Governance Risk penalty at R10.</w:t>
      </w:r>
    </w:p>
    <w:p w14:paraId="4B8EBB7A" w14:textId="77777777" w:rsidR="0016690B" w:rsidRDefault="00000000">
      <w:pPr>
        <w:pStyle w:val="ListBullet"/>
      </w:pPr>
      <w:r>
        <w:rPr>
          <w:sz w:val="20"/>
        </w:rPr>
        <w:t>community_distrust → Activates Community Uprising pathway variant; Community Leader agent enters hostile state; Social License floor drops by 10.</w:t>
      </w:r>
    </w:p>
    <w:p w14:paraId="3DBB01CD" w14:textId="77777777" w:rsidR="0016690B" w:rsidRDefault="00000000">
      <w:pPr>
        <w:pStyle w:val="ListBullet"/>
      </w:pPr>
      <w:r>
        <w:rPr>
          <w:sz w:val="20"/>
        </w:rPr>
        <w:t>scientist_dismissed → Activates Climate Black Swan pathway; Carbon tax increase at R10; Scientist agent triggers environmental exposé.</w:t>
      </w:r>
    </w:p>
    <w:p w14:paraId="4A40DE14" w14:textId="77777777" w:rsidR="0016690B" w:rsidRDefault="00000000">
      <w:r>
        <w:rPr>
          <w:b/>
          <w:color w:val="EF4444"/>
          <w:sz w:val="19"/>
        </w:rPr>
        <w:t xml:space="preserve">  🚫 DO NOT REVEAL: </w:t>
      </w:r>
      <w:r>
        <w:rPr>
          <w:i/>
          <w:sz w:val="19"/>
        </w:rPr>
        <w:t>Shadow Board rejections are IRREVERSIBLE. The flags persist through R10 and directly determine which ending pathway activates.</w:t>
      </w:r>
    </w:p>
    <w:p w14:paraId="35947F7B" w14:textId="77777777" w:rsidR="0016690B" w:rsidRDefault="00000000">
      <w:pPr>
        <w:pStyle w:val="Heading2"/>
      </w:pPr>
      <w:r>
        <w:t>5.4 Facilitation Script</w:t>
      </w:r>
    </w:p>
    <w:p w14:paraId="1CEB5FD6" w14:textId="77777777" w:rsidR="0016690B" w:rsidRDefault="00000000">
      <w:r>
        <w:t>BEFORE the audit: "You are about to receive feedback from three independent board advisors. Each will evaluate your strategy from their expertise. You may accept or reject their advice — but your response will have consequences."</w:t>
      </w:r>
    </w:p>
    <w:p w14:paraId="0CC85988" w14:textId="77777777" w:rsidR="0016690B" w:rsidRDefault="00000000">
      <w:r>
        <w:t>AFTER the audit (debrief): "The Shadow Board represented three dimensions of stakeholder governance. Rejection of expertise signals a governance failure — a pattern we see in real-world corporate crises from Boeing to Volkswagen."</w:t>
      </w:r>
    </w:p>
    <w:p w14:paraId="7D1F6023" w14:textId="77777777" w:rsidR="0016690B" w:rsidRDefault="00000000">
      <w:r>
        <w:br w:type="page"/>
      </w:r>
    </w:p>
    <w:p w14:paraId="37B82596" w14:textId="77777777" w:rsidR="0016690B" w:rsidRDefault="00000000">
      <w:pPr>
        <w:pStyle w:val="Heading1"/>
      </w:pPr>
      <w:r>
        <w:lastRenderedPageBreak/>
        <w:t>§6. Ending Pathways</w:t>
      </w:r>
    </w:p>
    <w:p w14:paraId="2E86C389" w14:textId="77777777" w:rsidR="0016690B" w:rsidRDefault="00000000">
      <w:pPr>
        <w:pStyle w:val="Heading2"/>
      </w:pPr>
      <w:r>
        <w:t>6.1 Pathway Overview</w:t>
      </w:r>
    </w:p>
    <w:tbl>
      <w:tblPr>
        <w:tblStyle w:val="TableGrid"/>
        <w:tblW w:w="0" w:type="auto"/>
        <w:jc w:val="center"/>
        <w:tblLook w:val="04A0" w:firstRow="1" w:lastRow="0" w:firstColumn="1" w:lastColumn="0" w:noHBand="0" w:noVBand="1"/>
      </w:tblPr>
      <w:tblGrid>
        <w:gridCol w:w="2350"/>
        <w:gridCol w:w="2348"/>
        <w:gridCol w:w="2350"/>
        <w:gridCol w:w="2348"/>
      </w:tblGrid>
      <w:tr w:rsidR="0016690B" w14:paraId="57AD433D" w14:textId="77777777">
        <w:trPr>
          <w:jc w:val="center"/>
        </w:trPr>
        <w:tc>
          <w:tcPr>
            <w:tcW w:w="2351" w:type="dxa"/>
            <w:shd w:val="clear" w:color="auto" w:fill="0F172A"/>
          </w:tcPr>
          <w:p w14:paraId="030822A9" w14:textId="77777777" w:rsidR="0016690B" w:rsidRDefault="00000000">
            <w:pPr>
              <w:jc w:val="center"/>
            </w:pPr>
            <w:r>
              <w:rPr>
                <w:b/>
                <w:color w:val="FFFFFF"/>
                <w:sz w:val="18"/>
              </w:rPr>
              <w:t>ID</w:t>
            </w:r>
          </w:p>
        </w:tc>
        <w:tc>
          <w:tcPr>
            <w:tcW w:w="2351" w:type="dxa"/>
            <w:shd w:val="clear" w:color="auto" w:fill="0F172A"/>
          </w:tcPr>
          <w:p w14:paraId="6A26503C" w14:textId="77777777" w:rsidR="0016690B" w:rsidRDefault="00000000">
            <w:pPr>
              <w:jc w:val="center"/>
            </w:pPr>
            <w:r>
              <w:rPr>
                <w:b/>
                <w:color w:val="FFFFFF"/>
                <w:sz w:val="18"/>
              </w:rPr>
              <w:t>Pathway</w:t>
            </w:r>
          </w:p>
        </w:tc>
        <w:tc>
          <w:tcPr>
            <w:tcW w:w="2351" w:type="dxa"/>
            <w:shd w:val="clear" w:color="auto" w:fill="0F172A"/>
          </w:tcPr>
          <w:p w14:paraId="5AE0F965" w14:textId="77777777" w:rsidR="0016690B" w:rsidRDefault="00000000">
            <w:pPr>
              <w:jc w:val="center"/>
            </w:pPr>
            <w:r>
              <w:rPr>
                <w:b/>
                <w:color w:val="FFFFFF"/>
                <w:sz w:val="18"/>
              </w:rPr>
              <w:t>Trigger Condition</w:t>
            </w:r>
          </w:p>
        </w:tc>
        <w:tc>
          <w:tcPr>
            <w:tcW w:w="2351" w:type="dxa"/>
            <w:shd w:val="clear" w:color="auto" w:fill="0F172A"/>
          </w:tcPr>
          <w:p w14:paraId="03CC823E" w14:textId="77777777" w:rsidR="0016690B" w:rsidRDefault="00000000">
            <w:pPr>
              <w:jc w:val="center"/>
            </w:pPr>
            <w:r>
              <w:rPr>
                <w:b/>
                <w:color w:val="FFFFFF"/>
                <w:sz w:val="18"/>
              </w:rPr>
              <w:t>R10 Crisis Theme</w:t>
            </w:r>
          </w:p>
        </w:tc>
      </w:tr>
      <w:tr w:rsidR="0016690B" w14:paraId="39C9C0CA" w14:textId="77777777">
        <w:trPr>
          <w:jc w:val="center"/>
        </w:trPr>
        <w:tc>
          <w:tcPr>
            <w:tcW w:w="2351" w:type="dxa"/>
          </w:tcPr>
          <w:p w14:paraId="2CF95646" w14:textId="77777777" w:rsidR="0016690B" w:rsidRDefault="00000000">
            <w:pPr>
              <w:spacing w:after="40"/>
            </w:pPr>
            <w:r>
              <w:rPr>
                <w:sz w:val="18"/>
              </w:rPr>
              <w:t>default</w:t>
            </w:r>
          </w:p>
        </w:tc>
        <w:tc>
          <w:tcPr>
            <w:tcW w:w="2351" w:type="dxa"/>
          </w:tcPr>
          <w:p w14:paraId="746F9078" w14:textId="77777777" w:rsidR="0016690B" w:rsidRDefault="00000000">
            <w:pPr>
              <w:spacing w:after="40"/>
            </w:pPr>
            <w:r>
              <w:rPr>
                <w:sz w:val="18"/>
              </w:rPr>
              <w:t>Activist Ultimatum</w:t>
            </w:r>
          </w:p>
        </w:tc>
        <w:tc>
          <w:tcPr>
            <w:tcW w:w="2351" w:type="dxa"/>
          </w:tcPr>
          <w:p w14:paraId="77065203" w14:textId="77777777" w:rsidR="0016690B" w:rsidRDefault="00000000">
            <w:pPr>
              <w:spacing w:after="40"/>
            </w:pPr>
            <w:r>
              <w:rPr>
                <w:sz w:val="18"/>
              </w:rPr>
              <w:t>Default (or shareholder_alienated)</w:t>
            </w:r>
          </w:p>
        </w:tc>
        <w:tc>
          <w:tcPr>
            <w:tcW w:w="2351" w:type="dxa"/>
          </w:tcPr>
          <w:p w14:paraId="48853832" w14:textId="77777777" w:rsidR="0016690B" w:rsidRDefault="00000000">
            <w:pPr>
              <w:spacing w:after="40"/>
            </w:pPr>
            <w:r>
              <w:rPr>
                <w:sz w:val="18"/>
              </w:rPr>
              <w:t>Activist investor blocking stake</w:t>
            </w:r>
          </w:p>
        </w:tc>
      </w:tr>
      <w:tr w:rsidR="0016690B" w14:paraId="357D2CF9" w14:textId="77777777">
        <w:trPr>
          <w:jc w:val="center"/>
        </w:trPr>
        <w:tc>
          <w:tcPr>
            <w:tcW w:w="2351" w:type="dxa"/>
            <w:shd w:val="clear" w:color="auto" w:fill="F3F4F6"/>
          </w:tcPr>
          <w:p w14:paraId="0BF5CB12" w14:textId="77777777" w:rsidR="0016690B" w:rsidRDefault="00000000">
            <w:pPr>
              <w:spacing w:after="40"/>
            </w:pPr>
            <w:r>
              <w:rPr>
                <w:sz w:val="18"/>
              </w:rPr>
              <w:t>climate_black_swan</w:t>
            </w:r>
          </w:p>
        </w:tc>
        <w:tc>
          <w:tcPr>
            <w:tcW w:w="2351" w:type="dxa"/>
            <w:shd w:val="clear" w:color="auto" w:fill="F3F4F6"/>
          </w:tcPr>
          <w:p w14:paraId="6F7C222A" w14:textId="77777777" w:rsidR="0016690B" w:rsidRDefault="00000000">
            <w:pPr>
              <w:spacing w:after="40"/>
            </w:pPr>
            <w:r>
              <w:rPr>
                <w:sz w:val="18"/>
              </w:rPr>
              <w:t>Climate Black Swan</w:t>
            </w:r>
          </w:p>
        </w:tc>
        <w:tc>
          <w:tcPr>
            <w:tcW w:w="2351" w:type="dxa"/>
            <w:shd w:val="clear" w:color="auto" w:fill="F3F4F6"/>
          </w:tcPr>
          <w:p w14:paraId="0837A10B" w14:textId="77777777" w:rsidR="0016690B" w:rsidRDefault="00000000">
            <w:pPr>
              <w:spacing w:after="40"/>
            </w:pPr>
            <w:r>
              <w:rPr>
                <w:sz w:val="18"/>
              </w:rPr>
              <w:t>scientist_dismissed flag</w:t>
            </w:r>
          </w:p>
        </w:tc>
        <w:tc>
          <w:tcPr>
            <w:tcW w:w="2351" w:type="dxa"/>
            <w:shd w:val="clear" w:color="auto" w:fill="F3F4F6"/>
          </w:tcPr>
          <w:p w14:paraId="5929D92B" w14:textId="77777777" w:rsidR="0016690B" w:rsidRDefault="00000000">
            <w:pPr>
              <w:spacing w:after="40"/>
            </w:pPr>
            <w:r>
              <w:rPr>
                <w:sz w:val="18"/>
              </w:rPr>
              <w:t>IPCC special report triggers carbon price shock</w:t>
            </w:r>
          </w:p>
        </w:tc>
      </w:tr>
      <w:tr w:rsidR="0016690B" w14:paraId="06F34FA0" w14:textId="77777777">
        <w:trPr>
          <w:jc w:val="center"/>
        </w:trPr>
        <w:tc>
          <w:tcPr>
            <w:tcW w:w="2351" w:type="dxa"/>
          </w:tcPr>
          <w:p w14:paraId="1E332AF2" w14:textId="77777777" w:rsidR="0016690B" w:rsidRDefault="00000000">
            <w:pPr>
              <w:spacing w:after="40"/>
            </w:pPr>
            <w:r>
              <w:rPr>
                <w:sz w:val="18"/>
              </w:rPr>
              <w:t>regulatory_shutdown</w:t>
            </w:r>
          </w:p>
        </w:tc>
        <w:tc>
          <w:tcPr>
            <w:tcW w:w="2351" w:type="dxa"/>
          </w:tcPr>
          <w:p w14:paraId="2C033B44" w14:textId="77777777" w:rsidR="0016690B" w:rsidRDefault="00000000">
            <w:pPr>
              <w:spacing w:after="40"/>
            </w:pPr>
            <w:r>
              <w:rPr>
                <w:sz w:val="18"/>
              </w:rPr>
              <w:t>Regulatory Shutdown</w:t>
            </w:r>
          </w:p>
        </w:tc>
        <w:tc>
          <w:tcPr>
            <w:tcW w:w="2351" w:type="dxa"/>
          </w:tcPr>
          <w:p w14:paraId="13055FC5" w14:textId="77777777" w:rsidR="0016690B" w:rsidRDefault="00000000">
            <w:pPr>
              <w:spacing w:after="40"/>
            </w:pPr>
            <w:r>
              <w:rPr>
                <w:sz w:val="18"/>
              </w:rPr>
              <w:t>governance_risk &gt; 60 at R8</w:t>
            </w:r>
          </w:p>
        </w:tc>
        <w:tc>
          <w:tcPr>
            <w:tcW w:w="2351" w:type="dxa"/>
          </w:tcPr>
          <w:p w14:paraId="5037C7A8" w14:textId="77777777" w:rsidR="0016690B" w:rsidRDefault="00000000">
            <w:pPr>
              <w:spacing w:after="40"/>
            </w:pPr>
            <w:r>
              <w:rPr>
                <w:sz w:val="18"/>
              </w:rPr>
              <w:t>EU regulatory enforcement action</w:t>
            </w:r>
          </w:p>
        </w:tc>
      </w:tr>
      <w:tr w:rsidR="0016690B" w14:paraId="455A6D01" w14:textId="77777777">
        <w:trPr>
          <w:jc w:val="center"/>
        </w:trPr>
        <w:tc>
          <w:tcPr>
            <w:tcW w:w="2351" w:type="dxa"/>
            <w:shd w:val="clear" w:color="auto" w:fill="F3F4F6"/>
          </w:tcPr>
          <w:p w14:paraId="3F426D90" w14:textId="77777777" w:rsidR="0016690B" w:rsidRDefault="00000000">
            <w:pPr>
              <w:spacing w:after="40"/>
            </w:pPr>
            <w:r>
              <w:rPr>
                <w:sz w:val="18"/>
              </w:rPr>
              <w:t>community_uprising</w:t>
            </w:r>
          </w:p>
        </w:tc>
        <w:tc>
          <w:tcPr>
            <w:tcW w:w="2351" w:type="dxa"/>
            <w:shd w:val="clear" w:color="auto" w:fill="F3F4F6"/>
          </w:tcPr>
          <w:p w14:paraId="72720F3E" w14:textId="77777777" w:rsidR="0016690B" w:rsidRDefault="00000000">
            <w:pPr>
              <w:spacing w:after="40"/>
            </w:pPr>
            <w:r>
              <w:rPr>
                <w:sz w:val="18"/>
              </w:rPr>
              <w:t>Community Uprising</w:t>
            </w:r>
          </w:p>
        </w:tc>
        <w:tc>
          <w:tcPr>
            <w:tcW w:w="2351" w:type="dxa"/>
            <w:shd w:val="clear" w:color="auto" w:fill="F3F4F6"/>
          </w:tcPr>
          <w:p w14:paraId="1CBFA6E0" w14:textId="77777777" w:rsidR="0016690B" w:rsidRDefault="00000000">
            <w:pPr>
              <w:spacing w:after="40"/>
            </w:pPr>
            <w:r>
              <w:rPr>
                <w:sz w:val="18"/>
              </w:rPr>
              <w:t>community_distrust + SLO &lt; 40</w:t>
            </w:r>
          </w:p>
        </w:tc>
        <w:tc>
          <w:tcPr>
            <w:tcW w:w="2351" w:type="dxa"/>
            <w:shd w:val="clear" w:color="auto" w:fill="F3F4F6"/>
          </w:tcPr>
          <w:p w14:paraId="7F71A1D5" w14:textId="77777777" w:rsidR="0016690B" w:rsidRDefault="00000000">
            <w:pPr>
              <w:spacing w:after="40"/>
            </w:pPr>
            <w:r>
              <w:rPr>
                <w:sz w:val="18"/>
              </w:rPr>
              <w:t>Multi-city protests and supply chain blockade</w:t>
            </w:r>
          </w:p>
        </w:tc>
      </w:tr>
      <w:tr w:rsidR="0016690B" w14:paraId="1DF54D2B" w14:textId="77777777">
        <w:trPr>
          <w:jc w:val="center"/>
        </w:trPr>
        <w:tc>
          <w:tcPr>
            <w:tcW w:w="2351" w:type="dxa"/>
          </w:tcPr>
          <w:p w14:paraId="39148652" w14:textId="77777777" w:rsidR="0016690B" w:rsidRDefault="00000000">
            <w:pPr>
              <w:spacing w:after="40"/>
            </w:pPr>
            <w:r>
              <w:rPr>
                <w:sz w:val="18"/>
              </w:rPr>
              <w:t>market_disruption</w:t>
            </w:r>
          </w:p>
        </w:tc>
        <w:tc>
          <w:tcPr>
            <w:tcW w:w="2351" w:type="dxa"/>
          </w:tcPr>
          <w:p w14:paraId="6371D227" w14:textId="77777777" w:rsidR="0016690B" w:rsidRDefault="00000000">
            <w:pPr>
              <w:spacing w:after="40"/>
            </w:pPr>
            <w:r>
              <w:rPr>
                <w:sz w:val="18"/>
              </w:rPr>
              <w:t>Market Disruption</w:t>
            </w:r>
          </w:p>
        </w:tc>
        <w:tc>
          <w:tcPr>
            <w:tcW w:w="2351" w:type="dxa"/>
          </w:tcPr>
          <w:p w14:paraId="2097FE42" w14:textId="77777777" w:rsidR="0016690B" w:rsidRDefault="00000000">
            <w:pPr>
              <w:spacing w:after="40"/>
            </w:pPr>
            <w:r>
              <w:rPr>
                <w:sz w:val="18"/>
              </w:rPr>
              <w:t>technology vertical + low innovation</w:t>
            </w:r>
          </w:p>
        </w:tc>
        <w:tc>
          <w:tcPr>
            <w:tcW w:w="2351" w:type="dxa"/>
          </w:tcPr>
          <w:p w14:paraId="0201E686" w14:textId="77777777" w:rsidR="0016690B" w:rsidRDefault="00000000">
            <w:pPr>
              <w:spacing w:after="40"/>
            </w:pPr>
            <w:r>
              <w:rPr>
                <w:sz w:val="18"/>
              </w:rPr>
              <w:t>Disruptive competitor captures 40% market share</w:t>
            </w:r>
          </w:p>
        </w:tc>
      </w:tr>
    </w:tbl>
    <w:p w14:paraId="669E1DB9" w14:textId="77777777" w:rsidR="0016690B" w:rsidRDefault="0016690B"/>
    <w:p w14:paraId="5AE72E67" w14:textId="77777777" w:rsidR="0016690B" w:rsidRDefault="00000000">
      <w:pPr>
        <w:pStyle w:val="Heading2"/>
      </w:pPr>
      <w:r>
        <w:t>6.2 Foreshadowing Events</w:t>
      </w:r>
    </w:p>
    <w:p w14:paraId="71EC0A58" w14:textId="77777777" w:rsidR="0016690B" w:rsidRDefault="00000000">
      <w:r>
        <w:t>Each pathway plants foreshadowing news items in the Market Feed between R5-R8. These subtle signals allow attentive players to anticipate the R10 crisis:</w:t>
      </w:r>
    </w:p>
    <w:p w14:paraId="0755C583" w14:textId="77777777" w:rsidR="0016690B" w:rsidRDefault="00000000">
      <w:pPr>
        <w:jc w:val="center"/>
      </w:pPr>
      <w:r>
        <w:rPr>
          <w:noProof/>
        </w:rPr>
        <w:lastRenderedPageBreak/>
        <w:drawing>
          <wp:inline distT="0" distB="0" distL="0" distR="0" wp14:anchorId="7F824F68" wp14:editId="452D4D41">
            <wp:extent cx="5303520" cy="54114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executive_cockpit.png"/>
                    <pic:cNvPicPr/>
                  </pic:nvPicPr>
                  <pic:blipFill>
                    <a:blip r:embed="rId8"/>
                    <a:stretch>
                      <a:fillRect/>
                    </a:stretch>
                  </pic:blipFill>
                  <pic:spPr>
                    <a:xfrm>
                      <a:off x="0" y="0"/>
                      <a:ext cx="5303520" cy="5411416"/>
                    </a:xfrm>
                    <a:prstGeom prst="rect">
                      <a:avLst/>
                    </a:prstGeom>
                  </pic:spPr>
                </pic:pic>
              </a:graphicData>
            </a:graphic>
          </wp:inline>
        </w:drawing>
      </w:r>
    </w:p>
    <w:p w14:paraId="0086E9AB" w14:textId="77777777" w:rsidR="0016690B" w:rsidRDefault="00000000">
      <w:pPr>
        <w:spacing w:after="240"/>
        <w:jc w:val="center"/>
      </w:pPr>
      <w:r>
        <w:rPr>
          <w:i/>
          <w:color w:val="6B7280"/>
          <w:sz w:val="17"/>
        </w:rPr>
        <w:t>Figure: Market Feed showing foreshadowing news item</w:t>
      </w:r>
    </w:p>
    <w:p w14:paraId="52BEE5A4" w14:textId="77777777" w:rsidR="0016690B" w:rsidRDefault="00000000">
      <w:pPr>
        <w:pStyle w:val="ListBullet"/>
      </w:pPr>
      <w:r>
        <w:rPr>
          <w:sz w:val="20"/>
        </w:rPr>
        <w:t>Activist Ultimatum: R6 — "FutureFirst Fund increases Muressons stake to 4.8%"; R8 — "Activist consortium reportedly near blocking threshold"</w:t>
      </w:r>
    </w:p>
    <w:p w14:paraId="007C97FB" w14:textId="77777777" w:rsidR="0016690B" w:rsidRDefault="00000000">
      <w:pPr>
        <w:pStyle w:val="ListBullet"/>
      </w:pPr>
      <w:r>
        <w:rPr>
          <w:sz w:val="20"/>
        </w:rPr>
        <w:t>Climate Black Swan: R6 — "IPCC fast-tracks special report on industrial emissions"; R7 — "EU carbon border adjustment negotiations accelerate"</w:t>
      </w:r>
    </w:p>
    <w:p w14:paraId="46DF1721" w14:textId="77777777" w:rsidR="0016690B" w:rsidRDefault="00000000">
      <w:pPr>
        <w:pStyle w:val="ListBullet"/>
      </w:pPr>
      <w:r>
        <w:rPr>
          <w:sz w:val="20"/>
        </w:rPr>
        <w:t>Regulatory Shutdown: R6 — "DG FISMA opens preliminary governance review"; R8 — "Commissioner Petrova signals enforcement action"</w:t>
      </w:r>
    </w:p>
    <w:p w14:paraId="77872780" w14:textId="77777777" w:rsidR="0016690B" w:rsidRDefault="00000000">
      <w:pPr>
        <w:pStyle w:val="Heading2"/>
      </w:pPr>
      <w:r>
        <w:t>6.3 Pathway-Specific M_R Calculators</w:t>
      </w:r>
    </w:p>
    <w:p w14:paraId="17034EFE" w14:textId="77777777" w:rsidR="0016690B" w:rsidRDefault="00000000">
      <w:r>
        <w:t>Each pathway has a custom M_R bonus calculator that replaces or supplements the default formula:</w:t>
      </w:r>
    </w:p>
    <w:p w14:paraId="74FA128E" w14:textId="77777777" w:rsidR="0016690B" w:rsidRDefault="00000000">
      <w:pPr>
        <w:pStyle w:val="ListBullet"/>
      </w:pPr>
      <w:r>
        <w:rPr>
          <w:b/>
          <w:sz w:val="20"/>
        </w:rPr>
        <w:t xml:space="preserve">Activist Ultimatum: </w:t>
      </w:r>
      <w:r>
        <w:rPr>
          <w:sz w:val="20"/>
        </w:rPr>
        <w:t>SAE (Stakeholder Alignment Efficiency) = weighted score across all agent tolerances</w:t>
      </w:r>
    </w:p>
    <w:p w14:paraId="38A6B8D7" w14:textId="77777777" w:rsidR="0016690B" w:rsidRDefault="00000000">
      <w:pPr>
        <w:pStyle w:val="ListBullet"/>
      </w:pPr>
      <w:r>
        <w:rPr>
          <w:b/>
          <w:sz w:val="20"/>
        </w:rPr>
        <w:t xml:space="preserve">Climate Black Swan: </w:t>
      </w:r>
      <w:r>
        <w:rPr>
          <w:sz w:val="20"/>
        </w:rPr>
        <w:t>CRI (Climate Risk Index) = CI reduction × nature-based investment / carbon tax exposure</w:t>
      </w:r>
    </w:p>
    <w:p w14:paraId="6F0DCF44" w14:textId="77777777" w:rsidR="0016690B" w:rsidRDefault="00000000">
      <w:pPr>
        <w:pStyle w:val="ListBullet"/>
      </w:pPr>
      <w:r>
        <w:rPr>
          <w:b/>
          <w:sz w:val="20"/>
        </w:rPr>
        <w:lastRenderedPageBreak/>
        <w:t xml:space="preserve">Regulatory Shutdown: </w:t>
      </w:r>
      <w:r>
        <w:rPr>
          <w:sz w:val="20"/>
        </w:rPr>
        <w:t>GCI (Governance Compliance Index) = governance risk reduction × disclosure quality</w:t>
      </w:r>
    </w:p>
    <w:p w14:paraId="7FD5689F" w14:textId="77777777" w:rsidR="0016690B" w:rsidRDefault="00000000">
      <w:pPr>
        <w:pStyle w:val="ListBullet"/>
      </w:pPr>
      <w:r>
        <w:rPr>
          <w:b/>
          <w:sz w:val="20"/>
        </w:rPr>
        <w:t xml:space="preserve">Community Uprising: </w:t>
      </w:r>
      <w:r>
        <w:rPr>
          <w:sz w:val="20"/>
        </w:rPr>
        <w:t>SCI (Social Cohesion Index) = SLO × just transition investment / community grievances</w:t>
      </w:r>
    </w:p>
    <w:p w14:paraId="391BA4F5" w14:textId="77777777" w:rsidR="0016690B" w:rsidRDefault="00000000">
      <w:r>
        <w:br w:type="page"/>
      </w:r>
    </w:p>
    <w:p w14:paraId="749414F5" w14:textId="77777777" w:rsidR="0016690B" w:rsidRDefault="00000000">
      <w:pPr>
        <w:pStyle w:val="Heading1"/>
      </w:pPr>
      <w:r>
        <w:lastRenderedPageBreak/>
        <w:t>§7. Terminal Valuation Deep Dive</w:t>
      </w:r>
    </w:p>
    <w:p w14:paraId="6FF4DF8E" w14:textId="77777777" w:rsidR="0016690B" w:rsidRDefault="00000000">
      <w:pPr>
        <w:pStyle w:val="Heading2"/>
      </w:pPr>
      <w:r>
        <w:t>7.1 Full Formula</w:t>
      </w:r>
    </w:p>
    <w:p w14:paraId="203141CD" w14:textId="77777777" w:rsidR="0016690B" w:rsidRDefault="00000000">
      <w:r>
        <w:rPr>
          <w:rFonts w:ascii="Consolas" w:hAnsi="Consolas"/>
          <w:b/>
          <w:sz w:val="22"/>
        </w:rPr>
        <w:t>TV = (EBITDA - Carbon_Tax × CO₂_Tonnage) × Exit_Multiple × M_R</w:t>
      </w:r>
    </w:p>
    <w:p w14:paraId="1CB608A7" w14:textId="77777777" w:rsidR="0016690B" w:rsidRDefault="00000000">
      <w:pPr>
        <w:pStyle w:val="Heading2"/>
      </w:pPr>
      <w:r>
        <w:t>7.2 Worked Examples</w:t>
      </w:r>
    </w:p>
    <w:tbl>
      <w:tblPr>
        <w:tblStyle w:val="TableGrid"/>
        <w:tblW w:w="0" w:type="auto"/>
        <w:jc w:val="center"/>
        <w:tblLook w:val="04A0" w:firstRow="1" w:lastRow="0" w:firstColumn="1" w:lastColumn="0" w:noHBand="0" w:noVBand="1"/>
      </w:tblPr>
      <w:tblGrid>
        <w:gridCol w:w="1344"/>
        <w:gridCol w:w="1343"/>
        <w:gridCol w:w="1342"/>
        <w:gridCol w:w="1342"/>
        <w:gridCol w:w="1342"/>
        <w:gridCol w:w="1341"/>
        <w:gridCol w:w="1342"/>
      </w:tblGrid>
      <w:tr w:rsidR="0016690B" w14:paraId="3C1AD60F" w14:textId="77777777">
        <w:trPr>
          <w:jc w:val="center"/>
        </w:trPr>
        <w:tc>
          <w:tcPr>
            <w:tcW w:w="1344" w:type="dxa"/>
            <w:shd w:val="clear" w:color="auto" w:fill="0F172A"/>
          </w:tcPr>
          <w:p w14:paraId="0E76A478" w14:textId="77777777" w:rsidR="0016690B" w:rsidRDefault="00000000">
            <w:pPr>
              <w:jc w:val="center"/>
            </w:pPr>
            <w:r>
              <w:rPr>
                <w:b/>
                <w:color w:val="FFFFFF"/>
                <w:sz w:val="18"/>
              </w:rPr>
              <w:t>Scenario</w:t>
            </w:r>
          </w:p>
        </w:tc>
        <w:tc>
          <w:tcPr>
            <w:tcW w:w="1344" w:type="dxa"/>
            <w:shd w:val="clear" w:color="auto" w:fill="0F172A"/>
          </w:tcPr>
          <w:p w14:paraId="7890531A" w14:textId="77777777" w:rsidR="0016690B" w:rsidRDefault="00000000">
            <w:pPr>
              <w:jc w:val="center"/>
            </w:pPr>
            <w:r>
              <w:rPr>
                <w:b/>
                <w:color w:val="FFFFFF"/>
                <w:sz w:val="18"/>
              </w:rPr>
              <w:t>EBITDA</w:t>
            </w:r>
          </w:p>
        </w:tc>
        <w:tc>
          <w:tcPr>
            <w:tcW w:w="1344" w:type="dxa"/>
            <w:shd w:val="clear" w:color="auto" w:fill="0F172A"/>
          </w:tcPr>
          <w:p w14:paraId="53D0FF89" w14:textId="77777777" w:rsidR="0016690B" w:rsidRDefault="00000000">
            <w:pPr>
              <w:jc w:val="center"/>
            </w:pPr>
            <w:r>
              <w:rPr>
                <w:b/>
                <w:color w:val="FFFFFF"/>
                <w:sz w:val="18"/>
              </w:rPr>
              <w:t>Carbon Cost</w:t>
            </w:r>
          </w:p>
        </w:tc>
        <w:tc>
          <w:tcPr>
            <w:tcW w:w="1344" w:type="dxa"/>
            <w:shd w:val="clear" w:color="auto" w:fill="0F172A"/>
          </w:tcPr>
          <w:p w14:paraId="13E8049D" w14:textId="77777777" w:rsidR="0016690B" w:rsidRDefault="00000000">
            <w:pPr>
              <w:jc w:val="center"/>
            </w:pPr>
            <w:r>
              <w:rPr>
                <w:b/>
                <w:color w:val="FFFFFF"/>
                <w:sz w:val="18"/>
              </w:rPr>
              <w:t>Net</w:t>
            </w:r>
          </w:p>
        </w:tc>
        <w:tc>
          <w:tcPr>
            <w:tcW w:w="1344" w:type="dxa"/>
            <w:shd w:val="clear" w:color="auto" w:fill="0F172A"/>
          </w:tcPr>
          <w:p w14:paraId="4705A658" w14:textId="77777777" w:rsidR="0016690B" w:rsidRDefault="00000000">
            <w:pPr>
              <w:jc w:val="center"/>
            </w:pPr>
            <w:r>
              <w:rPr>
                <w:b/>
                <w:color w:val="FFFFFF"/>
                <w:sz w:val="18"/>
              </w:rPr>
              <w:t>Multiple</w:t>
            </w:r>
          </w:p>
        </w:tc>
        <w:tc>
          <w:tcPr>
            <w:tcW w:w="1344" w:type="dxa"/>
            <w:shd w:val="clear" w:color="auto" w:fill="0F172A"/>
          </w:tcPr>
          <w:p w14:paraId="3ECB575C" w14:textId="77777777" w:rsidR="0016690B" w:rsidRDefault="00000000">
            <w:pPr>
              <w:jc w:val="center"/>
            </w:pPr>
            <w:r>
              <w:rPr>
                <w:b/>
                <w:color w:val="FFFFFF"/>
                <w:sz w:val="18"/>
              </w:rPr>
              <w:t>M_R</w:t>
            </w:r>
          </w:p>
        </w:tc>
        <w:tc>
          <w:tcPr>
            <w:tcW w:w="1344" w:type="dxa"/>
            <w:shd w:val="clear" w:color="auto" w:fill="0F172A"/>
          </w:tcPr>
          <w:p w14:paraId="19E332A6" w14:textId="77777777" w:rsidR="0016690B" w:rsidRDefault="00000000">
            <w:pPr>
              <w:jc w:val="center"/>
            </w:pPr>
            <w:r>
              <w:rPr>
                <w:b/>
                <w:color w:val="FFFFFF"/>
                <w:sz w:val="18"/>
              </w:rPr>
              <w:t>Terminal Value</w:t>
            </w:r>
          </w:p>
        </w:tc>
      </w:tr>
      <w:tr w:rsidR="0016690B" w14:paraId="1B83B85A" w14:textId="77777777">
        <w:trPr>
          <w:jc w:val="center"/>
        </w:trPr>
        <w:tc>
          <w:tcPr>
            <w:tcW w:w="1344" w:type="dxa"/>
          </w:tcPr>
          <w:p w14:paraId="6C92C96D" w14:textId="77777777" w:rsidR="0016690B" w:rsidRDefault="00000000">
            <w:pPr>
              <w:spacing w:after="40"/>
            </w:pPr>
            <w:r>
              <w:rPr>
                <w:sz w:val="18"/>
              </w:rPr>
              <w:t>Regenerative Titan</w:t>
            </w:r>
          </w:p>
        </w:tc>
        <w:tc>
          <w:tcPr>
            <w:tcW w:w="1344" w:type="dxa"/>
          </w:tcPr>
          <w:p w14:paraId="56463B7B" w14:textId="77777777" w:rsidR="0016690B" w:rsidRDefault="00000000">
            <w:pPr>
              <w:spacing w:after="40"/>
            </w:pPr>
            <w:r>
              <w:rPr>
                <w:sz w:val="18"/>
              </w:rPr>
              <w:t>$12.5M</w:t>
            </w:r>
          </w:p>
        </w:tc>
        <w:tc>
          <w:tcPr>
            <w:tcW w:w="1344" w:type="dxa"/>
          </w:tcPr>
          <w:p w14:paraId="5F64B247" w14:textId="77777777" w:rsidR="0016690B" w:rsidRDefault="00000000">
            <w:pPr>
              <w:spacing w:after="40"/>
            </w:pPr>
            <w:r>
              <w:rPr>
                <w:sz w:val="18"/>
              </w:rPr>
              <w:t>$2.1M</w:t>
            </w:r>
          </w:p>
        </w:tc>
        <w:tc>
          <w:tcPr>
            <w:tcW w:w="1344" w:type="dxa"/>
          </w:tcPr>
          <w:p w14:paraId="35182A68" w14:textId="77777777" w:rsidR="0016690B" w:rsidRDefault="00000000">
            <w:pPr>
              <w:spacing w:after="40"/>
            </w:pPr>
            <w:r>
              <w:rPr>
                <w:sz w:val="18"/>
              </w:rPr>
              <w:t>$10.4M</w:t>
            </w:r>
          </w:p>
        </w:tc>
        <w:tc>
          <w:tcPr>
            <w:tcW w:w="1344" w:type="dxa"/>
          </w:tcPr>
          <w:p w14:paraId="7B1F9EBC" w14:textId="77777777" w:rsidR="0016690B" w:rsidRDefault="00000000">
            <w:pPr>
              <w:spacing w:after="40"/>
            </w:pPr>
            <w:r>
              <w:rPr>
                <w:sz w:val="18"/>
              </w:rPr>
              <w:t>12.0×</w:t>
            </w:r>
          </w:p>
        </w:tc>
        <w:tc>
          <w:tcPr>
            <w:tcW w:w="1344" w:type="dxa"/>
          </w:tcPr>
          <w:p w14:paraId="07199307" w14:textId="77777777" w:rsidR="0016690B" w:rsidRDefault="00000000">
            <w:pPr>
              <w:spacing w:after="40"/>
            </w:pPr>
            <w:r>
              <w:rPr>
                <w:sz w:val="18"/>
              </w:rPr>
              <w:t>1.85</w:t>
            </w:r>
          </w:p>
        </w:tc>
        <w:tc>
          <w:tcPr>
            <w:tcW w:w="1344" w:type="dxa"/>
          </w:tcPr>
          <w:p w14:paraId="7B2A296A" w14:textId="77777777" w:rsidR="0016690B" w:rsidRDefault="00000000">
            <w:pPr>
              <w:spacing w:after="40"/>
            </w:pPr>
            <w:r>
              <w:rPr>
                <w:sz w:val="18"/>
              </w:rPr>
              <w:t>~$230M</w:t>
            </w:r>
          </w:p>
        </w:tc>
      </w:tr>
      <w:tr w:rsidR="0016690B" w14:paraId="7F0F1A8B" w14:textId="77777777">
        <w:trPr>
          <w:jc w:val="center"/>
        </w:trPr>
        <w:tc>
          <w:tcPr>
            <w:tcW w:w="1344" w:type="dxa"/>
            <w:shd w:val="clear" w:color="auto" w:fill="F3F4F6"/>
          </w:tcPr>
          <w:p w14:paraId="27441D74" w14:textId="77777777" w:rsidR="0016690B" w:rsidRDefault="00000000">
            <w:pPr>
              <w:spacing w:after="40"/>
            </w:pPr>
            <w:r>
              <w:rPr>
                <w:sz w:val="18"/>
              </w:rPr>
              <w:t>De-risked Safe Haven</w:t>
            </w:r>
          </w:p>
        </w:tc>
        <w:tc>
          <w:tcPr>
            <w:tcW w:w="1344" w:type="dxa"/>
            <w:shd w:val="clear" w:color="auto" w:fill="F3F4F6"/>
          </w:tcPr>
          <w:p w14:paraId="7B2AACED" w14:textId="77777777" w:rsidR="0016690B" w:rsidRDefault="00000000">
            <w:pPr>
              <w:spacing w:after="40"/>
            </w:pPr>
            <w:r>
              <w:rPr>
                <w:sz w:val="18"/>
              </w:rPr>
              <w:t>$10.0M</w:t>
            </w:r>
          </w:p>
        </w:tc>
        <w:tc>
          <w:tcPr>
            <w:tcW w:w="1344" w:type="dxa"/>
            <w:shd w:val="clear" w:color="auto" w:fill="F3F4F6"/>
          </w:tcPr>
          <w:p w14:paraId="2F38EC5F" w14:textId="77777777" w:rsidR="0016690B" w:rsidRDefault="00000000">
            <w:pPr>
              <w:spacing w:after="40"/>
            </w:pPr>
            <w:r>
              <w:rPr>
                <w:sz w:val="18"/>
              </w:rPr>
              <w:t>$3.5M</w:t>
            </w:r>
          </w:p>
        </w:tc>
        <w:tc>
          <w:tcPr>
            <w:tcW w:w="1344" w:type="dxa"/>
            <w:shd w:val="clear" w:color="auto" w:fill="F3F4F6"/>
          </w:tcPr>
          <w:p w14:paraId="35D0BE1F" w14:textId="77777777" w:rsidR="0016690B" w:rsidRDefault="00000000">
            <w:pPr>
              <w:spacing w:after="40"/>
            </w:pPr>
            <w:r>
              <w:rPr>
                <w:sz w:val="18"/>
              </w:rPr>
              <w:t>$6.5M</w:t>
            </w:r>
          </w:p>
        </w:tc>
        <w:tc>
          <w:tcPr>
            <w:tcW w:w="1344" w:type="dxa"/>
            <w:shd w:val="clear" w:color="auto" w:fill="F3F4F6"/>
          </w:tcPr>
          <w:p w14:paraId="241A7B4A" w14:textId="77777777" w:rsidR="0016690B" w:rsidRDefault="00000000">
            <w:pPr>
              <w:spacing w:after="40"/>
            </w:pPr>
            <w:r>
              <w:rPr>
                <w:sz w:val="18"/>
              </w:rPr>
              <w:t>12.0×</w:t>
            </w:r>
          </w:p>
        </w:tc>
        <w:tc>
          <w:tcPr>
            <w:tcW w:w="1344" w:type="dxa"/>
            <w:shd w:val="clear" w:color="auto" w:fill="F3F4F6"/>
          </w:tcPr>
          <w:p w14:paraId="26F87910" w14:textId="77777777" w:rsidR="0016690B" w:rsidRDefault="00000000">
            <w:pPr>
              <w:spacing w:after="40"/>
            </w:pPr>
            <w:r>
              <w:rPr>
                <w:sz w:val="18"/>
              </w:rPr>
              <w:t>1.30</w:t>
            </w:r>
          </w:p>
        </w:tc>
        <w:tc>
          <w:tcPr>
            <w:tcW w:w="1344" w:type="dxa"/>
            <w:shd w:val="clear" w:color="auto" w:fill="F3F4F6"/>
          </w:tcPr>
          <w:p w14:paraId="2549109D" w14:textId="77777777" w:rsidR="0016690B" w:rsidRDefault="00000000">
            <w:pPr>
              <w:spacing w:after="40"/>
            </w:pPr>
            <w:r>
              <w:rPr>
                <w:sz w:val="18"/>
              </w:rPr>
              <w:t>~$101M</w:t>
            </w:r>
          </w:p>
        </w:tc>
      </w:tr>
      <w:tr w:rsidR="0016690B" w14:paraId="5FB2B913" w14:textId="77777777">
        <w:trPr>
          <w:jc w:val="center"/>
        </w:trPr>
        <w:tc>
          <w:tcPr>
            <w:tcW w:w="1344" w:type="dxa"/>
          </w:tcPr>
          <w:p w14:paraId="017A3997" w14:textId="77777777" w:rsidR="0016690B" w:rsidRDefault="00000000">
            <w:pPr>
              <w:spacing w:after="40"/>
            </w:pPr>
            <w:r>
              <w:rPr>
                <w:sz w:val="18"/>
              </w:rPr>
              <w:t>Fragile Giant</w:t>
            </w:r>
          </w:p>
        </w:tc>
        <w:tc>
          <w:tcPr>
            <w:tcW w:w="1344" w:type="dxa"/>
          </w:tcPr>
          <w:p w14:paraId="49000955" w14:textId="77777777" w:rsidR="0016690B" w:rsidRDefault="00000000">
            <w:pPr>
              <w:spacing w:after="40"/>
            </w:pPr>
            <w:r>
              <w:rPr>
                <w:sz w:val="18"/>
              </w:rPr>
              <w:t>$8.0M</w:t>
            </w:r>
          </w:p>
        </w:tc>
        <w:tc>
          <w:tcPr>
            <w:tcW w:w="1344" w:type="dxa"/>
          </w:tcPr>
          <w:p w14:paraId="2172D38E" w14:textId="77777777" w:rsidR="0016690B" w:rsidRDefault="00000000">
            <w:pPr>
              <w:spacing w:after="40"/>
            </w:pPr>
            <w:r>
              <w:rPr>
                <w:sz w:val="18"/>
              </w:rPr>
              <w:t>$5.0M</w:t>
            </w:r>
          </w:p>
        </w:tc>
        <w:tc>
          <w:tcPr>
            <w:tcW w:w="1344" w:type="dxa"/>
          </w:tcPr>
          <w:p w14:paraId="4D2AAD13" w14:textId="77777777" w:rsidR="0016690B" w:rsidRDefault="00000000">
            <w:pPr>
              <w:spacing w:after="40"/>
            </w:pPr>
            <w:r>
              <w:rPr>
                <w:sz w:val="18"/>
              </w:rPr>
              <w:t>$3.0M</w:t>
            </w:r>
          </w:p>
        </w:tc>
        <w:tc>
          <w:tcPr>
            <w:tcW w:w="1344" w:type="dxa"/>
          </w:tcPr>
          <w:p w14:paraId="793E9E78" w14:textId="77777777" w:rsidR="0016690B" w:rsidRDefault="00000000">
            <w:pPr>
              <w:spacing w:after="40"/>
            </w:pPr>
            <w:r>
              <w:rPr>
                <w:sz w:val="18"/>
              </w:rPr>
              <w:t>12.0×</w:t>
            </w:r>
          </w:p>
        </w:tc>
        <w:tc>
          <w:tcPr>
            <w:tcW w:w="1344" w:type="dxa"/>
          </w:tcPr>
          <w:p w14:paraId="7252695C" w14:textId="77777777" w:rsidR="0016690B" w:rsidRDefault="00000000">
            <w:pPr>
              <w:spacing w:after="40"/>
            </w:pPr>
            <w:r>
              <w:rPr>
                <w:sz w:val="18"/>
              </w:rPr>
              <w:t>0.90</w:t>
            </w:r>
          </w:p>
        </w:tc>
        <w:tc>
          <w:tcPr>
            <w:tcW w:w="1344" w:type="dxa"/>
          </w:tcPr>
          <w:p w14:paraId="5EA0F3B8" w14:textId="77777777" w:rsidR="0016690B" w:rsidRDefault="00000000">
            <w:pPr>
              <w:spacing w:after="40"/>
            </w:pPr>
            <w:r>
              <w:rPr>
                <w:sz w:val="18"/>
              </w:rPr>
              <w:t>~$32M</w:t>
            </w:r>
          </w:p>
        </w:tc>
      </w:tr>
      <w:tr w:rsidR="0016690B" w14:paraId="68010EED" w14:textId="77777777">
        <w:trPr>
          <w:jc w:val="center"/>
        </w:trPr>
        <w:tc>
          <w:tcPr>
            <w:tcW w:w="1344" w:type="dxa"/>
            <w:shd w:val="clear" w:color="auto" w:fill="F3F4F6"/>
          </w:tcPr>
          <w:p w14:paraId="667308EF" w14:textId="77777777" w:rsidR="0016690B" w:rsidRDefault="00000000">
            <w:pPr>
              <w:spacing w:after="40"/>
            </w:pPr>
            <w:r>
              <w:rPr>
                <w:sz w:val="18"/>
              </w:rPr>
              <w:t>Stranded Relic</w:t>
            </w:r>
          </w:p>
        </w:tc>
        <w:tc>
          <w:tcPr>
            <w:tcW w:w="1344" w:type="dxa"/>
            <w:shd w:val="clear" w:color="auto" w:fill="F3F4F6"/>
          </w:tcPr>
          <w:p w14:paraId="662A9C67" w14:textId="77777777" w:rsidR="0016690B" w:rsidRDefault="00000000">
            <w:pPr>
              <w:spacing w:after="40"/>
            </w:pPr>
            <w:r>
              <w:rPr>
                <w:sz w:val="18"/>
              </w:rPr>
              <w:t>$5.0M</w:t>
            </w:r>
          </w:p>
        </w:tc>
        <w:tc>
          <w:tcPr>
            <w:tcW w:w="1344" w:type="dxa"/>
            <w:shd w:val="clear" w:color="auto" w:fill="F3F4F6"/>
          </w:tcPr>
          <w:p w14:paraId="0BBF049F" w14:textId="77777777" w:rsidR="0016690B" w:rsidRDefault="00000000">
            <w:pPr>
              <w:spacing w:after="40"/>
            </w:pPr>
            <w:r>
              <w:rPr>
                <w:sz w:val="18"/>
              </w:rPr>
              <w:t>$6.0M</w:t>
            </w:r>
          </w:p>
        </w:tc>
        <w:tc>
          <w:tcPr>
            <w:tcW w:w="1344" w:type="dxa"/>
            <w:shd w:val="clear" w:color="auto" w:fill="F3F4F6"/>
          </w:tcPr>
          <w:p w14:paraId="3A20FC23" w14:textId="77777777" w:rsidR="0016690B" w:rsidRDefault="00000000">
            <w:pPr>
              <w:spacing w:after="40"/>
            </w:pPr>
            <w:r>
              <w:rPr>
                <w:sz w:val="18"/>
              </w:rPr>
              <w:t>-$1.0M</w:t>
            </w:r>
          </w:p>
        </w:tc>
        <w:tc>
          <w:tcPr>
            <w:tcW w:w="1344" w:type="dxa"/>
            <w:shd w:val="clear" w:color="auto" w:fill="F3F4F6"/>
          </w:tcPr>
          <w:p w14:paraId="1E75A348" w14:textId="77777777" w:rsidR="0016690B" w:rsidRDefault="00000000">
            <w:pPr>
              <w:spacing w:after="40"/>
            </w:pPr>
            <w:r>
              <w:rPr>
                <w:sz w:val="18"/>
              </w:rPr>
              <w:t>12.0×</w:t>
            </w:r>
          </w:p>
        </w:tc>
        <w:tc>
          <w:tcPr>
            <w:tcW w:w="1344" w:type="dxa"/>
            <w:shd w:val="clear" w:color="auto" w:fill="F3F4F6"/>
          </w:tcPr>
          <w:p w14:paraId="2205CF75" w14:textId="77777777" w:rsidR="0016690B" w:rsidRDefault="00000000">
            <w:pPr>
              <w:spacing w:after="40"/>
            </w:pPr>
            <w:r>
              <w:rPr>
                <w:sz w:val="18"/>
              </w:rPr>
              <w:t>0.60</w:t>
            </w:r>
          </w:p>
        </w:tc>
        <w:tc>
          <w:tcPr>
            <w:tcW w:w="1344" w:type="dxa"/>
            <w:shd w:val="clear" w:color="auto" w:fill="F3F4F6"/>
          </w:tcPr>
          <w:p w14:paraId="53F48E39" w14:textId="77777777" w:rsidR="0016690B" w:rsidRDefault="00000000">
            <w:pPr>
              <w:spacing w:after="40"/>
            </w:pPr>
            <w:r>
              <w:rPr>
                <w:sz w:val="18"/>
              </w:rPr>
              <w:t>~-$7.2M</w:t>
            </w:r>
          </w:p>
        </w:tc>
      </w:tr>
    </w:tbl>
    <w:p w14:paraId="0BA67B5C" w14:textId="77777777" w:rsidR="0016690B" w:rsidRDefault="0016690B"/>
    <w:p w14:paraId="0CD7230F" w14:textId="77777777" w:rsidR="0016690B" w:rsidRDefault="00000000">
      <w:r>
        <w:rPr>
          <w:b/>
          <w:color w:val="3B82F6"/>
          <w:sz w:val="19"/>
        </w:rPr>
        <w:t xml:space="preserve">  💡 TIP: </w:t>
      </w:r>
      <w:r>
        <w:rPr>
          <w:i/>
          <w:sz w:val="19"/>
        </w:rPr>
        <w:t>The spread between Titan ($230M) and Relic (-$7.2M) is the core teaching moment. A 25× gap driven entirely by strategic decisions across 10 rounds.</w:t>
      </w:r>
    </w:p>
    <w:p w14:paraId="3468B77D" w14:textId="77777777" w:rsidR="0016690B" w:rsidRDefault="00000000">
      <w:pPr>
        <w:pStyle w:val="Heading2"/>
      </w:pPr>
      <w:r>
        <w:t>7.3 Carbon Tax Impact</w:t>
      </w:r>
    </w:p>
    <w:tbl>
      <w:tblPr>
        <w:tblStyle w:val="TableGrid"/>
        <w:tblW w:w="0" w:type="auto"/>
        <w:jc w:val="center"/>
        <w:tblLook w:val="04A0" w:firstRow="1" w:lastRow="0" w:firstColumn="1" w:lastColumn="0" w:noHBand="0" w:noVBand="1"/>
      </w:tblPr>
      <w:tblGrid>
        <w:gridCol w:w="2349"/>
        <w:gridCol w:w="2349"/>
        <w:gridCol w:w="2349"/>
        <w:gridCol w:w="2349"/>
      </w:tblGrid>
      <w:tr w:rsidR="0016690B" w14:paraId="1B6E9F7C" w14:textId="77777777">
        <w:trPr>
          <w:jc w:val="center"/>
        </w:trPr>
        <w:tc>
          <w:tcPr>
            <w:tcW w:w="2351" w:type="dxa"/>
            <w:shd w:val="clear" w:color="auto" w:fill="0F172A"/>
          </w:tcPr>
          <w:p w14:paraId="3054035D" w14:textId="77777777" w:rsidR="0016690B" w:rsidRDefault="00000000">
            <w:pPr>
              <w:jc w:val="center"/>
            </w:pPr>
            <w:r>
              <w:rPr>
                <w:b/>
                <w:color w:val="FFFFFF"/>
                <w:sz w:val="18"/>
              </w:rPr>
              <w:t>Tax Rate</w:t>
            </w:r>
          </w:p>
        </w:tc>
        <w:tc>
          <w:tcPr>
            <w:tcW w:w="2351" w:type="dxa"/>
            <w:shd w:val="clear" w:color="auto" w:fill="0F172A"/>
          </w:tcPr>
          <w:p w14:paraId="2211CF2B" w14:textId="77777777" w:rsidR="0016690B" w:rsidRDefault="00000000">
            <w:pPr>
              <w:jc w:val="center"/>
            </w:pPr>
            <w:r>
              <w:rPr>
                <w:b/>
                <w:color w:val="FFFFFF"/>
                <w:sz w:val="18"/>
              </w:rPr>
              <w:t>Low CI Team (15 avg)</w:t>
            </w:r>
          </w:p>
        </w:tc>
        <w:tc>
          <w:tcPr>
            <w:tcW w:w="2351" w:type="dxa"/>
            <w:shd w:val="clear" w:color="auto" w:fill="0F172A"/>
          </w:tcPr>
          <w:p w14:paraId="204569EF" w14:textId="77777777" w:rsidR="0016690B" w:rsidRDefault="00000000">
            <w:pPr>
              <w:jc w:val="center"/>
            </w:pPr>
            <w:r>
              <w:rPr>
                <w:b/>
                <w:color w:val="FFFFFF"/>
                <w:sz w:val="18"/>
              </w:rPr>
              <w:t>Mid CI Team (40 avg)</w:t>
            </w:r>
          </w:p>
        </w:tc>
        <w:tc>
          <w:tcPr>
            <w:tcW w:w="2351" w:type="dxa"/>
            <w:shd w:val="clear" w:color="auto" w:fill="0F172A"/>
          </w:tcPr>
          <w:p w14:paraId="21FDA9FA" w14:textId="77777777" w:rsidR="0016690B" w:rsidRDefault="00000000">
            <w:pPr>
              <w:jc w:val="center"/>
            </w:pPr>
            <w:r>
              <w:rPr>
                <w:b/>
                <w:color w:val="FFFFFF"/>
                <w:sz w:val="18"/>
              </w:rPr>
              <w:t>High CI Team (70 avg)</w:t>
            </w:r>
          </w:p>
        </w:tc>
      </w:tr>
      <w:tr w:rsidR="0016690B" w14:paraId="2A2C2BEB" w14:textId="77777777">
        <w:trPr>
          <w:jc w:val="center"/>
        </w:trPr>
        <w:tc>
          <w:tcPr>
            <w:tcW w:w="2351" w:type="dxa"/>
          </w:tcPr>
          <w:p w14:paraId="7DE90C58" w14:textId="77777777" w:rsidR="0016690B" w:rsidRDefault="00000000">
            <w:pPr>
              <w:spacing w:after="40"/>
            </w:pPr>
            <w:r>
              <w:rPr>
                <w:sz w:val="18"/>
              </w:rPr>
              <w:t>$250/ton</w:t>
            </w:r>
          </w:p>
        </w:tc>
        <w:tc>
          <w:tcPr>
            <w:tcW w:w="2351" w:type="dxa"/>
          </w:tcPr>
          <w:p w14:paraId="708B83ED" w14:textId="77777777" w:rsidR="0016690B" w:rsidRDefault="00000000">
            <w:pPr>
              <w:spacing w:after="40"/>
            </w:pPr>
            <w:r>
              <w:rPr>
                <w:sz w:val="18"/>
              </w:rPr>
              <w:t>-$0.9M</w:t>
            </w:r>
          </w:p>
        </w:tc>
        <w:tc>
          <w:tcPr>
            <w:tcW w:w="2351" w:type="dxa"/>
          </w:tcPr>
          <w:p w14:paraId="335113F5" w14:textId="77777777" w:rsidR="0016690B" w:rsidRDefault="00000000">
            <w:pPr>
              <w:spacing w:after="40"/>
            </w:pPr>
            <w:r>
              <w:rPr>
                <w:sz w:val="18"/>
              </w:rPr>
              <w:t>-$2.5M</w:t>
            </w:r>
          </w:p>
        </w:tc>
        <w:tc>
          <w:tcPr>
            <w:tcW w:w="2351" w:type="dxa"/>
          </w:tcPr>
          <w:p w14:paraId="48777765" w14:textId="77777777" w:rsidR="0016690B" w:rsidRDefault="00000000">
            <w:pPr>
              <w:spacing w:after="40"/>
            </w:pPr>
            <w:r>
              <w:rPr>
                <w:sz w:val="18"/>
              </w:rPr>
              <w:t>-$4.4M</w:t>
            </w:r>
          </w:p>
        </w:tc>
      </w:tr>
      <w:tr w:rsidR="0016690B" w14:paraId="2E258F32" w14:textId="77777777">
        <w:trPr>
          <w:jc w:val="center"/>
        </w:trPr>
        <w:tc>
          <w:tcPr>
            <w:tcW w:w="2351" w:type="dxa"/>
            <w:shd w:val="clear" w:color="auto" w:fill="F3F4F6"/>
          </w:tcPr>
          <w:p w14:paraId="7B9DA21F" w14:textId="77777777" w:rsidR="0016690B" w:rsidRDefault="00000000">
            <w:pPr>
              <w:spacing w:after="40"/>
            </w:pPr>
            <w:r>
              <w:rPr>
                <w:sz w:val="18"/>
              </w:rPr>
              <w:t>$350/ton</w:t>
            </w:r>
          </w:p>
        </w:tc>
        <w:tc>
          <w:tcPr>
            <w:tcW w:w="2351" w:type="dxa"/>
            <w:shd w:val="clear" w:color="auto" w:fill="F3F4F6"/>
          </w:tcPr>
          <w:p w14:paraId="6961719A" w14:textId="77777777" w:rsidR="0016690B" w:rsidRDefault="00000000">
            <w:pPr>
              <w:spacing w:after="40"/>
            </w:pPr>
            <w:r>
              <w:rPr>
                <w:sz w:val="18"/>
              </w:rPr>
              <w:t>-$1.3M</w:t>
            </w:r>
          </w:p>
        </w:tc>
        <w:tc>
          <w:tcPr>
            <w:tcW w:w="2351" w:type="dxa"/>
            <w:shd w:val="clear" w:color="auto" w:fill="F3F4F6"/>
          </w:tcPr>
          <w:p w14:paraId="5A5001FA" w14:textId="77777777" w:rsidR="0016690B" w:rsidRDefault="00000000">
            <w:pPr>
              <w:spacing w:after="40"/>
            </w:pPr>
            <w:r>
              <w:rPr>
                <w:sz w:val="18"/>
              </w:rPr>
              <w:t>-$3.5M</w:t>
            </w:r>
          </w:p>
        </w:tc>
        <w:tc>
          <w:tcPr>
            <w:tcW w:w="2351" w:type="dxa"/>
            <w:shd w:val="clear" w:color="auto" w:fill="F3F4F6"/>
          </w:tcPr>
          <w:p w14:paraId="4A68B647" w14:textId="77777777" w:rsidR="0016690B" w:rsidRDefault="00000000">
            <w:pPr>
              <w:spacing w:after="40"/>
            </w:pPr>
            <w:r>
              <w:rPr>
                <w:sz w:val="18"/>
              </w:rPr>
              <w:t>-$6.1M</w:t>
            </w:r>
          </w:p>
        </w:tc>
      </w:tr>
      <w:tr w:rsidR="0016690B" w14:paraId="1A8B0968" w14:textId="77777777">
        <w:trPr>
          <w:jc w:val="center"/>
        </w:trPr>
        <w:tc>
          <w:tcPr>
            <w:tcW w:w="2351" w:type="dxa"/>
          </w:tcPr>
          <w:p w14:paraId="71F33CFD" w14:textId="77777777" w:rsidR="0016690B" w:rsidRDefault="00000000">
            <w:pPr>
              <w:spacing w:after="40"/>
            </w:pPr>
            <w:r>
              <w:rPr>
                <w:sz w:val="18"/>
              </w:rPr>
              <w:t>$750/ton</w:t>
            </w:r>
          </w:p>
        </w:tc>
        <w:tc>
          <w:tcPr>
            <w:tcW w:w="2351" w:type="dxa"/>
          </w:tcPr>
          <w:p w14:paraId="1B77AF39" w14:textId="77777777" w:rsidR="0016690B" w:rsidRDefault="00000000">
            <w:pPr>
              <w:spacing w:after="40"/>
            </w:pPr>
            <w:r>
              <w:rPr>
                <w:sz w:val="18"/>
              </w:rPr>
              <w:t>-$2.8M</w:t>
            </w:r>
          </w:p>
        </w:tc>
        <w:tc>
          <w:tcPr>
            <w:tcW w:w="2351" w:type="dxa"/>
          </w:tcPr>
          <w:p w14:paraId="5989D42E" w14:textId="77777777" w:rsidR="0016690B" w:rsidRDefault="00000000">
            <w:pPr>
              <w:spacing w:after="40"/>
            </w:pPr>
            <w:r>
              <w:rPr>
                <w:sz w:val="18"/>
              </w:rPr>
              <w:t>-$7.5M</w:t>
            </w:r>
          </w:p>
        </w:tc>
        <w:tc>
          <w:tcPr>
            <w:tcW w:w="2351" w:type="dxa"/>
          </w:tcPr>
          <w:p w14:paraId="179DC493" w14:textId="77777777" w:rsidR="0016690B" w:rsidRDefault="00000000">
            <w:pPr>
              <w:spacing w:after="40"/>
            </w:pPr>
            <w:r>
              <w:rPr>
                <w:sz w:val="18"/>
              </w:rPr>
              <w:t>-$13.1M</w:t>
            </w:r>
          </w:p>
        </w:tc>
      </w:tr>
    </w:tbl>
    <w:p w14:paraId="62F491A1" w14:textId="77777777" w:rsidR="0016690B" w:rsidRDefault="0016690B"/>
    <w:p w14:paraId="5B83A5D4" w14:textId="77777777" w:rsidR="0016690B" w:rsidRDefault="00000000">
      <w:pPr>
        <w:pStyle w:val="Heading2"/>
      </w:pPr>
      <w:r>
        <w:t>7.4 Archetype Classification</w:t>
      </w:r>
    </w:p>
    <w:tbl>
      <w:tblPr>
        <w:tblStyle w:val="TableGrid"/>
        <w:tblW w:w="0" w:type="auto"/>
        <w:jc w:val="center"/>
        <w:tblLook w:val="04A0" w:firstRow="1" w:lastRow="0" w:firstColumn="1" w:lastColumn="0" w:noHBand="0" w:noVBand="1"/>
      </w:tblPr>
      <w:tblGrid>
        <w:gridCol w:w="3132"/>
        <w:gridCol w:w="3132"/>
        <w:gridCol w:w="3132"/>
      </w:tblGrid>
      <w:tr w:rsidR="0016690B" w14:paraId="3F11E2E5" w14:textId="77777777">
        <w:trPr>
          <w:jc w:val="center"/>
        </w:trPr>
        <w:tc>
          <w:tcPr>
            <w:tcW w:w="3135" w:type="dxa"/>
            <w:shd w:val="clear" w:color="auto" w:fill="0F172A"/>
          </w:tcPr>
          <w:p w14:paraId="647D95C6" w14:textId="77777777" w:rsidR="0016690B" w:rsidRDefault="00000000">
            <w:pPr>
              <w:jc w:val="center"/>
            </w:pPr>
            <w:r>
              <w:rPr>
                <w:b/>
                <w:color w:val="FFFFFF"/>
                <w:sz w:val="18"/>
              </w:rPr>
              <w:t>Archetype</w:t>
            </w:r>
          </w:p>
        </w:tc>
        <w:tc>
          <w:tcPr>
            <w:tcW w:w="3135" w:type="dxa"/>
            <w:shd w:val="clear" w:color="auto" w:fill="0F172A"/>
          </w:tcPr>
          <w:p w14:paraId="40E7AC04" w14:textId="77777777" w:rsidR="0016690B" w:rsidRDefault="00000000">
            <w:pPr>
              <w:jc w:val="center"/>
            </w:pPr>
            <w:r>
              <w:rPr>
                <w:b/>
                <w:color w:val="FFFFFF"/>
                <w:sz w:val="18"/>
              </w:rPr>
              <w:t>M_R Range</w:t>
            </w:r>
          </w:p>
        </w:tc>
        <w:tc>
          <w:tcPr>
            <w:tcW w:w="3135" w:type="dxa"/>
            <w:shd w:val="clear" w:color="auto" w:fill="0F172A"/>
          </w:tcPr>
          <w:p w14:paraId="12BEDC30" w14:textId="77777777" w:rsidR="0016690B" w:rsidRDefault="00000000">
            <w:pPr>
              <w:jc w:val="center"/>
            </w:pPr>
            <w:r>
              <w:rPr>
                <w:b/>
                <w:color w:val="FFFFFF"/>
                <w:sz w:val="18"/>
              </w:rPr>
              <w:t>Description</w:t>
            </w:r>
          </w:p>
        </w:tc>
      </w:tr>
      <w:tr w:rsidR="0016690B" w14:paraId="01F7EC4D" w14:textId="77777777">
        <w:trPr>
          <w:jc w:val="center"/>
        </w:trPr>
        <w:tc>
          <w:tcPr>
            <w:tcW w:w="3135" w:type="dxa"/>
          </w:tcPr>
          <w:p w14:paraId="2C3A53A5" w14:textId="77777777" w:rsidR="0016690B" w:rsidRDefault="00000000">
            <w:pPr>
              <w:spacing w:after="40"/>
            </w:pPr>
            <w:r>
              <w:rPr>
                <w:sz w:val="18"/>
              </w:rPr>
              <w:t>Regenerative Titan</w:t>
            </w:r>
          </w:p>
        </w:tc>
        <w:tc>
          <w:tcPr>
            <w:tcW w:w="3135" w:type="dxa"/>
          </w:tcPr>
          <w:p w14:paraId="54A79C5C" w14:textId="77777777" w:rsidR="0016690B" w:rsidRDefault="00000000">
            <w:pPr>
              <w:spacing w:after="40"/>
            </w:pPr>
            <w:r>
              <w:rPr>
                <w:sz w:val="18"/>
              </w:rPr>
              <w:t>≥ 1.80</w:t>
            </w:r>
          </w:p>
        </w:tc>
        <w:tc>
          <w:tcPr>
            <w:tcW w:w="3135" w:type="dxa"/>
          </w:tcPr>
          <w:p w14:paraId="3D2650D6" w14:textId="77777777" w:rsidR="0016690B" w:rsidRDefault="00000000">
            <w:pPr>
              <w:spacing w:after="40"/>
            </w:pPr>
            <w:r>
              <w:rPr>
                <w:sz w:val="18"/>
              </w:rPr>
              <w:t>Industry leader in sustainable value creation. ESG-integrated strategy generates premium returns.</w:t>
            </w:r>
          </w:p>
        </w:tc>
      </w:tr>
      <w:tr w:rsidR="0016690B" w14:paraId="72687F5D" w14:textId="77777777">
        <w:trPr>
          <w:jc w:val="center"/>
        </w:trPr>
        <w:tc>
          <w:tcPr>
            <w:tcW w:w="3135" w:type="dxa"/>
            <w:shd w:val="clear" w:color="auto" w:fill="F3F4F6"/>
          </w:tcPr>
          <w:p w14:paraId="1F30EF30" w14:textId="77777777" w:rsidR="0016690B" w:rsidRDefault="00000000">
            <w:pPr>
              <w:spacing w:after="40"/>
            </w:pPr>
            <w:r>
              <w:rPr>
                <w:sz w:val="18"/>
              </w:rPr>
              <w:t>De-risked Safe Haven</w:t>
            </w:r>
          </w:p>
        </w:tc>
        <w:tc>
          <w:tcPr>
            <w:tcW w:w="3135" w:type="dxa"/>
            <w:shd w:val="clear" w:color="auto" w:fill="F3F4F6"/>
          </w:tcPr>
          <w:p w14:paraId="3354B42C" w14:textId="77777777" w:rsidR="0016690B" w:rsidRDefault="00000000">
            <w:pPr>
              <w:spacing w:after="40"/>
            </w:pPr>
            <w:r>
              <w:rPr>
                <w:sz w:val="18"/>
              </w:rPr>
              <w:t>1.20 – 1.79</w:t>
            </w:r>
          </w:p>
        </w:tc>
        <w:tc>
          <w:tcPr>
            <w:tcW w:w="3135" w:type="dxa"/>
            <w:shd w:val="clear" w:color="auto" w:fill="F3F4F6"/>
          </w:tcPr>
          <w:p w14:paraId="5390BB26" w14:textId="77777777" w:rsidR="0016690B" w:rsidRDefault="00000000">
            <w:pPr>
              <w:spacing w:after="40"/>
            </w:pPr>
            <w:r>
              <w:rPr>
                <w:sz w:val="18"/>
              </w:rPr>
              <w:t>Solid ESG performance with moderate innovation. Attractive to institutional investors.</w:t>
            </w:r>
          </w:p>
        </w:tc>
      </w:tr>
      <w:tr w:rsidR="0016690B" w14:paraId="3FF43C8B" w14:textId="77777777">
        <w:trPr>
          <w:jc w:val="center"/>
        </w:trPr>
        <w:tc>
          <w:tcPr>
            <w:tcW w:w="3135" w:type="dxa"/>
          </w:tcPr>
          <w:p w14:paraId="2DEAF578" w14:textId="77777777" w:rsidR="0016690B" w:rsidRDefault="00000000">
            <w:pPr>
              <w:spacing w:after="40"/>
            </w:pPr>
            <w:r>
              <w:rPr>
                <w:sz w:val="18"/>
              </w:rPr>
              <w:t>Fragile Giant</w:t>
            </w:r>
          </w:p>
        </w:tc>
        <w:tc>
          <w:tcPr>
            <w:tcW w:w="3135" w:type="dxa"/>
          </w:tcPr>
          <w:p w14:paraId="29D7B89D" w14:textId="77777777" w:rsidR="0016690B" w:rsidRDefault="00000000">
            <w:pPr>
              <w:spacing w:after="40"/>
            </w:pPr>
            <w:r>
              <w:rPr>
                <w:sz w:val="18"/>
              </w:rPr>
              <w:t>0.80 – 1.19</w:t>
            </w:r>
          </w:p>
        </w:tc>
        <w:tc>
          <w:tcPr>
            <w:tcW w:w="3135" w:type="dxa"/>
          </w:tcPr>
          <w:p w14:paraId="53D22578" w14:textId="77777777" w:rsidR="0016690B" w:rsidRDefault="00000000">
            <w:pPr>
              <w:spacing w:after="40"/>
            </w:pPr>
            <w:r>
              <w:rPr>
                <w:sz w:val="18"/>
              </w:rPr>
              <w:t>Financially adequate but systemically vulnerable. ESG gaps create hidden risk exposure.</w:t>
            </w:r>
          </w:p>
        </w:tc>
      </w:tr>
      <w:tr w:rsidR="0016690B" w14:paraId="21896B9D" w14:textId="77777777">
        <w:trPr>
          <w:jc w:val="center"/>
        </w:trPr>
        <w:tc>
          <w:tcPr>
            <w:tcW w:w="3135" w:type="dxa"/>
            <w:shd w:val="clear" w:color="auto" w:fill="F3F4F6"/>
          </w:tcPr>
          <w:p w14:paraId="17C37312" w14:textId="77777777" w:rsidR="0016690B" w:rsidRDefault="00000000">
            <w:pPr>
              <w:spacing w:after="40"/>
            </w:pPr>
            <w:r>
              <w:rPr>
                <w:sz w:val="18"/>
              </w:rPr>
              <w:t>Stranded Relic</w:t>
            </w:r>
          </w:p>
        </w:tc>
        <w:tc>
          <w:tcPr>
            <w:tcW w:w="3135" w:type="dxa"/>
            <w:shd w:val="clear" w:color="auto" w:fill="F3F4F6"/>
          </w:tcPr>
          <w:p w14:paraId="40223375" w14:textId="77777777" w:rsidR="0016690B" w:rsidRDefault="00000000">
            <w:pPr>
              <w:spacing w:after="40"/>
            </w:pPr>
            <w:r>
              <w:rPr>
                <w:sz w:val="18"/>
              </w:rPr>
              <w:t>&lt; 0.80</w:t>
            </w:r>
          </w:p>
        </w:tc>
        <w:tc>
          <w:tcPr>
            <w:tcW w:w="3135" w:type="dxa"/>
            <w:shd w:val="clear" w:color="auto" w:fill="F3F4F6"/>
          </w:tcPr>
          <w:p w14:paraId="7B1CF900" w14:textId="77777777" w:rsidR="0016690B" w:rsidRDefault="00000000">
            <w:pPr>
              <w:spacing w:after="40"/>
            </w:pPr>
            <w:r>
              <w:rPr>
                <w:sz w:val="18"/>
              </w:rPr>
              <w:t xml:space="preserve">Terminal decline. Stranded assets, </w:t>
            </w:r>
            <w:r>
              <w:rPr>
                <w:sz w:val="18"/>
              </w:rPr>
              <w:lastRenderedPageBreak/>
              <w:t>regulatory exposure, and stakeholder revolt make recovery unlikely.</w:t>
            </w:r>
          </w:p>
        </w:tc>
      </w:tr>
    </w:tbl>
    <w:p w14:paraId="2FF22E31" w14:textId="77777777" w:rsidR="0016690B" w:rsidRDefault="0016690B"/>
    <w:p w14:paraId="78E2E491" w14:textId="77777777" w:rsidR="0016690B" w:rsidRDefault="00000000">
      <w:pPr>
        <w:jc w:val="center"/>
      </w:pPr>
      <w:r>
        <w:rPr>
          <w:noProof/>
        </w:rPr>
        <w:drawing>
          <wp:inline distT="0" distB="0" distL="0" distR="0" wp14:anchorId="75F995D8" wp14:editId="02F67A81">
            <wp:extent cx="5303520" cy="541141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executive_cockpit.png"/>
                    <pic:cNvPicPr/>
                  </pic:nvPicPr>
                  <pic:blipFill>
                    <a:blip r:embed="rId8"/>
                    <a:stretch>
                      <a:fillRect/>
                    </a:stretch>
                  </pic:blipFill>
                  <pic:spPr>
                    <a:xfrm>
                      <a:off x="0" y="0"/>
                      <a:ext cx="5303520" cy="5411416"/>
                    </a:xfrm>
                    <a:prstGeom prst="rect">
                      <a:avLst/>
                    </a:prstGeom>
                  </pic:spPr>
                </pic:pic>
              </a:graphicData>
            </a:graphic>
          </wp:inline>
        </w:drawing>
      </w:r>
    </w:p>
    <w:p w14:paraId="3367758E" w14:textId="77777777" w:rsidR="0016690B" w:rsidRDefault="00000000">
      <w:pPr>
        <w:spacing w:after="240"/>
        <w:jc w:val="center"/>
      </w:pPr>
      <w:r>
        <w:rPr>
          <w:i/>
          <w:color w:val="6B7280"/>
          <w:sz w:val="17"/>
        </w:rPr>
        <w:t>Figure: Final Report with terminal valuation breakdown and archetype badge</w:t>
      </w:r>
    </w:p>
    <w:p w14:paraId="23158B33" w14:textId="77777777" w:rsidR="0016690B" w:rsidRDefault="00000000">
      <w:pPr>
        <w:jc w:val="center"/>
      </w:pPr>
      <w:r>
        <w:rPr>
          <w:noProof/>
        </w:rPr>
        <w:lastRenderedPageBreak/>
        <w:drawing>
          <wp:inline distT="0" distB="0" distL="0" distR="0" wp14:anchorId="44C6643B" wp14:editId="09FFFC36">
            <wp:extent cx="5303520" cy="541141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advanced_metrics.png"/>
                    <pic:cNvPicPr/>
                  </pic:nvPicPr>
                  <pic:blipFill>
                    <a:blip r:embed="rId12"/>
                    <a:stretch>
                      <a:fillRect/>
                    </a:stretch>
                  </pic:blipFill>
                  <pic:spPr>
                    <a:xfrm>
                      <a:off x="0" y="0"/>
                      <a:ext cx="5303520" cy="5411416"/>
                    </a:xfrm>
                    <a:prstGeom prst="rect">
                      <a:avLst/>
                    </a:prstGeom>
                  </pic:spPr>
                </pic:pic>
              </a:graphicData>
            </a:graphic>
          </wp:inline>
        </w:drawing>
      </w:r>
    </w:p>
    <w:p w14:paraId="0C89E95D" w14:textId="77777777" w:rsidR="0016690B" w:rsidRDefault="00000000">
      <w:pPr>
        <w:spacing w:after="240"/>
        <w:jc w:val="center"/>
      </w:pPr>
      <w:r>
        <w:rPr>
          <w:i/>
          <w:color w:val="6B7280"/>
          <w:sz w:val="17"/>
        </w:rPr>
        <w:t>Figure: Sustainability Balanced Scorecard with M_R breakdown table</w:t>
      </w:r>
    </w:p>
    <w:p w14:paraId="21CA535A" w14:textId="77777777" w:rsidR="0016690B" w:rsidRDefault="00000000">
      <w:r>
        <w:br w:type="page"/>
      </w:r>
    </w:p>
    <w:p w14:paraId="69EC70DF" w14:textId="77777777" w:rsidR="0016690B" w:rsidRDefault="00000000">
      <w:pPr>
        <w:pStyle w:val="Heading1"/>
      </w:pPr>
      <w:r>
        <w:lastRenderedPageBreak/>
        <w:t>§8. Side Tracks</w:t>
      </w:r>
    </w:p>
    <w:p w14:paraId="2EB2F84C" w14:textId="77777777" w:rsidR="0016690B" w:rsidRDefault="00000000">
      <w:pPr>
        <w:pStyle w:val="Heading2"/>
      </w:pPr>
      <w:r>
        <w:t>8.1 Architecture Overview</w:t>
      </w:r>
    </w:p>
    <w:p w14:paraId="22EC5AEC" w14:textId="77777777" w:rsidR="0016690B" w:rsidRDefault="00000000">
      <w:r>
        <w:t>Side tracks are optional enrichment modules that run parallel to the main 10-round loop. Each track has its own scoring dimensions, data bridges to the main simulation, and facilitator assignment controls.</w:t>
      </w:r>
    </w:p>
    <w:p w14:paraId="6068C502" w14:textId="77777777" w:rsidR="0016690B" w:rsidRDefault="00000000">
      <w:pPr>
        <w:jc w:val="center"/>
      </w:pPr>
      <w:r>
        <w:rPr>
          <w:noProof/>
        </w:rPr>
        <w:drawing>
          <wp:inline distT="0" distB="0" distL="0" distR="0" wp14:anchorId="3C7B66C1" wp14:editId="6521CA5C">
            <wp:extent cx="5303520" cy="54114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7_dashboard_home.png"/>
                    <pic:cNvPicPr/>
                  </pic:nvPicPr>
                  <pic:blipFill>
                    <a:blip r:embed="rId14"/>
                    <a:stretch>
                      <a:fillRect/>
                    </a:stretch>
                  </pic:blipFill>
                  <pic:spPr>
                    <a:xfrm>
                      <a:off x="0" y="0"/>
                      <a:ext cx="5303520" cy="5411416"/>
                    </a:xfrm>
                    <a:prstGeom prst="rect">
                      <a:avLst/>
                    </a:prstGeom>
                  </pic:spPr>
                </pic:pic>
              </a:graphicData>
            </a:graphic>
          </wp:inline>
        </w:drawing>
      </w:r>
    </w:p>
    <w:p w14:paraId="2E5ABD30" w14:textId="77777777" w:rsidR="0016690B" w:rsidRDefault="00000000">
      <w:pPr>
        <w:spacing w:after="240"/>
        <w:jc w:val="center"/>
      </w:pPr>
      <w:r>
        <w:rPr>
          <w:i/>
          <w:color w:val="6B7280"/>
          <w:sz w:val="17"/>
        </w:rPr>
        <w:t>Figure: Facilitator Dashboard side track assignment panel</w:t>
      </w:r>
    </w:p>
    <w:p w14:paraId="6A189DA5" w14:textId="77777777" w:rsidR="0016690B" w:rsidRDefault="00000000">
      <w:pPr>
        <w:pStyle w:val="Heading2"/>
      </w:pPr>
      <w:r>
        <w:t>8.2 Track Catalog</w:t>
      </w:r>
    </w:p>
    <w:tbl>
      <w:tblPr>
        <w:tblStyle w:val="TableGrid"/>
        <w:tblW w:w="0" w:type="auto"/>
        <w:jc w:val="center"/>
        <w:tblLook w:val="04A0" w:firstRow="1" w:lastRow="0" w:firstColumn="1" w:lastColumn="0" w:noHBand="0" w:noVBand="1"/>
      </w:tblPr>
      <w:tblGrid>
        <w:gridCol w:w="2350"/>
        <w:gridCol w:w="2348"/>
        <w:gridCol w:w="2349"/>
        <w:gridCol w:w="2349"/>
      </w:tblGrid>
      <w:tr w:rsidR="0016690B" w14:paraId="613E10FD" w14:textId="77777777">
        <w:trPr>
          <w:jc w:val="center"/>
        </w:trPr>
        <w:tc>
          <w:tcPr>
            <w:tcW w:w="2351" w:type="dxa"/>
            <w:shd w:val="clear" w:color="auto" w:fill="0F172A"/>
          </w:tcPr>
          <w:p w14:paraId="4D64C085" w14:textId="77777777" w:rsidR="0016690B" w:rsidRDefault="00000000">
            <w:pPr>
              <w:jc w:val="center"/>
            </w:pPr>
            <w:r>
              <w:rPr>
                <w:b/>
                <w:color w:val="FFFFFF"/>
                <w:sz w:val="18"/>
              </w:rPr>
              <w:t>Track</w:t>
            </w:r>
          </w:p>
        </w:tc>
        <w:tc>
          <w:tcPr>
            <w:tcW w:w="2351" w:type="dxa"/>
            <w:shd w:val="clear" w:color="auto" w:fill="0F172A"/>
          </w:tcPr>
          <w:p w14:paraId="2D3A98A4" w14:textId="77777777" w:rsidR="0016690B" w:rsidRDefault="00000000">
            <w:pPr>
              <w:jc w:val="center"/>
            </w:pPr>
            <w:r>
              <w:rPr>
                <w:b/>
                <w:color w:val="FFFFFF"/>
                <w:sz w:val="18"/>
              </w:rPr>
              <w:t>Rounds</w:t>
            </w:r>
          </w:p>
        </w:tc>
        <w:tc>
          <w:tcPr>
            <w:tcW w:w="2351" w:type="dxa"/>
            <w:shd w:val="clear" w:color="auto" w:fill="0F172A"/>
          </w:tcPr>
          <w:p w14:paraId="3BFE9BC1" w14:textId="77777777" w:rsidR="0016690B" w:rsidRDefault="00000000">
            <w:pPr>
              <w:jc w:val="center"/>
            </w:pPr>
            <w:r>
              <w:rPr>
                <w:b/>
                <w:color w:val="FFFFFF"/>
                <w:sz w:val="18"/>
              </w:rPr>
              <w:t>Scoring Dimensions</w:t>
            </w:r>
          </w:p>
        </w:tc>
        <w:tc>
          <w:tcPr>
            <w:tcW w:w="2351" w:type="dxa"/>
            <w:shd w:val="clear" w:color="auto" w:fill="0F172A"/>
          </w:tcPr>
          <w:p w14:paraId="31A9FC3A" w14:textId="77777777" w:rsidR="0016690B" w:rsidRDefault="00000000">
            <w:pPr>
              <w:jc w:val="center"/>
            </w:pPr>
            <w:r>
              <w:rPr>
                <w:b/>
                <w:color w:val="FFFFFF"/>
                <w:sz w:val="18"/>
              </w:rPr>
              <w:t>Main Sim Integration</w:t>
            </w:r>
          </w:p>
        </w:tc>
      </w:tr>
      <w:tr w:rsidR="0016690B" w14:paraId="6079A11A" w14:textId="77777777">
        <w:trPr>
          <w:jc w:val="center"/>
        </w:trPr>
        <w:tc>
          <w:tcPr>
            <w:tcW w:w="2351" w:type="dxa"/>
          </w:tcPr>
          <w:p w14:paraId="251EA489" w14:textId="77777777" w:rsidR="0016690B" w:rsidRDefault="00000000">
            <w:pPr>
              <w:spacing w:after="40"/>
            </w:pPr>
            <w:r>
              <w:rPr>
                <w:sz w:val="18"/>
              </w:rPr>
              <w:t>Supply Chain Ethics</w:t>
            </w:r>
          </w:p>
        </w:tc>
        <w:tc>
          <w:tcPr>
            <w:tcW w:w="2351" w:type="dxa"/>
          </w:tcPr>
          <w:p w14:paraId="239AE174" w14:textId="77777777" w:rsidR="0016690B" w:rsidRDefault="00000000">
            <w:pPr>
              <w:spacing w:after="40"/>
            </w:pPr>
            <w:r>
              <w:rPr>
                <w:sz w:val="18"/>
              </w:rPr>
              <w:t>7 rounds</w:t>
            </w:r>
          </w:p>
        </w:tc>
        <w:tc>
          <w:tcPr>
            <w:tcW w:w="2351" w:type="dxa"/>
          </w:tcPr>
          <w:p w14:paraId="07C7F623" w14:textId="77777777" w:rsidR="0016690B" w:rsidRDefault="00000000">
            <w:pPr>
              <w:spacing w:after="40"/>
            </w:pPr>
            <w:r>
              <w:rPr>
                <w:sz w:val="18"/>
              </w:rPr>
              <w:t xml:space="preserve">Transparency, Labour, </w:t>
            </w:r>
            <w:r>
              <w:rPr>
                <w:sz w:val="18"/>
              </w:rPr>
              <w:lastRenderedPageBreak/>
              <w:t>Environment, Governance, Innovation, Community, Compliance</w:t>
            </w:r>
          </w:p>
        </w:tc>
        <w:tc>
          <w:tcPr>
            <w:tcW w:w="2351" w:type="dxa"/>
          </w:tcPr>
          <w:p w14:paraId="1D3A4BC6" w14:textId="77777777" w:rsidR="0016690B" w:rsidRDefault="00000000">
            <w:pPr>
              <w:spacing w:after="40"/>
            </w:pPr>
            <w:r>
              <w:rPr>
                <w:sz w:val="18"/>
              </w:rPr>
              <w:lastRenderedPageBreak/>
              <w:t xml:space="preserve">Tyler Consumer Trust Index </w:t>
            </w:r>
            <w:r>
              <w:rPr>
                <w:sz w:val="18"/>
              </w:rPr>
              <w:lastRenderedPageBreak/>
              <w:t>feeds reputation; disruption score affects OPEX</w:t>
            </w:r>
          </w:p>
        </w:tc>
      </w:tr>
      <w:tr w:rsidR="0016690B" w14:paraId="3F5963EB" w14:textId="77777777">
        <w:trPr>
          <w:jc w:val="center"/>
        </w:trPr>
        <w:tc>
          <w:tcPr>
            <w:tcW w:w="2351" w:type="dxa"/>
            <w:shd w:val="clear" w:color="auto" w:fill="F3F4F6"/>
          </w:tcPr>
          <w:p w14:paraId="352648CC" w14:textId="77777777" w:rsidR="0016690B" w:rsidRDefault="00000000">
            <w:pPr>
              <w:spacing w:after="40"/>
            </w:pPr>
            <w:r>
              <w:rPr>
                <w:sz w:val="18"/>
              </w:rPr>
              <w:lastRenderedPageBreak/>
              <w:t>Ethics &amp; Sustainability</w:t>
            </w:r>
          </w:p>
        </w:tc>
        <w:tc>
          <w:tcPr>
            <w:tcW w:w="2351" w:type="dxa"/>
            <w:shd w:val="clear" w:color="auto" w:fill="F3F4F6"/>
          </w:tcPr>
          <w:p w14:paraId="18C39899" w14:textId="77777777" w:rsidR="0016690B" w:rsidRDefault="00000000">
            <w:pPr>
              <w:spacing w:after="40"/>
            </w:pPr>
            <w:r>
              <w:rPr>
                <w:sz w:val="18"/>
              </w:rPr>
              <w:t>5 rounds</w:t>
            </w:r>
          </w:p>
        </w:tc>
        <w:tc>
          <w:tcPr>
            <w:tcW w:w="2351" w:type="dxa"/>
            <w:shd w:val="clear" w:color="auto" w:fill="F3F4F6"/>
          </w:tcPr>
          <w:p w14:paraId="22C1DAEF" w14:textId="77777777" w:rsidR="0016690B" w:rsidRDefault="00000000">
            <w:pPr>
              <w:spacing w:after="40"/>
            </w:pPr>
            <w:r>
              <w:rPr>
                <w:sz w:val="18"/>
              </w:rPr>
              <w:t>Ethical reasoning, stakeholder analysis, regulatory awareness</w:t>
            </w:r>
          </w:p>
        </w:tc>
        <w:tc>
          <w:tcPr>
            <w:tcW w:w="2351" w:type="dxa"/>
            <w:shd w:val="clear" w:color="auto" w:fill="F3F4F6"/>
          </w:tcPr>
          <w:p w14:paraId="01F8C2E4" w14:textId="77777777" w:rsidR="0016690B" w:rsidRDefault="00000000">
            <w:pPr>
              <w:spacing w:after="40"/>
            </w:pPr>
            <w:r>
              <w:rPr>
                <w:sz w:val="18"/>
              </w:rPr>
              <w:t>Ethics score modifies governance risk; framework mastery unlocks M_R micro-bonus</w:t>
            </w:r>
          </w:p>
        </w:tc>
      </w:tr>
      <w:tr w:rsidR="0016690B" w14:paraId="3D5EADF7" w14:textId="77777777">
        <w:trPr>
          <w:jc w:val="center"/>
        </w:trPr>
        <w:tc>
          <w:tcPr>
            <w:tcW w:w="2351" w:type="dxa"/>
          </w:tcPr>
          <w:p w14:paraId="635B05F6" w14:textId="77777777" w:rsidR="0016690B" w:rsidRDefault="00000000">
            <w:pPr>
              <w:spacing w:after="40"/>
            </w:pPr>
            <w:r>
              <w:rPr>
                <w:sz w:val="18"/>
              </w:rPr>
              <w:t>Stakeholder Management</w:t>
            </w:r>
          </w:p>
        </w:tc>
        <w:tc>
          <w:tcPr>
            <w:tcW w:w="2351" w:type="dxa"/>
          </w:tcPr>
          <w:p w14:paraId="3600AC2C" w14:textId="77777777" w:rsidR="0016690B" w:rsidRDefault="00000000">
            <w:pPr>
              <w:spacing w:after="40"/>
            </w:pPr>
            <w:r>
              <w:rPr>
                <w:sz w:val="18"/>
              </w:rPr>
              <w:t>5 rounds</w:t>
            </w:r>
          </w:p>
        </w:tc>
        <w:tc>
          <w:tcPr>
            <w:tcW w:w="2351" w:type="dxa"/>
          </w:tcPr>
          <w:p w14:paraId="52D9ECD9" w14:textId="77777777" w:rsidR="0016690B" w:rsidRDefault="00000000">
            <w:pPr>
              <w:spacing w:after="40"/>
            </w:pPr>
            <w:r>
              <w:rPr>
                <w:sz w:val="18"/>
              </w:rPr>
              <w:t>Engagement quality, stakeholder satisfaction, communication</w:t>
            </w:r>
          </w:p>
        </w:tc>
        <w:tc>
          <w:tcPr>
            <w:tcW w:w="2351" w:type="dxa"/>
          </w:tcPr>
          <w:p w14:paraId="0D602B02" w14:textId="77777777" w:rsidR="0016690B" w:rsidRDefault="00000000">
            <w:pPr>
              <w:spacing w:after="40"/>
            </w:pPr>
            <w:r>
              <w:rPr>
                <w:sz w:val="18"/>
              </w:rPr>
              <w:t>Stakeholder scores modify agent tolerance levels</w:t>
            </w:r>
          </w:p>
        </w:tc>
      </w:tr>
      <w:tr w:rsidR="0016690B" w14:paraId="2775D87F" w14:textId="77777777">
        <w:trPr>
          <w:jc w:val="center"/>
        </w:trPr>
        <w:tc>
          <w:tcPr>
            <w:tcW w:w="2351" w:type="dxa"/>
            <w:shd w:val="clear" w:color="auto" w:fill="F3F4F6"/>
          </w:tcPr>
          <w:p w14:paraId="7444A615" w14:textId="77777777" w:rsidR="0016690B" w:rsidRDefault="00000000">
            <w:pPr>
              <w:spacing w:after="40"/>
            </w:pPr>
            <w:r>
              <w:rPr>
                <w:sz w:val="18"/>
              </w:rPr>
              <w:t>Sustainability Reporting</w:t>
            </w:r>
          </w:p>
        </w:tc>
        <w:tc>
          <w:tcPr>
            <w:tcW w:w="2351" w:type="dxa"/>
            <w:shd w:val="clear" w:color="auto" w:fill="F3F4F6"/>
          </w:tcPr>
          <w:p w14:paraId="08A46D2B" w14:textId="77777777" w:rsidR="0016690B" w:rsidRDefault="00000000">
            <w:pPr>
              <w:spacing w:after="40"/>
            </w:pPr>
            <w:r>
              <w:rPr>
                <w:sz w:val="18"/>
              </w:rPr>
              <w:t>5 rounds</w:t>
            </w:r>
          </w:p>
        </w:tc>
        <w:tc>
          <w:tcPr>
            <w:tcW w:w="2351" w:type="dxa"/>
            <w:shd w:val="clear" w:color="auto" w:fill="F3F4F6"/>
          </w:tcPr>
          <w:p w14:paraId="26FCAFB6" w14:textId="77777777" w:rsidR="0016690B" w:rsidRDefault="00000000">
            <w:pPr>
              <w:spacing w:after="40"/>
            </w:pPr>
            <w:r>
              <w:rPr>
                <w:sz w:val="18"/>
              </w:rPr>
              <w:t>ESRS compliance, data quality, materiality accuracy</w:t>
            </w:r>
          </w:p>
        </w:tc>
        <w:tc>
          <w:tcPr>
            <w:tcW w:w="2351" w:type="dxa"/>
            <w:shd w:val="clear" w:color="auto" w:fill="F3F4F6"/>
          </w:tcPr>
          <w:p w14:paraId="46EDAF96" w14:textId="77777777" w:rsidR="0016690B" w:rsidRDefault="00000000">
            <w:pPr>
              <w:spacing w:after="40"/>
            </w:pPr>
            <w:r>
              <w:rPr>
                <w:sz w:val="18"/>
              </w:rPr>
              <w:t>Reporting score modifies Green Bond eligibility and investor confidence</w:t>
            </w:r>
          </w:p>
        </w:tc>
      </w:tr>
    </w:tbl>
    <w:p w14:paraId="6EFF5328" w14:textId="77777777" w:rsidR="0016690B" w:rsidRDefault="0016690B"/>
    <w:p w14:paraId="54260943" w14:textId="77777777" w:rsidR="0016690B" w:rsidRDefault="00000000">
      <w:pPr>
        <w:pStyle w:val="Heading2"/>
      </w:pPr>
      <w:r>
        <w:t>8.3 Supply Chain Deep Dive</w:t>
      </w:r>
    </w:p>
    <w:p w14:paraId="523E2030" w14:textId="77777777" w:rsidR="0016690B" w:rsidRDefault="00000000">
      <w:r>
        <w:t>The Supply Chain Ethics track is the most complex side track, running for 7 rounds with a 7-dimension weighted composite score. Each round presents an ethical dilemma in supply chain management.</w:t>
      </w:r>
    </w:p>
    <w:p w14:paraId="3465AAE7" w14:textId="77777777" w:rsidR="0016690B" w:rsidRDefault="00000000">
      <w:r>
        <w:t>Tyler Consumer Trust Index (CTI): A composite metric that bridges supply chain transparency decisions back to the main simulation, affecting group reputation and consumer confidence in the Consumer Goods BU.</w:t>
      </w:r>
    </w:p>
    <w:p w14:paraId="3B5A351D" w14:textId="77777777" w:rsidR="0016690B" w:rsidRDefault="00000000">
      <w:r>
        <w:br w:type="page"/>
      </w:r>
    </w:p>
    <w:p w14:paraId="0EB4612C" w14:textId="77777777" w:rsidR="0016690B" w:rsidRDefault="00000000">
      <w:pPr>
        <w:pStyle w:val="Heading1"/>
      </w:pPr>
      <w:r>
        <w:lastRenderedPageBreak/>
        <w:t>§9. Autonomous Stakeholder Agents</w:t>
      </w:r>
    </w:p>
    <w:p w14:paraId="39007AF9" w14:textId="77777777" w:rsidR="0016690B" w:rsidRDefault="00000000">
      <w:pPr>
        <w:pStyle w:val="Heading2"/>
      </w:pPr>
      <w:r>
        <w:t>9.1 System Overview</w:t>
      </w:r>
    </w:p>
    <w:p w14:paraId="627A7FD1" w14:textId="77777777" w:rsidR="0016690B" w:rsidRDefault="00000000">
      <w:r>
        <w:t>Five autonomous NPC stakeholders monitor simulation metrics independently and react based on satisfaction thresholds. They escalate through 4 lifecycle states: Supportive → Concerned → Hostile → Adversarial.</w:t>
      </w:r>
    </w:p>
    <w:p w14:paraId="10865B35" w14:textId="77777777" w:rsidR="0016690B" w:rsidRDefault="00000000">
      <w:pPr>
        <w:jc w:val="center"/>
      </w:pPr>
      <w:r>
        <w:rPr>
          <w:noProof/>
        </w:rPr>
        <w:drawing>
          <wp:inline distT="0" distB="0" distL="0" distR="0" wp14:anchorId="5C5D19DD" wp14:editId="7AB62972">
            <wp:extent cx="5303520" cy="541141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advanced_metrics.png"/>
                    <pic:cNvPicPr/>
                  </pic:nvPicPr>
                  <pic:blipFill>
                    <a:blip r:embed="rId12"/>
                    <a:stretch>
                      <a:fillRect/>
                    </a:stretch>
                  </pic:blipFill>
                  <pic:spPr>
                    <a:xfrm>
                      <a:off x="0" y="0"/>
                      <a:ext cx="5303520" cy="5411416"/>
                    </a:xfrm>
                    <a:prstGeom prst="rect">
                      <a:avLst/>
                    </a:prstGeom>
                  </pic:spPr>
                </pic:pic>
              </a:graphicData>
            </a:graphic>
          </wp:inline>
        </w:drawing>
      </w:r>
    </w:p>
    <w:p w14:paraId="0D65B169" w14:textId="77777777" w:rsidR="0016690B" w:rsidRDefault="00000000">
      <w:pPr>
        <w:spacing w:after="240"/>
        <w:jc w:val="center"/>
      </w:pPr>
      <w:r>
        <w:rPr>
          <w:i/>
          <w:color w:val="6B7280"/>
          <w:sz w:val="17"/>
        </w:rPr>
        <w:t>Figure: Autonomous Stakeholders panel showing agent states</w:t>
      </w:r>
    </w:p>
    <w:p w14:paraId="1153C29E" w14:textId="77777777" w:rsidR="0016690B" w:rsidRDefault="00000000">
      <w:pPr>
        <w:pStyle w:val="Heading2"/>
      </w:pPr>
      <w:r>
        <w:t>9.2 Agent Profiles</w:t>
      </w:r>
    </w:p>
    <w:tbl>
      <w:tblPr>
        <w:tblStyle w:val="TableGrid"/>
        <w:tblW w:w="0" w:type="auto"/>
        <w:jc w:val="center"/>
        <w:tblLook w:val="04A0" w:firstRow="1" w:lastRow="0" w:firstColumn="1" w:lastColumn="0" w:noHBand="0" w:noVBand="1"/>
      </w:tblPr>
      <w:tblGrid>
        <w:gridCol w:w="1878"/>
        <w:gridCol w:w="1880"/>
        <w:gridCol w:w="1878"/>
        <w:gridCol w:w="1880"/>
        <w:gridCol w:w="1880"/>
      </w:tblGrid>
      <w:tr w:rsidR="0016690B" w14:paraId="0F58B022" w14:textId="77777777">
        <w:trPr>
          <w:jc w:val="center"/>
        </w:trPr>
        <w:tc>
          <w:tcPr>
            <w:tcW w:w="1881" w:type="dxa"/>
            <w:shd w:val="clear" w:color="auto" w:fill="0F172A"/>
          </w:tcPr>
          <w:p w14:paraId="555DE716" w14:textId="77777777" w:rsidR="0016690B" w:rsidRDefault="00000000">
            <w:pPr>
              <w:jc w:val="center"/>
            </w:pPr>
            <w:r>
              <w:rPr>
                <w:b/>
                <w:color w:val="FFFFFF"/>
                <w:sz w:val="18"/>
              </w:rPr>
              <w:t>Agent</w:t>
            </w:r>
          </w:p>
        </w:tc>
        <w:tc>
          <w:tcPr>
            <w:tcW w:w="1881" w:type="dxa"/>
            <w:shd w:val="clear" w:color="auto" w:fill="0F172A"/>
          </w:tcPr>
          <w:p w14:paraId="0E771FF8" w14:textId="77777777" w:rsidR="0016690B" w:rsidRDefault="00000000">
            <w:pPr>
              <w:jc w:val="center"/>
            </w:pPr>
            <w:r>
              <w:rPr>
                <w:b/>
                <w:color w:val="FFFFFF"/>
                <w:sz w:val="18"/>
              </w:rPr>
              <w:t>Name</w:t>
            </w:r>
          </w:p>
        </w:tc>
        <w:tc>
          <w:tcPr>
            <w:tcW w:w="1881" w:type="dxa"/>
            <w:shd w:val="clear" w:color="auto" w:fill="0F172A"/>
          </w:tcPr>
          <w:p w14:paraId="0B1232EE" w14:textId="77777777" w:rsidR="0016690B" w:rsidRDefault="00000000">
            <w:pPr>
              <w:jc w:val="center"/>
            </w:pPr>
            <w:r>
              <w:rPr>
                <w:b/>
                <w:color w:val="FFFFFF"/>
                <w:sz w:val="18"/>
              </w:rPr>
              <w:t>Icon</w:t>
            </w:r>
          </w:p>
        </w:tc>
        <w:tc>
          <w:tcPr>
            <w:tcW w:w="1881" w:type="dxa"/>
            <w:shd w:val="clear" w:color="auto" w:fill="0F172A"/>
          </w:tcPr>
          <w:p w14:paraId="54389306" w14:textId="77777777" w:rsidR="0016690B" w:rsidRDefault="00000000">
            <w:pPr>
              <w:jc w:val="center"/>
            </w:pPr>
            <w:r>
              <w:rPr>
                <w:b/>
                <w:color w:val="FFFFFF"/>
                <w:sz w:val="18"/>
              </w:rPr>
              <w:t>Monitored Metrics</w:t>
            </w:r>
          </w:p>
        </w:tc>
        <w:tc>
          <w:tcPr>
            <w:tcW w:w="1881" w:type="dxa"/>
            <w:shd w:val="clear" w:color="auto" w:fill="0F172A"/>
          </w:tcPr>
          <w:p w14:paraId="196D40B9" w14:textId="77777777" w:rsidR="0016690B" w:rsidRDefault="00000000">
            <w:pPr>
              <w:jc w:val="center"/>
            </w:pPr>
            <w:r>
              <w:rPr>
                <w:b/>
                <w:color w:val="FFFFFF"/>
                <w:sz w:val="18"/>
              </w:rPr>
              <w:t>Escalation Trigger</w:t>
            </w:r>
          </w:p>
        </w:tc>
      </w:tr>
      <w:tr w:rsidR="0016690B" w14:paraId="5CFC7038" w14:textId="77777777">
        <w:trPr>
          <w:jc w:val="center"/>
        </w:trPr>
        <w:tc>
          <w:tcPr>
            <w:tcW w:w="1881" w:type="dxa"/>
          </w:tcPr>
          <w:p w14:paraId="5869C14C" w14:textId="77777777" w:rsidR="0016690B" w:rsidRDefault="00000000">
            <w:pPr>
              <w:spacing w:after="40"/>
            </w:pPr>
            <w:r>
              <w:rPr>
                <w:sz w:val="18"/>
              </w:rPr>
              <w:t>Activist Investor</w:t>
            </w:r>
          </w:p>
        </w:tc>
        <w:tc>
          <w:tcPr>
            <w:tcW w:w="1881" w:type="dxa"/>
          </w:tcPr>
          <w:p w14:paraId="6C295C3F" w14:textId="77777777" w:rsidR="0016690B" w:rsidRDefault="00000000">
            <w:pPr>
              <w:spacing w:after="40"/>
            </w:pPr>
            <w:r>
              <w:rPr>
                <w:sz w:val="18"/>
              </w:rPr>
              <w:t>Elise Thornton</w:t>
            </w:r>
          </w:p>
        </w:tc>
        <w:tc>
          <w:tcPr>
            <w:tcW w:w="1881" w:type="dxa"/>
          </w:tcPr>
          <w:p w14:paraId="09C4BC59" w14:textId="77777777" w:rsidR="0016690B" w:rsidRDefault="00000000">
            <w:pPr>
              <w:spacing w:after="40"/>
            </w:pPr>
            <w:r>
              <w:rPr>
                <w:sz w:val="18"/>
              </w:rPr>
              <w:t>🦅</w:t>
            </w:r>
          </w:p>
        </w:tc>
        <w:tc>
          <w:tcPr>
            <w:tcW w:w="1881" w:type="dxa"/>
          </w:tcPr>
          <w:p w14:paraId="5B7A65B1" w14:textId="77777777" w:rsidR="0016690B" w:rsidRDefault="00000000">
            <w:pPr>
              <w:spacing w:after="40"/>
            </w:pPr>
            <w:r>
              <w:rPr>
                <w:sz w:val="18"/>
              </w:rPr>
              <w:t xml:space="preserve">Reputation, Carbon </w:t>
            </w:r>
            <w:r>
              <w:rPr>
                <w:sz w:val="18"/>
              </w:rPr>
              <w:lastRenderedPageBreak/>
              <w:t>Intensity, Governance</w:t>
            </w:r>
          </w:p>
        </w:tc>
        <w:tc>
          <w:tcPr>
            <w:tcW w:w="1881" w:type="dxa"/>
          </w:tcPr>
          <w:p w14:paraId="019C1C75" w14:textId="77777777" w:rsidR="0016690B" w:rsidRDefault="00000000">
            <w:pPr>
              <w:spacing w:after="40"/>
            </w:pPr>
            <w:r>
              <w:rPr>
                <w:sz w:val="18"/>
              </w:rPr>
              <w:lastRenderedPageBreak/>
              <w:t xml:space="preserve">Rep &lt; 40 → Public </w:t>
            </w:r>
            <w:r>
              <w:rPr>
                <w:sz w:val="18"/>
              </w:rPr>
              <w:lastRenderedPageBreak/>
              <w:t>Campaign; &lt; 30 → Proxy Fight</w:t>
            </w:r>
          </w:p>
        </w:tc>
      </w:tr>
      <w:tr w:rsidR="0016690B" w14:paraId="37676834" w14:textId="77777777">
        <w:trPr>
          <w:jc w:val="center"/>
        </w:trPr>
        <w:tc>
          <w:tcPr>
            <w:tcW w:w="1881" w:type="dxa"/>
            <w:shd w:val="clear" w:color="auto" w:fill="F3F4F6"/>
          </w:tcPr>
          <w:p w14:paraId="5B6A0BA1" w14:textId="77777777" w:rsidR="0016690B" w:rsidRDefault="00000000">
            <w:pPr>
              <w:spacing w:after="40"/>
            </w:pPr>
            <w:r>
              <w:rPr>
                <w:sz w:val="18"/>
              </w:rPr>
              <w:lastRenderedPageBreak/>
              <w:t>EU Regulator</w:t>
            </w:r>
          </w:p>
        </w:tc>
        <w:tc>
          <w:tcPr>
            <w:tcW w:w="1881" w:type="dxa"/>
            <w:shd w:val="clear" w:color="auto" w:fill="F3F4F6"/>
          </w:tcPr>
          <w:p w14:paraId="0E4D0B63" w14:textId="77777777" w:rsidR="0016690B" w:rsidRDefault="00000000">
            <w:pPr>
              <w:spacing w:after="40"/>
            </w:pPr>
            <w:r>
              <w:rPr>
                <w:sz w:val="18"/>
              </w:rPr>
              <w:t>Commissioner Sofia Petrova</w:t>
            </w:r>
          </w:p>
        </w:tc>
        <w:tc>
          <w:tcPr>
            <w:tcW w:w="1881" w:type="dxa"/>
            <w:shd w:val="clear" w:color="auto" w:fill="F3F4F6"/>
          </w:tcPr>
          <w:p w14:paraId="3CBA9E05" w14:textId="77777777" w:rsidR="0016690B" w:rsidRDefault="00000000">
            <w:pPr>
              <w:spacing w:after="40"/>
            </w:pPr>
            <w:r>
              <w:rPr>
                <w:sz w:val="18"/>
              </w:rPr>
              <w:t>🏛️</w:t>
            </w:r>
          </w:p>
        </w:tc>
        <w:tc>
          <w:tcPr>
            <w:tcW w:w="1881" w:type="dxa"/>
            <w:shd w:val="clear" w:color="auto" w:fill="F3F4F6"/>
          </w:tcPr>
          <w:p w14:paraId="5E4D037A" w14:textId="77777777" w:rsidR="0016690B" w:rsidRDefault="00000000">
            <w:pPr>
              <w:spacing w:after="40"/>
            </w:pPr>
            <w:r>
              <w:rPr>
                <w:sz w:val="18"/>
              </w:rPr>
              <w:t>Governance Risk, TNFD Disclosure</w:t>
            </w:r>
          </w:p>
        </w:tc>
        <w:tc>
          <w:tcPr>
            <w:tcW w:w="1881" w:type="dxa"/>
            <w:shd w:val="clear" w:color="auto" w:fill="F3F4F6"/>
          </w:tcPr>
          <w:p w14:paraId="4B8B3B1B" w14:textId="77777777" w:rsidR="0016690B" w:rsidRDefault="00000000">
            <w:pPr>
              <w:spacing w:after="40"/>
            </w:pPr>
            <w:r>
              <w:rPr>
                <w:sz w:val="18"/>
              </w:rPr>
              <w:t>Gov Risk &gt; 60 → Investigation; Greenwashing → Enforcement</w:t>
            </w:r>
          </w:p>
        </w:tc>
      </w:tr>
      <w:tr w:rsidR="0016690B" w14:paraId="365D7EA9" w14:textId="77777777">
        <w:trPr>
          <w:jc w:val="center"/>
        </w:trPr>
        <w:tc>
          <w:tcPr>
            <w:tcW w:w="1881" w:type="dxa"/>
          </w:tcPr>
          <w:p w14:paraId="1515743A" w14:textId="77777777" w:rsidR="0016690B" w:rsidRDefault="00000000">
            <w:pPr>
              <w:spacing w:after="40"/>
            </w:pPr>
            <w:r>
              <w:rPr>
                <w:sz w:val="18"/>
              </w:rPr>
              <w:t>Community Leader</w:t>
            </w:r>
          </w:p>
        </w:tc>
        <w:tc>
          <w:tcPr>
            <w:tcW w:w="1881" w:type="dxa"/>
          </w:tcPr>
          <w:p w14:paraId="731886AC" w14:textId="77777777" w:rsidR="0016690B" w:rsidRDefault="00000000">
            <w:pPr>
              <w:spacing w:after="40"/>
            </w:pPr>
            <w:r>
              <w:rPr>
                <w:sz w:val="18"/>
              </w:rPr>
              <w:t>Rajesh Patil</w:t>
            </w:r>
          </w:p>
        </w:tc>
        <w:tc>
          <w:tcPr>
            <w:tcW w:w="1881" w:type="dxa"/>
          </w:tcPr>
          <w:p w14:paraId="0EF357C5" w14:textId="77777777" w:rsidR="0016690B" w:rsidRDefault="00000000">
            <w:pPr>
              <w:spacing w:after="40"/>
            </w:pPr>
            <w:r>
              <w:rPr>
                <w:sz w:val="18"/>
              </w:rPr>
              <w:t>🏘️</w:t>
            </w:r>
          </w:p>
        </w:tc>
        <w:tc>
          <w:tcPr>
            <w:tcW w:w="1881" w:type="dxa"/>
          </w:tcPr>
          <w:p w14:paraId="287AC79B" w14:textId="77777777" w:rsidR="0016690B" w:rsidRDefault="00000000">
            <w:pPr>
              <w:spacing w:after="40"/>
            </w:pPr>
            <w:r>
              <w:rPr>
                <w:sz w:val="18"/>
              </w:rPr>
              <w:t>Social License, Water Stress, Just Transition Fund</w:t>
            </w:r>
          </w:p>
        </w:tc>
        <w:tc>
          <w:tcPr>
            <w:tcW w:w="1881" w:type="dxa"/>
          </w:tcPr>
          <w:p w14:paraId="09485124" w14:textId="77777777" w:rsidR="0016690B" w:rsidRDefault="00000000">
            <w:pPr>
              <w:spacing w:after="40"/>
            </w:pPr>
            <w:r>
              <w:rPr>
                <w:sz w:val="18"/>
              </w:rPr>
              <w:t>SLO &lt; 40 → Protest; Water Stress &gt; 60 → Legal Action</w:t>
            </w:r>
          </w:p>
        </w:tc>
      </w:tr>
      <w:tr w:rsidR="0016690B" w14:paraId="46C97BE5" w14:textId="77777777">
        <w:trPr>
          <w:jc w:val="center"/>
        </w:trPr>
        <w:tc>
          <w:tcPr>
            <w:tcW w:w="1881" w:type="dxa"/>
            <w:shd w:val="clear" w:color="auto" w:fill="F3F4F6"/>
          </w:tcPr>
          <w:p w14:paraId="3BD0F628" w14:textId="77777777" w:rsidR="0016690B" w:rsidRDefault="00000000">
            <w:pPr>
              <w:spacing w:after="40"/>
            </w:pPr>
            <w:r>
              <w:rPr>
                <w:sz w:val="18"/>
              </w:rPr>
              <w:t>Journalist</w:t>
            </w:r>
          </w:p>
        </w:tc>
        <w:tc>
          <w:tcPr>
            <w:tcW w:w="1881" w:type="dxa"/>
            <w:shd w:val="clear" w:color="auto" w:fill="F3F4F6"/>
          </w:tcPr>
          <w:p w14:paraId="5A80316C" w14:textId="77777777" w:rsidR="0016690B" w:rsidRDefault="00000000">
            <w:pPr>
              <w:spacing w:after="40"/>
            </w:pPr>
            <w:r>
              <w:rPr>
                <w:sz w:val="18"/>
              </w:rPr>
              <w:t>Jaya Mehta</w:t>
            </w:r>
          </w:p>
        </w:tc>
        <w:tc>
          <w:tcPr>
            <w:tcW w:w="1881" w:type="dxa"/>
            <w:shd w:val="clear" w:color="auto" w:fill="F3F4F6"/>
          </w:tcPr>
          <w:p w14:paraId="02F4F4B9" w14:textId="77777777" w:rsidR="0016690B" w:rsidRDefault="00000000">
            <w:pPr>
              <w:spacing w:after="40"/>
            </w:pPr>
            <w:r>
              <w:rPr>
                <w:sz w:val="18"/>
              </w:rPr>
              <w:t>📰</w:t>
            </w:r>
          </w:p>
        </w:tc>
        <w:tc>
          <w:tcPr>
            <w:tcW w:w="1881" w:type="dxa"/>
            <w:shd w:val="clear" w:color="auto" w:fill="F3F4F6"/>
          </w:tcPr>
          <w:p w14:paraId="0A5D13AF" w14:textId="77777777" w:rsidR="0016690B" w:rsidRDefault="00000000">
            <w:pPr>
              <w:spacing w:after="40"/>
            </w:pPr>
            <w:r>
              <w:rPr>
                <w:sz w:val="18"/>
              </w:rPr>
              <w:t>Transparency, Reputation, Governance</w:t>
            </w:r>
          </w:p>
        </w:tc>
        <w:tc>
          <w:tcPr>
            <w:tcW w:w="1881" w:type="dxa"/>
            <w:shd w:val="clear" w:color="auto" w:fill="F3F4F6"/>
          </w:tcPr>
          <w:p w14:paraId="2FC8D614" w14:textId="77777777" w:rsidR="0016690B" w:rsidRDefault="00000000">
            <w:pPr>
              <w:spacing w:after="40"/>
            </w:pPr>
            <w:r>
              <w:rPr>
                <w:sz w:val="18"/>
              </w:rPr>
              <w:t>Rep drop &gt; 10 → Investigation; Greenwash → Exposé</w:t>
            </w:r>
          </w:p>
        </w:tc>
      </w:tr>
    </w:tbl>
    <w:p w14:paraId="3AA2EB74" w14:textId="77777777" w:rsidR="0016690B" w:rsidRDefault="0016690B"/>
    <w:p w14:paraId="172F887A" w14:textId="77777777" w:rsidR="0016690B" w:rsidRDefault="00000000">
      <w:pPr>
        <w:pStyle w:val="Heading2"/>
      </w:pPr>
      <w:r>
        <w:t>9.3 Cascade Chain Analysis</w:t>
      </w:r>
    </w:p>
    <w:p w14:paraId="159360CD" w14:textId="77777777" w:rsidR="0016690B" w:rsidRDefault="00000000">
      <w:r>
        <w:t>When one agent enters hostile state, it can trigger cascades to other agents:</w:t>
      </w:r>
    </w:p>
    <w:p w14:paraId="51F55FF4" w14:textId="77777777" w:rsidR="0016690B" w:rsidRDefault="00000000">
      <w:pPr>
        <w:pStyle w:val="ListBullet"/>
      </w:pPr>
      <w:r>
        <w:rPr>
          <w:sz w:val="20"/>
        </w:rPr>
        <w:t>Journalist hostile → -5 rep → triggers Activist Investor escalation → may trigger Regulator investigation</w:t>
      </w:r>
    </w:p>
    <w:p w14:paraId="4D6EF86B" w14:textId="77777777" w:rsidR="0016690B" w:rsidRDefault="00000000">
      <w:pPr>
        <w:pStyle w:val="ListBullet"/>
      </w:pPr>
      <w:r>
        <w:rPr>
          <w:sz w:val="20"/>
        </w:rPr>
        <w:t>Community Leader protest → -3 reputation → Journalist investigation → viral story → Activist response</w:t>
      </w:r>
    </w:p>
    <w:p w14:paraId="353D067A" w14:textId="77777777" w:rsidR="0016690B" w:rsidRDefault="00000000">
      <w:pPr>
        <w:pStyle w:val="ListBullet"/>
      </w:pPr>
      <w:r>
        <w:rPr>
          <w:sz w:val="20"/>
        </w:rPr>
        <w:t>Regulator enforcement → €5-25M fine → treasury hit → triggers all agents to reassess satisfaction</w:t>
      </w:r>
    </w:p>
    <w:p w14:paraId="012E357D" w14:textId="77777777" w:rsidR="0016690B" w:rsidRDefault="00000000">
      <w:r>
        <w:rPr>
          <w:b/>
          <w:color w:val="EF4444"/>
          <w:sz w:val="19"/>
        </w:rPr>
        <w:t xml:space="preserve">  ⚠️ IMPORTANT: </w:t>
      </w:r>
      <w:r>
        <w:rPr>
          <w:i/>
          <w:sz w:val="19"/>
        </w:rPr>
        <w:t>Total Corporate Collapse: If ALL 4 agents reach adversarial state simultaneously, the simulation triggers a special game-over scenario. This is extremely rare but pedagogically powerful.</w:t>
      </w:r>
    </w:p>
    <w:p w14:paraId="64C6B49B" w14:textId="77777777" w:rsidR="0016690B" w:rsidRDefault="00000000">
      <w:r>
        <w:br w:type="page"/>
      </w:r>
    </w:p>
    <w:p w14:paraId="360B80FE" w14:textId="77777777" w:rsidR="0016690B" w:rsidRDefault="00000000">
      <w:pPr>
        <w:pStyle w:val="Heading1"/>
      </w:pPr>
      <w:r>
        <w:lastRenderedPageBreak/>
        <w:t>§10. Facilitator God Mode &amp; Overrides</w:t>
      </w:r>
    </w:p>
    <w:p w14:paraId="726057AD" w14:textId="77777777" w:rsidR="0016690B" w:rsidRDefault="00000000">
      <w:r>
        <w:t>God Mode provides the Super Administrator with system-wide control over all simulation parameters. These tools should be used judiciously to enhance learning outcomes.</w:t>
      </w:r>
    </w:p>
    <w:p w14:paraId="75108C05" w14:textId="77777777" w:rsidR="0016690B" w:rsidRDefault="00000000">
      <w:pPr>
        <w:pStyle w:val="ListBullet"/>
      </w:pPr>
      <w:r>
        <w:rPr>
          <w:b/>
          <w:sz w:val="20"/>
        </w:rPr>
        <w:t xml:space="preserve">Carbon Tax Override: </w:t>
      </w:r>
      <w:r>
        <w:rPr>
          <w:sz w:val="20"/>
        </w:rPr>
        <w:t>Adjust $/ton in real-time ($250 default, range $0-$1000). Use to demonstrate carbon pricing impact on terminal value.</w:t>
      </w:r>
    </w:p>
    <w:p w14:paraId="16D8858B" w14:textId="77777777" w:rsidR="0016690B" w:rsidRDefault="00000000">
      <w:pPr>
        <w:pStyle w:val="ListBullet"/>
      </w:pPr>
      <w:r>
        <w:rPr>
          <w:b/>
          <w:sz w:val="20"/>
        </w:rPr>
        <w:t xml:space="preserve">Custom Archetypes: </w:t>
      </w:r>
      <w:r>
        <w:rPr>
          <w:sz w:val="20"/>
        </w:rPr>
        <w:t>Define M_R thresholds, custom archetype names, icons, and gradient colours for each cohort.</w:t>
      </w:r>
    </w:p>
    <w:p w14:paraId="0B87E45D" w14:textId="77777777" w:rsidR="0016690B" w:rsidRDefault="00000000">
      <w:pPr>
        <w:pStyle w:val="ListBullet"/>
      </w:pPr>
      <w:r>
        <w:rPr>
          <w:b/>
          <w:sz w:val="20"/>
        </w:rPr>
        <w:t xml:space="preserve">Pedagogical Toggles: </w:t>
      </w:r>
      <w:r>
        <w:rPr>
          <w:sz w:val="20"/>
        </w:rPr>
        <w:t>30+ feature flags controlling engine visibility, prediction gates, timer pressure, peer learning, board governance, etc.</w:t>
      </w:r>
    </w:p>
    <w:p w14:paraId="77508678" w14:textId="77777777" w:rsidR="0016690B" w:rsidRDefault="00000000">
      <w:pPr>
        <w:pStyle w:val="ListBullet"/>
      </w:pPr>
      <w:r>
        <w:rPr>
          <w:b/>
          <w:sz w:val="20"/>
        </w:rPr>
        <w:t xml:space="preserve">Ending Pathway Selection: </w:t>
      </w:r>
      <w:r>
        <w:rPr>
          <w:sz w:val="20"/>
        </w:rPr>
        <w:t>Pre-select a specific ending pathway or allow flag-based automatic selection.</w:t>
      </w:r>
    </w:p>
    <w:p w14:paraId="67439CC2" w14:textId="77777777" w:rsidR="0016690B" w:rsidRDefault="00000000">
      <w:pPr>
        <w:pStyle w:val="ListBullet"/>
      </w:pPr>
      <w:r>
        <w:rPr>
          <w:b/>
          <w:sz w:val="20"/>
        </w:rPr>
        <w:t xml:space="preserve">Industry Vertical Substitution: </w:t>
      </w:r>
      <w:r>
        <w:rPr>
          <w:sz w:val="20"/>
        </w:rPr>
        <w:t>Replace default BUs with industry-specific alternatives (see §10C).</w:t>
      </w:r>
    </w:p>
    <w:p w14:paraId="27E19F5C" w14:textId="77777777" w:rsidR="0016690B" w:rsidRDefault="00000000">
      <w:pPr>
        <w:pStyle w:val="ListBullet"/>
      </w:pPr>
      <w:r>
        <w:rPr>
          <w:b/>
          <w:sz w:val="20"/>
        </w:rPr>
        <w:t xml:space="preserve">What-If Mode: </w:t>
      </w:r>
      <w:r>
        <w:rPr>
          <w:sz w:val="20"/>
        </w:rPr>
        <w:t>Terminal valuation predictor that shows projected outcomes based on hypothetical decisions.</w:t>
      </w:r>
    </w:p>
    <w:p w14:paraId="15AB60F2" w14:textId="77777777" w:rsidR="0016690B" w:rsidRDefault="00000000">
      <w:pPr>
        <w:pStyle w:val="ListBullet"/>
      </w:pPr>
      <w:r>
        <w:rPr>
          <w:b/>
          <w:sz w:val="20"/>
        </w:rPr>
        <w:t xml:space="preserve">WebSocket Real-Time Interference: </w:t>
      </w:r>
      <w:r>
        <w:rPr>
          <w:sz w:val="20"/>
        </w:rPr>
        <w:t>Live interventions pushed to all connected clients via WebSocket.</w:t>
      </w:r>
    </w:p>
    <w:p w14:paraId="6AB2D331" w14:textId="77777777" w:rsidR="0016690B" w:rsidRDefault="00000000">
      <w:pPr>
        <w:pStyle w:val="ListBullet"/>
      </w:pPr>
      <w:r>
        <w:rPr>
          <w:b/>
          <w:sz w:val="20"/>
        </w:rPr>
        <w:t xml:space="preserve">Option Shuffle Engine: </w:t>
      </w:r>
      <w:r>
        <w:rPr>
          <w:sz w:val="20"/>
        </w:rPr>
        <w:t>Anti-positional-bias system that randomizes A/B/C option order per session. Deterministic shuffle ensures reproducibility.</w:t>
      </w:r>
    </w:p>
    <w:p w14:paraId="695CF03D" w14:textId="77777777" w:rsidR="0016690B" w:rsidRDefault="00000000">
      <w:pPr>
        <w:pStyle w:val="ListBullet"/>
      </w:pPr>
      <w:r>
        <w:rPr>
          <w:b/>
          <w:sz w:val="20"/>
        </w:rPr>
        <w:t xml:space="preserve">Decision Timer: </w:t>
      </w:r>
      <w:r>
        <w:rPr>
          <w:sz w:val="20"/>
        </w:rPr>
        <w:t>Configurable 3-10 minute countdown per round. Auto-submit or reputation penalty on expiry. Models real-world executive time pressure.</w:t>
      </w:r>
    </w:p>
    <w:p w14:paraId="2D795484" w14:textId="77777777" w:rsidR="0016690B" w:rsidRDefault="00000000">
      <w:r>
        <w:br w:type="page"/>
      </w:r>
    </w:p>
    <w:p w14:paraId="22AC0533" w14:textId="77777777" w:rsidR="0016690B" w:rsidRDefault="00000000">
      <w:pPr>
        <w:pStyle w:val="Heading1"/>
      </w:pPr>
      <w:r>
        <w:lastRenderedPageBreak/>
        <w:t>§10C. Industry Vertical Swapping Guide</w:t>
      </w:r>
    </w:p>
    <w:p w14:paraId="3C5046AD" w14:textId="77777777" w:rsidR="0016690B" w:rsidRDefault="00000000">
      <w:pPr>
        <w:pStyle w:val="Heading2"/>
      </w:pPr>
      <w:r>
        <w:t>10C.1 Overview</w:t>
      </w:r>
    </w:p>
    <w:p w14:paraId="6EB429D2" w14:textId="77777777" w:rsidR="0016690B" w:rsidRDefault="00000000">
      <w:r>
        <w:t>The simulation supports industry vertical substitution — replacing default BUs with industry-specific alternatives that share structural characteristics. This allows facilitators to tailor the simulation to cohort expertise (e.g., Oil &amp; Gas for energy sector MBA students).</w:t>
      </w:r>
    </w:p>
    <w:p w14:paraId="10B5485D" w14:textId="77777777" w:rsidR="0016690B" w:rsidRDefault="00000000">
      <w:pPr>
        <w:jc w:val="center"/>
      </w:pPr>
      <w:r>
        <w:rPr>
          <w:noProof/>
        </w:rPr>
        <w:drawing>
          <wp:inline distT="0" distB="0" distL="0" distR="0" wp14:anchorId="3960E56A" wp14:editId="554DD5AB">
            <wp:extent cx="5303520" cy="541141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_sidebar_analytics.png"/>
                    <pic:cNvPicPr/>
                  </pic:nvPicPr>
                  <pic:blipFill>
                    <a:blip r:embed="rId15"/>
                    <a:stretch>
                      <a:fillRect/>
                    </a:stretch>
                  </pic:blipFill>
                  <pic:spPr>
                    <a:xfrm>
                      <a:off x="0" y="0"/>
                      <a:ext cx="5303520" cy="5411416"/>
                    </a:xfrm>
                    <a:prstGeom prst="rect">
                      <a:avLst/>
                    </a:prstGeom>
                  </pic:spPr>
                </pic:pic>
              </a:graphicData>
            </a:graphic>
          </wp:inline>
        </w:drawing>
      </w:r>
    </w:p>
    <w:p w14:paraId="15A5E0FE" w14:textId="77777777" w:rsidR="0016690B" w:rsidRDefault="00000000">
      <w:pPr>
        <w:spacing w:after="240"/>
        <w:jc w:val="center"/>
      </w:pPr>
      <w:r>
        <w:rPr>
          <w:i/>
          <w:color w:val="6B7280"/>
          <w:sz w:val="17"/>
        </w:rPr>
        <w:t>Figure: God Mode dashboard — Industry Vertical selector</w:t>
      </w:r>
    </w:p>
    <w:p w14:paraId="17B53583" w14:textId="77777777" w:rsidR="0016690B" w:rsidRDefault="00000000">
      <w:pPr>
        <w:pStyle w:val="Heading2"/>
      </w:pPr>
      <w:r>
        <w:lastRenderedPageBreak/>
        <w:t>10C.2 Slot-Fit Architecture</w:t>
      </w:r>
    </w:p>
    <w:p w14:paraId="1DD28FC6" w14:textId="77777777" w:rsidR="0016690B" w:rsidRDefault="00000000">
      <w:r>
        <w:t>Each of the 4 default BU "slots" can only be replaced by verticals sharing industry characteristics (heavy/light, physical/digital):</w:t>
      </w:r>
    </w:p>
    <w:tbl>
      <w:tblPr>
        <w:tblStyle w:val="TableGrid"/>
        <w:tblW w:w="0" w:type="auto"/>
        <w:jc w:val="center"/>
        <w:tblLook w:val="04A0" w:firstRow="1" w:lastRow="0" w:firstColumn="1" w:lastColumn="0" w:noHBand="0" w:noVBand="1"/>
      </w:tblPr>
      <w:tblGrid>
        <w:gridCol w:w="3132"/>
        <w:gridCol w:w="3132"/>
        <w:gridCol w:w="3132"/>
      </w:tblGrid>
      <w:tr w:rsidR="0016690B" w14:paraId="697AFE94" w14:textId="77777777">
        <w:trPr>
          <w:jc w:val="center"/>
        </w:trPr>
        <w:tc>
          <w:tcPr>
            <w:tcW w:w="3135" w:type="dxa"/>
            <w:shd w:val="clear" w:color="auto" w:fill="0F172A"/>
          </w:tcPr>
          <w:p w14:paraId="31E266B6" w14:textId="77777777" w:rsidR="0016690B" w:rsidRDefault="00000000">
            <w:pPr>
              <w:jc w:val="center"/>
            </w:pPr>
            <w:r>
              <w:rPr>
                <w:b/>
                <w:color w:val="FFFFFF"/>
                <w:sz w:val="18"/>
              </w:rPr>
              <w:t>Default Slot</w:t>
            </w:r>
          </w:p>
        </w:tc>
        <w:tc>
          <w:tcPr>
            <w:tcW w:w="3135" w:type="dxa"/>
            <w:shd w:val="clear" w:color="auto" w:fill="0F172A"/>
          </w:tcPr>
          <w:p w14:paraId="558B2E68" w14:textId="77777777" w:rsidR="0016690B" w:rsidRDefault="00000000">
            <w:pPr>
              <w:jc w:val="center"/>
            </w:pPr>
            <w:r>
              <w:rPr>
                <w:b/>
                <w:color w:val="FFFFFF"/>
                <w:sz w:val="18"/>
              </w:rPr>
              <w:t>Slot Characteristics</w:t>
            </w:r>
          </w:p>
        </w:tc>
        <w:tc>
          <w:tcPr>
            <w:tcW w:w="3135" w:type="dxa"/>
            <w:shd w:val="clear" w:color="auto" w:fill="0F172A"/>
          </w:tcPr>
          <w:p w14:paraId="578020E6" w14:textId="77777777" w:rsidR="0016690B" w:rsidRDefault="00000000">
            <w:pPr>
              <w:jc w:val="center"/>
            </w:pPr>
            <w:r>
              <w:rPr>
                <w:b/>
                <w:color w:val="FFFFFF"/>
                <w:sz w:val="18"/>
              </w:rPr>
              <w:t>Compatible Verticals</w:t>
            </w:r>
          </w:p>
        </w:tc>
      </w:tr>
      <w:tr w:rsidR="0016690B" w14:paraId="1A87161A" w14:textId="77777777">
        <w:trPr>
          <w:jc w:val="center"/>
        </w:trPr>
        <w:tc>
          <w:tcPr>
            <w:tcW w:w="3135" w:type="dxa"/>
          </w:tcPr>
          <w:p w14:paraId="2E856A9A" w14:textId="77777777" w:rsidR="0016690B" w:rsidRDefault="00000000">
            <w:pPr>
              <w:spacing w:after="40"/>
            </w:pPr>
            <w:r>
              <w:rPr>
                <w:sz w:val="18"/>
              </w:rPr>
              <w:t>Pharma 💊</w:t>
            </w:r>
          </w:p>
        </w:tc>
        <w:tc>
          <w:tcPr>
            <w:tcW w:w="3135" w:type="dxa"/>
          </w:tcPr>
          <w:p w14:paraId="4F5772EE" w14:textId="77777777" w:rsidR="0016690B" w:rsidRDefault="00000000">
            <w:pPr>
              <w:spacing w:after="40"/>
            </w:pPr>
            <w:r>
              <w:rPr>
                <w:sz w:val="18"/>
              </w:rPr>
              <w:t>Heavy industry, physical assets, regulatory</w:t>
            </w:r>
          </w:p>
        </w:tc>
        <w:tc>
          <w:tcPr>
            <w:tcW w:w="3135" w:type="dxa"/>
          </w:tcPr>
          <w:p w14:paraId="68E0FE42" w14:textId="77777777" w:rsidR="0016690B" w:rsidRDefault="00000000">
            <w:pPr>
              <w:spacing w:after="40"/>
            </w:pPr>
            <w:r>
              <w:rPr>
                <w:sz w:val="18"/>
              </w:rPr>
              <w:t>Oil &amp; Gas 🛢️</w:t>
            </w:r>
          </w:p>
        </w:tc>
      </w:tr>
      <w:tr w:rsidR="0016690B" w14:paraId="6704C95C" w14:textId="77777777">
        <w:trPr>
          <w:jc w:val="center"/>
        </w:trPr>
        <w:tc>
          <w:tcPr>
            <w:tcW w:w="3135" w:type="dxa"/>
            <w:shd w:val="clear" w:color="auto" w:fill="F3F4F6"/>
          </w:tcPr>
          <w:p w14:paraId="4B679B0B" w14:textId="77777777" w:rsidR="0016690B" w:rsidRDefault="00000000">
            <w:pPr>
              <w:spacing w:after="40"/>
            </w:pPr>
            <w:r>
              <w:rPr>
                <w:sz w:val="18"/>
              </w:rPr>
              <w:t>Electronics ⚡</w:t>
            </w:r>
          </w:p>
        </w:tc>
        <w:tc>
          <w:tcPr>
            <w:tcW w:w="3135" w:type="dxa"/>
            <w:shd w:val="clear" w:color="auto" w:fill="F3F4F6"/>
          </w:tcPr>
          <w:p w14:paraId="60B3C64B" w14:textId="77777777" w:rsidR="0016690B" w:rsidRDefault="00000000">
            <w:pPr>
              <w:spacing w:after="40"/>
            </w:pPr>
            <w:r>
              <w:rPr>
                <w:sz w:val="18"/>
              </w:rPr>
              <w:t>High carbon, complex supply chain</w:t>
            </w:r>
          </w:p>
        </w:tc>
        <w:tc>
          <w:tcPr>
            <w:tcW w:w="3135" w:type="dxa"/>
            <w:shd w:val="clear" w:color="auto" w:fill="F3F4F6"/>
          </w:tcPr>
          <w:p w14:paraId="6BCB0828" w14:textId="77777777" w:rsidR="0016690B" w:rsidRDefault="00000000">
            <w:pPr>
              <w:spacing w:after="40"/>
            </w:pPr>
            <w:r>
              <w:rPr>
                <w:sz w:val="18"/>
              </w:rPr>
              <w:t>Oil &amp; Gas 🛢️</w:t>
            </w:r>
          </w:p>
        </w:tc>
      </w:tr>
      <w:tr w:rsidR="0016690B" w14:paraId="66ACD9BD" w14:textId="77777777">
        <w:trPr>
          <w:jc w:val="center"/>
        </w:trPr>
        <w:tc>
          <w:tcPr>
            <w:tcW w:w="3135" w:type="dxa"/>
          </w:tcPr>
          <w:p w14:paraId="3DADBEBD" w14:textId="77777777" w:rsidR="0016690B" w:rsidRDefault="00000000">
            <w:pPr>
              <w:spacing w:after="40"/>
            </w:pPr>
            <w:r>
              <w:rPr>
                <w:sz w:val="18"/>
              </w:rPr>
              <w:t>Consumer Goods 🛒</w:t>
            </w:r>
          </w:p>
        </w:tc>
        <w:tc>
          <w:tcPr>
            <w:tcW w:w="3135" w:type="dxa"/>
          </w:tcPr>
          <w:p w14:paraId="4D7B3D37" w14:textId="77777777" w:rsidR="0016690B" w:rsidRDefault="00000000">
            <w:pPr>
              <w:spacing w:after="40"/>
            </w:pPr>
            <w:r>
              <w:rPr>
                <w:sz w:val="18"/>
              </w:rPr>
              <w:t>Supply chain, natural resources, packaging</w:t>
            </w:r>
          </w:p>
        </w:tc>
        <w:tc>
          <w:tcPr>
            <w:tcW w:w="3135" w:type="dxa"/>
          </w:tcPr>
          <w:p w14:paraId="0BE837AF" w14:textId="77777777" w:rsidR="0016690B" w:rsidRDefault="00000000">
            <w:pPr>
              <w:spacing w:after="40"/>
            </w:pPr>
            <w:r>
              <w:rPr>
                <w:sz w:val="18"/>
              </w:rPr>
              <w:t>Retail/FMCG 🛍️, Agriculture 🌾</w:t>
            </w:r>
          </w:p>
        </w:tc>
      </w:tr>
      <w:tr w:rsidR="0016690B" w14:paraId="52FA4CD5" w14:textId="77777777">
        <w:trPr>
          <w:jc w:val="center"/>
        </w:trPr>
        <w:tc>
          <w:tcPr>
            <w:tcW w:w="3135" w:type="dxa"/>
            <w:shd w:val="clear" w:color="auto" w:fill="F3F4F6"/>
          </w:tcPr>
          <w:p w14:paraId="102A0519" w14:textId="77777777" w:rsidR="0016690B" w:rsidRDefault="00000000">
            <w:pPr>
              <w:spacing w:after="40"/>
            </w:pPr>
            <w:r>
              <w:rPr>
                <w:sz w:val="18"/>
              </w:rPr>
              <w:t>Software 💻</w:t>
            </w:r>
          </w:p>
        </w:tc>
        <w:tc>
          <w:tcPr>
            <w:tcW w:w="3135" w:type="dxa"/>
            <w:shd w:val="clear" w:color="auto" w:fill="F3F4F6"/>
          </w:tcPr>
          <w:p w14:paraId="371256F7" w14:textId="77777777" w:rsidR="0016690B" w:rsidRDefault="00000000">
            <w:pPr>
              <w:spacing w:after="40"/>
            </w:pPr>
            <w:r>
              <w:rPr>
                <w:sz w:val="18"/>
              </w:rPr>
              <w:t>Asset-light, governance-heavy, talent-dependent</w:t>
            </w:r>
          </w:p>
        </w:tc>
        <w:tc>
          <w:tcPr>
            <w:tcW w:w="3135" w:type="dxa"/>
            <w:shd w:val="clear" w:color="auto" w:fill="F3F4F6"/>
          </w:tcPr>
          <w:p w14:paraId="559F1520" w14:textId="77777777" w:rsidR="0016690B" w:rsidRDefault="00000000">
            <w:pPr>
              <w:spacing w:after="40"/>
            </w:pPr>
            <w:r>
              <w:rPr>
                <w:sz w:val="18"/>
              </w:rPr>
              <w:t>Banking &amp; Financial Services 🏦, Technology 🧠</w:t>
            </w:r>
          </w:p>
        </w:tc>
      </w:tr>
    </w:tbl>
    <w:p w14:paraId="676269E8" w14:textId="77777777" w:rsidR="0016690B" w:rsidRDefault="0016690B"/>
    <w:p w14:paraId="4585E404" w14:textId="77777777" w:rsidR="0016690B" w:rsidRDefault="00000000">
      <w:pPr>
        <w:pStyle w:val="Heading2"/>
      </w:pPr>
      <w:r>
        <w:t>10C.3 Vertical Profiles</w:t>
      </w:r>
    </w:p>
    <w:tbl>
      <w:tblPr>
        <w:tblStyle w:val="TableGrid"/>
        <w:tblW w:w="0" w:type="auto"/>
        <w:jc w:val="center"/>
        <w:tblLook w:val="04A0" w:firstRow="1" w:lastRow="0" w:firstColumn="1" w:lastColumn="0" w:noHBand="0" w:noVBand="1"/>
      </w:tblPr>
      <w:tblGrid>
        <w:gridCol w:w="1150"/>
        <w:gridCol w:w="741"/>
        <w:gridCol w:w="1651"/>
        <w:gridCol w:w="905"/>
        <w:gridCol w:w="818"/>
        <w:gridCol w:w="675"/>
        <w:gridCol w:w="815"/>
        <w:gridCol w:w="746"/>
        <w:gridCol w:w="734"/>
        <w:gridCol w:w="1161"/>
      </w:tblGrid>
      <w:tr w:rsidR="0016690B" w14:paraId="3E77C8EC" w14:textId="77777777">
        <w:trPr>
          <w:jc w:val="center"/>
        </w:trPr>
        <w:tc>
          <w:tcPr>
            <w:tcW w:w="941" w:type="dxa"/>
            <w:shd w:val="clear" w:color="auto" w:fill="0F172A"/>
          </w:tcPr>
          <w:p w14:paraId="3C893529" w14:textId="77777777" w:rsidR="0016690B" w:rsidRDefault="00000000">
            <w:pPr>
              <w:jc w:val="center"/>
            </w:pPr>
            <w:r>
              <w:rPr>
                <w:b/>
                <w:color w:val="FFFFFF"/>
                <w:sz w:val="18"/>
              </w:rPr>
              <w:t>Vertical</w:t>
            </w:r>
          </w:p>
        </w:tc>
        <w:tc>
          <w:tcPr>
            <w:tcW w:w="941" w:type="dxa"/>
            <w:shd w:val="clear" w:color="auto" w:fill="0F172A"/>
          </w:tcPr>
          <w:p w14:paraId="76C93936" w14:textId="77777777" w:rsidR="0016690B" w:rsidRDefault="00000000">
            <w:pPr>
              <w:jc w:val="center"/>
            </w:pPr>
            <w:r>
              <w:rPr>
                <w:b/>
                <w:color w:val="FFFFFF"/>
                <w:sz w:val="18"/>
              </w:rPr>
              <w:t>Icon</w:t>
            </w:r>
          </w:p>
        </w:tc>
        <w:tc>
          <w:tcPr>
            <w:tcW w:w="941" w:type="dxa"/>
            <w:shd w:val="clear" w:color="auto" w:fill="0F172A"/>
          </w:tcPr>
          <w:p w14:paraId="20A4CC39" w14:textId="77777777" w:rsidR="0016690B" w:rsidRDefault="00000000">
            <w:pPr>
              <w:jc w:val="center"/>
            </w:pPr>
            <w:r>
              <w:rPr>
                <w:b/>
                <w:color w:val="FFFFFF"/>
                <w:sz w:val="18"/>
              </w:rPr>
              <w:t>Slot</w:t>
            </w:r>
          </w:p>
        </w:tc>
        <w:tc>
          <w:tcPr>
            <w:tcW w:w="941" w:type="dxa"/>
            <w:shd w:val="clear" w:color="auto" w:fill="0F172A"/>
          </w:tcPr>
          <w:p w14:paraId="6D3B6711" w14:textId="77777777" w:rsidR="0016690B" w:rsidRDefault="00000000">
            <w:pPr>
              <w:jc w:val="center"/>
            </w:pPr>
            <w:r>
              <w:rPr>
                <w:b/>
                <w:color w:val="FFFFFF"/>
                <w:sz w:val="18"/>
              </w:rPr>
              <w:t>Revenue</w:t>
            </w:r>
          </w:p>
        </w:tc>
        <w:tc>
          <w:tcPr>
            <w:tcW w:w="941" w:type="dxa"/>
            <w:shd w:val="clear" w:color="auto" w:fill="0F172A"/>
          </w:tcPr>
          <w:p w14:paraId="1AEDF881" w14:textId="77777777" w:rsidR="0016690B" w:rsidRDefault="00000000">
            <w:pPr>
              <w:jc w:val="center"/>
            </w:pPr>
            <w:r>
              <w:rPr>
                <w:b/>
                <w:color w:val="FFFFFF"/>
                <w:sz w:val="18"/>
              </w:rPr>
              <w:t>OPEX</w:t>
            </w:r>
          </w:p>
        </w:tc>
        <w:tc>
          <w:tcPr>
            <w:tcW w:w="941" w:type="dxa"/>
            <w:shd w:val="clear" w:color="auto" w:fill="0F172A"/>
          </w:tcPr>
          <w:p w14:paraId="3663341F" w14:textId="77777777" w:rsidR="0016690B" w:rsidRDefault="00000000">
            <w:pPr>
              <w:jc w:val="center"/>
            </w:pPr>
            <w:r>
              <w:rPr>
                <w:b/>
                <w:color w:val="FFFFFF"/>
                <w:sz w:val="18"/>
              </w:rPr>
              <w:t>CI</w:t>
            </w:r>
          </w:p>
        </w:tc>
        <w:tc>
          <w:tcPr>
            <w:tcW w:w="941" w:type="dxa"/>
            <w:shd w:val="clear" w:color="auto" w:fill="0F172A"/>
          </w:tcPr>
          <w:p w14:paraId="16D35923" w14:textId="77777777" w:rsidR="0016690B" w:rsidRDefault="00000000">
            <w:pPr>
              <w:jc w:val="center"/>
            </w:pPr>
            <w:r>
              <w:rPr>
                <w:b/>
                <w:color w:val="FFFFFF"/>
                <w:sz w:val="18"/>
              </w:rPr>
              <w:t>Water</w:t>
            </w:r>
          </w:p>
        </w:tc>
        <w:tc>
          <w:tcPr>
            <w:tcW w:w="941" w:type="dxa"/>
            <w:shd w:val="clear" w:color="auto" w:fill="0F172A"/>
          </w:tcPr>
          <w:p w14:paraId="450F5F51" w14:textId="77777777" w:rsidR="0016690B" w:rsidRDefault="00000000">
            <w:pPr>
              <w:jc w:val="center"/>
            </w:pPr>
            <w:r>
              <w:rPr>
                <w:b/>
                <w:color w:val="FFFFFF"/>
                <w:sz w:val="18"/>
              </w:rPr>
              <w:t>NCD</w:t>
            </w:r>
          </w:p>
        </w:tc>
        <w:tc>
          <w:tcPr>
            <w:tcW w:w="941" w:type="dxa"/>
            <w:shd w:val="clear" w:color="auto" w:fill="0F172A"/>
          </w:tcPr>
          <w:p w14:paraId="79C88AD4" w14:textId="77777777" w:rsidR="0016690B" w:rsidRDefault="00000000">
            <w:pPr>
              <w:jc w:val="center"/>
            </w:pPr>
            <w:r>
              <w:rPr>
                <w:b/>
                <w:color w:val="FFFFFF"/>
                <w:sz w:val="18"/>
              </w:rPr>
              <w:t>Gov Risk</w:t>
            </w:r>
          </w:p>
        </w:tc>
        <w:tc>
          <w:tcPr>
            <w:tcW w:w="941" w:type="dxa"/>
            <w:shd w:val="clear" w:color="auto" w:fill="0F172A"/>
          </w:tcPr>
          <w:p w14:paraId="1D82D024" w14:textId="77777777" w:rsidR="0016690B" w:rsidRDefault="00000000">
            <w:pPr>
              <w:jc w:val="center"/>
            </w:pPr>
            <w:r>
              <w:rPr>
                <w:b/>
                <w:color w:val="FFFFFF"/>
                <w:sz w:val="18"/>
              </w:rPr>
              <w:t>Description</w:t>
            </w:r>
          </w:p>
        </w:tc>
      </w:tr>
      <w:tr w:rsidR="0016690B" w14:paraId="6A6112EF" w14:textId="77777777">
        <w:trPr>
          <w:jc w:val="center"/>
        </w:trPr>
        <w:tc>
          <w:tcPr>
            <w:tcW w:w="941" w:type="dxa"/>
          </w:tcPr>
          <w:p w14:paraId="1463E964" w14:textId="77777777" w:rsidR="0016690B" w:rsidRDefault="00000000">
            <w:pPr>
              <w:spacing w:after="40"/>
            </w:pPr>
            <w:r>
              <w:rPr>
                <w:sz w:val="18"/>
              </w:rPr>
              <w:t>Oil &amp; Gas</w:t>
            </w:r>
          </w:p>
        </w:tc>
        <w:tc>
          <w:tcPr>
            <w:tcW w:w="941" w:type="dxa"/>
          </w:tcPr>
          <w:p w14:paraId="57FD6B22" w14:textId="77777777" w:rsidR="0016690B" w:rsidRDefault="00000000">
            <w:pPr>
              <w:spacing w:after="40"/>
            </w:pPr>
            <w:r>
              <w:rPr>
                <w:sz w:val="18"/>
              </w:rPr>
              <w:t>🛢️</w:t>
            </w:r>
          </w:p>
        </w:tc>
        <w:tc>
          <w:tcPr>
            <w:tcW w:w="941" w:type="dxa"/>
          </w:tcPr>
          <w:p w14:paraId="3003CDF8" w14:textId="77777777" w:rsidR="0016690B" w:rsidRDefault="00000000">
            <w:pPr>
              <w:spacing w:after="40"/>
            </w:pPr>
            <w:r>
              <w:rPr>
                <w:sz w:val="18"/>
              </w:rPr>
              <w:t>pharma/electronics</w:t>
            </w:r>
          </w:p>
        </w:tc>
        <w:tc>
          <w:tcPr>
            <w:tcW w:w="941" w:type="dxa"/>
          </w:tcPr>
          <w:p w14:paraId="1D017C09" w14:textId="77777777" w:rsidR="0016690B" w:rsidRDefault="00000000">
            <w:pPr>
              <w:spacing w:after="40"/>
            </w:pPr>
            <w:r>
              <w:rPr>
                <w:sz w:val="18"/>
              </w:rPr>
              <w:t>$22M</w:t>
            </w:r>
          </w:p>
        </w:tc>
        <w:tc>
          <w:tcPr>
            <w:tcW w:w="941" w:type="dxa"/>
          </w:tcPr>
          <w:p w14:paraId="5D00300C" w14:textId="77777777" w:rsidR="0016690B" w:rsidRDefault="00000000">
            <w:pPr>
              <w:spacing w:after="40"/>
            </w:pPr>
            <w:r>
              <w:rPr>
                <w:sz w:val="18"/>
              </w:rPr>
              <w:t>$15M</w:t>
            </w:r>
          </w:p>
        </w:tc>
        <w:tc>
          <w:tcPr>
            <w:tcW w:w="941" w:type="dxa"/>
          </w:tcPr>
          <w:p w14:paraId="6B4020D6" w14:textId="77777777" w:rsidR="0016690B" w:rsidRDefault="00000000">
            <w:pPr>
              <w:spacing w:after="40"/>
            </w:pPr>
            <w:r>
              <w:rPr>
                <w:sz w:val="18"/>
              </w:rPr>
              <w:t>95</w:t>
            </w:r>
          </w:p>
        </w:tc>
        <w:tc>
          <w:tcPr>
            <w:tcW w:w="941" w:type="dxa"/>
          </w:tcPr>
          <w:p w14:paraId="1638A1D6" w14:textId="77777777" w:rsidR="0016690B" w:rsidRDefault="00000000">
            <w:pPr>
              <w:spacing w:after="40"/>
            </w:pPr>
            <w:r>
              <w:rPr>
                <w:sz w:val="18"/>
              </w:rPr>
              <w:t>70</w:t>
            </w:r>
          </w:p>
        </w:tc>
        <w:tc>
          <w:tcPr>
            <w:tcW w:w="941" w:type="dxa"/>
          </w:tcPr>
          <w:p w14:paraId="15A55E65" w14:textId="77777777" w:rsidR="0016690B" w:rsidRDefault="00000000">
            <w:pPr>
              <w:spacing w:after="40"/>
            </w:pPr>
            <w:r>
              <w:rPr>
                <w:sz w:val="18"/>
              </w:rPr>
              <w:t>350</w:t>
            </w:r>
          </w:p>
        </w:tc>
        <w:tc>
          <w:tcPr>
            <w:tcW w:w="941" w:type="dxa"/>
          </w:tcPr>
          <w:p w14:paraId="0422FF65" w14:textId="77777777" w:rsidR="0016690B" w:rsidRDefault="00000000">
            <w:pPr>
              <w:spacing w:after="40"/>
            </w:pPr>
            <w:r>
              <w:rPr>
                <w:sz w:val="18"/>
              </w:rPr>
              <w:t>20</w:t>
            </w:r>
          </w:p>
        </w:tc>
        <w:tc>
          <w:tcPr>
            <w:tcW w:w="941" w:type="dxa"/>
          </w:tcPr>
          <w:p w14:paraId="4DAC69BB" w14:textId="77777777" w:rsidR="0016690B" w:rsidRDefault="00000000">
            <w:pPr>
              <w:spacing w:after="40"/>
            </w:pPr>
            <w:r>
              <w:rPr>
                <w:sz w:val="18"/>
              </w:rPr>
              <w:t>Extreme carbon, stranded asset risk</w:t>
            </w:r>
          </w:p>
        </w:tc>
      </w:tr>
      <w:tr w:rsidR="0016690B" w14:paraId="103561D7" w14:textId="77777777">
        <w:trPr>
          <w:jc w:val="center"/>
        </w:trPr>
        <w:tc>
          <w:tcPr>
            <w:tcW w:w="941" w:type="dxa"/>
            <w:shd w:val="clear" w:color="auto" w:fill="F3F4F6"/>
          </w:tcPr>
          <w:p w14:paraId="29203929" w14:textId="77777777" w:rsidR="0016690B" w:rsidRDefault="00000000">
            <w:pPr>
              <w:spacing w:after="40"/>
            </w:pPr>
            <w:r>
              <w:rPr>
                <w:sz w:val="18"/>
              </w:rPr>
              <w:t>Banking &amp; FS</w:t>
            </w:r>
          </w:p>
        </w:tc>
        <w:tc>
          <w:tcPr>
            <w:tcW w:w="941" w:type="dxa"/>
            <w:shd w:val="clear" w:color="auto" w:fill="F3F4F6"/>
          </w:tcPr>
          <w:p w14:paraId="543DA7AB" w14:textId="77777777" w:rsidR="0016690B" w:rsidRDefault="00000000">
            <w:pPr>
              <w:spacing w:after="40"/>
            </w:pPr>
            <w:r>
              <w:rPr>
                <w:sz w:val="18"/>
              </w:rPr>
              <w:t>🏦</w:t>
            </w:r>
          </w:p>
        </w:tc>
        <w:tc>
          <w:tcPr>
            <w:tcW w:w="941" w:type="dxa"/>
            <w:shd w:val="clear" w:color="auto" w:fill="F3F4F6"/>
          </w:tcPr>
          <w:p w14:paraId="5C5639CA" w14:textId="77777777" w:rsidR="0016690B" w:rsidRDefault="00000000">
            <w:pPr>
              <w:spacing w:after="40"/>
            </w:pPr>
            <w:r>
              <w:rPr>
                <w:sz w:val="18"/>
              </w:rPr>
              <w:t>software</w:t>
            </w:r>
          </w:p>
        </w:tc>
        <w:tc>
          <w:tcPr>
            <w:tcW w:w="941" w:type="dxa"/>
            <w:shd w:val="clear" w:color="auto" w:fill="F3F4F6"/>
          </w:tcPr>
          <w:p w14:paraId="72F3DF15" w14:textId="77777777" w:rsidR="0016690B" w:rsidRDefault="00000000">
            <w:pPr>
              <w:spacing w:after="40"/>
            </w:pPr>
            <w:r>
              <w:rPr>
                <w:sz w:val="18"/>
              </w:rPr>
              <w:t>$14M</w:t>
            </w:r>
          </w:p>
        </w:tc>
        <w:tc>
          <w:tcPr>
            <w:tcW w:w="941" w:type="dxa"/>
            <w:shd w:val="clear" w:color="auto" w:fill="F3F4F6"/>
          </w:tcPr>
          <w:p w14:paraId="10C22DA1" w14:textId="77777777" w:rsidR="0016690B" w:rsidRDefault="00000000">
            <w:pPr>
              <w:spacing w:after="40"/>
            </w:pPr>
            <w:r>
              <w:rPr>
                <w:sz w:val="18"/>
              </w:rPr>
              <w:t>$8M</w:t>
            </w:r>
          </w:p>
        </w:tc>
        <w:tc>
          <w:tcPr>
            <w:tcW w:w="941" w:type="dxa"/>
            <w:shd w:val="clear" w:color="auto" w:fill="F3F4F6"/>
          </w:tcPr>
          <w:p w14:paraId="045D3CDA" w14:textId="77777777" w:rsidR="0016690B" w:rsidRDefault="00000000">
            <w:pPr>
              <w:spacing w:after="40"/>
            </w:pPr>
            <w:r>
              <w:rPr>
                <w:sz w:val="18"/>
              </w:rPr>
              <w:t>8</w:t>
            </w:r>
          </w:p>
        </w:tc>
        <w:tc>
          <w:tcPr>
            <w:tcW w:w="941" w:type="dxa"/>
            <w:shd w:val="clear" w:color="auto" w:fill="F3F4F6"/>
          </w:tcPr>
          <w:p w14:paraId="07F435FD" w14:textId="77777777" w:rsidR="0016690B" w:rsidRDefault="00000000">
            <w:pPr>
              <w:spacing w:after="40"/>
            </w:pPr>
            <w:r>
              <w:rPr>
                <w:sz w:val="18"/>
              </w:rPr>
              <w:t>5</w:t>
            </w:r>
          </w:p>
        </w:tc>
        <w:tc>
          <w:tcPr>
            <w:tcW w:w="941" w:type="dxa"/>
            <w:shd w:val="clear" w:color="auto" w:fill="F3F4F6"/>
          </w:tcPr>
          <w:p w14:paraId="3EC7E6A1" w14:textId="77777777" w:rsidR="0016690B" w:rsidRDefault="00000000">
            <w:pPr>
              <w:spacing w:after="40"/>
            </w:pPr>
            <w:r>
              <w:rPr>
                <w:sz w:val="18"/>
              </w:rPr>
              <w:t>15</w:t>
            </w:r>
          </w:p>
        </w:tc>
        <w:tc>
          <w:tcPr>
            <w:tcW w:w="941" w:type="dxa"/>
            <w:shd w:val="clear" w:color="auto" w:fill="F3F4F6"/>
          </w:tcPr>
          <w:p w14:paraId="15E77F6A" w14:textId="77777777" w:rsidR="0016690B" w:rsidRDefault="00000000">
            <w:pPr>
              <w:spacing w:after="40"/>
            </w:pPr>
            <w:r>
              <w:rPr>
                <w:sz w:val="18"/>
              </w:rPr>
              <w:t>30</w:t>
            </w:r>
          </w:p>
        </w:tc>
        <w:tc>
          <w:tcPr>
            <w:tcW w:w="941" w:type="dxa"/>
            <w:shd w:val="clear" w:color="auto" w:fill="F3F4F6"/>
          </w:tcPr>
          <w:p w14:paraId="6D0FBF93" w14:textId="77777777" w:rsidR="0016690B" w:rsidRDefault="00000000">
            <w:pPr>
              <w:spacing w:after="40"/>
            </w:pPr>
            <w:r>
              <w:rPr>
                <w:sz w:val="18"/>
              </w:rPr>
              <w:t>High financed emissions, systemic risk</w:t>
            </w:r>
          </w:p>
        </w:tc>
      </w:tr>
      <w:tr w:rsidR="0016690B" w14:paraId="483ED06A" w14:textId="77777777">
        <w:trPr>
          <w:jc w:val="center"/>
        </w:trPr>
        <w:tc>
          <w:tcPr>
            <w:tcW w:w="941" w:type="dxa"/>
          </w:tcPr>
          <w:p w14:paraId="6AF73D42" w14:textId="77777777" w:rsidR="0016690B" w:rsidRDefault="00000000">
            <w:pPr>
              <w:spacing w:after="40"/>
            </w:pPr>
            <w:r>
              <w:rPr>
                <w:sz w:val="18"/>
              </w:rPr>
              <w:t>Retail/FMCG</w:t>
            </w:r>
          </w:p>
        </w:tc>
        <w:tc>
          <w:tcPr>
            <w:tcW w:w="941" w:type="dxa"/>
          </w:tcPr>
          <w:p w14:paraId="29F60A1C" w14:textId="77777777" w:rsidR="0016690B" w:rsidRDefault="00000000">
            <w:pPr>
              <w:spacing w:after="40"/>
            </w:pPr>
            <w:r>
              <w:rPr>
                <w:sz w:val="18"/>
              </w:rPr>
              <w:t>🛍️</w:t>
            </w:r>
          </w:p>
        </w:tc>
        <w:tc>
          <w:tcPr>
            <w:tcW w:w="941" w:type="dxa"/>
          </w:tcPr>
          <w:p w14:paraId="5EEE94D5" w14:textId="77777777" w:rsidR="0016690B" w:rsidRDefault="00000000">
            <w:pPr>
              <w:spacing w:after="40"/>
            </w:pPr>
            <w:r>
              <w:rPr>
                <w:sz w:val="18"/>
              </w:rPr>
              <w:t>consumer_goods</w:t>
            </w:r>
          </w:p>
        </w:tc>
        <w:tc>
          <w:tcPr>
            <w:tcW w:w="941" w:type="dxa"/>
          </w:tcPr>
          <w:p w14:paraId="01D0A638" w14:textId="77777777" w:rsidR="0016690B" w:rsidRDefault="00000000">
            <w:pPr>
              <w:spacing w:after="40"/>
            </w:pPr>
            <w:r>
              <w:rPr>
                <w:sz w:val="18"/>
              </w:rPr>
              <w:t>$12M</w:t>
            </w:r>
          </w:p>
        </w:tc>
        <w:tc>
          <w:tcPr>
            <w:tcW w:w="941" w:type="dxa"/>
          </w:tcPr>
          <w:p w14:paraId="3C8568F8" w14:textId="77777777" w:rsidR="0016690B" w:rsidRDefault="00000000">
            <w:pPr>
              <w:spacing w:after="40"/>
            </w:pPr>
            <w:r>
              <w:rPr>
                <w:sz w:val="18"/>
              </w:rPr>
              <w:t>$9M</w:t>
            </w:r>
          </w:p>
        </w:tc>
        <w:tc>
          <w:tcPr>
            <w:tcW w:w="941" w:type="dxa"/>
          </w:tcPr>
          <w:p w14:paraId="6518B588" w14:textId="77777777" w:rsidR="0016690B" w:rsidRDefault="00000000">
            <w:pPr>
              <w:spacing w:after="40"/>
            </w:pPr>
            <w:r>
              <w:rPr>
                <w:sz w:val="18"/>
              </w:rPr>
              <w:t>42</w:t>
            </w:r>
          </w:p>
        </w:tc>
        <w:tc>
          <w:tcPr>
            <w:tcW w:w="941" w:type="dxa"/>
          </w:tcPr>
          <w:p w14:paraId="7FF8FF2A" w14:textId="77777777" w:rsidR="0016690B" w:rsidRDefault="00000000">
            <w:pPr>
              <w:spacing w:after="40"/>
            </w:pPr>
            <w:r>
              <w:rPr>
                <w:sz w:val="18"/>
              </w:rPr>
              <w:t>55</w:t>
            </w:r>
          </w:p>
        </w:tc>
        <w:tc>
          <w:tcPr>
            <w:tcW w:w="941" w:type="dxa"/>
          </w:tcPr>
          <w:p w14:paraId="0E61E985" w14:textId="77777777" w:rsidR="0016690B" w:rsidRDefault="00000000">
            <w:pPr>
              <w:spacing w:after="40"/>
            </w:pPr>
            <w:r>
              <w:rPr>
                <w:sz w:val="18"/>
              </w:rPr>
              <w:t>160</w:t>
            </w:r>
          </w:p>
        </w:tc>
        <w:tc>
          <w:tcPr>
            <w:tcW w:w="941" w:type="dxa"/>
          </w:tcPr>
          <w:p w14:paraId="5D483F26" w14:textId="77777777" w:rsidR="0016690B" w:rsidRDefault="00000000">
            <w:pPr>
              <w:spacing w:after="40"/>
            </w:pPr>
            <w:r>
              <w:rPr>
                <w:sz w:val="18"/>
              </w:rPr>
              <w:t>12</w:t>
            </w:r>
          </w:p>
        </w:tc>
        <w:tc>
          <w:tcPr>
            <w:tcW w:w="941" w:type="dxa"/>
          </w:tcPr>
          <w:p w14:paraId="37AB789C" w14:textId="77777777" w:rsidR="0016690B" w:rsidRDefault="00000000">
            <w:pPr>
              <w:spacing w:after="40"/>
            </w:pPr>
            <w:r>
              <w:rPr>
                <w:sz w:val="18"/>
              </w:rPr>
              <w:t>Packaging waste, labour supply chains</w:t>
            </w:r>
          </w:p>
        </w:tc>
      </w:tr>
      <w:tr w:rsidR="0016690B" w14:paraId="08C32AB0" w14:textId="77777777">
        <w:trPr>
          <w:jc w:val="center"/>
        </w:trPr>
        <w:tc>
          <w:tcPr>
            <w:tcW w:w="941" w:type="dxa"/>
            <w:shd w:val="clear" w:color="auto" w:fill="F3F4F6"/>
          </w:tcPr>
          <w:p w14:paraId="2CCE40E2" w14:textId="77777777" w:rsidR="0016690B" w:rsidRDefault="00000000">
            <w:pPr>
              <w:spacing w:after="40"/>
            </w:pPr>
            <w:r>
              <w:rPr>
                <w:sz w:val="18"/>
              </w:rPr>
              <w:t>Agriculture</w:t>
            </w:r>
          </w:p>
        </w:tc>
        <w:tc>
          <w:tcPr>
            <w:tcW w:w="941" w:type="dxa"/>
            <w:shd w:val="clear" w:color="auto" w:fill="F3F4F6"/>
          </w:tcPr>
          <w:p w14:paraId="7F9BF7CA" w14:textId="77777777" w:rsidR="0016690B" w:rsidRDefault="00000000">
            <w:pPr>
              <w:spacing w:after="40"/>
            </w:pPr>
            <w:r>
              <w:rPr>
                <w:sz w:val="18"/>
              </w:rPr>
              <w:t>🌾</w:t>
            </w:r>
          </w:p>
        </w:tc>
        <w:tc>
          <w:tcPr>
            <w:tcW w:w="941" w:type="dxa"/>
            <w:shd w:val="clear" w:color="auto" w:fill="F3F4F6"/>
          </w:tcPr>
          <w:p w14:paraId="1D7DEA7C" w14:textId="77777777" w:rsidR="0016690B" w:rsidRDefault="00000000">
            <w:pPr>
              <w:spacing w:after="40"/>
            </w:pPr>
            <w:r>
              <w:rPr>
                <w:sz w:val="18"/>
              </w:rPr>
              <w:t>consumer_goods</w:t>
            </w:r>
          </w:p>
        </w:tc>
        <w:tc>
          <w:tcPr>
            <w:tcW w:w="941" w:type="dxa"/>
            <w:shd w:val="clear" w:color="auto" w:fill="F3F4F6"/>
          </w:tcPr>
          <w:p w14:paraId="02995252" w14:textId="77777777" w:rsidR="0016690B" w:rsidRDefault="00000000">
            <w:pPr>
              <w:spacing w:after="40"/>
            </w:pPr>
            <w:r>
              <w:rPr>
                <w:sz w:val="18"/>
              </w:rPr>
              <w:t>$9M</w:t>
            </w:r>
          </w:p>
        </w:tc>
        <w:tc>
          <w:tcPr>
            <w:tcW w:w="941" w:type="dxa"/>
            <w:shd w:val="clear" w:color="auto" w:fill="F3F4F6"/>
          </w:tcPr>
          <w:p w14:paraId="4EF7BAE7" w14:textId="77777777" w:rsidR="0016690B" w:rsidRDefault="00000000">
            <w:pPr>
              <w:spacing w:after="40"/>
            </w:pPr>
            <w:r>
              <w:rPr>
                <w:sz w:val="18"/>
              </w:rPr>
              <w:t>$6.5M</w:t>
            </w:r>
          </w:p>
        </w:tc>
        <w:tc>
          <w:tcPr>
            <w:tcW w:w="941" w:type="dxa"/>
            <w:shd w:val="clear" w:color="auto" w:fill="F3F4F6"/>
          </w:tcPr>
          <w:p w14:paraId="10CA02B8" w14:textId="77777777" w:rsidR="0016690B" w:rsidRDefault="00000000">
            <w:pPr>
              <w:spacing w:after="40"/>
            </w:pPr>
            <w:r>
              <w:rPr>
                <w:sz w:val="18"/>
              </w:rPr>
              <w:t>55</w:t>
            </w:r>
          </w:p>
        </w:tc>
        <w:tc>
          <w:tcPr>
            <w:tcW w:w="941" w:type="dxa"/>
            <w:shd w:val="clear" w:color="auto" w:fill="F3F4F6"/>
          </w:tcPr>
          <w:p w14:paraId="30D70C4F" w14:textId="77777777" w:rsidR="0016690B" w:rsidRDefault="00000000">
            <w:pPr>
              <w:spacing w:after="40"/>
            </w:pPr>
            <w:r>
              <w:rPr>
                <w:sz w:val="18"/>
              </w:rPr>
              <w:t>90</w:t>
            </w:r>
          </w:p>
        </w:tc>
        <w:tc>
          <w:tcPr>
            <w:tcW w:w="941" w:type="dxa"/>
            <w:shd w:val="clear" w:color="auto" w:fill="F3F4F6"/>
          </w:tcPr>
          <w:p w14:paraId="450006C5" w14:textId="77777777" w:rsidR="0016690B" w:rsidRDefault="00000000">
            <w:pPr>
              <w:spacing w:after="40"/>
            </w:pPr>
            <w:r>
              <w:rPr>
                <w:sz w:val="18"/>
              </w:rPr>
              <w:t>280</w:t>
            </w:r>
          </w:p>
        </w:tc>
        <w:tc>
          <w:tcPr>
            <w:tcW w:w="941" w:type="dxa"/>
            <w:shd w:val="clear" w:color="auto" w:fill="F3F4F6"/>
          </w:tcPr>
          <w:p w14:paraId="2D1085C4" w14:textId="77777777" w:rsidR="0016690B" w:rsidRDefault="00000000">
            <w:pPr>
              <w:spacing w:after="40"/>
            </w:pPr>
            <w:r>
              <w:rPr>
                <w:sz w:val="18"/>
              </w:rPr>
              <w:t>15</w:t>
            </w:r>
          </w:p>
        </w:tc>
        <w:tc>
          <w:tcPr>
            <w:tcW w:w="941" w:type="dxa"/>
            <w:shd w:val="clear" w:color="auto" w:fill="F3F4F6"/>
          </w:tcPr>
          <w:p w14:paraId="6DE86DA4" w14:textId="77777777" w:rsidR="0016690B" w:rsidRDefault="00000000">
            <w:pPr>
              <w:spacing w:after="40"/>
            </w:pPr>
            <w:r>
              <w:rPr>
                <w:sz w:val="18"/>
              </w:rPr>
              <w:t>Extreme water dependency, biodiversity</w:t>
            </w:r>
          </w:p>
        </w:tc>
      </w:tr>
      <w:tr w:rsidR="0016690B" w14:paraId="5F3E1861" w14:textId="77777777">
        <w:trPr>
          <w:jc w:val="center"/>
        </w:trPr>
        <w:tc>
          <w:tcPr>
            <w:tcW w:w="941" w:type="dxa"/>
          </w:tcPr>
          <w:p w14:paraId="42494A06" w14:textId="77777777" w:rsidR="0016690B" w:rsidRDefault="00000000">
            <w:pPr>
              <w:spacing w:after="40"/>
            </w:pPr>
            <w:r>
              <w:rPr>
                <w:sz w:val="18"/>
              </w:rPr>
              <w:t>Technology</w:t>
            </w:r>
          </w:p>
        </w:tc>
        <w:tc>
          <w:tcPr>
            <w:tcW w:w="941" w:type="dxa"/>
          </w:tcPr>
          <w:p w14:paraId="10A9A8D7" w14:textId="77777777" w:rsidR="0016690B" w:rsidRDefault="00000000">
            <w:pPr>
              <w:spacing w:after="40"/>
            </w:pPr>
            <w:r>
              <w:rPr>
                <w:sz w:val="18"/>
              </w:rPr>
              <w:t>🧠</w:t>
            </w:r>
          </w:p>
        </w:tc>
        <w:tc>
          <w:tcPr>
            <w:tcW w:w="941" w:type="dxa"/>
          </w:tcPr>
          <w:p w14:paraId="57BEFFB8" w14:textId="77777777" w:rsidR="0016690B" w:rsidRDefault="00000000">
            <w:pPr>
              <w:spacing w:after="40"/>
            </w:pPr>
            <w:r>
              <w:rPr>
                <w:sz w:val="18"/>
              </w:rPr>
              <w:t>software</w:t>
            </w:r>
          </w:p>
        </w:tc>
        <w:tc>
          <w:tcPr>
            <w:tcW w:w="941" w:type="dxa"/>
          </w:tcPr>
          <w:p w14:paraId="556517D9" w14:textId="77777777" w:rsidR="0016690B" w:rsidRDefault="00000000">
            <w:pPr>
              <w:spacing w:after="40"/>
            </w:pPr>
            <w:r>
              <w:rPr>
                <w:sz w:val="18"/>
              </w:rPr>
              <w:t>$15M</w:t>
            </w:r>
          </w:p>
        </w:tc>
        <w:tc>
          <w:tcPr>
            <w:tcW w:w="941" w:type="dxa"/>
          </w:tcPr>
          <w:p w14:paraId="2250D027" w14:textId="77777777" w:rsidR="0016690B" w:rsidRDefault="00000000">
            <w:pPr>
              <w:spacing w:after="40"/>
            </w:pPr>
            <w:r>
              <w:rPr>
                <w:sz w:val="18"/>
              </w:rPr>
              <w:t>$9M</w:t>
            </w:r>
          </w:p>
        </w:tc>
        <w:tc>
          <w:tcPr>
            <w:tcW w:w="941" w:type="dxa"/>
          </w:tcPr>
          <w:p w14:paraId="114E265D" w14:textId="77777777" w:rsidR="0016690B" w:rsidRDefault="00000000">
            <w:pPr>
              <w:spacing w:after="40"/>
            </w:pPr>
            <w:r>
              <w:rPr>
                <w:sz w:val="18"/>
              </w:rPr>
              <w:t>15</w:t>
            </w:r>
          </w:p>
        </w:tc>
        <w:tc>
          <w:tcPr>
            <w:tcW w:w="941" w:type="dxa"/>
          </w:tcPr>
          <w:p w14:paraId="7E22681E" w14:textId="77777777" w:rsidR="0016690B" w:rsidRDefault="00000000">
            <w:pPr>
              <w:spacing w:after="40"/>
            </w:pPr>
            <w:r>
              <w:rPr>
                <w:sz w:val="18"/>
              </w:rPr>
              <w:t>10</w:t>
            </w:r>
          </w:p>
        </w:tc>
        <w:tc>
          <w:tcPr>
            <w:tcW w:w="941" w:type="dxa"/>
          </w:tcPr>
          <w:p w14:paraId="090138CB" w14:textId="77777777" w:rsidR="0016690B" w:rsidRDefault="00000000">
            <w:pPr>
              <w:spacing w:after="40"/>
            </w:pPr>
            <w:r>
              <w:rPr>
                <w:sz w:val="18"/>
              </w:rPr>
              <w:t>40</w:t>
            </w:r>
          </w:p>
        </w:tc>
        <w:tc>
          <w:tcPr>
            <w:tcW w:w="941" w:type="dxa"/>
          </w:tcPr>
          <w:p w14:paraId="0EEC7AD2" w14:textId="77777777" w:rsidR="0016690B" w:rsidRDefault="00000000">
            <w:pPr>
              <w:spacing w:after="40"/>
            </w:pPr>
            <w:r>
              <w:rPr>
                <w:sz w:val="18"/>
              </w:rPr>
              <w:t>28</w:t>
            </w:r>
          </w:p>
        </w:tc>
        <w:tc>
          <w:tcPr>
            <w:tcW w:w="941" w:type="dxa"/>
          </w:tcPr>
          <w:p w14:paraId="2130912C" w14:textId="77777777" w:rsidR="0016690B" w:rsidRDefault="00000000">
            <w:pPr>
              <w:spacing w:after="40"/>
            </w:pPr>
            <w:r>
              <w:rPr>
                <w:sz w:val="18"/>
              </w:rPr>
              <w:t>AI/ML, data centre energy, brain-drain</w:t>
            </w:r>
          </w:p>
        </w:tc>
      </w:tr>
    </w:tbl>
    <w:p w14:paraId="6C3A2172" w14:textId="77777777" w:rsidR="0016690B" w:rsidRDefault="0016690B"/>
    <w:p w14:paraId="0D21F4F3" w14:textId="77777777" w:rsidR="0016690B" w:rsidRDefault="00000000">
      <w:pPr>
        <w:pStyle w:val="Heading2"/>
      </w:pPr>
      <w:r>
        <w:t>10C.4 Blindspot Flag Mapping</w:t>
      </w:r>
    </w:p>
    <w:p w14:paraId="6ABEBC5B" w14:textId="77777777" w:rsidR="0016690B" w:rsidRDefault="00000000">
      <w:r>
        <w:t>Each vertical has its own blindspot flag equivalent to electronics_blindspot:</w:t>
      </w:r>
    </w:p>
    <w:tbl>
      <w:tblPr>
        <w:tblStyle w:val="TableGrid"/>
        <w:tblW w:w="0" w:type="auto"/>
        <w:jc w:val="center"/>
        <w:tblLook w:val="04A0" w:firstRow="1" w:lastRow="0" w:firstColumn="1" w:lastColumn="0" w:noHBand="0" w:noVBand="1"/>
      </w:tblPr>
      <w:tblGrid>
        <w:gridCol w:w="3131"/>
        <w:gridCol w:w="3133"/>
        <w:gridCol w:w="3132"/>
      </w:tblGrid>
      <w:tr w:rsidR="0016690B" w14:paraId="596891B2" w14:textId="77777777">
        <w:trPr>
          <w:jc w:val="center"/>
        </w:trPr>
        <w:tc>
          <w:tcPr>
            <w:tcW w:w="3135" w:type="dxa"/>
            <w:shd w:val="clear" w:color="auto" w:fill="0F172A"/>
          </w:tcPr>
          <w:p w14:paraId="324CE419" w14:textId="77777777" w:rsidR="0016690B" w:rsidRDefault="00000000">
            <w:pPr>
              <w:jc w:val="center"/>
            </w:pPr>
            <w:r>
              <w:rPr>
                <w:b/>
                <w:color w:val="FFFFFF"/>
                <w:sz w:val="18"/>
              </w:rPr>
              <w:lastRenderedPageBreak/>
              <w:t>Vertical</w:t>
            </w:r>
          </w:p>
        </w:tc>
        <w:tc>
          <w:tcPr>
            <w:tcW w:w="3135" w:type="dxa"/>
            <w:shd w:val="clear" w:color="auto" w:fill="0F172A"/>
          </w:tcPr>
          <w:p w14:paraId="4AD76248" w14:textId="77777777" w:rsidR="0016690B" w:rsidRDefault="00000000">
            <w:pPr>
              <w:jc w:val="center"/>
            </w:pPr>
            <w:r>
              <w:rPr>
                <w:b/>
                <w:color w:val="FFFFFF"/>
                <w:sz w:val="18"/>
              </w:rPr>
              <w:t>Blindspot Flag</w:t>
            </w:r>
          </w:p>
        </w:tc>
        <w:tc>
          <w:tcPr>
            <w:tcW w:w="3135" w:type="dxa"/>
            <w:shd w:val="clear" w:color="auto" w:fill="0F172A"/>
          </w:tcPr>
          <w:p w14:paraId="43E23DC5" w14:textId="77777777" w:rsidR="0016690B" w:rsidRDefault="00000000">
            <w:pPr>
              <w:jc w:val="center"/>
            </w:pPr>
            <w:r>
              <w:rPr>
                <w:b/>
                <w:color w:val="FFFFFF"/>
                <w:sz w:val="18"/>
              </w:rPr>
              <w:t>R4 Narrative Adaptation</w:t>
            </w:r>
          </w:p>
        </w:tc>
      </w:tr>
      <w:tr w:rsidR="0016690B" w14:paraId="6475D55C" w14:textId="77777777">
        <w:trPr>
          <w:jc w:val="center"/>
        </w:trPr>
        <w:tc>
          <w:tcPr>
            <w:tcW w:w="3135" w:type="dxa"/>
          </w:tcPr>
          <w:p w14:paraId="1BAA3F6B" w14:textId="77777777" w:rsidR="0016690B" w:rsidRDefault="00000000">
            <w:pPr>
              <w:spacing w:after="40"/>
            </w:pPr>
            <w:r>
              <w:rPr>
                <w:sz w:val="18"/>
              </w:rPr>
              <w:t>Oil &amp; Gas</w:t>
            </w:r>
          </w:p>
        </w:tc>
        <w:tc>
          <w:tcPr>
            <w:tcW w:w="3135" w:type="dxa"/>
          </w:tcPr>
          <w:p w14:paraId="6D4FB8F8" w14:textId="77777777" w:rsidR="0016690B" w:rsidRDefault="00000000">
            <w:pPr>
              <w:spacing w:after="40"/>
            </w:pPr>
            <w:r>
              <w:rPr>
                <w:sz w:val="18"/>
              </w:rPr>
              <w:t>refinery_blindspot</w:t>
            </w:r>
          </w:p>
        </w:tc>
        <w:tc>
          <w:tcPr>
            <w:tcW w:w="3135" w:type="dxa"/>
          </w:tcPr>
          <w:p w14:paraId="2677FEC7" w14:textId="77777777" w:rsidR="0016690B" w:rsidRDefault="00000000">
            <w:pPr>
              <w:spacing w:after="40"/>
            </w:pPr>
            <w:r>
              <w:rPr>
                <w:sz w:val="18"/>
              </w:rPr>
              <w:t>Refinery safety incident / pipeline leak exposé</w:t>
            </w:r>
          </w:p>
        </w:tc>
      </w:tr>
      <w:tr w:rsidR="0016690B" w14:paraId="2D079CC3" w14:textId="77777777">
        <w:trPr>
          <w:jc w:val="center"/>
        </w:trPr>
        <w:tc>
          <w:tcPr>
            <w:tcW w:w="3135" w:type="dxa"/>
            <w:shd w:val="clear" w:color="auto" w:fill="F3F4F6"/>
          </w:tcPr>
          <w:p w14:paraId="178705B0" w14:textId="77777777" w:rsidR="0016690B" w:rsidRDefault="00000000">
            <w:pPr>
              <w:spacing w:after="40"/>
            </w:pPr>
            <w:r>
              <w:rPr>
                <w:sz w:val="18"/>
              </w:rPr>
              <w:t>Banking &amp; FS</w:t>
            </w:r>
          </w:p>
        </w:tc>
        <w:tc>
          <w:tcPr>
            <w:tcW w:w="3135" w:type="dxa"/>
            <w:shd w:val="clear" w:color="auto" w:fill="F3F4F6"/>
          </w:tcPr>
          <w:p w14:paraId="31F1ED8E" w14:textId="77777777" w:rsidR="0016690B" w:rsidRDefault="00000000">
            <w:pPr>
              <w:spacing w:after="40"/>
            </w:pPr>
            <w:r>
              <w:rPr>
                <w:sz w:val="18"/>
              </w:rPr>
              <w:t>governance_blindspot</w:t>
            </w:r>
          </w:p>
        </w:tc>
        <w:tc>
          <w:tcPr>
            <w:tcW w:w="3135" w:type="dxa"/>
            <w:shd w:val="clear" w:color="auto" w:fill="F3F4F6"/>
          </w:tcPr>
          <w:p w14:paraId="29333867" w14:textId="77777777" w:rsidR="0016690B" w:rsidRDefault="00000000">
            <w:pPr>
              <w:spacing w:after="40"/>
            </w:pPr>
            <w:r>
              <w:rPr>
                <w:sz w:val="18"/>
              </w:rPr>
              <w:t>Financed emissions scandal / greenwashing fund</w:t>
            </w:r>
          </w:p>
        </w:tc>
      </w:tr>
      <w:tr w:rsidR="0016690B" w14:paraId="60FE0970" w14:textId="77777777">
        <w:trPr>
          <w:jc w:val="center"/>
        </w:trPr>
        <w:tc>
          <w:tcPr>
            <w:tcW w:w="3135" w:type="dxa"/>
          </w:tcPr>
          <w:p w14:paraId="1815BA69" w14:textId="77777777" w:rsidR="0016690B" w:rsidRDefault="00000000">
            <w:pPr>
              <w:spacing w:after="40"/>
            </w:pPr>
            <w:r>
              <w:rPr>
                <w:sz w:val="18"/>
              </w:rPr>
              <w:t>Retail/FMCG</w:t>
            </w:r>
          </w:p>
        </w:tc>
        <w:tc>
          <w:tcPr>
            <w:tcW w:w="3135" w:type="dxa"/>
          </w:tcPr>
          <w:p w14:paraId="149D1242" w14:textId="77777777" w:rsidR="0016690B" w:rsidRDefault="00000000">
            <w:pPr>
              <w:spacing w:after="40"/>
            </w:pPr>
            <w:r>
              <w:rPr>
                <w:sz w:val="18"/>
              </w:rPr>
              <w:t>supply_chain_blindspot</w:t>
            </w:r>
          </w:p>
        </w:tc>
        <w:tc>
          <w:tcPr>
            <w:tcW w:w="3135" w:type="dxa"/>
          </w:tcPr>
          <w:p w14:paraId="68D225B9" w14:textId="77777777" w:rsidR="0016690B" w:rsidRDefault="00000000">
            <w:pPr>
              <w:spacing w:after="40"/>
            </w:pPr>
            <w:r>
              <w:rPr>
                <w:sz w:val="18"/>
              </w:rPr>
              <w:t>Labour exploitation in garment supply chain</w:t>
            </w:r>
          </w:p>
        </w:tc>
      </w:tr>
      <w:tr w:rsidR="0016690B" w14:paraId="08130311" w14:textId="77777777">
        <w:trPr>
          <w:jc w:val="center"/>
        </w:trPr>
        <w:tc>
          <w:tcPr>
            <w:tcW w:w="3135" w:type="dxa"/>
            <w:shd w:val="clear" w:color="auto" w:fill="F3F4F6"/>
          </w:tcPr>
          <w:p w14:paraId="0CBD08B9" w14:textId="77777777" w:rsidR="0016690B" w:rsidRDefault="00000000">
            <w:pPr>
              <w:spacing w:after="40"/>
            </w:pPr>
            <w:r>
              <w:rPr>
                <w:sz w:val="18"/>
              </w:rPr>
              <w:t>Agriculture</w:t>
            </w:r>
          </w:p>
        </w:tc>
        <w:tc>
          <w:tcPr>
            <w:tcW w:w="3135" w:type="dxa"/>
            <w:shd w:val="clear" w:color="auto" w:fill="F3F4F6"/>
          </w:tcPr>
          <w:p w14:paraId="4B045E6C" w14:textId="77777777" w:rsidR="0016690B" w:rsidRDefault="00000000">
            <w:pPr>
              <w:spacing w:after="40"/>
            </w:pPr>
            <w:r>
              <w:rPr>
                <w:sz w:val="18"/>
              </w:rPr>
              <w:t>land_use_blindspot</w:t>
            </w:r>
          </w:p>
        </w:tc>
        <w:tc>
          <w:tcPr>
            <w:tcW w:w="3135" w:type="dxa"/>
            <w:shd w:val="clear" w:color="auto" w:fill="F3F4F6"/>
          </w:tcPr>
          <w:p w14:paraId="01A73E70" w14:textId="77777777" w:rsidR="0016690B" w:rsidRDefault="00000000">
            <w:pPr>
              <w:spacing w:after="40"/>
            </w:pPr>
            <w:r>
              <w:rPr>
                <w:sz w:val="18"/>
              </w:rPr>
              <w:t>Deforestation-linked commodity sourcing exposé</w:t>
            </w:r>
          </w:p>
        </w:tc>
      </w:tr>
      <w:tr w:rsidR="0016690B" w14:paraId="16BBFF92" w14:textId="77777777">
        <w:trPr>
          <w:jc w:val="center"/>
        </w:trPr>
        <w:tc>
          <w:tcPr>
            <w:tcW w:w="3135" w:type="dxa"/>
          </w:tcPr>
          <w:p w14:paraId="5C695561" w14:textId="77777777" w:rsidR="0016690B" w:rsidRDefault="00000000">
            <w:pPr>
              <w:spacing w:after="40"/>
            </w:pPr>
            <w:r>
              <w:rPr>
                <w:sz w:val="18"/>
              </w:rPr>
              <w:t>Technology</w:t>
            </w:r>
          </w:p>
        </w:tc>
        <w:tc>
          <w:tcPr>
            <w:tcW w:w="3135" w:type="dxa"/>
          </w:tcPr>
          <w:p w14:paraId="4FFD440A" w14:textId="77777777" w:rsidR="0016690B" w:rsidRDefault="00000000">
            <w:pPr>
              <w:spacing w:after="40"/>
            </w:pPr>
            <w:r>
              <w:rPr>
                <w:sz w:val="18"/>
              </w:rPr>
              <w:t>data_centre_blindspot</w:t>
            </w:r>
          </w:p>
        </w:tc>
        <w:tc>
          <w:tcPr>
            <w:tcW w:w="3135" w:type="dxa"/>
          </w:tcPr>
          <w:p w14:paraId="4228150A" w14:textId="77777777" w:rsidR="0016690B" w:rsidRDefault="00000000">
            <w:pPr>
              <w:spacing w:after="40"/>
            </w:pPr>
            <w:r>
              <w:rPr>
                <w:sz w:val="18"/>
              </w:rPr>
              <w:t>Data centre energy consumption / AI bias overlap</w:t>
            </w:r>
          </w:p>
        </w:tc>
      </w:tr>
    </w:tbl>
    <w:p w14:paraId="45483CD6" w14:textId="77777777" w:rsidR="0016690B" w:rsidRDefault="0016690B"/>
    <w:p w14:paraId="7F52AB70" w14:textId="77777777" w:rsidR="0016690B" w:rsidRDefault="00000000">
      <w:pPr>
        <w:pStyle w:val="Heading2"/>
      </w:pPr>
      <w:r>
        <w:t>10C.5 Market Overlap Matrix</w:t>
      </w:r>
    </w:p>
    <w:p w14:paraId="2187F5C1" w14:textId="77777777" w:rsidR="0016690B" w:rsidRDefault="00000000">
      <w:r>
        <w:t>When substituting verticals, cross-BU synergy effects change based on market overlap:</w:t>
      </w:r>
    </w:p>
    <w:tbl>
      <w:tblPr>
        <w:tblStyle w:val="TableGrid"/>
        <w:tblW w:w="0" w:type="auto"/>
        <w:jc w:val="center"/>
        <w:tblLook w:val="04A0" w:firstRow="1" w:lastRow="0" w:firstColumn="1" w:lastColumn="0" w:noHBand="0" w:noVBand="1"/>
      </w:tblPr>
      <w:tblGrid>
        <w:gridCol w:w="3132"/>
        <w:gridCol w:w="3132"/>
        <w:gridCol w:w="3132"/>
      </w:tblGrid>
      <w:tr w:rsidR="0016690B" w14:paraId="4756BED8" w14:textId="77777777">
        <w:trPr>
          <w:jc w:val="center"/>
        </w:trPr>
        <w:tc>
          <w:tcPr>
            <w:tcW w:w="3135" w:type="dxa"/>
            <w:shd w:val="clear" w:color="auto" w:fill="0F172A"/>
          </w:tcPr>
          <w:p w14:paraId="77EBAF92" w14:textId="77777777" w:rsidR="0016690B" w:rsidRDefault="00000000">
            <w:pPr>
              <w:jc w:val="center"/>
            </w:pPr>
            <w:r>
              <w:rPr>
                <w:b/>
                <w:color w:val="FFFFFF"/>
                <w:sz w:val="18"/>
              </w:rPr>
              <w:t>Pair</w:t>
            </w:r>
          </w:p>
        </w:tc>
        <w:tc>
          <w:tcPr>
            <w:tcW w:w="3135" w:type="dxa"/>
            <w:shd w:val="clear" w:color="auto" w:fill="0F172A"/>
          </w:tcPr>
          <w:p w14:paraId="27BB78AA" w14:textId="77777777" w:rsidR="0016690B" w:rsidRDefault="00000000">
            <w:pPr>
              <w:jc w:val="center"/>
            </w:pPr>
            <w:r>
              <w:rPr>
                <w:b/>
                <w:color w:val="FFFFFF"/>
                <w:sz w:val="18"/>
              </w:rPr>
              <w:t>Overlap</w:t>
            </w:r>
          </w:p>
        </w:tc>
        <w:tc>
          <w:tcPr>
            <w:tcW w:w="3135" w:type="dxa"/>
            <w:shd w:val="clear" w:color="auto" w:fill="0F172A"/>
          </w:tcPr>
          <w:p w14:paraId="5E10D8B7" w14:textId="77777777" w:rsidR="0016690B" w:rsidRDefault="00000000">
            <w:pPr>
              <w:jc w:val="center"/>
            </w:pPr>
            <w:r>
              <w:rPr>
                <w:b/>
                <w:color w:val="FFFFFF"/>
                <w:sz w:val="18"/>
              </w:rPr>
              <w:t>Synergy Implication</w:t>
            </w:r>
          </w:p>
        </w:tc>
      </w:tr>
      <w:tr w:rsidR="0016690B" w14:paraId="165E913B" w14:textId="77777777">
        <w:trPr>
          <w:jc w:val="center"/>
        </w:trPr>
        <w:tc>
          <w:tcPr>
            <w:tcW w:w="3135" w:type="dxa"/>
          </w:tcPr>
          <w:p w14:paraId="65E4408E" w14:textId="77777777" w:rsidR="0016690B" w:rsidRDefault="00000000">
            <w:pPr>
              <w:spacing w:after="40"/>
            </w:pPr>
            <w:r>
              <w:rPr>
                <w:sz w:val="18"/>
              </w:rPr>
              <w:t>Banking × Technology</w:t>
            </w:r>
          </w:p>
        </w:tc>
        <w:tc>
          <w:tcPr>
            <w:tcW w:w="3135" w:type="dxa"/>
          </w:tcPr>
          <w:p w14:paraId="008D6A7F" w14:textId="77777777" w:rsidR="0016690B" w:rsidRDefault="00000000">
            <w:pPr>
              <w:spacing w:after="40"/>
            </w:pPr>
            <w:r>
              <w:rPr>
                <w:sz w:val="18"/>
              </w:rPr>
              <w:t>0.55</w:t>
            </w:r>
          </w:p>
        </w:tc>
        <w:tc>
          <w:tcPr>
            <w:tcW w:w="3135" w:type="dxa"/>
          </w:tcPr>
          <w:p w14:paraId="4C3B349F" w14:textId="77777777" w:rsidR="0016690B" w:rsidRDefault="00000000">
            <w:pPr>
              <w:spacing w:after="40"/>
            </w:pPr>
            <w:r>
              <w:rPr>
                <w:sz w:val="18"/>
              </w:rPr>
              <w:t>Fintech convergence — high synergy potential</w:t>
            </w:r>
          </w:p>
        </w:tc>
      </w:tr>
      <w:tr w:rsidR="0016690B" w14:paraId="37D5DD9A" w14:textId="77777777">
        <w:trPr>
          <w:jc w:val="center"/>
        </w:trPr>
        <w:tc>
          <w:tcPr>
            <w:tcW w:w="3135" w:type="dxa"/>
            <w:shd w:val="clear" w:color="auto" w:fill="F3F4F6"/>
          </w:tcPr>
          <w:p w14:paraId="44F63EBA" w14:textId="77777777" w:rsidR="0016690B" w:rsidRDefault="00000000">
            <w:pPr>
              <w:spacing w:after="40"/>
            </w:pPr>
            <w:r>
              <w:rPr>
                <w:sz w:val="18"/>
              </w:rPr>
              <w:t>Retail × Agriculture</w:t>
            </w:r>
          </w:p>
        </w:tc>
        <w:tc>
          <w:tcPr>
            <w:tcW w:w="3135" w:type="dxa"/>
            <w:shd w:val="clear" w:color="auto" w:fill="F3F4F6"/>
          </w:tcPr>
          <w:p w14:paraId="35D14B8C" w14:textId="77777777" w:rsidR="0016690B" w:rsidRDefault="00000000">
            <w:pPr>
              <w:spacing w:after="40"/>
            </w:pPr>
            <w:r>
              <w:rPr>
                <w:sz w:val="18"/>
              </w:rPr>
              <w:t>0.50</w:t>
            </w:r>
          </w:p>
        </w:tc>
        <w:tc>
          <w:tcPr>
            <w:tcW w:w="3135" w:type="dxa"/>
            <w:shd w:val="clear" w:color="auto" w:fill="F3F4F6"/>
          </w:tcPr>
          <w:p w14:paraId="394C1BDE" w14:textId="77777777" w:rsidR="0016690B" w:rsidRDefault="00000000">
            <w:pPr>
              <w:spacing w:after="40"/>
            </w:pPr>
            <w:r>
              <w:rPr>
                <w:sz w:val="18"/>
              </w:rPr>
              <w:t>Food supply chain vertical integration</w:t>
            </w:r>
          </w:p>
        </w:tc>
      </w:tr>
      <w:tr w:rsidR="0016690B" w14:paraId="71762285" w14:textId="77777777">
        <w:trPr>
          <w:jc w:val="center"/>
        </w:trPr>
        <w:tc>
          <w:tcPr>
            <w:tcW w:w="3135" w:type="dxa"/>
          </w:tcPr>
          <w:p w14:paraId="22A34180" w14:textId="77777777" w:rsidR="0016690B" w:rsidRDefault="00000000">
            <w:pPr>
              <w:spacing w:after="40"/>
            </w:pPr>
            <w:r>
              <w:rPr>
                <w:sz w:val="18"/>
              </w:rPr>
              <w:t>Technology × Software</w:t>
            </w:r>
          </w:p>
        </w:tc>
        <w:tc>
          <w:tcPr>
            <w:tcW w:w="3135" w:type="dxa"/>
          </w:tcPr>
          <w:p w14:paraId="6C149C32" w14:textId="77777777" w:rsidR="0016690B" w:rsidRDefault="00000000">
            <w:pPr>
              <w:spacing w:after="40"/>
            </w:pPr>
            <w:r>
              <w:rPr>
                <w:sz w:val="18"/>
              </w:rPr>
              <w:t>0.75</w:t>
            </w:r>
          </w:p>
        </w:tc>
        <w:tc>
          <w:tcPr>
            <w:tcW w:w="3135" w:type="dxa"/>
          </w:tcPr>
          <w:p w14:paraId="6DB91C0D" w14:textId="77777777" w:rsidR="0016690B" w:rsidRDefault="00000000">
            <w:pPr>
              <w:spacing w:after="40"/>
            </w:pPr>
            <w:r>
              <w:rPr>
                <w:sz w:val="18"/>
              </w:rPr>
              <w:t>Direct substitution — very high synergy</w:t>
            </w:r>
          </w:p>
        </w:tc>
      </w:tr>
      <w:tr w:rsidR="0016690B" w14:paraId="041004FF" w14:textId="77777777">
        <w:trPr>
          <w:jc w:val="center"/>
        </w:trPr>
        <w:tc>
          <w:tcPr>
            <w:tcW w:w="3135" w:type="dxa"/>
            <w:shd w:val="clear" w:color="auto" w:fill="F3F4F6"/>
          </w:tcPr>
          <w:p w14:paraId="5C1735A3" w14:textId="77777777" w:rsidR="0016690B" w:rsidRDefault="00000000">
            <w:pPr>
              <w:spacing w:after="40"/>
            </w:pPr>
            <w:r>
              <w:rPr>
                <w:sz w:val="18"/>
              </w:rPr>
              <w:t>Oil &amp; Gas × Agriculture</w:t>
            </w:r>
          </w:p>
        </w:tc>
        <w:tc>
          <w:tcPr>
            <w:tcW w:w="3135" w:type="dxa"/>
            <w:shd w:val="clear" w:color="auto" w:fill="F3F4F6"/>
          </w:tcPr>
          <w:p w14:paraId="017188A8" w14:textId="77777777" w:rsidR="0016690B" w:rsidRDefault="00000000">
            <w:pPr>
              <w:spacing w:after="40"/>
            </w:pPr>
            <w:r>
              <w:rPr>
                <w:sz w:val="18"/>
              </w:rPr>
              <w:t>0.30</w:t>
            </w:r>
          </w:p>
        </w:tc>
        <w:tc>
          <w:tcPr>
            <w:tcW w:w="3135" w:type="dxa"/>
            <w:shd w:val="clear" w:color="auto" w:fill="F3F4F6"/>
          </w:tcPr>
          <w:p w14:paraId="7B9451B8" w14:textId="77777777" w:rsidR="0016690B" w:rsidRDefault="00000000">
            <w:pPr>
              <w:spacing w:after="40"/>
            </w:pPr>
            <w:r>
              <w:rPr>
                <w:sz w:val="18"/>
              </w:rPr>
              <w:t>Energy inputs / fertiliser feedstock</w:t>
            </w:r>
          </w:p>
        </w:tc>
      </w:tr>
      <w:tr w:rsidR="0016690B" w14:paraId="3D9B0205" w14:textId="77777777">
        <w:trPr>
          <w:jc w:val="center"/>
        </w:trPr>
        <w:tc>
          <w:tcPr>
            <w:tcW w:w="3135" w:type="dxa"/>
          </w:tcPr>
          <w:p w14:paraId="759C611B" w14:textId="77777777" w:rsidR="0016690B" w:rsidRDefault="00000000">
            <w:pPr>
              <w:spacing w:after="40"/>
            </w:pPr>
            <w:r>
              <w:rPr>
                <w:sz w:val="18"/>
              </w:rPr>
              <w:t>Banking × Software</w:t>
            </w:r>
          </w:p>
        </w:tc>
        <w:tc>
          <w:tcPr>
            <w:tcW w:w="3135" w:type="dxa"/>
          </w:tcPr>
          <w:p w14:paraId="0B464B0A" w14:textId="77777777" w:rsidR="0016690B" w:rsidRDefault="00000000">
            <w:pPr>
              <w:spacing w:after="40"/>
            </w:pPr>
            <w:r>
              <w:rPr>
                <w:sz w:val="18"/>
              </w:rPr>
              <w:t>0.50</w:t>
            </w:r>
          </w:p>
        </w:tc>
        <w:tc>
          <w:tcPr>
            <w:tcW w:w="3135" w:type="dxa"/>
          </w:tcPr>
          <w:p w14:paraId="22B9666C" w14:textId="77777777" w:rsidR="0016690B" w:rsidRDefault="00000000">
            <w:pPr>
              <w:spacing w:after="40"/>
            </w:pPr>
            <w:r>
              <w:rPr>
                <w:sz w:val="18"/>
              </w:rPr>
              <w:t>Enterprise SaaS overlap</w:t>
            </w:r>
          </w:p>
        </w:tc>
      </w:tr>
    </w:tbl>
    <w:p w14:paraId="7EA949E9" w14:textId="77777777" w:rsidR="0016690B" w:rsidRDefault="0016690B"/>
    <w:p w14:paraId="3F857684" w14:textId="77777777" w:rsidR="0016690B" w:rsidRDefault="00000000">
      <w:pPr>
        <w:pStyle w:val="Heading2"/>
      </w:pPr>
      <w:r>
        <w:t>10C.6 Facilitation Guidance</w:t>
      </w:r>
    </w:p>
    <w:p w14:paraId="7E207DFE" w14:textId="77777777" w:rsidR="0016690B" w:rsidRDefault="00000000">
      <w:pPr>
        <w:pStyle w:val="ListBullet"/>
      </w:pPr>
      <w:r>
        <w:rPr>
          <w:b/>
          <w:sz w:val="20"/>
        </w:rPr>
        <w:t xml:space="preserve">Novice Cohorts: </w:t>
      </w:r>
      <w:r>
        <w:rPr>
          <w:sz w:val="20"/>
        </w:rPr>
        <w:t>Use default 4-BU lineup. The narrative is optimised for the default composition.</w:t>
      </w:r>
    </w:p>
    <w:p w14:paraId="3F8E6386" w14:textId="77777777" w:rsidR="0016690B" w:rsidRDefault="00000000">
      <w:pPr>
        <w:pStyle w:val="ListBullet"/>
      </w:pPr>
      <w:r>
        <w:rPr>
          <w:b/>
          <w:sz w:val="20"/>
        </w:rPr>
        <w:t xml:space="preserve">Energy Sector MBA: </w:t>
      </w:r>
      <w:r>
        <w:rPr>
          <w:sz w:val="20"/>
        </w:rPr>
        <w:t>Swap Pharma → Oil &amp; Gas. The extreme carbon intensity (95) creates dramatic tension in R3/R7/R10.</w:t>
      </w:r>
    </w:p>
    <w:p w14:paraId="548CD509" w14:textId="77777777" w:rsidR="0016690B" w:rsidRDefault="00000000">
      <w:pPr>
        <w:pStyle w:val="ListBullet"/>
      </w:pPr>
      <w:r>
        <w:rPr>
          <w:b/>
          <w:sz w:val="20"/>
        </w:rPr>
        <w:t xml:space="preserve">Finance Cohort: </w:t>
      </w:r>
      <w:r>
        <w:rPr>
          <w:sz w:val="20"/>
        </w:rPr>
        <w:t>Swap Software → Banking &amp; FS. Governance risk (30) is highest, making R2 and R5 critical.</w:t>
      </w:r>
    </w:p>
    <w:p w14:paraId="39D58D71" w14:textId="77777777" w:rsidR="0016690B" w:rsidRDefault="00000000">
      <w:pPr>
        <w:pStyle w:val="ListBullet"/>
      </w:pPr>
      <w:r>
        <w:rPr>
          <w:b/>
          <w:sz w:val="20"/>
        </w:rPr>
        <w:t xml:space="preserve">Agribusiness: </w:t>
      </w:r>
      <w:r>
        <w:rPr>
          <w:sz w:val="20"/>
        </w:rPr>
        <w:t>Swap Consumer Goods → Agriculture. Water dependency (90) makes R8 Blue Stress devastating.</w:t>
      </w:r>
    </w:p>
    <w:p w14:paraId="509FF35A" w14:textId="77777777" w:rsidR="0016690B" w:rsidRDefault="00000000">
      <w:pPr>
        <w:pStyle w:val="ListBullet"/>
      </w:pPr>
      <w:r>
        <w:rPr>
          <w:b/>
          <w:sz w:val="20"/>
        </w:rPr>
        <w:t xml:space="preserve">Tech Leadership: </w:t>
      </w:r>
      <w:r>
        <w:rPr>
          <w:sz w:val="20"/>
        </w:rPr>
        <w:t>Swap Software → Technology. Brain-drain risk amplified; R6 AI Bias becomes deeply personal.</w:t>
      </w:r>
    </w:p>
    <w:p w14:paraId="2347B297" w14:textId="77777777" w:rsidR="0016690B" w:rsidRDefault="00000000">
      <w:pPr>
        <w:pStyle w:val="ListBullet"/>
      </w:pPr>
      <w:r>
        <w:rPr>
          <w:b/>
          <w:sz w:val="20"/>
        </w:rPr>
        <w:t xml:space="preserve">Maximum Difficulty: </w:t>
      </w:r>
      <w:r>
        <w:rPr>
          <w:sz w:val="20"/>
        </w:rPr>
        <w:t>Oil &amp; Gas + Agriculture — extreme carbon and water exposure simultaneously.</w:t>
      </w:r>
    </w:p>
    <w:p w14:paraId="109B1E1B" w14:textId="77777777" w:rsidR="0016690B" w:rsidRDefault="00000000">
      <w:r>
        <w:br w:type="page"/>
      </w:r>
    </w:p>
    <w:p w14:paraId="29DE9DB8" w14:textId="77777777" w:rsidR="0016690B" w:rsidRDefault="00000000">
      <w:pPr>
        <w:pStyle w:val="Heading1"/>
      </w:pPr>
      <w:r>
        <w:lastRenderedPageBreak/>
        <w:t>PART 4 — DASHBOARD GUIDES, PLANNING &amp; APPENDICES</w:t>
      </w:r>
    </w:p>
    <w:p w14:paraId="5C556040" w14:textId="77777777" w:rsidR="0016690B" w:rsidRDefault="00000000">
      <w:pPr>
        <w:pStyle w:val="Heading1"/>
      </w:pPr>
      <w:r>
        <w:t>§10A. Facilitator Dashboard Visual Guide</w:t>
      </w:r>
    </w:p>
    <w:p w14:paraId="525A713C" w14:textId="77777777" w:rsidR="0016690B" w:rsidRDefault="00000000">
      <w:r>
        <w:t>This section documents every tool available in the Facilitator Dashboard with screenshots and usage guidance.</w:t>
      </w:r>
    </w:p>
    <w:p w14:paraId="72B6D98B" w14:textId="77777777" w:rsidR="0016690B" w:rsidRDefault="00000000">
      <w:pPr>
        <w:pStyle w:val="Heading2"/>
      </w:pPr>
      <w:r>
        <w:t>10A.1 Command Center</w:t>
      </w:r>
    </w:p>
    <w:p w14:paraId="6BC4A606" w14:textId="77777777" w:rsidR="0016690B" w:rsidRDefault="00000000">
      <w:pPr>
        <w:jc w:val="center"/>
      </w:pPr>
      <w:r>
        <w:rPr>
          <w:noProof/>
        </w:rPr>
        <w:drawing>
          <wp:inline distT="0" distB="0" distL="0" distR="0" wp14:anchorId="260AE9DF" wp14:editId="0BBAE74F">
            <wp:extent cx="5303520" cy="54114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_round_briefing.png"/>
                    <pic:cNvPicPr/>
                  </pic:nvPicPr>
                  <pic:blipFill>
                    <a:blip r:embed="rId13"/>
                    <a:stretch>
                      <a:fillRect/>
                    </a:stretch>
                  </pic:blipFill>
                  <pic:spPr>
                    <a:xfrm>
                      <a:off x="0" y="0"/>
                      <a:ext cx="5303520" cy="5411416"/>
                    </a:xfrm>
                    <a:prstGeom prst="rect">
                      <a:avLst/>
                    </a:prstGeom>
                  </pic:spPr>
                </pic:pic>
              </a:graphicData>
            </a:graphic>
          </wp:inline>
        </w:drawing>
      </w:r>
    </w:p>
    <w:p w14:paraId="7222302F" w14:textId="77777777" w:rsidR="0016690B" w:rsidRDefault="00000000">
      <w:pPr>
        <w:spacing w:after="240"/>
        <w:jc w:val="center"/>
      </w:pPr>
      <w:r>
        <w:rPr>
          <w:i/>
          <w:color w:val="6B7280"/>
          <w:sz w:val="17"/>
        </w:rPr>
        <w:lastRenderedPageBreak/>
        <w:t>Figure: Dashboard Home — summary cards, alert panels, round briefing card</w:t>
      </w:r>
    </w:p>
    <w:tbl>
      <w:tblPr>
        <w:tblStyle w:val="TableGrid"/>
        <w:tblW w:w="0" w:type="auto"/>
        <w:jc w:val="center"/>
        <w:tblLook w:val="04A0" w:firstRow="1" w:lastRow="0" w:firstColumn="1" w:lastColumn="0" w:noHBand="0" w:noVBand="1"/>
      </w:tblPr>
      <w:tblGrid>
        <w:gridCol w:w="2349"/>
        <w:gridCol w:w="2348"/>
        <w:gridCol w:w="2350"/>
        <w:gridCol w:w="2349"/>
      </w:tblGrid>
      <w:tr w:rsidR="0016690B" w14:paraId="55A8F08B" w14:textId="77777777">
        <w:trPr>
          <w:jc w:val="center"/>
        </w:trPr>
        <w:tc>
          <w:tcPr>
            <w:tcW w:w="2351" w:type="dxa"/>
            <w:shd w:val="clear" w:color="auto" w:fill="0F172A"/>
          </w:tcPr>
          <w:p w14:paraId="249F6C98" w14:textId="77777777" w:rsidR="0016690B" w:rsidRDefault="00000000">
            <w:pPr>
              <w:jc w:val="center"/>
            </w:pPr>
            <w:r>
              <w:rPr>
                <w:b/>
                <w:color w:val="FFFFFF"/>
                <w:sz w:val="18"/>
              </w:rPr>
              <w:t>Tool</w:t>
            </w:r>
          </w:p>
        </w:tc>
        <w:tc>
          <w:tcPr>
            <w:tcW w:w="2351" w:type="dxa"/>
            <w:shd w:val="clear" w:color="auto" w:fill="0F172A"/>
          </w:tcPr>
          <w:p w14:paraId="1315BDE4" w14:textId="77777777" w:rsidR="0016690B" w:rsidRDefault="00000000">
            <w:pPr>
              <w:jc w:val="center"/>
            </w:pPr>
            <w:r>
              <w:rPr>
                <w:b/>
                <w:color w:val="FFFFFF"/>
                <w:sz w:val="18"/>
              </w:rPr>
              <w:t>Icon</w:t>
            </w:r>
          </w:p>
        </w:tc>
        <w:tc>
          <w:tcPr>
            <w:tcW w:w="2351" w:type="dxa"/>
            <w:shd w:val="clear" w:color="auto" w:fill="0F172A"/>
          </w:tcPr>
          <w:p w14:paraId="44228FEC" w14:textId="77777777" w:rsidR="0016690B" w:rsidRDefault="00000000">
            <w:pPr>
              <w:jc w:val="center"/>
            </w:pPr>
            <w:r>
              <w:rPr>
                <w:b/>
                <w:color w:val="FFFFFF"/>
                <w:sz w:val="18"/>
              </w:rPr>
              <w:t>Purpose</w:t>
            </w:r>
          </w:p>
        </w:tc>
        <w:tc>
          <w:tcPr>
            <w:tcW w:w="2351" w:type="dxa"/>
            <w:shd w:val="clear" w:color="auto" w:fill="0F172A"/>
          </w:tcPr>
          <w:p w14:paraId="7CF81E22" w14:textId="77777777" w:rsidR="0016690B" w:rsidRDefault="00000000">
            <w:pPr>
              <w:jc w:val="center"/>
            </w:pPr>
            <w:r>
              <w:rPr>
                <w:b/>
                <w:color w:val="FFFFFF"/>
                <w:sz w:val="18"/>
              </w:rPr>
              <w:t>When to Use</w:t>
            </w:r>
          </w:p>
        </w:tc>
      </w:tr>
      <w:tr w:rsidR="0016690B" w14:paraId="7593E6D4" w14:textId="77777777">
        <w:trPr>
          <w:jc w:val="center"/>
        </w:trPr>
        <w:tc>
          <w:tcPr>
            <w:tcW w:w="2351" w:type="dxa"/>
          </w:tcPr>
          <w:p w14:paraId="4D20D771" w14:textId="77777777" w:rsidR="0016690B" w:rsidRDefault="00000000">
            <w:pPr>
              <w:spacing w:after="40"/>
            </w:pPr>
            <w:r>
              <w:rPr>
                <w:sz w:val="18"/>
              </w:rPr>
              <w:t>Dashboard Home</w:t>
            </w:r>
          </w:p>
        </w:tc>
        <w:tc>
          <w:tcPr>
            <w:tcW w:w="2351" w:type="dxa"/>
          </w:tcPr>
          <w:p w14:paraId="7FF5E6CF" w14:textId="77777777" w:rsidR="0016690B" w:rsidRDefault="00000000">
            <w:pPr>
              <w:spacing w:after="40"/>
            </w:pPr>
            <w:r>
              <w:rPr>
                <w:sz w:val="18"/>
              </w:rPr>
              <w:t>🏠</w:t>
            </w:r>
          </w:p>
        </w:tc>
        <w:tc>
          <w:tcPr>
            <w:tcW w:w="2351" w:type="dxa"/>
          </w:tcPr>
          <w:p w14:paraId="17A48E76" w14:textId="77777777" w:rsidR="0016690B" w:rsidRDefault="00000000">
            <w:pPr>
              <w:spacing w:after="40"/>
            </w:pPr>
            <w:r>
              <w:rPr>
                <w:sz w:val="18"/>
              </w:rPr>
              <w:t>At-a-glance: active cohorts, players, avg round, KPI alerts (lagging, low treasury, low rep). Quick-action buttons. Current round Teleprompter card.</w:t>
            </w:r>
          </w:p>
        </w:tc>
        <w:tc>
          <w:tcPr>
            <w:tcW w:w="2351" w:type="dxa"/>
          </w:tcPr>
          <w:p w14:paraId="1EF9F0B4" w14:textId="77777777" w:rsidR="0016690B" w:rsidRDefault="00000000">
            <w:pPr>
              <w:spacing w:after="40"/>
            </w:pPr>
            <w:r>
              <w:rPr>
                <w:sz w:val="18"/>
              </w:rPr>
              <w:t>Start of every session. First screen after login.</w:t>
            </w:r>
          </w:p>
        </w:tc>
      </w:tr>
      <w:tr w:rsidR="0016690B" w14:paraId="6AC38949" w14:textId="77777777">
        <w:trPr>
          <w:jc w:val="center"/>
        </w:trPr>
        <w:tc>
          <w:tcPr>
            <w:tcW w:w="2351" w:type="dxa"/>
            <w:shd w:val="clear" w:color="auto" w:fill="F3F4F6"/>
          </w:tcPr>
          <w:p w14:paraId="460B511F" w14:textId="77777777" w:rsidR="0016690B" w:rsidRDefault="00000000">
            <w:pPr>
              <w:spacing w:after="40"/>
            </w:pPr>
            <w:r>
              <w:rPr>
                <w:sz w:val="18"/>
              </w:rPr>
              <w:t>Round Timeline</w:t>
            </w:r>
          </w:p>
        </w:tc>
        <w:tc>
          <w:tcPr>
            <w:tcW w:w="2351" w:type="dxa"/>
            <w:shd w:val="clear" w:color="auto" w:fill="F3F4F6"/>
          </w:tcPr>
          <w:p w14:paraId="3B33E0B6" w14:textId="77777777" w:rsidR="0016690B" w:rsidRDefault="00000000">
            <w:pPr>
              <w:spacing w:after="40"/>
            </w:pPr>
            <w:r>
              <w:rPr>
                <w:sz w:val="18"/>
              </w:rPr>
              <w:t>📅</w:t>
            </w:r>
          </w:p>
        </w:tc>
        <w:tc>
          <w:tcPr>
            <w:tcW w:w="2351" w:type="dxa"/>
            <w:shd w:val="clear" w:color="auto" w:fill="F3F4F6"/>
          </w:tcPr>
          <w:p w14:paraId="504086C6" w14:textId="77777777" w:rsidR="0016690B" w:rsidRDefault="00000000">
            <w:pPr>
              <w:spacing w:after="40"/>
            </w:pPr>
            <w:r>
              <w:rPr>
                <w:sz w:val="18"/>
              </w:rPr>
              <w:t>Visual timeline of round progression. Quiz difficulty controls (easy/medium/hard). Interview control panel.</w:t>
            </w:r>
          </w:p>
        </w:tc>
        <w:tc>
          <w:tcPr>
            <w:tcW w:w="2351" w:type="dxa"/>
            <w:shd w:val="clear" w:color="auto" w:fill="F3F4F6"/>
          </w:tcPr>
          <w:p w14:paraId="567F3FE8" w14:textId="77777777" w:rsidR="0016690B" w:rsidRDefault="00000000">
            <w:pPr>
              <w:spacing w:after="40"/>
            </w:pPr>
            <w:r>
              <w:rPr>
                <w:sz w:val="18"/>
              </w:rPr>
              <w:t>Check pacing. Toggle quizzes.</w:t>
            </w:r>
          </w:p>
        </w:tc>
      </w:tr>
      <w:tr w:rsidR="0016690B" w14:paraId="3CC9BF82" w14:textId="77777777">
        <w:trPr>
          <w:jc w:val="center"/>
        </w:trPr>
        <w:tc>
          <w:tcPr>
            <w:tcW w:w="2351" w:type="dxa"/>
          </w:tcPr>
          <w:p w14:paraId="6A76A5D6" w14:textId="77777777" w:rsidR="0016690B" w:rsidRDefault="00000000">
            <w:pPr>
              <w:spacing w:after="40"/>
            </w:pPr>
            <w:r>
              <w:rPr>
                <w:sz w:val="18"/>
              </w:rPr>
              <w:t>Teleprompter</w:t>
            </w:r>
          </w:p>
        </w:tc>
        <w:tc>
          <w:tcPr>
            <w:tcW w:w="2351" w:type="dxa"/>
          </w:tcPr>
          <w:p w14:paraId="64C4E74B" w14:textId="77777777" w:rsidR="0016690B" w:rsidRDefault="00000000">
            <w:pPr>
              <w:spacing w:after="40"/>
            </w:pPr>
            <w:r>
              <w:rPr>
                <w:sz w:val="18"/>
              </w:rPr>
              <w:t>🎤</w:t>
            </w:r>
          </w:p>
        </w:tc>
        <w:tc>
          <w:tcPr>
            <w:tcW w:w="2351" w:type="dxa"/>
          </w:tcPr>
          <w:p w14:paraId="70EA1F4E" w14:textId="77777777" w:rsidR="0016690B" w:rsidRDefault="00000000">
            <w:pPr>
              <w:spacing w:after="40"/>
            </w:pPr>
            <w:r>
              <w:rPr>
                <w:sz w:val="18"/>
              </w:rPr>
              <w:t>Full-screen presenter mode: talking points, engines likely to fire, discussion prompts, key themes.</w:t>
            </w:r>
          </w:p>
        </w:tc>
        <w:tc>
          <w:tcPr>
            <w:tcW w:w="2351" w:type="dxa"/>
          </w:tcPr>
          <w:p w14:paraId="60BFE53A" w14:textId="77777777" w:rsidR="0016690B" w:rsidRDefault="00000000">
            <w:pPr>
              <w:spacing w:after="40"/>
            </w:pPr>
            <w:r>
              <w:rPr>
                <w:sz w:val="18"/>
              </w:rPr>
              <w:t>Before delivering each round briefing.</w:t>
            </w:r>
          </w:p>
        </w:tc>
      </w:tr>
      <w:tr w:rsidR="0016690B" w14:paraId="3EA89339" w14:textId="77777777">
        <w:trPr>
          <w:jc w:val="center"/>
        </w:trPr>
        <w:tc>
          <w:tcPr>
            <w:tcW w:w="2351" w:type="dxa"/>
            <w:shd w:val="clear" w:color="auto" w:fill="F3F4F6"/>
          </w:tcPr>
          <w:p w14:paraId="22C4A51C" w14:textId="77777777" w:rsidR="0016690B" w:rsidRDefault="00000000">
            <w:pPr>
              <w:spacing w:after="40"/>
            </w:pPr>
            <w:r>
              <w:rPr>
                <w:sz w:val="18"/>
              </w:rPr>
              <w:t>Leaderboard</w:t>
            </w:r>
          </w:p>
        </w:tc>
        <w:tc>
          <w:tcPr>
            <w:tcW w:w="2351" w:type="dxa"/>
            <w:shd w:val="clear" w:color="auto" w:fill="F3F4F6"/>
          </w:tcPr>
          <w:p w14:paraId="6CFEF691" w14:textId="77777777" w:rsidR="0016690B" w:rsidRDefault="00000000">
            <w:pPr>
              <w:spacing w:after="40"/>
            </w:pPr>
            <w:r>
              <w:rPr>
                <w:sz w:val="18"/>
              </w:rPr>
              <w:t>🏆</w:t>
            </w:r>
          </w:p>
        </w:tc>
        <w:tc>
          <w:tcPr>
            <w:tcW w:w="2351" w:type="dxa"/>
            <w:shd w:val="clear" w:color="auto" w:fill="F3F4F6"/>
          </w:tcPr>
          <w:p w14:paraId="0C45F8E3" w14:textId="77777777" w:rsidR="0016690B" w:rsidRDefault="00000000">
            <w:pPr>
              <w:spacing w:after="40"/>
            </w:pPr>
            <w:r>
              <w:rPr>
                <w:sz w:val="18"/>
              </w:rPr>
              <w:t>Ranked matrix: Treasury, Rep, Synergy, EBITDA, round, terminal value. Sortable. Delete/reset per session.</w:t>
            </w:r>
          </w:p>
        </w:tc>
        <w:tc>
          <w:tcPr>
            <w:tcW w:w="2351" w:type="dxa"/>
            <w:shd w:val="clear" w:color="auto" w:fill="F3F4F6"/>
          </w:tcPr>
          <w:p w14:paraId="7369D8A1" w14:textId="77777777" w:rsidR="0016690B" w:rsidRDefault="00000000">
            <w:pPr>
              <w:spacing w:after="40"/>
            </w:pPr>
            <w:r>
              <w:rPr>
                <w:sz w:val="18"/>
              </w:rPr>
              <w:t>Monitor competition. Identify struggling teams.</w:t>
            </w:r>
          </w:p>
        </w:tc>
      </w:tr>
    </w:tbl>
    <w:p w14:paraId="6424B990" w14:textId="77777777" w:rsidR="0016690B" w:rsidRDefault="0016690B"/>
    <w:p w14:paraId="6FEFAA91" w14:textId="77777777" w:rsidR="0016690B" w:rsidRDefault="00000000">
      <w:pPr>
        <w:jc w:val="center"/>
      </w:pPr>
      <w:r>
        <w:rPr>
          <w:noProof/>
        </w:rPr>
        <w:drawing>
          <wp:inline distT="0" distB="0" distL="0" distR="0" wp14:anchorId="1C486644" wp14:editId="20880AC2">
            <wp:extent cx="5303520" cy="295757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_teleprompter.png"/>
                    <pic:cNvPicPr/>
                  </pic:nvPicPr>
                  <pic:blipFill>
                    <a:blip r:embed="rId16"/>
                    <a:stretch>
                      <a:fillRect/>
                    </a:stretch>
                  </pic:blipFill>
                  <pic:spPr>
                    <a:xfrm>
                      <a:off x="0" y="0"/>
                      <a:ext cx="5303520" cy="2957571"/>
                    </a:xfrm>
                    <a:prstGeom prst="rect">
                      <a:avLst/>
                    </a:prstGeom>
                  </pic:spPr>
                </pic:pic>
              </a:graphicData>
            </a:graphic>
          </wp:inline>
        </w:drawing>
      </w:r>
    </w:p>
    <w:p w14:paraId="586F7409" w14:textId="77777777" w:rsidR="0016690B" w:rsidRDefault="00000000">
      <w:pPr>
        <w:spacing w:after="240"/>
        <w:jc w:val="center"/>
      </w:pPr>
      <w:r>
        <w:rPr>
          <w:i/>
          <w:color w:val="6B7280"/>
          <w:sz w:val="17"/>
        </w:rPr>
        <w:t>Figure: Teleprompter in full-screen presenter mode</w:t>
      </w:r>
    </w:p>
    <w:p w14:paraId="46C364BF" w14:textId="77777777" w:rsidR="0016690B" w:rsidRDefault="00000000">
      <w:pPr>
        <w:jc w:val="center"/>
      </w:pPr>
      <w:r>
        <w:rPr>
          <w:noProof/>
        </w:rPr>
        <w:lastRenderedPageBreak/>
        <w:drawing>
          <wp:inline distT="0" distB="0" distL="0" distR="0" wp14:anchorId="1E1175F7" wp14:editId="1EE75522">
            <wp:extent cx="5303520" cy="295757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_leaderboard.png"/>
                    <pic:cNvPicPr/>
                  </pic:nvPicPr>
                  <pic:blipFill>
                    <a:blip r:embed="rId17"/>
                    <a:stretch>
                      <a:fillRect/>
                    </a:stretch>
                  </pic:blipFill>
                  <pic:spPr>
                    <a:xfrm>
                      <a:off x="0" y="0"/>
                      <a:ext cx="5303520" cy="2957571"/>
                    </a:xfrm>
                    <a:prstGeom prst="rect">
                      <a:avLst/>
                    </a:prstGeom>
                  </pic:spPr>
                </pic:pic>
              </a:graphicData>
            </a:graphic>
          </wp:inline>
        </w:drawing>
      </w:r>
    </w:p>
    <w:p w14:paraId="50FCC74E" w14:textId="77777777" w:rsidR="0016690B" w:rsidRDefault="00000000">
      <w:pPr>
        <w:spacing w:after="240"/>
        <w:jc w:val="center"/>
      </w:pPr>
      <w:r>
        <w:rPr>
          <w:i/>
          <w:color w:val="6B7280"/>
          <w:sz w:val="17"/>
        </w:rPr>
        <w:t>Figure: Leaderboard matrix with sortable columns</w:t>
      </w:r>
    </w:p>
    <w:p w14:paraId="0C76E5F6" w14:textId="77777777" w:rsidR="0016690B" w:rsidRDefault="00000000">
      <w:pPr>
        <w:pStyle w:val="Heading2"/>
      </w:pPr>
      <w:r>
        <w:t>10A.2 Live Classroom</w:t>
      </w:r>
    </w:p>
    <w:tbl>
      <w:tblPr>
        <w:tblStyle w:val="TableGrid"/>
        <w:tblW w:w="0" w:type="auto"/>
        <w:jc w:val="center"/>
        <w:tblLook w:val="04A0" w:firstRow="1" w:lastRow="0" w:firstColumn="1" w:lastColumn="0" w:noHBand="0" w:noVBand="1"/>
      </w:tblPr>
      <w:tblGrid>
        <w:gridCol w:w="2350"/>
        <w:gridCol w:w="2348"/>
        <w:gridCol w:w="2349"/>
        <w:gridCol w:w="2349"/>
      </w:tblGrid>
      <w:tr w:rsidR="0016690B" w14:paraId="56FCE6B5" w14:textId="77777777">
        <w:trPr>
          <w:jc w:val="center"/>
        </w:trPr>
        <w:tc>
          <w:tcPr>
            <w:tcW w:w="2351" w:type="dxa"/>
            <w:shd w:val="clear" w:color="auto" w:fill="0F172A"/>
          </w:tcPr>
          <w:p w14:paraId="4860D40D" w14:textId="77777777" w:rsidR="0016690B" w:rsidRDefault="00000000">
            <w:pPr>
              <w:jc w:val="center"/>
            </w:pPr>
            <w:r>
              <w:rPr>
                <w:b/>
                <w:color w:val="FFFFFF"/>
                <w:sz w:val="18"/>
              </w:rPr>
              <w:t>Tool</w:t>
            </w:r>
          </w:p>
        </w:tc>
        <w:tc>
          <w:tcPr>
            <w:tcW w:w="2351" w:type="dxa"/>
            <w:shd w:val="clear" w:color="auto" w:fill="0F172A"/>
          </w:tcPr>
          <w:p w14:paraId="45B3CDB7" w14:textId="77777777" w:rsidR="0016690B" w:rsidRDefault="00000000">
            <w:pPr>
              <w:jc w:val="center"/>
            </w:pPr>
            <w:r>
              <w:rPr>
                <w:b/>
                <w:color w:val="FFFFFF"/>
                <w:sz w:val="18"/>
              </w:rPr>
              <w:t>Icon</w:t>
            </w:r>
          </w:p>
        </w:tc>
        <w:tc>
          <w:tcPr>
            <w:tcW w:w="2351" w:type="dxa"/>
            <w:shd w:val="clear" w:color="auto" w:fill="0F172A"/>
          </w:tcPr>
          <w:p w14:paraId="1DE7BAE7" w14:textId="77777777" w:rsidR="0016690B" w:rsidRDefault="00000000">
            <w:pPr>
              <w:jc w:val="center"/>
            </w:pPr>
            <w:r>
              <w:rPr>
                <w:b/>
                <w:color w:val="FFFFFF"/>
                <w:sz w:val="18"/>
              </w:rPr>
              <w:t>Purpose</w:t>
            </w:r>
          </w:p>
        </w:tc>
        <w:tc>
          <w:tcPr>
            <w:tcW w:w="2351" w:type="dxa"/>
            <w:shd w:val="clear" w:color="auto" w:fill="0F172A"/>
          </w:tcPr>
          <w:p w14:paraId="5DF9E617" w14:textId="77777777" w:rsidR="0016690B" w:rsidRDefault="00000000">
            <w:pPr>
              <w:jc w:val="center"/>
            </w:pPr>
            <w:r>
              <w:rPr>
                <w:b/>
                <w:color w:val="FFFFFF"/>
                <w:sz w:val="18"/>
              </w:rPr>
              <w:t>When to Use</w:t>
            </w:r>
          </w:p>
        </w:tc>
      </w:tr>
      <w:tr w:rsidR="0016690B" w14:paraId="506052AB" w14:textId="77777777">
        <w:trPr>
          <w:jc w:val="center"/>
        </w:trPr>
        <w:tc>
          <w:tcPr>
            <w:tcW w:w="2351" w:type="dxa"/>
          </w:tcPr>
          <w:p w14:paraId="3F2B8C3D" w14:textId="77777777" w:rsidR="0016690B" w:rsidRDefault="00000000">
            <w:pPr>
              <w:spacing w:after="40"/>
            </w:pPr>
            <w:r>
              <w:rPr>
                <w:sz w:val="18"/>
              </w:rPr>
              <w:t>Player Registry</w:t>
            </w:r>
          </w:p>
        </w:tc>
        <w:tc>
          <w:tcPr>
            <w:tcW w:w="2351" w:type="dxa"/>
          </w:tcPr>
          <w:p w14:paraId="04AFDBE0" w14:textId="77777777" w:rsidR="0016690B" w:rsidRDefault="00000000">
            <w:pPr>
              <w:spacing w:after="40"/>
            </w:pPr>
            <w:r>
              <w:rPr>
                <w:sz w:val="18"/>
              </w:rPr>
              <w:t>📋</w:t>
            </w:r>
          </w:p>
        </w:tc>
        <w:tc>
          <w:tcPr>
            <w:tcW w:w="2351" w:type="dxa"/>
          </w:tcPr>
          <w:p w14:paraId="6992E070" w14:textId="77777777" w:rsidR="0016690B" w:rsidRDefault="00000000">
            <w:pPr>
              <w:spacing w:after="40"/>
            </w:pPr>
            <w:r>
              <w:rPr>
                <w:sz w:val="18"/>
              </w:rPr>
              <w:t>All enrolled players: session IDs, cohort, names, timestamps, connection status.</w:t>
            </w:r>
          </w:p>
        </w:tc>
        <w:tc>
          <w:tcPr>
            <w:tcW w:w="2351" w:type="dxa"/>
          </w:tcPr>
          <w:p w14:paraId="42B90E24" w14:textId="77777777" w:rsidR="0016690B" w:rsidRDefault="00000000">
            <w:pPr>
              <w:spacing w:after="40"/>
            </w:pPr>
            <w:r>
              <w:rPr>
                <w:sz w:val="18"/>
              </w:rPr>
              <w:t>Verify enrolment. Check connections.</w:t>
            </w:r>
          </w:p>
        </w:tc>
      </w:tr>
      <w:tr w:rsidR="0016690B" w14:paraId="6BA54F5E" w14:textId="77777777">
        <w:trPr>
          <w:jc w:val="center"/>
        </w:trPr>
        <w:tc>
          <w:tcPr>
            <w:tcW w:w="2351" w:type="dxa"/>
            <w:shd w:val="clear" w:color="auto" w:fill="F3F4F6"/>
          </w:tcPr>
          <w:p w14:paraId="1A5050ED" w14:textId="77777777" w:rsidR="0016690B" w:rsidRDefault="00000000">
            <w:pPr>
              <w:spacing w:after="40"/>
            </w:pPr>
            <w:r>
              <w:rPr>
                <w:sz w:val="18"/>
              </w:rPr>
              <w:t>Session Viewer</w:t>
            </w:r>
          </w:p>
        </w:tc>
        <w:tc>
          <w:tcPr>
            <w:tcW w:w="2351" w:type="dxa"/>
            <w:shd w:val="clear" w:color="auto" w:fill="F3F4F6"/>
          </w:tcPr>
          <w:p w14:paraId="163D4FAB" w14:textId="77777777" w:rsidR="0016690B" w:rsidRDefault="00000000">
            <w:pPr>
              <w:spacing w:after="40"/>
            </w:pPr>
            <w:r>
              <w:rPr>
                <w:sz w:val="18"/>
              </w:rPr>
              <w:t>👁️</w:t>
            </w:r>
          </w:p>
        </w:tc>
        <w:tc>
          <w:tcPr>
            <w:tcW w:w="2351" w:type="dxa"/>
            <w:shd w:val="clear" w:color="auto" w:fill="F3F4F6"/>
          </w:tcPr>
          <w:p w14:paraId="4926161B" w14:textId="77777777" w:rsidR="0016690B" w:rsidRDefault="00000000">
            <w:pPr>
              <w:spacing w:after="40"/>
            </w:pPr>
            <w:r>
              <w:rPr>
                <w:sz w:val="18"/>
              </w:rPr>
              <w:t>Deep-dive: full KPI breakdown, round history, decisions, real-time state.</w:t>
            </w:r>
          </w:p>
        </w:tc>
        <w:tc>
          <w:tcPr>
            <w:tcW w:w="2351" w:type="dxa"/>
            <w:shd w:val="clear" w:color="auto" w:fill="F3F4F6"/>
          </w:tcPr>
          <w:p w14:paraId="552AF27C" w14:textId="77777777" w:rsidR="0016690B" w:rsidRDefault="00000000">
            <w:pPr>
              <w:spacing w:after="40"/>
            </w:pPr>
            <w:r>
              <w:rPr>
                <w:sz w:val="18"/>
              </w:rPr>
              <w:t>Investigate specific team.</w:t>
            </w:r>
          </w:p>
        </w:tc>
      </w:tr>
      <w:tr w:rsidR="0016690B" w14:paraId="1896D1FC" w14:textId="77777777">
        <w:trPr>
          <w:jc w:val="center"/>
        </w:trPr>
        <w:tc>
          <w:tcPr>
            <w:tcW w:w="2351" w:type="dxa"/>
          </w:tcPr>
          <w:p w14:paraId="3FE2BE90" w14:textId="77777777" w:rsidR="0016690B" w:rsidRDefault="00000000">
            <w:pPr>
              <w:spacing w:after="40"/>
            </w:pPr>
            <w:r>
              <w:rPr>
                <w:sz w:val="18"/>
              </w:rPr>
              <w:t>Team Impersonation</w:t>
            </w:r>
          </w:p>
        </w:tc>
        <w:tc>
          <w:tcPr>
            <w:tcW w:w="2351" w:type="dxa"/>
          </w:tcPr>
          <w:p w14:paraId="78B56610" w14:textId="77777777" w:rsidR="0016690B" w:rsidRDefault="00000000">
            <w:pPr>
              <w:spacing w:after="40"/>
            </w:pPr>
            <w:r>
              <w:rPr>
                <w:sz w:val="18"/>
              </w:rPr>
              <w:t>🎭</w:t>
            </w:r>
          </w:p>
        </w:tc>
        <w:tc>
          <w:tcPr>
            <w:tcW w:w="2351" w:type="dxa"/>
          </w:tcPr>
          <w:p w14:paraId="62196627" w14:textId="77777777" w:rsidR="0016690B" w:rsidRDefault="00000000">
            <w:pPr>
              <w:spacing w:after="40"/>
            </w:pPr>
            <w:r>
              <w:rPr>
                <w:sz w:val="18"/>
              </w:rPr>
              <w:t>View cockpit exactly as player sees it — dashboard, mailbox, decisions, KPIs.</w:t>
            </w:r>
          </w:p>
        </w:tc>
        <w:tc>
          <w:tcPr>
            <w:tcW w:w="2351" w:type="dxa"/>
          </w:tcPr>
          <w:p w14:paraId="0370C734" w14:textId="77777777" w:rsidR="0016690B" w:rsidRDefault="00000000">
            <w:pPr>
              <w:spacing w:after="40"/>
            </w:pPr>
            <w:r>
              <w:rPr>
                <w:sz w:val="18"/>
              </w:rPr>
              <w:t>Live debugging, demos, walkthroughs.</w:t>
            </w:r>
          </w:p>
        </w:tc>
      </w:tr>
      <w:tr w:rsidR="0016690B" w14:paraId="1EA9776C" w14:textId="77777777">
        <w:trPr>
          <w:jc w:val="center"/>
        </w:trPr>
        <w:tc>
          <w:tcPr>
            <w:tcW w:w="2351" w:type="dxa"/>
            <w:shd w:val="clear" w:color="auto" w:fill="F3F4F6"/>
          </w:tcPr>
          <w:p w14:paraId="6D027DF2" w14:textId="77777777" w:rsidR="0016690B" w:rsidRDefault="00000000">
            <w:pPr>
              <w:spacing w:after="40"/>
            </w:pPr>
            <w:r>
              <w:rPr>
                <w:sz w:val="18"/>
              </w:rPr>
              <w:t>Swipe File / Inbox</w:t>
            </w:r>
          </w:p>
        </w:tc>
        <w:tc>
          <w:tcPr>
            <w:tcW w:w="2351" w:type="dxa"/>
            <w:shd w:val="clear" w:color="auto" w:fill="F3F4F6"/>
          </w:tcPr>
          <w:p w14:paraId="13A69F1C" w14:textId="77777777" w:rsidR="0016690B" w:rsidRDefault="00000000">
            <w:pPr>
              <w:spacing w:after="40"/>
            </w:pPr>
            <w:r>
              <w:rPr>
                <w:sz w:val="18"/>
              </w:rPr>
              <w:t>📬</w:t>
            </w:r>
          </w:p>
        </w:tc>
        <w:tc>
          <w:tcPr>
            <w:tcW w:w="2351" w:type="dxa"/>
            <w:shd w:val="clear" w:color="auto" w:fill="F3F4F6"/>
          </w:tcPr>
          <w:p w14:paraId="7A32A1C0" w14:textId="77777777" w:rsidR="0016690B" w:rsidRDefault="00000000">
            <w:pPr>
              <w:spacing w:after="40"/>
            </w:pPr>
            <w:r>
              <w:rPr>
                <w:sz w:val="18"/>
              </w:rPr>
              <w:t>Send pre-written or custom messages to individual teams. Appears in mailbox.</w:t>
            </w:r>
          </w:p>
        </w:tc>
        <w:tc>
          <w:tcPr>
            <w:tcW w:w="2351" w:type="dxa"/>
            <w:shd w:val="clear" w:color="auto" w:fill="F3F4F6"/>
          </w:tcPr>
          <w:p w14:paraId="037445E1" w14:textId="77777777" w:rsidR="0016690B" w:rsidRDefault="00000000">
            <w:pPr>
              <w:spacing w:after="40"/>
            </w:pPr>
            <w:r>
              <w:rPr>
                <w:sz w:val="18"/>
              </w:rPr>
              <w:t>Inject narrative, board directives, alerts.</w:t>
            </w:r>
          </w:p>
        </w:tc>
      </w:tr>
      <w:tr w:rsidR="0016690B" w14:paraId="024D9DFD" w14:textId="77777777">
        <w:trPr>
          <w:jc w:val="center"/>
        </w:trPr>
        <w:tc>
          <w:tcPr>
            <w:tcW w:w="2351" w:type="dxa"/>
          </w:tcPr>
          <w:p w14:paraId="665723ED" w14:textId="77777777" w:rsidR="0016690B" w:rsidRDefault="00000000">
            <w:pPr>
              <w:spacing w:after="40"/>
            </w:pPr>
            <w:r>
              <w:rPr>
                <w:sz w:val="18"/>
              </w:rPr>
              <w:t>Bulk Messaging</w:t>
            </w:r>
          </w:p>
        </w:tc>
        <w:tc>
          <w:tcPr>
            <w:tcW w:w="2351" w:type="dxa"/>
          </w:tcPr>
          <w:p w14:paraId="380A360E" w14:textId="77777777" w:rsidR="0016690B" w:rsidRDefault="00000000">
            <w:pPr>
              <w:spacing w:after="40"/>
            </w:pPr>
            <w:r>
              <w:rPr>
                <w:sz w:val="18"/>
              </w:rPr>
              <w:t>📢</w:t>
            </w:r>
          </w:p>
        </w:tc>
        <w:tc>
          <w:tcPr>
            <w:tcW w:w="2351" w:type="dxa"/>
          </w:tcPr>
          <w:p w14:paraId="7AC893B2" w14:textId="77777777" w:rsidR="0016690B" w:rsidRDefault="00000000">
            <w:pPr>
              <w:spacing w:after="40"/>
            </w:pPr>
            <w:r>
              <w:rPr>
                <w:sz w:val="18"/>
              </w:rPr>
              <w:t>Announcements to all or selected cohorts. Templates + custom.</w:t>
            </w:r>
          </w:p>
        </w:tc>
        <w:tc>
          <w:tcPr>
            <w:tcW w:w="2351" w:type="dxa"/>
          </w:tcPr>
          <w:p w14:paraId="7BD700FB" w14:textId="77777777" w:rsidR="0016690B" w:rsidRDefault="00000000">
            <w:pPr>
              <w:spacing w:after="40"/>
            </w:pPr>
            <w:r>
              <w:rPr>
                <w:sz w:val="18"/>
              </w:rPr>
              <w:t>Class-wide announcements.</w:t>
            </w:r>
          </w:p>
        </w:tc>
      </w:tr>
      <w:tr w:rsidR="0016690B" w14:paraId="119FB29B" w14:textId="77777777">
        <w:trPr>
          <w:jc w:val="center"/>
        </w:trPr>
        <w:tc>
          <w:tcPr>
            <w:tcW w:w="2351" w:type="dxa"/>
            <w:shd w:val="clear" w:color="auto" w:fill="F3F4F6"/>
          </w:tcPr>
          <w:p w14:paraId="76B2AFAD" w14:textId="77777777" w:rsidR="0016690B" w:rsidRDefault="00000000">
            <w:pPr>
              <w:spacing w:after="40"/>
            </w:pPr>
            <w:r>
              <w:rPr>
                <w:sz w:val="18"/>
              </w:rPr>
              <w:t>Manual Overrides ⭐</w:t>
            </w:r>
          </w:p>
        </w:tc>
        <w:tc>
          <w:tcPr>
            <w:tcW w:w="2351" w:type="dxa"/>
            <w:shd w:val="clear" w:color="auto" w:fill="F3F4F6"/>
          </w:tcPr>
          <w:p w14:paraId="400A659A" w14:textId="77777777" w:rsidR="0016690B" w:rsidRDefault="00000000">
            <w:pPr>
              <w:spacing w:after="40"/>
            </w:pPr>
            <w:r>
              <w:rPr>
                <w:sz w:val="18"/>
              </w:rPr>
              <w:t>⚡</w:t>
            </w:r>
          </w:p>
        </w:tc>
        <w:tc>
          <w:tcPr>
            <w:tcW w:w="2351" w:type="dxa"/>
            <w:shd w:val="clear" w:color="auto" w:fill="F3F4F6"/>
          </w:tcPr>
          <w:p w14:paraId="69E8A91F" w14:textId="77777777" w:rsidR="0016690B" w:rsidRDefault="00000000">
            <w:pPr>
              <w:spacing w:after="40"/>
            </w:pPr>
            <w:r>
              <w:rPr>
                <w:sz w:val="18"/>
              </w:rPr>
              <w:t>Directly modify KPIs or force-advance rounds.</w:t>
            </w:r>
          </w:p>
        </w:tc>
        <w:tc>
          <w:tcPr>
            <w:tcW w:w="2351" w:type="dxa"/>
            <w:shd w:val="clear" w:color="auto" w:fill="F3F4F6"/>
          </w:tcPr>
          <w:p w14:paraId="1DAD04D9" w14:textId="77777777" w:rsidR="0016690B" w:rsidRDefault="00000000">
            <w:pPr>
              <w:spacing w:after="40"/>
            </w:pPr>
            <w:r>
              <w:rPr>
                <w:sz w:val="18"/>
              </w:rPr>
              <w:t>Live interventions, error correction.</w:t>
            </w:r>
          </w:p>
        </w:tc>
      </w:tr>
      <w:tr w:rsidR="0016690B" w14:paraId="5EF87248" w14:textId="77777777">
        <w:trPr>
          <w:jc w:val="center"/>
        </w:trPr>
        <w:tc>
          <w:tcPr>
            <w:tcW w:w="2351" w:type="dxa"/>
          </w:tcPr>
          <w:p w14:paraId="36939982" w14:textId="77777777" w:rsidR="0016690B" w:rsidRDefault="00000000">
            <w:pPr>
              <w:spacing w:after="40"/>
            </w:pPr>
            <w:r>
              <w:rPr>
                <w:sz w:val="18"/>
              </w:rPr>
              <w:t>Interventions ⭐</w:t>
            </w:r>
          </w:p>
        </w:tc>
        <w:tc>
          <w:tcPr>
            <w:tcW w:w="2351" w:type="dxa"/>
          </w:tcPr>
          <w:p w14:paraId="5774E8B7" w14:textId="77777777" w:rsidR="0016690B" w:rsidRDefault="00000000">
            <w:pPr>
              <w:spacing w:after="40"/>
            </w:pPr>
            <w:r>
              <w:rPr>
                <w:sz w:val="18"/>
              </w:rPr>
              <w:t>🎮</w:t>
            </w:r>
          </w:p>
        </w:tc>
        <w:tc>
          <w:tcPr>
            <w:tcW w:w="2351" w:type="dxa"/>
          </w:tcPr>
          <w:p w14:paraId="3B10A22D" w14:textId="77777777" w:rsidR="0016690B" w:rsidRDefault="00000000">
            <w:pPr>
              <w:spacing w:after="40"/>
            </w:pPr>
            <w:r>
              <w:rPr>
                <w:sz w:val="18"/>
              </w:rPr>
              <w:t>Configure available interventions per cohort.</w:t>
            </w:r>
          </w:p>
        </w:tc>
        <w:tc>
          <w:tcPr>
            <w:tcW w:w="2351" w:type="dxa"/>
          </w:tcPr>
          <w:p w14:paraId="082A6F31" w14:textId="77777777" w:rsidR="0016690B" w:rsidRDefault="00000000">
            <w:pPr>
              <w:spacing w:after="40"/>
            </w:pPr>
            <w:r>
              <w:rPr>
                <w:sz w:val="18"/>
              </w:rPr>
              <w:t>Pre-session toolkit setup.</w:t>
            </w:r>
          </w:p>
        </w:tc>
      </w:tr>
    </w:tbl>
    <w:p w14:paraId="7C4518EE" w14:textId="77777777" w:rsidR="0016690B" w:rsidRDefault="0016690B"/>
    <w:p w14:paraId="01DA6E6E" w14:textId="77777777" w:rsidR="0016690B" w:rsidRDefault="00000000">
      <w:pPr>
        <w:jc w:val="center"/>
      </w:pPr>
      <w:r>
        <w:rPr>
          <w:noProof/>
        </w:rPr>
        <w:lastRenderedPageBreak/>
        <w:drawing>
          <wp:inline distT="0" distB="0" distL="0" distR="0" wp14:anchorId="2BB9A902" wp14:editId="0C957949">
            <wp:extent cx="5303520" cy="295757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_player_registry.png"/>
                    <pic:cNvPicPr/>
                  </pic:nvPicPr>
                  <pic:blipFill>
                    <a:blip r:embed="rId18"/>
                    <a:stretch>
                      <a:fillRect/>
                    </a:stretch>
                  </pic:blipFill>
                  <pic:spPr>
                    <a:xfrm>
                      <a:off x="0" y="0"/>
                      <a:ext cx="5303520" cy="2957571"/>
                    </a:xfrm>
                    <a:prstGeom prst="rect">
                      <a:avLst/>
                    </a:prstGeom>
                  </pic:spPr>
                </pic:pic>
              </a:graphicData>
            </a:graphic>
          </wp:inline>
        </w:drawing>
      </w:r>
    </w:p>
    <w:p w14:paraId="33CB3120" w14:textId="77777777" w:rsidR="0016690B" w:rsidRDefault="00000000">
      <w:pPr>
        <w:spacing w:after="240"/>
        <w:jc w:val="center"/>
      </w:pPr>
      <w:r>
        <w:rPr>
          <w:i/>
          <w:color w:val="6B7280"/>
          <w:sz w:val="17"/>
        </w:rPr>
        <w:t>Figure: Player Registry with connection status indicators</w:t>
      </w:r>
    </w:p>
    <w:p w14:paraId="15287731" w14:textId="77777777" w:rsidR="0016690B" w:rsidRDefault="00000000">
      <w:pPr>
        <w:jc w:val="center"/>
      </w:pPr>
      <w:r>
        <w:rPr>
          <w:noProof/>
        </w:rPr>
        <w:drawing>
          <wp:inline distT="0" distB="0" distL="0" distR="0" wp14:anchorId="5D5AAAE7" wp14:editId="7A5B4165">
            <wp:extent cx="5303520" cy="295757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4_impersonation.png"/>
                    <pic:cNvPicPr/>
                  </pic:nvPicPr>
                  <pic:blipFill>
                    <a:blip r:embed="rId19"/>
                    <a:stretch>
                      <a:fillRect/>
                    </a:stretch>
                  </pic:blipFill>
                  <pic:spPr>
                    <a:xfrm>
                      <a:off x="0" y="0"/>
                      <a:ext cx="5303520" cy="2957571"/>
                    </a:xfrm>
                    <a:prstGeom prst="rect">
                      <a:avLst/>
                    </a:prstGeom>
                  </pic:spPr>
                </pic:pic>
              </a:graphicData>
            </a:graphic>
          </wp:inline>
        </w:drawing>
      </w:r>
    </w:p>
    <w:p w14:paraId="4C713FC2" w14:textId="77777777" w:rsidR="0016690B" w:rsidRDefault="00000000">
      <w:pPr>
        <w:spacing w:after="240"/>
        <w:jc w:val="center"/>
      </w:pPr>
      <w:r>
        <w:rPr>
          <w:i/>
          <w:color w:val="6B7280"/>
          <w:sz w:val="17"/>
        </w:rPr>
        <w:t>Figure: Team Impersonation showing student cockpit view</w:t>
      </w:r>
    </w:p>
    <w:p w14:paraId="2FA7CEB8" w14:textId="77777777" w:rsidR="0016690B" w:rsidRDefault="00000000">
      <w:pPr>
        <w:pStyle w:val="Heading2"/>
      </w:pPr>
      <w:r>
        <w:t>10A.3 Analytics &amp; Assessment</w:t>
      </w:r>
    </w:p>
    <w:tbl>
      <w:tblPr>
        <w:tblStyle w:val="TableGrid"/>
        <w:tblW w:w="0" w:type="auto"/>
        <w:jc w:val="center"/>
        <w:tblLook w:val="04A0" w:firstRow="1" w:lastRow="0" w:firstColumn="1" w:lastColumn="0" w:noHBand="0" w:noVBand="1"/>
      </w:tblPr>
      <w:tblGrid>
        <w:gridCol w:w="2349"/>
        <w:gridCol w:w="2348"/>
        <w:gridCol w:w="2350"/>
        <w:gridCol w:w="2349"/>
      </w:tblGrid>
      <w:tr w:rsidR="0016690B" w14:paraId="6ED247D0" w14:textId="77777777">
        <w:trPr>
          <w:jc w:val="center"/>
        </w:trPr>
        <w:tc>
          <w:tcPr>
            <w:tcW w:w="2351" w:type="dxa"/>
            <w:shd w:val="clear" w:color="auto" w:fill="0F172A"/>
          </w:tcPr>
          <w:p w14:paraId="53B22922" w14:textId="77777777" w:rsidR="0016690B" w:rsidRDefault="00000000">
            <w:pPr>
              <w:jc w:val="center"/>
            </w:pPr>
            <w:r>
              <w:rPr>
                <w:b/>
                <w:color w:val="FFFFFF"/>
                <w:sz w:val="18"/>
              </w:rPr>
              <w:t>Tool</w:t>
            </w:r>
          </w:p>
        </w:tc>
        <w:tc>
          <w:tcPr>
            <w:tcW w:w="2351" w:type="dxa"/>
            <w:shd w:val="clear" w:color="auto" w:fill="0F172A"/>
          </w:tcPr>
          <w:p w14:paraId="74E0D158" w14:textId="77777777" w:rsidR="0016690B" w:rsidRDefault="00000000">
            <w:pPr>
              <w:jc w:val="center"/>
            </w:pPr>
            <w:r>
              <w:rPr>
                <w:b/>
                <w:color w:val="FFFFFF"/>
                <w:sz w:val="18"/>
              </w:rPr>
              <w:t>Icon</w:t>
            </w:r>
          </w:p>
        </w:tc>
        <w:tc>
          <w:tcPr>
            <w:tcW w:w="2351" w:type="dxa"/>
            <w:shd w:val="clear" w:color="auto" w:fill="0F172A"/>
          </w:tcPr>
          <w:p w14:paraId="6FCC0E8F" w14:textId="77777777" w:rsidR="0016690B" w:rsidRDefault="00000000">
            <w:pPr>
              <w:jc w:val="center"/>
            </w:pPr>
            <w:r>
              <w:rPr>
                <w:b/>
                <w:color w:val="FFFFFF"/>
                <w:sz w:val="18"/>
              </w:rPr>
              <w:t>Purpose</w:t>
            </w:r>
          </w:p>
        </w:tc>
        <w:tc>
          <w:tcPr>
            <w:tcW w:w="2351" w:type="dxa"/>
            <w:shd w:val="clear" w:color="auto" w:fill="0F172A"/>
          </w:tcPr>
          <w:p w14:paraId="02576BE1" w14:textId="77777777" w:rsidR="0016690B" w:rsidRDefault="00000000">
            <w:pPr>
              <w:jc w:val="center"/>
            </w:pPr>
            <w:r>
              <w:rPr>
                <w:b/>
                <w:color w:val="FFFFFF"/>
                <w:sz w:val="18"/>
              </w:rPr>
              <w:t>When to Use</w:t>
            </w:r>
          </w:p>
        </w:tc>
      </w:tr>
      <w:tr w:rsidR="0016690B" w14:paraId="37F52F5F" w14:textId="77777777">
        <w:trPr>
          <w:jc w:val="center"/>
        </w:trPr>
        <w:tc>
          <w:tcPr>
            <w:tcW w:w="2351" w:type="dxa"/>
          </w:tcPr>
          <w:p w14:paraId="1419F5CC" w14:textId="77777777" w:rsidR="0016690B" w:rsidRDefault="00000000">
            <w:pPr>
              <w:spacing w:after="40"/>
            </w:pPr>
            <w:r>
              <w:rPr>
                <w:sz w:val="18"/>
              </w:rPr>
              <w:t>Cohort Analytics</w:t>
            </w:r>
          </w:p>
        </w:tc>
        <w:tc>
          <w:tcPr>
            <w:tcW w:w="2351" w:type="dxa"/>
          </w:tcPr>
          <w:p w14:paraId="42F747A2" w14:textId="77777777" w:rsidR="0016690B" w:rsidRDefault="00000000">
            <w:pPr>
              <w:spacing w:after="40"/>
            </w:pPr>
            <w:r>
              <w:rPr>
                <w:sz w:val="18"/>
              </w:rPr>
              <w:t>📈</w:t>
            </w:r>
          </w:p>
        </w:tc>
        <w:tc>
          <w:tcPr>
            <w:tcW w:w="2351" w:type="dxa"/>
          </w:tcPr>
          <w:p w14:paraId="2383F85B" w14:textId="77777777" w:rsidR="0016690B" w:rsidRDefault="00000000">
            <w:pPr>
              <w:spacing w:after="40"/>
            </w:pPr>
            <w:r>
              <w:rPr>
                <w:sz w:val="18"/>
              </w:rPr>
              <w:t xml:space="preserve">6-tab suite: Decision Heatmap, Time-to-Decision, Cohort Comparison, Convergence, Learning </w:t>
            </w:r>
            <w:r>
              <w:rPr>
                <w:sz w:val="18"/>
              </w:rPr>
              <w:lastRenderedPageBreak/>
              <w:t>Outcomes, Risk Exposure.</w:t>
            </w:r>
          </w:p>
        </w:tc>
        <w:tc>
          <w:tcPr>
            <w:tcW w:w="2351" w:type="dxa"/>
          </w:tcPr>
          <w:p w14:paraId="18DB811F" w14:textId="77777777" w:rsidR="0016690B" w:rsidRDefault="00000000">
            <w:pPr>
              <w:spacing w:after="40"/>
            </w:pPr>
            <w:r>
              <w:rPr>
                <w:sz w:val="18"/>
              </w:rPr>
              <w:lastRenderedPageBreak/>
              <w:t>Pattern recognition across cohorts.</w:t>
            </w:r>
          </w:p>
        </w:tc>
      </w:tr>
      <w:tr w:rsidR="0016690B" w14:paraId="385A29CD" w14:textId="77777777">
        <w:trPr>
          <w:jc w:val="center"/>
        </w:trPr>
        <w:tc>
          <w:tcPr>
            <w:tcW w:w="2351" w:type="dxa"/>
            <w:shd w:val="clear" w:color="auto" w:fill="F3F4F6"/>
          </w:tcPr>
          <w:p w14:paraId="54271053" w14:textId="77777777" w:rsidR="0016690B" w:rsidRDefault="00000000">
            <w:pPr>
              <w:spacing w:after="40"/>
            </w:pPr>
            <w:r>
              <w:rPr>
                <w:sz w:val="18"/>
              </w:rPr>
              <w:t>Cohort Comparison</w:t>
            </w:r>
          </w:p>
        </w:tc>
        <w:tc>
          <w:tcPr>
            <w:tcW w:w="2351" w:type="dxa"/>
            <w:shd w:val="clear" w:color="auto" w:fill="F3F4F6"/>
          </w:tcPr>
          <w:p w14:paraId="79AA1E8F" w14:textId="77777777" w:rsidR="0016690B" w:rsidRDefault="00000000">
            <w:pPr>
              <w:spacing w:after="40"/>
            </w:pPr>
            <w:r>
              <w:rPr>
                <w:sz w:val="18"/>
              </w:rPr>
              <w:t>📊</w:t>
            </w:r>
          </w:p>
        </w:tc>
        <w:tc>
          <w:tcPr>
            <w:tcW w:w="2351" w:type="dxa"/>
            <w:shd w:val="clear" w:color="auto" w:fill="F3F4F6"/>
          </w:tcPr>
          <w:p w14:paraId="0E634F0F" w14:textId="77777777" w:rsidR="0016690B" w:rsidRDefault="00000000">
            <w:pPr>
              <w:spacing w:after="40"/>
            </w:pPr>
            <w:r>
              <w:rPr>
                <w:sz w:val="18"/>
              </w:rPr>
              <w:t>Side-by-side KPI trajectory charts. Toggle: Treasury, Rep, Synergy, EBITDA.</w:t>
            </w:r>
          </w:p>
        </w:tc>
        <w:tc>
          <w:tcPr>
            <w:tcW w:w="2351" w:type="dxa"/>
            <w:shd w:val="clear" w:color="auto" w:fill="F3F4F6"/>
          </w:tcPr>
          <w:p w14:paraId="12DCB6B6" w14:textId="77777777" w:rsidR="0016690B" w:rsidRDefault="00000000">
            <w:pPr>
              <w:spacing w:after="40"/>
            </w:pPr>
            <w:r>
              <w:rPr>
                <w:sz w:val="18"/>
              </w:rPr>
              <w:t>Inter-cohort debrief.</w:t>
            </w:r>
          </w:p>
        </w:tc>
      </w:tr>
      <w:tr w:rsidR="0016690B" w14:paraId="0C78EEFE" w14:textId="77777777">
        <w:trPr>
          <w:jc w:val="center"/>
        </w:trPr>
        <w:tc>
          <w:tcPr>
            <w:tcW w:w="2351" w:type="dxa"/>
          </w:tcPr>
          <w:p w14:paraId="76027476" w14:textId="77777777" w:rsidR="0016690B" w:rsidRDefault="00000000">
            <w:pPr>
              <w:spacing w:after="40"/>
            </w:pPr>
            <w:r>
              <w:rPr>
                <w:sz w:val="18"/>
              </w:rPr>
              <w:t>Complexity Feed</w:t>
            </w:r>
          </w:p>
        </w:tc>
        <w:tc>
          <w:tcPr>
            <w:tcW w:w="2351" w:type="dxa"/>
          </w:tcPr>
          <w:p w14:paraId="573ACEA6" w14:textId="77777777" w:rsidR="0016690B" w:rsidRDefault="00000000">
            <w:pPr>
              <w:spacing w:after="40"/>
            </w:pPr>
            <w:r>
              <w:rPr>
                <w:sz w:val="18"/>
              </w:rPr>
              <w:t>📡</w:t>
            </w:r>
          </w:p>
        </w:tc>
        <w:tc>
          <w:tcPr>
            <w:tcW w:w="2351" w:type="dxa"/>
          </w:tcPr>
          <w:p w14:paraId="061692D8" w14:textId="77777777" w:rsidR="0016690B" w:rsidRDefault="00000000">
            <w:pPr>
              <w:spacing w:after="40"/>
            </w:pPr>
            <w:r>
              <w:rPr>
                <w:sz w:val="18"/>
              </w:rPr>
              <w:t>Real-time feed: engine triggers, narrative injections, math outputs.</w:t>
            </w:r>
          </w:p>
        </w:tc>
        <w:tc>
          <w:tcPr>
            <w:tcW w:w="2351" w:type="dxa"/>
          </w:tcPr>
          <w:p w14:paraId="2B0C2876" w14:textId="77777777" w:rsidR="0016690B" w:rsidRDefault="00000000">
            <w:pPr>
              <w:spacing w:after="40"/>
            </w:pPr>
            <w:r>
              <w:rPr>
                <w:sz w:val="18"/>
              </w:rPr>
              <w:t>Monitor hidden engines.</w:t>
            </w:r>
          </w:p>
        </w:tc>
      </w:tr>
      <w:tr w:rsidR="0016690B" w14:paraId="5DF9BCAC" w14:textId="77777777">
        <w:trPr>
          <w:jc w:val="center"/>
        </w:trPr>
        <w:tc>
          <w:tcPr>
            <w:tcW w:w="2351" w:type="dxa"/>
            <w:shd w:val="clear" w:color="auto" w:fill="F3F4F6"/>
          </w:tcPr>
          <w:p w14:paraId="16753BA0" w14:textId="77777777" w:rsidR="0016690B" w:rsidRDefault="00000000">
            <w:pPr>
              <w:spacing w:after="40"/>
            </w:pPr>
            <w:r>
              <w:rPr>
                <w:sz w:val="18"/>
              </w:rPr>
              <w:t>Decision History</w:t>
            </w:r>
          </w:p>
        </w:tc>
        <w:tc>
          <w:tcPr>
            <w:tcW w:w="2351" w:type="dxa"/>
            <w:shd w:val="clear" w:color="auto" w:fill="F3F4F6"/>
          </w:tcPr>
          <w:p w14:paraId="2A7D2931" w14:textId="77777777" w:rsidR="0016690B" w:rsidRDefault="00000000">
            <w:pPr>
              <w:spacing w:after="40"/>
            </w:pPr>
            <w:r>
              <w:rPr>
                <w:sz w:val="18"/>
              </w:rPr>
              <w:t>🕰️</w:t>
            </w:r>
          </w:p>
        </w:tc>
        <w:tc>
          <w:tcPr>
            <w:tcW w:w="2351" w:type="dxa"/>
            <w:shd w:val="clear" w:color="auto" w:fill="F3F4F6"/>
          </w:tcPr>
          <w:p w14:paraId="1EA1FBE5" w14:textId="77777777" w:rsidR="0016690B" w:rsidRDefault="00000000">
            <w:pPr>
              <w:spacing w:after="40"/>
            </w:pPr>
            <w:r>
              <w:rPr>
                <w:sz w:val="18"/>
              </w:rPr>
              <w:t>Chronological audit: timestamps, choices, CapEx, KPI deltas. Filterable.</w:t>
            </w:r>
          </w:p>
        </w:tc>
        <w:tc>
          <w:tcPr>
            <w:tcW w:w="2351" w:type="dxa"/>
            <w:shd w:val="clear" w:color="auto" w:fill="F3F4F6"/>
          </w:tcPr>
          <w:p w14:paraId="4749316B" w14:textId="77777777" w:rsidR="0016690B" w:rsidRDefault="00000000">
            <w:pPr>
              <w:spacing w:after="40"/>
            </w:pPr>
            <w:r>
              <w:rPr>
                <w:sz w:val="18"/>
              </w:rPr>
              <w:t>Post-round analysis, grading.</w:t>
            </w:r>
          </w:p>
        </w:tc>
      </w:tr>
      <w:tr w:rsidR="0016690B" w14:paraId="4B5C7F50" w14:textId="77777777">
        <w:trPr>
          <w:jc w:val="center"/>
        </w:trPr>
        <w:tc>
          <w:tcPr>
            <w:tcW w:w="2351" w:type="dxa"/>
          </w:tcPr>
          <w:p w14:paraId="50C7F46A" w14:textId="77777777" w:rsidR="0016690B" w:rsidRDefault="00000000">
            <w:pPr>
              <w:spacing w:after="40"/>
            </w:pPr>
            <w:r>
              <w:rPr>
                <w:sz w:val="18"/>
              </w:rPr>
              <w:t>DNA Comparison</w:t>
            </w:r>
          </w:p>
        </w:tc>
        <w:tc>
          <w:tcPr>
            <w:tcW w:w="2351" w:type="dxa"/>
          </w:tcPr>
          <w:p w14:paraId="21F86FDC" w14:textId="77777777" w:rsidR="0016690B" w:rsidRDefault="00000000">
            <w:pPr>
              <w:spacing w:after="40"/>
            </w:pPr>
            <w:r>
              <w:rPr>
                <w:sz w:val="18"/>
              </w:rPr>
              <w:t>🧬</w:t>
            </w:r>
          </w:p>
        </w:tc>
        <w:tc>
          <w:tcPr>
            <w:tcW w:w="2351" w:type="dxa"/>
          </w:tcPr>
          <w:p w14:paraId="52E80D3C" w14:textId="77777777" w:rsidR="0016690B" w:rsidRDefault="00000000">
            <w:pPr>
              <w:spacing w:after="40"/>
            </w:pPr>
            <w:r>
              <w:rPr>
                <w:sz w:val="18"/>
              </w:rPr>
              <w:t>Consequence DNA Sankey across cohorts. Causal chain divergence.</w:t>
            </w:r>
          </w:p>
        </w:tc>
        <w:tc>
          <w:tcPr>
            <w:tcW w:w="2351" w:type="dxa"/>
          </w:tcPr>
          <w:p w14:paraId="2B50871F" w14:textId="77777777" w:rsidR="0016690B" w:rsidRDefault="00000000">
            <w:pPr>
              <w:spacing w:after="40"/>
            </w:pPr>
            <w:r>
              <w:rPr>
                <w:sz w:val="18"/>
              </w:rPr>
              <w:t>R10 debrief: why paths diverged.</w:t>
            </w:r>
          </w:p>
        </w:tc>
      </w:tr>
      <w:tr w:rsidR="0016690B" w14:paraId="5599448C" w14:textId="77777777">
        <w:trPr>
          <w:jc w:val="center"/>
        </w:trPr>
        <w:tc>
          <w:tcPr>
            <w:tcW w:w="2351" w:type="dxa"/>
            <w:shd w:val="clear" w:color="auto" w:fill="F3F4F6"/>
          </w:tcPr>
          <w:p w14:paraId="368CEBBE" w14:textId="77777777" w:rsidR="0016690B" w:rsidRDefault="00000000">
            <w:pPr>
              <w:spacing w:after="40"/>
            </w:pPr>
            <w:r>
              <w:rPr>
                <w:sz w:val="18"/>
              </w:rPr>
              <w:t>Round Debrief</w:t>
            </w:r>
          </w:p>
        </w:tc>
        <w:tc>
          <w:tcPr>
            <w:tcW w:w="2351" w:type="dxa"/>
            <w:shd w:val="clear" w:color="auto" w:fill="F3F4F6"/>
          </w:tcPr>
          <w:p w14:paraId="573C9D08" w14:textId="77777777" w:rsidR="0016690B" w:rsidRDefault="00000000">
            <w:pPr>
              <w:spacing w:after="40"/>
            </w:pPr>
            <w:r>
              <w:rPr>
                <w:sz w:val="18"/>
              </w:rPr>
              <w:t>📝</w:t>
            </w:r>
          </w:p>
        </w:tc>
        <w:tc>
          <w:tcPr>
            <w:tcW w:w="2351" w:type="dxa"/>
            <w:shd w:val="clear" w:color="auto" w:fill="F3F4F6"/>
          </w:tcPr>
          <w:p w14:paraId="4B6120E9" w14:textId="77777777" w:rsidR="0016690B" w:rsidRDefault="00000000">
            <w:pPr>
              <w:spacing w:after="40"/>
            </w:pPr>
            <w:r>
              <w:rPr>
                <w:sz w:val="18"/>
              </w:rPr>
              <w:t>Per-round summary: decisions, outcomes, outliers, discussion points.</w:t>
            </w:r>
          </w:p>
        </w:tc>
        <w:tc>
          <w:tcPr>
            <w:tcW w:w="2351" w:type="dxa"/>
            <w:shd w:val="clear" w:color="auto" w:fill="F3F4F6"/>
          </w:tcPr>
          <w:p w14:paraId="68385EC9" w14:textId="77777777" w:rsidR="0016690B" w:rsidRDefault="00000000">
            <w:pPr>
              <w:spacing w:after="40"/>
            </w:pPr>
            <w:r>
              <w:rPr>
                <w:sz w:val="18"/>
              </w:rPr>
              <w:t>Structured post-round discussion.</w:t>
            </w:r>
          </w:p>
        </w:tc>
      </w:tr>
      <w:tr w:rsidR="0016690B" w14:paraId="253C8C9E" w14:textId="77777777">
        <w:trPr>
          <w:jc w:val="center"/>
        </w:trPr>
        <w:tc>
          <w:tcPr>
            <w:tcW w:w="2351" w:type="dxa"/>
          </w:tcPr>
          <w:p w14:paraId="73E78E8A" w14:textId="77777777" w:rsidR="0016690B" w:rsidRDefault="00000000">
            <w:pPr>
              <w:spacing w:after="40"/>
            </w:pPr>
            <w:r>
              <w:rPr>
                <w:sz w:val="18"/>
              </w:rPr>
              <w:t>Scorecard Sandbox</w:t>
            </w:r>
          </w:p>
        </w:tc>
        <w:tc>
          <w:tcPr>
            <w:tcW w:w="2351" w:type="dxa"/>
          </w:tcPr>
          <w:p w14:paraId="1554429D" w14:textId="77777777" w:rsidR="0016690B" w:rsidRDefault="00000000">
            <w:pPr>
              <w:spacing w:after="40"/>
            </w:pPr>
            <w:r>
              <w:rPr>
                <w:sz w:val="18"/>
              </w:rPr>
              <w:t>🧲</w:t>
            </w:r>
          </w:p>
        </w:tc>
        <w:tc>
          <w:tcPr>
            <w:tcW w:w="2351" w:type="dxa"/>
          </w:tcPr>
          <w:p w14:paraId="5C8C4BE3" w14:textId="77777777" w:rsidR="0016690B" w:rsidRDefault="00000000">
            <w:pPr>
              <w:spacing w:after="40"/>
            </w:pPr>
            <w:r>
              <w:rPr>
                <w:sz w:val="18"/>
              </w:rPr>
              <w:t>Interactive TBL scorecard whiteboard. Teaching tool only.</w:t>
            </w:r>
          </w:p>
        </w:tc>
        <w:tc>
          <w:tcPr>
            <w:tcW w:w="2351" w:type="dxa"/>
          </w:tcPr>
          <w:p w14:paraId="0D482EEA" w14:textId="77777777" w:rsidR="0016690B" w:rsidRDefault="00000000">
            <w:pPr>
              <w:spacing w:after="40"/>
            </w:pPr>
            <w:r>
              <w:rPr>
                <w:sz w:val="18"/>
              </w:rPr>
              <w:t>Demonstrate scoring math.</w:t>
            </w:r>
          </w:p>
        </w:tc>
      </w:tr>
      <w:tr w:rsidR="0016690B" w14:paraId="6D3FA928" w14:textId="77777777">
        <w:trPr>
          <w:jc w:val="center"/>
        </w:trPr>
        <w:tc>
          <w:tcPr>
            <w:tcW w:w="2351" w:type="dxa"/>
            <w:shd w:val="clear" w:color="auto" w:fill="F3F4F6"/>
          </w:tcPr>
          <w:p w14:paraId="1EEB596D" w14:textId="77777777" w:rsidR="0016690B" w:rsidRDefault="00000000">
            <w:pPr>
              <w:spacing w:after="40"/>
            </w:pPr>
            <w:r>
              <w:rPr>
                <w:sz w:val="18"/>
              </w:rPr>
              <w:t>Student Bonuses</w:t>
            </w:r>
          </w:p>
        </w:tc>
        <w:tc>
          <w:tcPr>
            <w:tcW w:w="2351" w:type="dxa"/>
            <w:shd w:val="clear" w:color="auto" w:fill="F3F4F6"/>
          </w:tcPr>
          <w:p w14:paraId="45D25DC6" w14:textId="77777777" w:rsidR="0016690B" w:rsidRDefault="00000000">
            <w:pPr>
              <w:spacing w:after="40"/>
            </w:pPr>
            <w:r>
              <w:rPr>
                <w:sz w:val="18"/>
              </w:rPr>
              <w:t>🎁</w:t>
            </w:r>
          </w:p>
        </w:tc>
        <w:tc>
          <w:tcPr>
            <w:tcW w:w="2351" w:type="dxa"/>
            <w:shd w:val="clear" w:color="auto" w:fill="F3F4F6"/>
          </w:tcPr>
          <w:p w14:paraId="32645118" w14:textId="77777777" w:rsidR="0016690B" w:rsidRDefault="00000000">
            <w:pPr>
              <w:spacing w:after="40"/>
            </w:pPr>
            <w:r>
              <w:rPr>
                <w:sz w:val="18"/>
              </w:rPr>
              <w:t>Manual bonuses: participation, presentation, custom points.</w:t>
            </w:r>
          </w:p>
        </w:tc>
        <w:tc>
          <w:tcPr>
            <w:tcW w:w="2351" w:type="dxa"/>
            <w:shd w:val="clear" w:color="auto" w:fill="F3F4F6"/>
          </w:tcPr>
          <w:p w14:paraId="4D87C93B" w14:textId="77777777" w:rsidR="0016690B" w:rsidRDefault="00000000">
            <w:pPr>
              <w:spacing w:after="40"/>
            </w:pPr>
            <w:r>
              <w:rPr>
                <w:sz w:val="18"/>
              </w:rPr>
              <w:t>Reward performance.</w:t>
            </w:r>
          </w:p>
        </w:tc>
      </w:tr>
      <w:tr w:rsidR="0016690B" w14:paraId="7A2BAF62" w14:textId="77777777">
        <w:trPr>
          <w:jc w:val="center"/>
        </w:trPr>
        <w:tc>
          <w:tcPr>
            <w:tcW w:w="2351" w:type="dxa"/>
          </w:tcPr>
          <w:p w14:paraId="3E4963BC" w14:textId="77777777" w:rsidR="0016690B" w:rsidRDefault="00000000">
            <w:pPr>
              <w:spacing w:after="40"/>
            </w:pPr>
            <w:r>
              <w:rPr>
                <w:sz w:val="18"/>
              </w:rPr>
              <w:t>Peer Evaluations</w:t>
            </w:r>
          </w:p>
        </w:tc>
        <w:tc>
          <w:tcPr>
            <w:tcW w:w="2351" w:type="dxa"/>
          </w:tcPr>
          <w:p w14:paraId="2083F50C" w14:textId="77777777" w:rsidR="0016690B" w:rsidRDefault="00000000">
            <w:pPr>
              <w:spacing w:after="40"/>
            </w:pPr>
            <w:r>
              <w:rPr>
                <w:sz w:val="18"/>
              </w:rPr>
              <w:t>🔄</w:t>
            </w:r>
          </w:p>
        </w:tc>
        <w:tc>
          <w:tcPr>
            <w:tcW w:w="2351" w:type="dxa"/>
          </w:tcPr>
          <w:p w14:paraId="015C875C" w14:textId="77777777" w:rsidR="0016690B" w:rsidRDefault="00000000">
            <w:pPr>
              <w:spacing w:after="40"/>
            </w:pPr>
            <w:r>
              <w:rPr>
                <w:sz w:val="18"/>
              </w:rPr>
              <w:t>Anonymous peer ratings: collaboration, contribution, communication.</w:t>
            </w:r>
          </w:p>
        </w:tc>
        <w:tc>
          <w:tcPr>
            <w:tcW w:w="2351" w:type="dxa"/>
          </w:tcPr>
          <w:p w14:paraId="55C17829" w14:textId="77777777" w:rsidR="0016690B" w:rsidRDefault="00000000">
            <w:pPr>
              <w:spacing w:after="40"/>
            </w:pPr>
            <w:r>
              <w:rPr>
                <w:sz w:val="18"/>
              </w:rPr>
              <w:t>Teamwork assessment.</w:t>
            </w:r>
          </w:p>
        </w:tc>
      </w:tr>
      <w:tr w:rsidR="0016690B" w14:paraId="1A03AEC5" w14:textId="77777777">
        <w:trPr>
          <w:jc w:val="center"/>
        </w:trPr>
        <w:tc>
          <w:tcPr>
            <w:tcW w:w="2351" w:type="dxa"/>
            <w:shd w:val="clear" w:color="auto" w:fill="F3F4F6"/>
          </w:tcPr>
          <w:p w14:paraId="78F43CE2" w14:textId="77777777" w:rsidR="0016690B" w:rsidRDefault="00000000">
            <w:pPr>
              <w:spacing w:after="40"/>
            </w:pPr>
            <w:r>
              <w:rPr>
                <w:sz w:val="18"/>
              </w:rPr>
              <w:t>Export Reports</w:t>
            </w:r>
          </w:p>
        </w:tc>
        <w:tc>
          <w:tcPr>
            <w:tcW w:w="2351" w:type="dxa"/>
            <w:shd w:val="clear" w:color="auto" w:fill="F3F4F6"/>
          </w:tcPr>
          <w:p w14:paraId="4CD094B9" w14:textId="77777777" w:rsidR="0016690B" w:rsidRDefault="00000000">
            <w:pPr>
              <w:spacing w:after="40"/>
            </w:pPr>
            <w:r>
              <w:rPr>
                <w:sz w:val="18"/>
              </w:rPr>
              <w:t>📤</w:t>
            </w:r>
          </w:p>
        </w:tc>
        <w:tc>
          <w:tcPr>
            <w:tcW w:w="2351" w:type="dxa"/>
            <w:shd w:val="clear" w:color="auto" w:fill="F3F4F6"/>
          </w:tcPr>
          <w:p w14:paraId="78E66953" w14:textId="77777777" w:rsidR="0016690B" w:rsidRDefault="00000000">
            <w:pPr>
              <w:spacing w:after="40"/>
            </w:pPr>
            <w:r>
              <w:rPr>
                <w:sz w:val="18"/>
              </w:rPr>
              <w:t>CSV/PDF: sessions, leaderboard, decisions, analytics, grading sheets.</w:t>
            </w:r>
          </w:p>
        </w:tc>
        <w:tc>
          <w:tcPr>
            <w:tcW w:w="2351" w:type="dxa"/>
            <w:shd w:val="clear" w:color="auto" w:fill="F3F4F6"/>
          </w:tcPr>
          <w:p w14:paraId="3A63997A" w14:textId="77777777" w:rsidR="0016690B" w:rsidRDefault="00000000">
            <w:pPr>
              <w:spacing w:after="40"/>
            </w:pPr>
            <w:r>
              <w:rPr>
                <w:sz w:val="18"/>
              </w:rPr>
              <w:t>End of simulation.</w:t>
            </w:r>
          </w:p>
        </w:tc>
      </w:tr>
    </w:tbl>
    <w:p w14:paraId="1A54800E" w14:textId="77777777" w:rsidR="0016690B" w:rsidRDefault="0016690B"/>
    <w:p w14:paraId="36C14D50" w14:textId="77777777" w:rsidR="0016690B" w:rsidRDefault="00000000">
      <w:pPr>
        <w:jc w:val="center"/>
      </w:pPr>
      <w:r>
        <w:rPr>
          <w:noProof/>
        </w:rPr>
        <w:drawing>
          <wp:inline distT="0" distB="0" distL="0" distR="0" wp14:anchorId="19E8CBF6" wp14:editId="12E5510B">
            <wp:extent cx="5303520" cy="295757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5_cohort_analytics.png"/>
                    <pic:cNvPicPr/>
                  </pic:nvPicPr>
                  <pic:blipFill>
                    <a:blip r:embed="rId20"/>
                    <a:stretch>
                      <a:fillRect/>
                    </a:stretch>
                  </pic:blipFill>
                  <pic:spPr>
                    <a:xfrm>
                      <a:off x="0" y="0"/>
                      <a:ext cx="5303520" cy="2957571"/>
                    </a:xfrm>
                    <a:prstGeom prst="rect">
                      <a:avLst/>
                    </a:prstGeom>
                  </pic:spPr>
                </pic:pic>
              </a:graphicData>
            </a:graphic>
          </wp:inline>
        </w:drawing>
      </w:r>
    </w:p>
    <w:p w14:paraId="30BFC0B1" w14:textId="77777777" w:rsidR="0016690B" w:rsidRDefault="00000000">
      <w:pPr>
        <w:spacing w:after="240"/>
        <w:jc w:val="center"/>
      </w:pPr>
      <w:r>
        <w:rPr>
          <w:i/>
          <w:color w:val="6B7280"/>
          <w:sz w:val="17"/>
        </w:rPr>
        <w:lastRenderedPageBreak/>
        <w:t>Figure: Cohort Analytics — Decision Heatmap tab</w:t>
      </w:r>
    </w:p>
    <w:p w14:paraId="47501CD8" w14:textId="77777777" w:rsidR="0016690B" w:rsidRDefault="00000000">
      <w:pPr>
        <w:pStyle w:val="Heading2"/>
      </w:pPr>
      <w:r>
        <w:t>10A.4 Configuration</w:t>
      </w:r>
    </w:p>
    <w:tbl>
      <w:tblPr>
        <w:tblStyle w:val="TableGrid"/>
        <w:tblW w:w="0" w:type="auto"/>
        <w:jc w:val="center"/>
        <w:tblLook w:val="04A0" w:firstRow="1" w:lastRow="0" w:firstColumn="1" w:lastColumn="0" w:noHBand="0" w:noVBand="1"/>
      </w:tblPr>
      <w:tblGrid>
        <w:gridCol w:w="2350"/>
        <w:gridCol w:w="2348"/>
        <w:gridCol w:w="2349"/>
        <w:gridCol w:w="2349"/>
      </w:tblGrid>
      <w:tr w:rsidR="0016690B" w14:paraId="4508A686" w14:textId="77777777">
        <w:trPr>
          <w:jc w:val="center"/>
        </w:trPr>
        <w:tc>
          <w:tcPr>
            <w:tcW w:w="2351" w:type="dxa"/>
            <w:shd w:val="clear" w:color="auto" w:fill="0F172A"/>
          </w:tcPr>
          <w:p w14:paraId="676F5C70" w14:textId="77777777" w:rsidR="0016690B" w:rsidRDefault="00000000">
            <w:pPr>
              <w:jc w:val="center"/>
            </w:pPr>
            <w:r>
              <w:rPr>
                <w:b/>
                <w:color w:val="FFFFFF"/>
                <w:sz w:val="18"/>
              </w:rPr>
              <w:t>Tool</w:t>
            </w:r>
          </w:p>
        </w:tc>
        <w:tc>
          <w:tcPr>
            <w:tcW w:w="2351" w:type="dxa"/>
            <w:shd w:val="clear" w:color="auto" w:fill="0F172A"/>
          </w:tcPr>
          <w:p w14:paraId="363A29F4" w14:textId="77777777" w:rsidR="0016690B" w:rsidRDefault="00000000">
            <w:pPr>
              <w:jc w:val="center"/>
            </w:pPr>
            <w:r>
              <w:rPr>
                <w:b/>
                <w:color w:val="FFFFFF"/>
                <w:sz w:val="18"/>
              </w:rPr>
              <w:t>Icon</w:t>
            </w:r>
          </w:p>
        </w:tc>
        <w:tc>
          <w:tcPr>
            <w:tcW w:w="2351" w:type="dxa"/>
            <w:shd w:val="clear" w:color="auto" w:fill="0F172A"/>
          </w:tcPr>
          <w:p w14:paraId="70683361" w14:textId="77777777" w:rsidR="0016690B" w:rsidRDefault="00000000">
            <w:pPr>
              <w:jc w:val="center"/>
            </w:pPr>
            <w:r>
              <w:rPr>
                <w:b/>
                <w:color w:val="FFFFFF"/>
                <w:sz w:val="18"/>
              </w:rPr>
              <w:t>Purpose</w:t>
            </w:r>
          </w:p>
        </w:tc>
        <w:tc>
          <w:tcPr>
            <w:tcW w:w="2351" w:type="dxa"/>
            <w:shd w:val="clear" w:color="auto" w:fill="0F172A"/>
          </w:tcPr>
          <w:p w14:paraId="688803DA" w14:textId="77777777" w:rsidR="0016690B" w:rsidRDefault="00000000">
            <w:pPr>
              <w:jc w:val="center"/>
            </w:pPr>
            <w:r>
              <w:rPr>
                <w:b/>
                <w:color w:val="FFFFFF"/>
                <w:sz w:val="18"/>
              </w:rPr>
              <w:t>When to Use</w:t>
            </w:r>
          </w:p>
        </w:tc>
      </w:tr>
      <w:tr w:rsidR="0016690B" w14:paraId="763C0620" w14:textId="77777777">
        <w:trPr>
          <w:jc w:val="center"/>
        </w:trPr>
        <w:tc>
          <w:tcPr>
            <w:tcW w:w="2351" w:type="dxa"/>
          </w:tcPr>
          <w:p w14:paraId="77E944D5" w14:textId="77777777" w:rsidR="0016690B" w:rsidRDefault="00000000">
            <w:pPr>
              <w:spacing w:after="40"/>
            </w:pPr>
            <w:r>
              <w:rPr>
                <w:sz w:val="18"/>
              </w:rPr>
              <w:t>Auto-Pause ⭐</w:t>
            </w:r>
          </w:p>
        </w:tc>
        <w:tc>
          <w:tcPr>
            <w:tcW w:w="2351" w:type="dxa"/>
          </w:tcPr>
          <w:p w14:paraId="4B029DA2" w14:textId="77777777" w:rsidR="0016690B" w:rsidRDefault="00000000">
            <w:pPr>
              <w:spacing w:after="40"/>
            </w:pPr>
            <w:r>
              <w:rPr>
                <w:sz w:val="18"/>
              </w:rPr>
              <w:t>⏸️</w:t>
            </w:r>
          </w:p>
        </w:tc>
        <w:tc>
          <w:tcPr>
            <w:tcW w:w="2351" w:type="dxa"/>
          </w:tcPr>
          <w:p w14:paraId="3E662C3D" w14:textId="77777777" w:rsidR="0016690B" w:rsidRDefault="00000000">
            <w:pPr>
              <w:spacing w:after="40"/>
            </w:pPr>
            <w:r>
              <w:rPr>
                <w:sz w:val="18"/>
              </w:rPr>
              <w:t>Automatic pause conditions: low treasury, rep floor, bankruptcy, custom KPI.</w:t>
            </w:r>
          </w:p>
        </w:tc>
        <w:tc>
          <w:tcPr>
            <w:tcW w:w="2351" w:type="dxa"/>
          </w:tcPr>
          <w:p w14:paraId="70BBF893" w14:textId="77777777" w:rsidR="0016690B" w:rsidRDefault="00000000">
            <w:pPr>
              <w:spacing w:after="40"/>
            </w:pPr>
            <w:r>
              <w:rPr>
                <w:sz w:val="18"/>
              </w:rPr>
              <w:t>Pre-session safety net.</w:t>
            </w:r>
          </w:p>
        </w:tc>
      </w:tr>
      <w:tr w:rsidR="0016690B" w14:paraId="20F7C0ED" w14:textId="77777777">
        <w:trPr>
          <w:jc w:val="center"/>
        </w:trPr>
        <w:tc>
          <w:tcPr>
            <w:tcW w:w="2351" w:type="dxa"/>
            <w:shd w:val="clear" w:color="auto" w:fill="F3F4F6"/>
          </w:tcPr>
          <w:p w14:paraId="77C3FB06" w14:textId="77777777" w:rsidR="0016690B" w:rsidRDefault="00000000">
            <w:pPr>
              <w:spacing w:after="40"/>
            </w:pPr>
            <w:r>
              <w:rPr>
                <w:sz w:val="18"/>
              </w:rPr>
              <w:t>Undo Round ⭐</w:t>
            </w:r>
          </w:p>
        </w:tc>
        <w:tc>
          <w:tcPr>
            <w:tcW w:w="2351" w:type="dxa"/>
            <w:shd w:val="clear" w:color="auto" w:fill="F3F4F6"/>
          </w:tcPr>
          <w:p w14:paraId="348209B2" w14:textId="77777777" w:rsidR="0016690B" w:rsidRDefault="00000000">
            <w:pPr>
              <w:spacing w:after="40"/>
            </w:pPr>
            <w:r>
              <w:rPr>
                <w:sz w:val="18"/>
              </w:rPr>
              <w:t>↩️</w:t>
            </w:r>
          </w:p>
        </w:tc>
        <w:tc>
          <w:tcPr>
            <w:tcW w:w="2351" w:type="dxa"/>
            <w:shd w:val="clear" w:color="auto" w:fill="F3F4F6"/>
          </w:tcPr>
          <w:p w14:paraId="7BBAB685" w14:textId="77777777" w:rsidR="0016690B" w:rsidRDefault="00000000">
            <w:pPr>
              <w:spacing w:after="40"/>
            </w:pPr>
            <w:r>
              <w:rPr>
                <w:sz w:val="18"/>
              </w:rPr>
              <w:t>Roll back last round, restore all KPIs.</w:t>
            </w:r>
          </w:p>
        </w:tc>
        <w:tc>
          <w:tcPr>
            <w:tcW w:w="2351" w:type="dxa"/>
            <w:shd w:val="clear" w:color="auto" w:fill="F3F4F6"/>
          </w:tcPr>
          <w:p w14:paraId="44F909BF" w14:textId="77777777" w:rsidR="0016690B" w:rsidRDefault="00000000">
            <w:pPr>
              <w:spacing w:after="40"/>
            </w:pPr>
            <w:r>
              <w:rPr>
                <w:sz w:val="18"/>
              </w:rPr>
              <w:t>Error correction, teaching moment replay.</w:t>
            </w:r>
          </w:p>
        </w:tc>
      </w:tr>
      <w:tr w:rsidR="0016690B" w14:paraId="06371156" w14:textId="77777777">
        <w:trPr>
          <w:jc w:val="center"/>
        </w:trPr>
        <w:tc>
          <w:tcPr>
            <w:tcW w:w="2351" w:type="dxa"/>
          </w:tcPr>
          <w:p w14:paraId="5BB10416" w14:textId="77777777" w:rsidR="0016690B" w:rsidRDefault="00000000">
            <w:pPr>
              <w:spacing w:after="40"/>
            </w:pPr>
            <w:r>
              <w:rPr>
                <w:sz w:val="18"/>
              </w:rPr>
              <w:t>Regulatory Sandbox ⭐</w:t>
            </w:r>
          </w:p>
        </w:tc>
        <w:tc>
          <w:tcPr>
            <w:tcW w:w="2351" w:type="dxa"/>
          </w:tcPr>
          <w:p w14:paraId="30F69E7A" w14:textId="77777777" w:rsidR="0016690B" w:rsidRDefault="00000000">
            <w:pPr>
              <w:spacing w:after="40"/>
            </w:pPr>
            <w:r>
              <w:rPr>
                <w:sz w:val="18"/>
              </w:rPr>
              <w:t>⚖️</w:t>
            </w:r>
          </w:p>
        </w:tc>
        <w:tc>
          <w:tcPr>
            <w:tcW w:w="2351" w:type="dxa"/>
          </w:tcPr>
          <w:p w14:paraId="002A8A09" w14:textId="77777777" w:rsidR="0016690B" w:rsidRDefault="00000000">
            <w:pPr>
              <w:spacing w:after="40"/>
            </w:pPr>
            <w:r>
              <w:rPr>
                <w:sz w:val="18"/>
              </w:rPr>
              <w:t>Inject Pigou taxes, Coase bargaining, Ostrom instruments.</w:t>
            </w:r>
          </w:p>
        </w:tc>
        <w:tc>
          <w:tcPr>
            <w:tcW w:w="2351" w:type="dxa"/>
          </w:tcPr>
          <w:p w14:paraId="7AFE3B54" w14:textId="77777777" w:rsidR="0016690B" w:rsidRDefault="00000000">
            <w:pPr>
              <w:spacing w:after="40"/>
            </w:pPr>
            <w:r>
              <w:rPr>
                <w:sz w:val="18"/>
              </w:rPr>
              <w:t>Advanced: systemic resilience testing.</w:t>
            </w:r>
          </w:p>
        </w:tc>
      </w:tr>
      <w:tr w:rsidR="0016690B" w14:paraId="701E49A3" w14:textId="77777777">
        <w:trPr>
          <w:jc w:val="center"/>
        </w:trPr>
        <w:tc>
          <w:tcPr>
            <w:tcW w:w="2351" w:type="dxa"/>
            <w:shd w:val="clear" w:color="auto" w:fill="F3F4F6"/>
          </w:tcPr>
          <w:p w14:paraId="09A0CFDC" w14:textId="77777777" w:rsidR="0016690B" w:rsidRDefault="00000000">
            <w:pPr>
              <w:spacing w:after="40"/>
            </w:pPr>
            <w:r>
              <w:rPr>
                <w:sz w:val="18"/>
              </w:rPr>
              <w:t>Materiality Matrix ⭐</w:t>
            </w:r>
          </w:p>
        </w:tc>
        <w:tc>
          <w:tcPr>
            <w:tcW w:w="2351" w:type="dxa"/>
            <w:shd w:val="clear" w:color="auto" w:fill="F3F4F6"/>
          </w:tcPr>
          <w:p w14:paraId="7952E690" w14:textId="77777777" w:rsidR="0016690B" w:rsidRDefault="00000000">
            <w:pPr>
              <w:spacing w:after="40"/>
            </w:pPr>
            <w:r>
              <w:rPr>
                <w:sz w:val="18"/>
              </w:rPr>
              <w:t>🧩</w:t>
            </w:r>
          </w:p>
        </w:tc>
        <w:tc>
          <w:tcPr>
            <w:tcW w:w="2351" w:type="dxa"/>
            <w:shd w:val="clear" w:color="auto" w:fill="F3F4F6"/>
          </w:tcPr>
          <w:p w14:paraId="7C6412A0" w14:textId="77777777" w:rsidR="0016690B" w:rsidRDefault="00000000">
            <w:pPr>
              <w:spacing w:after="40"/>
            </w:pPr>
            <w:r>
              <w:rPr>
                <w:sz w:val="18"/>
              </w:rPr>
              <w:t>Mendelow's drag-and-drop. Lead: customize. Base: read-only.</w:t>
            </w:r>
          </w:p>
        </w:tc>
        <w:tc>
          <w:tcPr>
            <w:tcW w:w="2351" w:type="dxa"/>
            <w:shd w:val="clear" w:color="auto" w:fill="F3F4F6"/>
          </w:tcPr>
          <w:p w14:paraId="262B8F1E" w14:textId="77777777" w:rsidR="0016690B" w:rsidRDefault="00000000">
            <w:pPr>
              <w:spacing w:after="40"/>
            </w:pPr>
            <w:r>
              <w:rPr>
                <w:sz w:val="18"/>
              </w:rPr>
              <w:t>Configure materiality framework.</w:t>
            </w:r>
          </w:p>
        </w:tc>
      </w:tr>
      <w:tr w:rsidR="0016690B" w14:paraId="7BE62E00" w14:textId="77777777">
        <w:trPr>
          <w:jc w:val="center"/>
        </w:trPr>
        <w:tc>
          <w:tcPr>
            <w:tcW w:w="2351" w:type="dxa"/>
          </w:tcPr>
          <w:p w14:paraId="54FBE6F4" w14:textId="77777777" w:rsidR="0016690B" w:rsidRDefault="00000000">
            <w:pPr>
              <w:spacing w:after="40"/>
            </w:pPr>
            <w:r>
              <w:rPr>
                <w:sz w:val="18"/>
              </w:rPr>
              <w:t>Teaching Journal</w:t>
            </w:r>
          </w:p>
        </w:tc>
        <w:tc>
          <w:tcPr>
            <w:tcW w:w="2351" w:type="dxa"/>
          </w:tcPr>
          <w:p w14:paraId="5ED7F87A" w14:textId="77777777" w:rsidR="0016690B" w:rsidRDefault="00000000">
            <w:pPr>
              <w:spacing w:after="40"/>
            </w:pPr>
            <w:r>
              <w:rPr>
                <w:sz w:val="18"/>
              </w:rPr>
              <w:t>📝</w:t>
            </w:r>
          </w:p>
        </w:tc>
        <w:tc>
          <w:tcPr>
            <w:tcW w:w="2351" w:type="dxa"/>
          </w:tcPr>
          <w:p w14:paraId="1E64585C" w14:textId="77777777" w:rsidR="0016690B" w:rsidRDefault="00000000">
            <w:pPr>
              <w:spacing w:after="40"/>
            </w:pPr>
            <w:r>
              <w:rPr>
                <w:sz w:val="18"/>
              </w:rPr>
              <w:t>Private notes + timestamped annotations. Persisted.</w:t>
            </w:r>
          </w:p>
        </w:tc>
        <w:tc>
          <w:tcPr>
            <w:tcW w:w="2351" w:type="dxa"/>
          </w:tcPr>
          <w:p w14:paraId="0A9E7474" w14:textId="77777777" w:rsidR="0016690B" w:rsidRDefault="00000000">
            <w:pPr>
              <w:spacing w:after="40"/>
            </w:pPr>
            <w:r>
              <w:rPr>
                <w:sz w:val="18"/>
              </w:rPr>
              <w:t>Ongoing observations, debrief prep.</w:t>
            </w:r>
          </w:p>
        </w:tc>
      </w:tr>
      <w:tr w:rsidR="0016690B" w14:paraId="189521FC" w14:textId="77777777">
        <w:trPr>
          <w:jc w:val="center"/>
        </w:trPr>
        <w:tc>
          <w:tcPr>
            <w:tcW w:w="2351" w:type="dxa"/>
            <w:shd w:val="clear" w:color="auto" w:fill="F3F4F6"/>
          </w:tcPr>
          <w:p w14:paraId="487FA81E" w14:textId="77777777" w:rsidR="0016690B" w:rsidRDefault="00000000">
            <w:pPr>
              <w:spacing w:after="40"/>
            </w:pPr>
            <w:r>
              <w:rPr>
                <w:sz w:val="18"/>
              </w:rPr>
              <w:t>Technical Reference</w:t>
            </w:r>
          </w:p>
        </w:tc>
        <w:tc>
          <w:tcPr>
            <w:tcW w:w="2351" w:type="dxa"/>
            <w:shd w:val="clear" w:color="auto" w:fill="F3F4F6"/>
          </w:tcPr>
          <w:p w14:paraId="646152F3" w14:textId="77777777" w:rsidR="0016690B" w:rsidRDefault="00000000">
            <w:pPr>
              <w:spacing w:after="40"/>
            </w:pPr>
            <w:r>
              <w:rPr>
                <w:sz w:val="18"/>
              </w:rPr>
              <w:t>📐</w:t>
            </w:r>
          </w:p>
        </w:tc>
        <w:tc>
          <w:tcPr>
            <w:tcW w:w="2351" w:type="dxa"/>
            <w:shd w:val="clear" w:color="auto" w:fill="F3F4F6"/>
          </w:tcPr>
          <w:p w14:paraId="04B81C22" w14:textId="77777777" w:rsidR="0016690B" w:rsidRDefault="00000000">
            <w:pPr>
              <w:spacing w:after="40"/>
            </w:pPr>
            <w:r>
              <w:rPr>
                <w:sz w:val="18"/>
              </w:rPr>
              <w:t>In-app reference: terminology, engines, formulas, scorecard.</w:t>
            </w:r>
          </w:p>
        </w:tc>
        <w:tc>
          <w:tcPr>
            <w:tcW w:w="2351" w:type="dxa"/>
            <w:shd w:val="clear" w:color="auto" w:fill="F3F4F6"/>
          </w:tcPr>
          <w:p w14:paraId="261BEE63" w14:textId="77777777" w:rsidR="0016690B" w:rsidRDefault="00000000">
            <w:pPr>
              <w:spacing w:after="40"/>
            </w:pPr>
            <w:r>
              <w:rPr>
                <w:sz w:val="18"/>
              </w:rPr>
              <w:t>Quick look-up during gameplay.</w:t>
            </w:r>
          </w:p>
        </w:tc>
      </w:tr>
      <w:tr w:rsidR="0016690B" w14:paraId="3AD7FF91" w14:textId="77777777">
        <w:trPr>
          <w:jc w:val="center"/>
        </w:trPr>
        <w:tc>
          <w:tcPr>
            <w:tcW w:w="2351" w:type="dxa"/>
          </w:tcPr>
          <w:p w14:paraId="2C45881B" w14:textId="77777777" w:rsidR="0016690B" w:rsidRDefault="00000000">
            <w:pPr>
              <w:spacing w:after="40"/>
            </w:pPr>
            <w:r>
              <w:rPr>
                <w:sz w:val="18"/>
              </w:rPr>
              <w:t>Activity Logs ⭐</w:t>
            </w:r>
          </w:p>
        </w:tc>
        <w:tc>
          <w:tcPr>
            <w:tcW w:w="2351" w:type="dxa"/>
          </w:tcPr>
          <w:p w14:paraId="02833932" w14:textId="77777777" w:rsidR="0016690B" w:rsidRDefault="00000000">
            <w:pPr>
              <w:spacing w:after="40"/>
            </w:pPr>
            <w:r>
              <w:rPr>
                <w:sz w:val="18"/>
              </w:rPr>
              <w:t>📋</w:t>
            </w:r>
          </w:p>
        </w:tc>
        <w:tc>
          <w:tcPr>
            <w:tcW w:w="2351" w:type="dxa"/>
          </w:tcPr>
          <w:p w14:paraId="7F35EE47" w14:textId="77777777" w:rsidR="0016690B" w:rsidRDefault="00000000">
            <w:pPr>
              <w:spacing w:after="40"/>
            </w:pPr>
            <w:r>
              <w:rPr>
                <w:sz w:val="18"/>
              </w:rPr>
              <w:t>Audit log + session management (delete, hard-reset).</w:t>
            </w:r>
          </w:p>
        </w:tc>
        <w:tc>
          <w:tcPr>
            <w:tcW w:w="2351" w:type="dxa"/>
          </w:tcPr>
          <w:p w14:paraId="5303260F" w14:textId="77777777" w:rsidR="0016690B" w:rsidRDefault="00000000">
            <w:pPr>
              <w:spacing w:after="40"/>
            </w:pPr>
            <w:r>
              <w:rPr>
                <w:sz w:val="18"/>
              </w:rPr>
              <w:t>Post-session cleanup.</w:t>
            </w:r>
          </w:p>
        </w:tc>
      </w:tr>
    </w:tbl>
    <w:p w14:paraId="0B7429A8" w14:textId="77777777" w:rsidR="0016690B" w:rsidRDefault="0016690B"/>
    <w:p w14:paraId="026ECC8E" w14:textId="77777777" w:rsidR="0016690B" w:rsidRDefault="00000000">
      <w:r>
        <w:t>⭐ = Requires Lead Facilitator or Super Admin role</w:t>
      </w:r>
    </w:p>
    <w:p w14:paraId="6FAA11BD" w14:textId="77777777" w:rsidR="0016690B" w:rsidRDefault="00000000">
      <w:r>
        <w:br w:type="page"/>
      </w:r>
    </w:p>
    <w:p w14:paraId="6A777BAB" w14:textId="77777777" w:rsidR="0016690B" w:rsidRDefault="00000000">
      <w:pPr>
        <w:pStyle w:val="Heading1"/>
      </w:pPr>
      <w:r>
        <w:lastRenderedPageBreak/>
        <w:t>§10B. God Mode Dashboard Visual Guide</w:t>
      </w:r>
    </w:p>
    <w:p w14:paraId="04D03135" w14:textId="77777777" w:rsidR="0016690B" w:rsidRDefault="00000000">
      <w:r>
        <w:t>The Super Administrator console provides system-wide control.</w:t>
      </w:r>
    </w:p>
    <w:p w14:paraId="41FC68D0" w14:textId="77777777" w:rsidR="0016690B" w:rsidRDefault="00000000">
      <w:pPr>
        <w:jc w:val="center"/>
      </w:pPr>
      <w:r>
        <w:rPr>
          <w:noProof/>
        </w:rPr>
        <w:drawing>
          <wp:inline distT="0" distB="0" distL="0" distR="0" wp14:anchorId="0262E113" wp14:editId="266153B8">
            <wp:extent cx="5303520" cy="541141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_sidebar_analytics.png"/>
                    <pic:cNvPicPr/>
                  </pic:nvPicPr>
                  <pic:blipFill>
                    <a:blip r:embed="rId15"/>
                    <a:stretch>
                      <a:fillRect/>
                    </a:stretch>
                  </pic:blipFill>
                  <pic:spPr>
                    <a:xfrm>
                      <a:off x="0" y="0"/>
                      <a:ext cx="5303520" cy="5411416"/>
                    </a:xfrm>
                    <a:prstGeom prst="rect">
                      <a:avLst/>
                    </a:prstGeom>
                  </pic:spPr>
                </pic:pic>
              </a:graphicData>
            </a:graphic>
          </wp:inline>
        </w:drawing>
      </w:r>
    </w:p>
    <w:p w14:paraId="0B4DD400" w14:textId="77777777" w:rsidR="0016690B" w:rsidRDefault="00000000">
      <w:pPr>
        <w:spacing w:after="240"/>
        <w:jc w:val="center"/>
      </w:pPr>
      <w:r>
        <w:rPr>
          <w:i/>
          <w:color w:val="6B7280"/>
          <w:sz w:val="17"/>
        </w:rPr>
        <w:t>Figure: God Mode System Overview with scaffolding toggles</w:t>
      </w:r>
    </w:p>
    <w:p w14:paraId="43CAAEB6" w14:textId="77777777" w:rsidR="0016690B" w:rsidRDefault="00000000">
      <w:pPr>
        <w:pStyle w:val="Heading2"/>
      </w:pPr>
      <w:r>
        <w:t>Command Center</w:t>
      </w:r>
    </w:p>
    <w:tbl>
      <w:tblPr>
        <w:tblStyle w:val="TableGrid"/>
        <w:tblW w:w="0" w:type="auto"/>
        <w:jc w:val="center"/>
        <w:tblLook w:val="04A0" w:firstRow="1" w:lastRow="0" w:firstColumn="1" w:lastColumn="0" w:noHBand="0" w:noVBand="1"/>
      </w:tblPr>
      <w:tblGrid>
        <w:gridCol w:w="4698"/>
        <w:gridCol w:w="4698"/>
      </w:tblGrid>
      <w:tr w:rsidR="0016690B" w14:paraId="78277942" w14:textId="77777777">
        <w:trPr>
          <w:jc w:val="center"/>
        </w:trPr>
        <w:tc>
          <w:tcPr>
            <w:tcW w:w="4703" w:type="dxa"/>
            <w:shd w:val="clear" w:color="auto" w:fill="0F172A"/>
          </w:tcPr>
          <w:p w14:paraId="519D441F" w14:textId="77777777" w:rsidR="0016690B" w:rsidRDefault="00000000">
            <w:pPr>
              <w:jc w:val="center"/>
            </w:pPr>
            <w:r>
              <w:rPr>
                <w:b/>
                <w:color w:val="FFFFFF"/>
                <w:sz w:val="18"/>
              </w:rPr>
              <w:t>Tool</w:t>
            </w:r>
          </w:p>
        </w:tc>
        <w:tc>
          <w:tcPr>
            <w:tcW w:w="4703" w:type="dxa"/>
            <w:shd w:val="clear" w:color="auto" w:fill="0F172A"/>
          </w:tcPr>
          <w:p w14:paraId="194B4875" w14:textId="77777777" w:rsidR="0016690B" w:rsidRDefault="00000000">
            <w:pPr>
              <w:jc w:val="center"/>
            </w:pPr>
            <w:r>
              <w:rPr>
                <w:b/>
                <w:color w:val="FFFFFF"/>
                <w:sz w:val="18"/>
              </w:rPr>
              <w:t>Purpose</w:t>
            </w:r>
          </w:p>
        </w:tc>
      </w:tr>
      <w:tr w:rsidR="0016690B" w14:paraId="499E00D4" w14:textId="77777777">
        <w:trPr>
          <w:jc w:val="center"/>
        </w:trPr>
        <w:tc>
          <w:tcPr>
            <w:tcW w:w="4703" w:type="dxa"/>
          </w:tcPr>
          <w:p w14:paraId="1D63C121" w14:textId="77777777" w:rsidR="0016690B" w:rsidRDefault="00000000">
            <w:pPr>
              <w:spacing w:after="40"/>
            </w:pPr>
            <w:r>
              <w:rPr>
                <w:sz w:val="18"/>
              </w:rPr>
              <w:t>System Overview</w:t>
            </w:r>
          </w:p>
        </w:tc>
        <w:tc>
          <w:tcPr>
            <w:tcW w:w="4703" w:type="dxa"/>
          </w:tcPr>
          <w:p w14:paraId="16F4D50D" w14:textId="77777777" w:rsidR="0016690B" w:rsidRDefault="00000000">
            <w:pPr>
              <w:spacing w:after="40"/>
            </w:pPr>
            <w:r>
              <w:rPr>
                <w:sz w:val="18"/>
              </w:rPr>
              <w:t>Unified dashboard, session health, scaffolding toggles</w:t>
            </w:r>
          </w:p>
        </w:tc>
      </w:tr>
      <w:tr w:rsidR="0016690B" w14:paraId="7695965C" w14:textId="77777777">
        <w:trPr>
          <w:jc w:val="center"/>
        </w:trPr>
        <w:tc>
          <w:tcPr>
            <w:tcW w:w="4703" w:type="dxa"/>
            <w:shd w:val="clear" w:color="auto" w:fill="F3F4F6"/>
          </w:tcPr>
          <w:p w14:paraId="4D92AC31" w14:textId="77777777" w:rsidR="0016690B" w:rsidRDefault="00000000">
            <w:pPr>
              <w:spacing w:after="40"/>
            </w:pPr>
            <w:r>
              <w:rPr>
                <w:sz w:val="18"/>
              </w:rPr>
              <w:t>Platform Analytics</w:t>
            </w:r>
          </w:p>
        </w:tc>
        <w:tc>
          <w:tcPr>
            <w:tcW w:w="4703" w:type="dxa"/>
            <w:shd w:val="clear" w:color="auto" w:fill="F3F4F6"/>
          </w:tcPr>
          <w:p w14:paraId="0EE4B237" w14:textId="77777777" w:rsidR="0016690B" w:rsidRDefault="00000000">
            <w:pPr>
              <w:spacing w:after="40"/>
            </w:pPr>
            <w:r>
              <w:rPr>
                <w:sz w:val="18"/>
              </w:rPr>
              <w:t>Aggregated stats across ALL facilitators</w:t>
            </w:r>
          </w:p>
        </w:tc>
      </w:tr>
      <w:tr w:rsidR="0016690B" w14:paraId="45BC1ED7" w14:textId="77777777">
        <w:trPr>
          <w:jc w:val="center"/>
        </w:trPr>
        <w:tc>
          <w:tcPr>
            <w:tcW w:w="4703" w:type="dxa"/>
          </w:tcPr>
          <w:p w14:paraId="63B631F8" w14:textId="77777777" w:rsidR="0016690B" w:rsidRDefault="00000000">
            <w:pPr>
              <w:spacing w:after="40"/>
            </w:pPr>
            <w:r>
              <w:rPr>
                <w:sz w:val="18"/>
              </w:rPr>
              <w:t>Activity &amp; Complexity</w:t>
            </w:r>
          </w:p>
        </w:tc>
        <w:tc>
          <w:tcPr>
            <w:tcW w:w="4703" w:type="dxa"/>
          </w:tcPr>
          <w:p w14:paraId="5FA7DC52" w14:textId="77777777" w:rsidR="0016690B" w:rsidRDefault="00000000">
            <w:pPr>
              <w:spacing w:after="40"/>
            </w:pPr>
            <w:r>
              <w:rPr>
                <w:sz w:val="18"/>
              </w:rPr>
              <w:t>Immutable audit trail + live firehose</w:t>
            </w:r>
          </w:p>
        </w:tc>
      </w:tr>
    </w:tbl>
    <w:p w14:paraId="5CF7EAE8" w14:textId="77777777" w:rsidR="0016690B" w:rsidRDefault="0016690B"/>
    <w:p w14:paraId="2DFBA717" w14:textId="77777777" w:rsidR="0016690B" w:rsidRDefault="00000000">
      <w:pPr>
        <w:pStyle w:val="Heading2"/>
      </w:pPr>
      <w:r>
        <w:lastRenderedPageBreak/>
        <w:t>Cohort Orchestration</w:t>
      </w:r>
    </w:p>
    <w:tbl>
      <w:tblPr>
        <w:tblStyle w:val="TableGrid"/>
        <w:tblW w:w="0" w:type="auto"/>
        <w:jc w:val="center"/>
        <w:tblLook w:val="04A0" w:firstRow="1" w:lastRow="0" w:firstColumn="1" w:lastColumn="0" w:noHBand="0" w:noVBand="1"/>
      </w:tblPr>
      <w:tblGrid>
        <w:gridCol w:w="4698"/>
        <w:gridCol w:w="4698"/>
      </w:tblGrid>
      <w:tr w:rsidR="0016690B" w14:paraId="7175B70F" w14:textId="77777777">
        <w:trPr>
          <w:jc w:val="center"/>
        </w:trPr>
        <w:tc>
          <w:tcPr>
            <w:tcW w:w="4703" w:type="dxa"/>
            <w:shd w:val="clear" w:color="auto" w:fill="0F172A"/>
          </w:tcPr>
          <w:p w14:paraId="2A45EAE8" w14:textId="77777777" w:rsidR="0016690B" w:rsidRDefault="00000000">
            <w:pPr>
              <w:jc w:val="center"/>
            </w:pPr>
            <w:r>
              <w:rPr>
                <w:b/>
                <w:color w:val="FFFFFF"/>
                <w:sz w:val="18"/>
              </w:rPr>
              <w:t>Tool</w:t>
            </w:r>
          </w:p>
        </w:tc>
        <w:tc>
          <w:tcPr>
            <w:tcW w:w="4703" w:type="dxa"/>
            <w:shd w:val="clear" w:color="auto" w:fill="0F172A"/>
          </w:tcPr>
          <w:p w14:paraId="5751A00B" w14:textId="77777777" w:rsidR="0016690B" w:rsidRDefault="00000000">
            <w:pPr>
              <w:jc w:val="center"/>
            </w:pPr>
            <w:r>
              <w:rPr>
                <w:b/>
                <w:color w:val="FFFFFF"/>
                <w:sz w:val="18"/>
              </w:rPr>
              <w:t>Purpose</w:t>
            </w:r>
          </w:p>
        </w:tc>
      </w:tr>
      <w:tr w:rsidR="0016690B" w14:paraId="3623A9A3" w14:textId="77777777">
        <w:trPr>
          <w:jc w:val="center"/>
        </w:trPr>
        <w:tc>
          <w:tcPr>
            <w:tcW w:w="4703" w:type="dxa"/>
          </w:tcPr>
          <w:p w14:paraId="4BFCBE53" w14:textId="77777777" w:rsidR="0016690B" w:rsidRDefault="00000000">
            <w:pPr>
              <w:spacing w:after="40"/>
            </w:pPr>
            <w:r>
              <w:rPr>
                <w:sz w:val="18"/>
              </w:rPr>
              <w:t>Facilitator Registry</w:t>
            </w:r>
          </w:p>
        </w:tc>
        <w:tc>
          <w:tcPr>
            <w:tcW w:w="4703" w:type="dxa"/>
          </w:tcPr>
          <w:p w14:paraId="3A1E4401" w14:textId="77777777" w:rsidR="0016690B" w:rsidRDefault="00000000">
            <w:pPr>
              <w:spacing w:after="40"/>
            </w:pPr>
            <w:r>
              <w:rPr>
                <w:sz w:val="18"/>
              </w:rPr>
              <w:t>Create/edit facilitators, roles, permissions, cohort limits</w:t>
            </w:r>
          </w:p>
        </w:tc>
      </w:tr>
      <w:tr w:rsidR="0016690B" w14:paraId="6F7C3406" w14:textId="77777777">
        <w:trPr>
          <w:jc w:val="center"/>
        </w:trPr>
        <w:tc>
          <w:tcPr>
            <w:tcW w:w="4703" w:type="dxa"/>
            <w:shd w:val="clear" w:color="auto" w:fill="F3F4F6"/>
          </w:tcPr>
          <w:p w14:paraId="112FB2CD" w14:textId="77777777" w:rsidR="0016690B" w:rsidRDefault="00000000">
            <w:pPr>
              <w:spacing w:after="40"/>
            </w:pPr>
            <w:r>
              <w:rPr>
                <w:sz w:val="18"/>
              </w:rPr>
              <w:t>Cohort Provisioning</w:t>
            </w:r>
          </w:p>
        </w:tc>
        <w:tc>
          <w:tcPr>
            <w:tcW w:w="4703" w:type="dxa"/>
            <w:shd w:val="clear" w:color="auto" w:fill="F3F4F6"/>
          </w:tcPr>
          <w:p w14:paraId="6DEB1B1E" w14:textId="77777777" w:rsidR="0016690B" w:rsidRDefault="00000000">
            <w:pPr>
              <w:spacing w:after="40"/>
            </w:pPr>
            <w:r>
              <w:rPr>
                <w:sz w:val="18"/>
              </w:rPr>
              <w:t>Provision sessions, assign facilitators, paradigms</w:t>
            </w:r>
          </w:p>
        </w:tc>
      </w:tr>
      <w:tr w:rsidR="0016690B" w14:paraId="2A99554F" w14:textId="77777777">
        <w:trPr>
          <w:jc w:val="center"/>
        </w:trPr>
        <w:tc>
          <w:tcPr>
            <w:tcW w:w="4703" w:type="dxa"/>
          </w:tcPr>
          <w:p w14:paraId="0AE4BA33" w14:textId="77777777" w:rsidR="0016690B" w:rsidRDefault="00000000">
            <w:pPr>
              <w:spacing w:after="40"/>
            </w:pPr>
            <w:r>
              <w:rPr>
                <w:sz w:val="18"/>
              </w:rPr>
              <w:t>Session Controls</w:t>
            </w:r>
          </w:p>
        </w:tc>
        <w:tc>
          <w:tcPr>
            <w:tcW w:w="4703" w:type="dxa"/>
          </w:tcPr>
          <w:p w14:paraId="03C7FF49" w14:textId="77777777" w:rsidR="0016690B" w:rsidRDefault="00000000">
            <w:pPr>
              <w:spacing w:after="40"/>
            </w:pPr>
            <w:r>
              <w:rPr>
                <w:sz w:val="18"/>
              </w:rPr>
              <w:t>Pacing, broadcasts, visibility, scheduling</w:t>
            </w:r>
          </w:p>
        </w:tc>
      </w:tr>
      <w:tr w:rsidR="0016690B" w14:paraId="58BFAD4F" w14:textId="77777777">
        <w:trPr>
          <w:jc w:val="center"/>
        </w:trPr>
        <w:tc>
          <w:tcPr>
            <w:tcW w:w="4703" w:type="dxa"/>
            <w:shd w:val="clear" w:color="auto" w:fill="F3F4F6"/>
          </w:tcPr>
          <w:p w14:paraId="576A7D9B" w14:textId="77777777" w:rsidR="0016690B" w:rsidRDefault="00000000">
            <w:pPr>
              <w:spacing w:after="40"/>
            </w:pPr>
            <w:r>
              <w:rPr>
                <w:sz w:val="18"/>
              </w:rPr>
              <w:t>Team Interventions</w:t>
            </w:r>
          </w:p>
        </w:tc>
        <w:tc>
          <w:tcPr>
            <w:tcW w:w="4703" w:type="dxa"/>
            <w:shd w:val="clear" w:color="auto" w:fill="F3F4F6"/>
          </w:tcPr>
          <w:p w14:paraId="2B618F35" w14:textId="77777777" w:rsidR="0016690B" w:rsidRDefault="00000000">
            <w:pPr>
              <w:spacing w:after="40"/>
            </w:pPr>
            <w:r>
              <w:rPr>
                <w:sz w:val="18"/>
              </w:rPr>
              <w:t>Inject capital, penalties, narrative events</w:t>
            </w:r>
          </w:p>
        </w:tc>
      </w:tr>
      <w:tr w:rsidR="0016690B" w14:paraId="497084A6" w14:textId="77777777">
        <w:trPr>
          <w:jc w:val="center"/>
        </w:trPr>
        <w:tc>
          <w:tcPr>
            <w:tcW w:w="4703" w:type="dxa"/>
          </w:tcPr>
          <w:p w14:paraId="4C688D5C" w14:textId="77777777" w:rsidR="0016690B" w:rsidRDefault="00000000">
            <w:pPr>
              <w:spacing w:after="40"/>
            </w:pPr>
            <w:r>
              <w:rPr>
                <w:sz w:val="18"/>
              </w:rPr>
              <w:t>Crisis Overrides</w:t>
            </w:r>
          </w:p>
        </w:tc>
        <w:tc>
          <w:tcPr>
            <w:tcW w:w="4703" w:type="dxa"/>
          </w:tcPr>
          <w:p w14:paraId="6203DE35" w14:textId="77777777" w:rsidR="0016690B" w:rsidRDefault="00000000">
            <w:pPr>
              <w:spacing w:after="40"/>
            </w:pPr>
            <w:r>
              <w:rPr>
                <w:sz w:val="18"/>
              </w:rPr>
              <w:t>Activate crises, Black Swans, end-game pathways</w:t>
            </w:r>
          </w:p>
        </w:tc>
      </w:tr>
    </w:tbl>
    <w:p w14:paraId="7C9DB5A2" w14:textId="77777777" w:rsidR="0016690B" w:rsidRDefault="0016690B"/>
    <w:p w14:paraId="494E062E" w14:textId="77777777" w:rsidR="0016690B" w:rsidRDefault="00000000">
      <w:pPr>
        <w:pStyle w:val="Heading2"/>
      </w:pPr>
      <w:r>
        <w:t>Engine Configuration</w:t>
      </w:r>
    </w:p>
    <w:tbl>
      <w:tblPr>
        <w:tblStyle w:val="TableGrid"/>
        <w:tblW w:w="0" w:type="auto"/>
        <w:jc w:val="center"/>
        <w:tblLook w:val="04A0" w:firstRow="1" w:lastRow="0" w:firstColumn="1" w:lastColumn="0" w:noHBand="0" w:noVBand="1"/>
      </w:tblPr>
      <w:tblGrid>
        <w:gridCol w:w="4698"/>
        <w:gridCol w:w="4698"/>
      </w:tblGrid>
      <w:tr w:rsidR="0016690B" w14:paraId="10A15297" w14:textId="77777777">
        <w:trPr>
          <w:jc w:val="center"/>
        </w:trPr>
        <w:tc>
          <w:tcPr>
            <w:tcW w:w="4703" w:type="dxa"/>
            <w:shd w:val="clear" w:color="auto" w:fill="0F172A"/>
          </w:tcPr>
          <w:p w14:paraId="514FF624" w14:textId="77777777" w:rsidR="0016690B" w:rsidRDefault="00000000">
            <w:pPr>
              <w:jc w:val="center"/>
            </w:pPr>
            <w:r>
              <w:rPr>
                <w:b/>
                <w:color w:val="FFFFFF"/>
                <w:sz w:val="18"/>
              </w:rPr>
              <w:t>Tool</w:t>
            </w:r>
          </w:p>
        </w:tc>
        <w:tc>
          <w:tcPr>
            <w:tcW w:w="4703" w:type="dxa"/>
            <w:shd w:val="clear" w:color="auto" w:fill="0F172A"/>
          </w:tcPr>
          <w:p w14:paraId="03A29E58" w14:textId="77777777" w:rsidR="0016690B" w:rsidRDefault="00000000">
            <w:pPr>
              <w:jc w:val="center"/>
            </w:pPr>
            <w:r>
              <w:rPr>
                <w:b/>
                <w:color w:val="FFFFFF"/>
                <w:sz w:val="18"/>
              </w:rPr>
              <w:t>Purpose</w:t>
            </w:r>
          </w:p>
        </w:tc>
      </w:tr>
      <w:tr w:rsidR="0016690B" w14:paraId="1E08F391" w14:textId="77777777">
        <w:trPr>
          <w:jc w:val="center"/>
        </w:trPr>
        <w:tc>
          <w:tcPr>
            <w:tcW w:w="4703" w:type="dxa"/>
          </w:tcPr>
          <w:p w14:paraId="17EA1C50" w14:textId="77777777" w:rsidR="0016690B" w:rsidRDefault="00000000">
            <w:pPr>
              <w:spacing w:after="40"/>
            </w:pPr>
            <w:r>
              <w:rPr>
                <w:sz w:val="18"/>
              </w:rPr>
              <w:t>Macro Economics</w:t>
            </w:r>
          </w:p>
        </w:tc>
        <w:tc>
          <w:tcPr>
            <w:tcW w:w="4703" w:type="dxa"/>
          </w:tcPr>
          <w:p w14:paraId="0B4CD80C" w14:textId="77777777" w:rsidR="0016690B" w:rsidRDefault="00000000">
            <w:pPr>
              <w:spacing w:after="40"/>
            </w:pPr>
            <w:r>
              <w:rPr>
                <w:sz w:val="18"/>
              </w:rPr>
              <w:t>Global baselines, scenario presets, master variables</w:t>
            </w:r>
          </w:p>
        </w:tc>
      </w:tr>
      <w:tr w:rsidR="0016690B" w14:paraId="7F5D6738" w14:textId="77777777">
        <w:trPr>
          <w:jc w:val="center"/>
        </w:trPr>
        <w:tc>
          <w:tcPr>
            <w:tcW w:w="4703" w:type="dxa"/>
            <w:shd w:val="clear" w:color="auto" w:fill="F3F4F6"/>
          </w:tcPr>
          <w:p w14:paraId="5874C5C9" w14:textId="77777777" w:rsidR="0016690B" w:rsidRDefault="00000000">
            <w:pPr>
              <w:spacing w:after="40"/>
            </w:pPr>
            <w:r>
              <w:rPr>
                <w:sz w:val="18"/>
              </w:rPr>
              <w:t>Systemic Risk</w:t>
            </w:r>
          </w:p>
        </w:tc>
        <w:tc>
          <w:tcPr>
            <w:tcW w:w="4703" w:type="dxa"/>
            <w:shd w:val="clear" w:color="auto" w:fill="F3F4F6"/>
          </w:tcPr>
          <w:p w14:paraId="12D48E22" w14:textId="77777777" w:rsidR="0016690B" w:rsidRDefault="00000000">
            <w:pPr>
              <w:spacing w:after="40"/>
            </w:pPr>
            <w:r>
              <w:rPr>
                <w:sz w:val="18"/>
              </w:rPr>
              <w:t>Black Swans, NPC cascades, tipping points, foreshadowing</w:t>
            </w:r>
          </w:p>
        </w:tc>
      </w:tr>
      <w:tr w:rsidR="0016690B" w14:paraId="46A61315" w14:textId="77777777">
        <w:trPr>
          <w:jc w:val="center"/>
        </w:trPr>
        <w:tc>
          <w:tcPr>
            <w:tcW w:w="4703" w:type="dxa"/>
          </w:tcPr>
          <w:p w14:paraId="3D4DCA60" w14:textId="77777777" w:rsidR="0016690B" w:rsidRDefault="00000000">
            <w:pPr>
              <w:spacing w:after="40"/>
            </w:pPr>
            <w:r>
              <w:rPr>
                <w:sz w:val="18"/>
              </w:rPr>
              <w:t>Profile Archetypes</w:t>
            </w:r>
          </w:p>
        </w:tc>
        <w:tc>
          <w:tcPr>
            <w:tcW w:w="4703" w:type="dxa"/>
          </w:tcPr>
          <w:p w14:paraId="6C59A89A" w14:textId="77777777" w:rsidR="0016690B" w:rsidRDefault="00000000">
            <w:pPr>
              <w:spacing w:after="40"/>
            </w:pPr>
            <w:r>
              <w:rPr>
                <w:sz w:val="18"/>
              </w:rPr>
              <w:t>M_R thresholds for archetype classification</w:t>
            </w:r>
          </w:p>
        </w:tc>
      </w:tr>
      <w:tr w:rsidR="0016690B" w14:paraId="463663BD" w14:textId="77777777">
        <w:trPr>
          <w:jc w:val="center"/>
        </w:trPr>
        <w:tc>
          <w:tcPr>
            <w:tcW w:w="4703" w:type="dxa"/>
            <w:shd w:val="clear" w:color="auto" w:fill="F3F4F6"/>
          </w:tcPr>
          <w:p w14:paraId="6C36DF46" w14:textId="77777777" w:rsidR="0016690B" w:rsidRDefault="00000000">
            <w:pPr>
              <w:spacing w:after="40"/>
            </w:pPr>
            <w:r>
              <w:rPr>
                <w:sz w:val="18"/>
              </w:rPr>
              <w:t>Regulatory Sandbox</w:t>
            </w:r>
          </w:p>
        </w:tc>
        <w:tc>
          <w:tcPr>
            <w:tcW w:w="4703" w:type="dxa"/>
            <w:shd w:val="clear" w:color="auto" w:fill="F3F4F6"/>
          </w:tcPr>
          <w:p w14:paraId="102067AF" w14:textId="77777777" w:rsidR="0016690B" w:rsidRDefault="00000000">
            <w:pPr>
              <w:spacing w:after="40"/>
            </w:pPr>
            <w:r>
              <w:rPr>
                <w:sz w:val="18"/>
              </w:rPr>
              <w:t>Pigou taxes, Coase bargaining, Ostrom governance</w:t>
            </w:r>
          </w:p>
        </w:tc>
      </w:tr>
    </w:tbl>
    <w:p w14:paraId="2F9D2839" w14:textId="77777777" w:rsidR="0016690B" w:rsidRDefault="0016690B"/>
    <w:p w14:paraId="3B1CCF06" w14:textId="77777777" w:rsidR="0016690B" w:rsidRDefault="00000000">
      <w:pPr>
        <w:pStyle w:val="Heading2"/>
      </w:pPr>
      <w:r>
        <w:t>Danger Zone</w:t>
      </w:r>
    </w:p>
    <w:tbl>
      <w:tblPr>
        <w:tblStyle w:val="TableGrid"/>
        <w:tblW w:w="0" w:type="auto"/>
        <w:jc w:val="center"/>
        <w:tblLook w:val="04A0" w:firstRow="1" w:lastRow="0" w:firstColumn="1" w:lastColumn="0" w:noHBand="0" w:noVBand="1"/>
      </w:tblPr>
      <w:tblGrid>
        <w:gridCol w:w="4698"/>
        <w:gridCol w:w="4698"/>
      </w:tblGrid>
      <w:tr w:rsidR="0016690B" w14:paraId="0A7BCA73" w14:textId="77777777">
        <w:trPr>
          <w:jc w:val="center"/>
        </w:trPr>
        <w:tc>
          <w:tcPr>
            <w:tcW w:w="4703" w:type="dxa"/>
            <w:shd w:val="clear" w:color="auto" w:fill="0F172A"/>
          </w:tcPr>
          <w:p w14:paraId="5B3EFB7C" w14:textId="77777777" w:rsidR="0016690B" w:rsidRDefault="00000000">
            <w:pPr>
              <w:jc w:val="center"/>
            </w:pPr>
            <w:r>
              <w:rPr>
                <w:b/>
                <w:color w:val="FFFFFF"/>
                <w:sz w:val="18"/>
              </w:rPr>
              <w:t>Tool</w:t>
            </w:r>
          </w:p>
        </w:tc>
        <w:tc>
          <w:tcPr>
            <w:tcW w:w="4703" w:type="dxa"/>
            <w:shd w:val="clear" w:color="auto" w:fill="0F172A"/>
          </w:tcPr>
          <w:p w14:paraId="1A42A9E1" w14:textId="77777777" w:rsidR="0016690B" w:rsidRDefault="00000000">
            <w:pPr>
              <w:jc w:val="center"/>
            </w:pPr>
            <w:r>
              <w:rPr>
                <w:b/>
                <w:color w:val="FFFFFF"/>
                <w:sz w:val="18"/>
              </w:rPr>
              <w:t>Purpose</w:t>
            </w:r>
          </w:p>
        </w:tc>
      </w:tr>
      <w:tr w:rsidR="0016690B" w14:paraId="78A4250F" w14:textId="77777777">
        <w:trPr>
          <w:jc w:val="center"/>
        </w:trPr>
        <w:tc>
          <w:tcPr>
            <w:tcW w:w="4703" w:type="dxa"/>
          </w:tcPr>
          <w:p w14:paraId="4A12499C" w14:textId="77777777" w:rsidR="0016690B" w:rsidRDefault="00000000">
            <w:pPr>
              <w:spacing w:after="40"/>
            </w:pPr>
            <w:r>
              <w:rPr>
                <w:sz w:val="18"/>
              </w:rPr>
              <w:t>Backup &amp; Export</w:t>
            </w:r>
          </w:p>
        </w:tc>
        <w:tc>
          <w:tcPr>
            <w:tcW w:w="4703" w:type="dxa"/>
          </w:tcPr>
          <w:p w14:paraId="3A9EC97A" w14:textId="77777777" w:rsidR="0016690B" w:rsidRDefault="00000000">
            <w:pPr>
              <w:spacing w:after="40"/>
            </w:pPr>
            <w:r>
              <w:rPr>
                <w:sz w:val="18"/>
              </w:rPr>
              <w:t>Full simulation snapshots</w:t>
            </w:r>
          </w:p>
        </w:tc>
      </w:tr>
      <w:tr w:rsidR="0016690B" w14:paraId="46720177" w14:textId="77777777">
        <w:trPr>
          <w:jc w:val="center"/>
        </w:trPr>
        <w:tc>
          <w:tcPr>
            <w:tcW w:w="4703" w:type="dxa"/>
            <w:shd w:val="clear" w:color="auto" w:fill="F3F4F6"/>
          </w:tcPr>
          <w:p w14:paraId="4C2EA530" w14:textId="77777777" w:rsidR="0016690B" w:rsidRDefault="00000000">
            <w:pPr>
              <w:spacing w:after="40"/>
            </w:pPr>
            <w:r>
              <w:rPr>
                <w:sz w:val="18"/>
              </w:rPr>
              <w:t>Factory Reset</w:t>
            </w:r>
          </w:p>
        </w:tc>
        <w:tc>
          <w:tcPr>
            <w:tcW w:w="4703" w:type="dxa"/>
            <w:shd w:val="clear" w:color="auto" w:fill="F3F4F6"/>
          </w:tcPr>
          <w:p w14:paraId="3483FC47" w14:textId="77777777" w:rsidR="0016690B" w:rsidRDefault="00000000">
            <w:pPr>
              <w:spacing w:after="40"/>
            </w:pPr>
            <w:r>
              <w:rPr>
                <w:sz w:val="18"/>
              </w:rPr>
              <w:t>Hard wipe ALL databases — typed confirmation required</w:t>
            </w:r>
          </w:p>
        </w:tc>
      </w:tr>
    </w:tbl>
    <w:p w14:paraId="1EAF0B9F" w14:textId="77777777" w:rsidR="0016690B" w:rsidRDefault="0016690B"/>
    <w:p w14:paraId="3C5DA0FD" w14:textId="77777777" w:rsidR="0016690B" w:rsidRDefault="00000000">
      <w:r>
        <w:br w:type="page"/>
      </w:r>
    </w:p>
    <w:p w14:paraId="6EF5D5A9" w14:textId="77777777" w:rsidR="0016690B" w:rsidRDefault="00000000">
      <w:pPr>
        <w:pStyle w:val="Heading1"/>
      </w:pPr>
      <w:r>
        <w:lastRenderedPageBreak/>
        <w:t>§11. Common Student Pitfalls &amp; Teaching Moments</w:t>
      </w:r>
    </w:p>
    <w:p w14:paraId="6812A6BC" w14:textId="77777777" w:rsidR="0016690B" w:rsidRDefault="00000000">
      <w:pPr>
        <w:pStyle w:val="Heading3"/>
      </w:pPr>
      <w:r>
        <w:t>"Option A is always best"</w:t>
      </w:r>
    </w:p>
    <w:p w14:paraId="2E935B55" w14:textId="77777777" w:rsidR="0016690B" w:rsidRDefault="00000000">
      <w:r>
        <w:t>The shuffle engine randomises option order per session. No positional bias exists. Teach: read content, not position.</w:t>
      </w:r>
    </w:p>
    <w:p w14:paraId="662387F8" w14:textId="77777777" w:rsidR="0016690B" w:rsidRDefault="00000000">
      <w:pPr>
        <w:pStyle w:val="Heading3"/>
      </w:pPr>
      <w:r>
        <w:t>"Skip the audit, save $3M"</w:t>
      </w:r>
    </w:p>
    <w:p w14:paraId="7C2428DB" w14:textId="77777777" w:rsidR="0016690B" w:rsidRDefault="00000000">
      <w:r>
        <w:t>R1 Surface Scan costs $15M+ at R4 via contagion sigmoid. NPV of audit = 5x cost. Teach: option value of information.</w:t>
      </w:r>
    </w:p>
    <w:p w14:paraId="12404BC1" w14:textId="77777777" w:rsidR="0016690B" w:rsidRDefault="00000000">
      <w:pPr>
        <w:pStyle w:val="Heading3"/>
      </w:pPr>
      <w:r>
        <w:t>"HR is optional"</w:t>
      </w:r>
    </w:p>
    <w:p w14:paraId="47A6D7B2" w14:textId="77777777" w:rsidR="0016690B" w:rsidRDefault="00000000">
      <w:r>
        <w:t>Burnout follows quadratic curve. 60% burnout = 36% OPEX penalty + 66% R9 strike risk. Teach: human capital as binding constraint.</w:t>
      </w:r>
    </w:p>
    <w:p w14:paraId="66ADA46C" w14:textId="77777777" w:rsidR="0016690B" w:rsidRDefault="00000000">
      <w:pPr>
        <w:pStyle w:val="Heading3"/>
      </w:pPr>
      <w:r>
        <w:t>"ESG is a cost centre"</w:t>
      </w:r>
    </w:p>
    <w:p w14:paraId="2E89BE7E" w14:textId="77777777" w:rsidR="0016690B" w:rsidRDefault="00000000">
      <w:r>
        <w:t>Terminal value spread: Titan $230M vs. Relic -$7M = 675% ROI on ESG investment. Teach: ESG as value driver.</w:t>
      </w:r>
    </w:p>
    <w:p w14:paraId="755DB9E4" w14:textId="77777777" w:rsidR="0016690B" w:rsidRDefault="00000000">
      <w:pPr>
        <w:pStyle w:val="Heading3"/>
      </w:pPr>
      <w:r>
        <w:t>"Ignore stakeholders"</w:t>
      </w:r>
    </w:p>
    <w:p w14:paraId="27B16308" w14:textId="77777777" w:rsidR="0016690B" w:rsidRDefault="00000000">
      <w:r>
        <w:t>Autonomous agents cascade: Journalist → Activist → Regulator. 3-agent hostile = corporate collapse. Teach: stakeholder salience.</w:t>
      </w:r>
    </w:p>
    <w:p w14:paraId="5B30DF7B" w14:textId="77777777" w:rsidR="0016690B" w:rsidRDefault="00000000">
      <w:pPr>
        <w:pStyle w:val="Heading3"/>
      </w:pPr>
      <w:r>
        <w:t>"NCD doesn't matter"</w:t>
      </w:r>
    </w:p>
    <w:p w14:paraId="7CFA46A6" w14:textId="77777777" w:rsidR="0016690B" w:rsidRDefault="00000000">
      <w:r>
        <w:t>6% compounding: NCD 200 → 301 in 7 rounds. Deducted from terminal value. Teach: ecological debt accumulation.</w:t>
      </w:r>
    </w:p>
    <w:p w14:paraId="28754DC2" w14:textId="77777777" w:rsidR="0016690B" w:rsidRDefault="00000000">
      <w:pPr>
        <w:pStyle w:val="Heading3"/>
      </w:pPr>
      <w:r>
        <w:t>"I can recover in R9-R10"</w:t>
      </w:r>
    </w:p>
    <w:p w14:paraId="3734E444" w14:textId="77777777" w:rsidR="0016690B" w:rsidRDefault="00000000">
      <w:r>
        <w:t>Most M_R gates close by R8. early_decarboniser (R3), materiality_aligned (R2), nature_based (R5) — all irreversible. Teach: path dependency.</w:t>
      </w:r>
    </w:p>
    <w:p w14:paraId="0325E7EA" w14:textId="77777777" w:rsidR="0016690B" w:rsidRDefault="00000000">
      <w:pPr>
        <w:pStyle w:val="Heading3"/>
      </w:pPr>
      <w:r>
        <w:t>"Diversify everything equally"</w:t>
      </w:r>
    </w:p>
    <w:p w14:paraId="603E9C00" w14:textId="77777777" w:rsidR="0016690B" w:rsidRDefault="00000000">
      <w:r>
        <w:t>Synergy rewards concentration (√ scaling). Spreading $15M across 3 pillars equally yields less than focused investment. Teach: diminishing returns.</w:t>
      </w:r>
    </w:p>
    <w:p w14:paraId="5CF39B58" w14:textId="77777777" w:rsidR="0016690B" w:rsidRDefault="00000000">
      <w:pPr>
        <w:pStyle w:val="Heading3"/>
      </w:pPr>
      <w:r>
        <w:t>"Deny and deflect is free"</w:t>
      </w:r>
    </w:p>
    <w:p w14:paraId="089B6CAB" w14:textId="77777777" w:rsidR="0016690B" w:rsidRDefault="00000000">
      <w:r>
        <w:t>Governance risk compounds through Cash Conversion drag, reducing revenue efficiency every round. Teach: hidden costs of opacity.</w:t>
      </w:r>
    </w:p>
    <w:p w14:paraId="4DA48C99" w14:textId="77777777" w:rsidR="0016690B" w:rsidRDefault="00000000">
      <w:r>
        <w:lastRenderedPageBreak/>
        <w:br w:type="page"/>
      </w:r>
    </w:p>
    <w:p w14:paraId="3CB2B76D" w14:textId="77777777" w:rsidR="0016690B" w:rsidRDefault="00000000">
      <w:pPr>
        <w:pStyle w:val="Heading1"/>
      </w:pPr>
      <w:r>
        <w:lastRenderedPageBreak/>
        <w:t>§12. Quick-Reference Cards</w:t>
      </w:r>
    </w:p>
    <w:p w14:paraId="2F33B561" w14:textId="77777777" w:rsidR="0016690B" w:rsidRDefault="00000000">
      <w:pPr>
        <w:pStyle w:val="Heading2"/>
      </w:pPr>
      <w:r>
        <w:t>12.1 M_R Checklist</w:t>
      </w:r>
    </w:p>
    <w:tbl>
      <w:tblPr>
        <w:tblStyle w:val="TableGrid"/>
        <w:tblW w:w="0" w:type="auto"/>
        <w:jc w:val="center"/>
        <w:tblLook w:val="04A0" w:firstRow="1" w:lastRow="0" w:firstColumn="1" w:lastColumn="0" w:noHBand="0" w:noVBand="1"/>
      </w:tblPr>
      <w:tblGrid>
        <w:gridCol w:w="2349"/>
        <w:gridCol w:w="2349"/>
        <w:gridCol w:w="2349"/>
        <w:gridCol w:w="2349"/>
      </w:tblGrid>
      <w:tr w:rsidR="0016690B" w14:paraId="021390ED" w14:textId="77777777">
        <w:trPr>
          <w:jc w:val="center"/>
        </w:trPr>
        <w:tc>
          <w:tcPr>
            <w:tcW w:w="2351" w:type="dxa"/>
            <w:shd w:val="clear" w:color="auto" w:fill="0F172A"/>
          </w:tcPr>
          <w:p w14:paraId="6DC2097A" w14:textId="77777777" w:rsidR="0016690B" w:rsidRDefault="00000000">
            <w:pPr>
              <w:jc w:val="center"/>
            </w:pPr>
            <w:r>
              <w:rPr>
                <w:b/>
                <w:color w:val="FFFFFF"/>
                <w:sz w:val="18"/>
              </w:rPr>
              <w:t>Round</w:t>
            </w:r>
          </w:p>
        </w:tc>
        <w:tc>
          <w:tcPr>
            <w:tcW w:w="2351" w:type="dxa"/>
            <w:shd w:val="clear" w:color="auto" w:fill="0F172A"/>
          </w:tcPr>
          <w:p w14:paraId="47F272D9" w14:textId="77777777" w:rsidR="0016690B" w:rsidRDefault="00000000">
            <w:pPr>
              <w:jc w:val="center"/>
            </w:pPr>
            <w:r>
              <w:rPr>
                <w:b/>
                <w:color w:val="FFFFFF"/>
                <w:sz w:val="18"/>
              </w:rPr>
              <w:t>Decision</w:t>
            </w:r>
          </w:p>
        </w:tc>
        <w:tc>
          <w:tcPr>
            <w:tcW w:w="2351" w:type="dxa"/>
            <w:shd w:val="clear" w:color="auto" w:fill="0F172A"/>
          </w:tcPr>
          <w:p w14:paraId="3B2CCD78" w14:textId="77777777" w:rsidR="0016690B" w:rsidRDefault="00000000">
            <w:pPr>
              <w:jc w:val="center"/>
            </w:pPr>
            <w:r>
              <w:rPr>
                <w:b/>
                <w:color w:val="FFFFFF"/>
                <w:sz w:val="18"/>
              </w:rPr>
              <w:t>M_R Bonus</w:t>
            </w:r>
          </w:p>
        </w:tc>
        <w:tc>
          <w:tcPr>
            <w:tcW w:w="2351" w:type="dxa"/>
            <w:shd w:val="clear" w:color="auto" w:fill="0F172A"/>
          </w:tcPr>
          <w:p w14:paraId="40D337E1" w14:textId="77777777" w:rsidR="0016690B" w:rsidRDefault="00000000">
            <w:pPr>
              <w:jc w:val="center"/>
            </w:pPr>
            <w:r>
              <w:rPr>
                <w:b/>
                <w:color w:val="FFFFFF"/>
                <w:sz w:val="18"/>
              </w:rPr>
              <w:t>Earned?</w:t>
            </w:r>
          </w:p>
        </w:tc>
      </w:tr>
      <w:tr w:rsidR="0016690B" w14:paraId="6AE5EF06" w14:textId="77777777">
        <w:trPr>
          <w:jc w:val="center"/>
        </w:trPr>
        <w:tc>
          <w:tcPr>
            <w:tcW w:w="2351" w:type="dxa"/>
          </w:tcPr>
          <w:p w14:paraId="43AB93F0" w14:textId="77777777" w:rsidR="0016690B" w:rsidRDefault="00000000">
            <w:pPr>
              <w:spacing w:after="40"/>
            </w:pPr>
            <w:r>
              <w:rPr>
                <w:sz w:val="18"/>
              </w:rPr>
              <w:t>R2</w:t>
            </w:r>
          </w:p>
        </w:tc>
        <w:tc>
          <w:tcPr>
            <w:tcW w:w="2351" w:type="dxa"/>
          </w:tcPr>
          <w:p w14:paraId="28572EBD" w14:textId="77777777" w:rsidR="0016690B" w:rsidRDefault="00000000">
            <w:pPr>
              <w:spacing w:after="40"/>
            </w:pPr>
            <w:r>
              <w:rPr>
                <w:sz w:val="18"/>
              </w:rPr>
              <w:t>Full Materiality Alignment</w:t>
            </w:r>
          </w:p>
        </w:tc>
        <w:tc>
          <w:tcPr>
            <w:tcW w:w="2351" w:type="dxa"/>
          </w:tcPr>
          <w:p w14:paraId="33A8DD41" w14:textId="77777777" w:rsidR="0016690B" w:rsidRDefault="00000000">
            <w:pPr>
              <w:spacing w:after="40"/>
            </w:pPr>
            <w:r>
              <w:rPr>
                <w:sz w:val="18"/>
              </w:rPr>
              <w:t>+0.10</w:t>
            </w:r>
          </w:p>
        </w:tc>
        <w:tc>
          <w:tcPr>
            <w:tcW w:w="2351" w:type="dxa"/>
          </w:tcPr>
          <w:p w14:paraId="703CE339" w14:textId="77777777" w:rsidR="0016690B" w:rsidRDefault="00000000">
            <w:pPr>
              <w:spacing w:after="40"/>
            </w:pPr>
            <w:r>
              <w:rPr>
                <w:sz w:val="18"/>
              </w:rPr>
              <w:t>☐</w:t>
            </w:r>
          </w:p>
        </w:tc>
      </w:tr>
      <w:tr w:rsidR="0016690B" w14:paraId="78542F3E" w14:textId="77777777">
        <w:trPr>
          <w:jc w:val="center"/>
        </w:trPr>
        <w:tc>
          <w:tcPr>
            <w:tcW w:w="2351" w:type="dxa"/>
            <w:shd w:val="clear" w:color="auto" w:fill="F3F4F6"/>
          </w:tcPr>
          <w:p w14:paraId="120FB9FC" w14:textId="77777777" w:rsidR="0016690B" w:rsidRDefault="00000000">
            <w:pPr>
              <w:spacing w:after="40"/>
            </w:pPr>
            <w:r>
              <w:rPr>
                <w:sz w:val="18"/>
              </w:rPr>
              <w:t>R3</w:t>
            </w:r>
          </w:p>
        </w:tc>
        <w:tc>
          <w:tcPr>
            <w:tcW w:w="2351" w:type="dxa"/>
            <w:shd w:val="clear" w:color="auto" w:fill="F3F4F6"/>
          </w:tcPr>
          <w:p w14:paraId="005EB551" w14:textId="77777777" w:rsidR="0016690B" w:rsidRDefault="00000000">
            <w:pPr>
              <w:spacing w:after="40"/>
            </w:pPr>
            <w:r>
              <w:rPr>
                <w:sz w:val="18"/>
              </w:rPr>
              <w:t>Rapid Supplier Switch</w:t>
            </w:r>
          </w:p>
        </w:tc>
        <w:tc>
          <w:tcPr>
            <w:tcW w:w="2351" w:type="dxa"/>
            <w:shd w:val="clear" w:color="auto" w:fill="F3F4F6"/>
          </w:tcPr>
          <w:p w14:paraId="4C5EA3D1" w14:textId="77777777" w:rsidR="0016690B" w:rsidRDefault="00000000">
            <w:pPr>
              <w:spacing w:after="40"/>
            </w:pPr>
            <w:r>
              <w:rPr>
                <w:sz w:val="18"/>
              </w:rPr>
              <w:t>+0.15</w:t>
            </w:r>
          </w:p>
        </w:tc>
        <w:tc>
          <w:tcPr>
            <w:tcW w:w="2351" w:type="dxa"/>
            <w:shd w:val="clear" w:color="auto" w:fill="F3F4F6"/>
          </w:tcPr>
          <w:p w14:paraId="65BF5607" w14:textId="77777777" w:rsidR="0016690B" w:rsidRDefault="00000000">
            <w:pPr>
              <w:spacing w:after="40"/>
            </w:pPr>
            <w:r>
              <w:rPr>
                <w:sz w:val="18"/>
              </w:rPr>
              <w:t>☐</w:t>
            </w:r>
          </w:p>
        </w:tc>
      </w:tr>
      <w:tr w:rsidR="0016690B" w14:paraId="2FD3911C" w14:textId="77777777">
        <w:trPr>
          <w:jc w:val="center"/>
        </w:trPr>
        <w:tc>
          <w:tcPr>
            <w:tcW w:w="2351" w:type="dxa"/>
          </w:tcPr>
          <w:p w14:paraId="50A56285" w14:textId="77777777" w:rsidR="0016690B" w:rsidRDefault="00000000">
            <w:pPr>
              <w:spacing w:after="40"/>
            </w:pPr>
            <w:r>
              <w:rPr>
                <w:sz w:val="18"/>
              </w:rPr>
              <w:t>R4</w:t>
            </w:r>
          </w:p>
        </w:tc>
        <w:tc>
          <w:tcPr>
            <w:tcW w:w="2351" w:type="dxa"/>
          </w:tcPr>
          <w:p w14:paraId="73C1720A" w14:textId="77777777" w:rsidR="0016690B" w:rsidRDefault="00000000">
            <w:pPr>
              <w:spacing w:after="40"/>
            </w:pPr>
            <w:r>
              <w:rPr>
                <w:sz w:val="18"/>
              </w:rPr>
              <w:t>Full Transparency</w:t>
            </w:r>
          </w:p>
        </w:tc>
        <w:tc>
          <w:tcPr>
            <w:tcW w:w="2351" w:type="dxa"/>
          </w:tcPr>
          <w:p w14:paraId="5F40CEC9" w14:textId="77777777" w:rsidR="0016690B" w:rsidRDefault="00000000">
            <w:pPr>
              <w:spacing w:after="40"/>
            </w:pPr>
            <w:r>
              <w:rPr>
                <w:sz w:val="18"/>
              </w:rPr>
              <w:t>+0.10</w:t>
            </w:r>
          </w:p>
        </w:tc>
        <w:tc>
          <w:tcPr>
            <w:tcW w:w="2351" w:type="dxa"/>
          </w:tcPr>
          <w:p w14:paraId="5449D740" w14:textId="77777777" w:rsidR="0016690B" w:rsidRDefault="00000000">
            <w:pPr>
              <w:spacing w:after="40"/>
            </w:pPr>
            <w:r>
              <w:rPr>
                <w:sz w:val="18"/>
              </w:rPr>
              <w:t>☐</w:t>
            </w:r>
          </w:p>
        </w:tc>
      </w:tr>
      <w:tr w:rsidR="0016690B" w14:paraId="007B0D2F" w14:textId="77777777">
        <w:trPr>
          <w:jc w:val="center"/>
        </w:trPr>
        <w:tc>
          <w:tcPr>
            <w:tcW w:w="2351" w:type="dxa"/>
            <w:shd w:val="clear" w:color="auto" w:fill="F3F4F6"/>
          </w:tcPr>
          <w:p w14:paraId="6272B75C" w14:textId="77777777" w:rsidR="0016690B" w:rsidRDefault="00000000">
            <w:pPr>
              <w:spacing w:after="40"/>
            </w:pPr>
            <w:r>
              <w:rPr>
                <w:sz w:val="18"/>
              </w:rPr>
              <w:t>R5</w:t>
            </w:r>
          </w:p>
        </w:tc>
        <w:tc>
          <w:tcPr>
            <w:tcW w:w="2351" w:type="dxa"/>
            <w:shd w:val="clear" w:color="auto" w:fill="F3F4F6"/>
          </w:tcPr>
          <w:p w14:paraId="65F13C9B" w14:textId="77777777" w:rsidR="0016690B" w:rsidRDefault="00000000">
            <w:pPr>
              <w:spacing w:after="40"/>
            </w:pPr>
            <w:r>
              <w:rPr>
                <w:sz w:val="18"/>
              </w:rPr>
              <w:t>Nature-Based Solutions</w:t>
            </w:r>
          </w:p>
        </w:tc>
        <w:tc>
          <w:tcPr>
            <w:tcW w:w="2351" w:type="dxa"/>
            <w:shd w:val="clear" w:color="auto" w:fill="F3F4F6"/>
          </w:tcPr>
          <w:p w14:paraId="72AEEDA2" w14:textId="77777777" w:rsidR="0016690B" w:rsidRDefault="00000000">
            <w:pPr>
              <w:spacing w:after="40"/>
            </w:pPr>
            <w:r>
              <w:rPr>
                <w:sz w:val="18"/>
              </w:rPr>
              <w:t>+0.20</w:t>
            </w:r>
          </w:p>
        </w:tc>
        <w:tc>
          <w:tcPr>
            <w:tcW w:w="2351" w:type="dxa"/>
            <w:shd w:val="clear" w:color="auto" w:fill="F3F4F6"/>
          </w:tcPr>
          <w:p w14:paraId="3BDF4C33" w14:textId="77777777" w:rsidR="0016690B" w:rsidRDefault="00000000">
            <w:pPr>
              <w:spacing w:after="40"/>
            </w:pPr>
            <w:r>
              <w:rPr>
                <w:sz w:val="18"/>
              </w:rPr>
              <w:t>☐</w:t>
            </w:r>
          </w:p>
        </w:tc>
      </w:tr>
      <w:tr w:rsidR="0016690B" w14:paraId="597D74C6" w14:textId="77777777">
        <w:trPr>
          <w:jc w:val="center"/>
        </w:trPr>
        <w:tc>
          <w:tcPr>
            <w:tcW w:w="2351" w:type="dxa"/>
          </w:tcPr>
          <w:p w14:paraId="0BB57096" w14:textId="77777777" w:rsidR="0016690B" w:rsidRDefault="00000000">
            <w:pPr>
              <w:spacing w:after="40"/>
            </w:pPr>
            <w:r>
              <w:rPr>
                <w:sz w:val="18"/>
              </w:rPr>
              <w:t>R6</w:t>
            </w:r>
          </w:p>
        </w:tc>
        <w:tc>
          <w:tcPr>
            <w:tcW w:w="2351" w:type="dxa"/>
          </w:tcPr>
          <w:p w14:paraId="4AACD9EC" w14:textId="77777777" w:rsidR="0016690B" w:rsidRDefault="00000000">
            <w:pPr>
              <w:spacing w:after="40"/>
            </w:pPr>
            <w:r>
              <w:rPr>
                <w:sz w:val="18"/>
              </w:rPr>
              <w:t>Ethical AI Overhaul</w:t>
            </w:r>
          </w:p>
        </w:tc>
        <w:tc>
          <w:tcPr>
            <w:tcW w:w="2351" w:type="dxa"/>
          </w:tcPr>
          <w:p w14:paraId="64311740" w14:textId="77777777" w:rsidR="0016690B" w:rsidRDefault="00000000">
            <w:pPr>
              <w:spacing w:after="40"/>
            </w:pPr>
            <w:r>
              <w:rPr>
                <w:sz w:val="18"/>
              </w:rPr>
              <w:t>+0.15</w:t>
            </w:r>
          </w:p>
        </w:tc>
        <w:tc>
          <w:tcPr>
            <w:tcW w:w="2351" w:type="dxa"/>
          </w:tcPr>
          <w:p w14:paraId="4A55D29C" w14:textId="77777777" w:rsidR="0016690B" w:rsidRDefault="00000000">
            <w:pPr>
              <w:spacing w:after="40"/>
            </w:pPr>
            <w:r>
              <w:rPr>
                <w:sz w:val="18"/>
              </w:rPr>
              <w:t>☐</w:t>
            </w:r>
          </w:p>
        </w:tc>
      </w:tr>
      <w:tr w:rsidR="0016690B" w14:paraId="5406F3EE" w14:textId="77777777">
        <w:trPr>
          <w:jc w:val="center"/>
        </w:trPr>
        <w:tc>
          <w:tcPr>
            <w:tcW w:w="2351" w:type="dxa"/>
            <w:shd w:val="clear" w:color="auto" w:fill="F3F4F6"/>
          </w:tcPr>
          <w:p w14:paraId="3CF5C26C" w14:textId="77777777" w:rsidR="0016690B" w:rsidRDefault="00000000">
            <w:pPr>
              <w:spacing w:after="40"/>
            </w:pPr>
            <w:r>
              <w:rPr>
                <w:sz w:val="18"/>
              </w:rPr>
              <w:t>R7</w:t>
            </w:r>
          </w:p>
        </w:tc>
        <w:tc>
          <w:tcPr>
            <w:tcW w:w="2351" w:type="dxa"/>
            <w:shd w:val="clear" w:color="auto" w:fill="F3F4F6"/>
          </w:tcPr>
          <w:p w14:paraId="3B3071B1" w14:textId="77777777" w:rsidR="0016690B" w:rsidRDefault="00000000">
            <w:pPr>
              <w:spacing w:after="40"/>
            </w:pPr>
            <w:r>
              <w:rPr>
                <w:sz w:val="18"/>
              </w:rPr>
              <w:t>Waste-to-Energy</w:t>
            </w:r>
          </w:p>
        </w:tc>
        <w:tc>
          <w:tcPr>
            <w:tcW w:w="2351" w:type="dxa"/>
            <w:shd w:val="clear" w:color="auto" w:fill="F3F4F6"/>
          </w:tcPr>
          <w:p w14:paraId="4C865F94" w14:textId="77777777" w:rsidR="0016690B" w:rsidRDefault="00000000">
            <w:pPr>
              <w:spacing w:after="40"/>
            </w:pPr>
            <w:r>
              <w:rPr>
                <w:sz w:val="18"/>
              </w:rPr>
              <w:t>+0.30</w:t>
            </w:r>
          </w:p>
        </w:tc>
        <w:tc>
          <w:tcPr>
            <w:tcW w:w="2351" w:type="dxa"/>
            <w:shd w:val="clear" w:color="auto" w:fill="F3F4F6"/>
          </w:tcPr>
          <w:p w14:paraId="5A0D8728" w14:textId="77777777" w:rsidR="0016690B" w:rsidRDefault="00000000">
            <w:pPr>
              <w:spacing w:after="40"/>
            </w:pPr>
            <w:r>
              <w:rPr>
                <w:sz w:val="18"/>
              </w:rPr>
              <w:t>☐</w:t>
            </w:r>
          </w:p>
        </w:tc>
      </w:tr>
      <w:tr w:rsidR="0016690B" w14:paraId="608FFA47" w14:textId="77777777">
        <w:trPr>
          <w:jc w:val="center"/>
        </w:trPr>
        <w:tc>
          <w:tcPr>
            <w:tcW w:w="2351" w:type="dxa"/>
          </w:tcPr>
          <w:p w14:paraId="29C8C89B" w14:textId="77777777" w:rsidR="0016690B" w:rsidRDefault="00000000">
            <w:pPr>
              <w:spacing w:after="40"/>
            </w:pPr>
            <w:r>
              <w:rPr>
                <w:sz w:val="18"/>
              </w:rPr>
              <w:t>R9</w:t>
            </w:r>
          </w:p>
        </w:tc>
        <w:tc>
          <w:tcPr>
            <w:tcW w:w="2351" w:type="dxa"/>
          </w:tcPr>
          <w:p w14:paraId="16C49F4E" w14:textId="77777777" w:rsidR="0016690B" w:rsidRDefault="00000000">
            <w:pPr>
              <w:spacing w:after="40"/>
            </w:pPr>
            <w:r>
              <w:rPr>
                <w:sz w:val="18"/>
              </w:rPr>
              <w:t>Managed Transition</w:t>
            </w:r>
          </w:p>
        </w:tc>
        <w:tc>
          <w:tcPr>
            <w:tcW w:w="2351" w:type="dxa"/>
          </w:tcPr>
          <w:p w14:paraId="10202145" w14:textId="77777777" w:rsidR="0016690B" w:rsidRDefault="00000000">
            <w:pPr>
              <w:spacing w:after="40"/>
            </w:pPr>
            <w:r>
              <w:rPr>
                <w:sz w:val="18"/>
              </w:rPr>
              <w:t>+0.12</w:t>
            </w:r>
          </w:p>
        </w:tc>
        <w:tc>
          <w:tcPr>
            <w:tcW w:w="2351" w:type="dxa"/>
          </w:tcPr>
          <w:p w14:paraId="3BA914CE" w14:textId="77777777" w:rsidR="0016690B" w:rsidRDefault="00000000">
            <w:pPr>
              <w:spacing w:after="40"/>
            </w:pPr>
            <w:r>
              <w:rPr>
                <w:sz w:val="18"/>
              </w:rPr>
              <w:t>☐</w:t>
            </w:r>
          </w:p>
        </w:tc>
      </w:tr>
      <w:tr w:rsidR="0016690B" w14:paraId="1E059029" w14:textId="77777777">
        <w:trPr>
          <w:jc w:val="center"/>
        </w:trPr>
        <w:tc>
          <w:tcPr>
            <w:tcW w:w="2351" w:type="dxa"/>
            <w:shd w:val="clear" w:color="auto" w:fill="F3F4F6"/>
          </w:tcPr>
          <w:p w14:paraId="0E814EA9" w14:textId="77777777" w:rsidR="0016690B" w:rsidRDefault="00000000">
            <w:pPr>
              <w:spacing w:after="40"/>
            </w:pPr>
            <w:r>
              <w:rPr>
                <w:sz w:val="18"/>
              </w:rPr>
              <w:t>R9</w:t>
            </w:r>
          </w:p>
        </w:tc>
        <w:tc>
          <w:tcPr>
            <w:tcW w:w="2351" w:type="dxa"/>
            <w:shd w:val="clear" w:color="auto" w:fill="F3F4F6"/>
          </w:tcPr>
          <w:p w14:paraId="11B36D35" w14:textId="77777777" w:rsidR="0016690B" w:rsidRDefault="00000000">
            <w:pPr>
              <w:spacing w:after="40"/>
            </w:pPr>
            <w:r>
              <w:rPr>
                <w:sz w:val="18"/>
              </w:rPr>
              <w:t>Community Fund</w:t>
            </w:r>
          </w:p>
        </w:tc>
        <w:tc>
          <w:tcPr>
            <w:tcW w:w="2351" w:type="dxa"/>
            <w:shd w:val="clear" w:color="auto" w:fill="F3F4F6"/>
          </w:tcPr>
          <w:p w14:paraId="2B714C7E" w14:textId="77777777" w:rsidR="0016690B" w:rsidRDefault="00000000">
            <w:pPr>
              <w:spacing w:after="40"/>
            </w:pPr>
            <w:r>
              <w:rPr>
                <w:sz w:val="18"/>
              </w:rPr>
              <w:t>+0.18</w:t>
            </w:r>
          </w:p>
        </w:tc>
        <w:tc>
          <w:tcPr>
            <w:tcW w:w="2351" w:type="dxa"/>
            <w:shd w:val="clear" w:color="auto" w:fill="F3F4F6"/>
          </w:tcPr>
          <w:p w14:paraId="34904721" w14:textId="77777777" w:rsidR="0016690B" w:rsidRDefault="00000000">
            <w:pPr>
              <w:spacing w:after="40"/>
            </w:pPr>
            <w:r>
              <w:rPr>
                <w:sz w:val="18"/>
              </w:rPr>
              <w:t>☐</w:t>
            </w:r>
          </w:p>
        </w:tc>
      </w:tr>
      <w:tr w:rsidR="0016690B" w14:paraId="6FD70498" w14:textId="77777777">
        <w:trPr>
          <w:jc w:val="center"/>
        </w:trPr>
        <w:tc>
          <w:tcPr>
            <w:tcW w:w="2351" w:type="dxa"/>
          </w:tcPr>
          <w:p w14:paraId="56784032" w14:textId="77777777" w:rsidR="0016690B" w:rsidRDefault="00000000">
            <w:pPr>
              <w:spacing w:after="40"/>
            </w:pPr>
            <w:r>
              <w:rPr>
                <w:sz w:val="18"/>
              </w:rPr>
              <w:t>R10</w:t>
            </w:r>
          </w:p>
        </w:tc>
        <w:tc>
          <w:tcPr>
            <w:tcW w:w="2351" w:type="dxa"/>
          </w:tcPr>
          <w:p w14:paraId="5E43AD0E" w14:textId="77777777" w:rsidR="0016690B" w:rsidRDefault="00000000">
            <w:pPr>
              <w:spacing w:after="40"/>
            </w:pPr>
            <w:r>
              <w:rPr>
                <w:sz w:val="18"/>
              </w:rPr>
              <w:t>Instability Discount</w:t>
            </w:r>
          </w:p>
        </w:tc>
        <w:tc>
          <w:tcPr>
            <w:tcW w:w="2351" w:type="dxa"/>
          </w:tcPr>
          <w:p w14:paraId="6552EBB1" w14:textId="77777777" w:rsidR="0016690B" w:rsidRDefault="00000000">
            <w:pPr>
              <w:spacing w:after="40"/>
            </w:pPr>
            <w:r>
              <w:rPr>
                <w:sz w:val="18"/>
              </w:rPr>
              <w:t>-0.40</w:t>
            </w:r>
          </w:p>
        </w:tc>
        <w:tc>
          <w:tcPr>
            <w:tcW w:w="2351" w:type="dxa"/>
          </w:tcPr>
          <w:p w14:paraId="3928DDF0" w14:textId="77777777" w:rsidR="0016690B" w:rsidRDefault="00000000">
            <w:pPr>
              <w:spacing w:after="40"/>
            </w:pPr>
            <w:r>
              <w:rPr>
                <w:sz w:val="18"/>
              </w:rPr>
              <w:t>☐</w:t>
            </w:r>
          </w:p>
        </w:tc>
      </w:tr>
      <w:tr w:rsidR="0016690B" w14:paraId="741F723D" w14:textId="77777777">
        <w:trPr>
          <w:jc w:val="center"/>
        </w:trPr>
        <w:tc>
          <w:tcPr>
            <w:tcW w:w="2351" w:type="dxa"/>
            <w:shd w:val="clear" w:color="auto" w:fill="F3F4F6"/>
          </w:tcPr>
          <w:p w14:paraId="26D83534" w14:textId="77777777" w:rsidR="0016690B" w:rsidRDefault="00000000">
            <w:pPr>
              <w:spacing w:after="40"/>
            </w:pPr>
            <w:r>
              <w:rPr>
                <w:sz w:val="18"/>
              </w:rPr>
              <w:t>—</w:t>
            </w:r>
          </w:p>
        </w:tc>
        <w:tc>
          <w:tcPr>
            <w:tcW w:w="2351" w:type="dxa"/>
            <w:shd w:val="clear" w:color="auto" w:fill="F3F4F6"/>
          </w:tcPr>
          <w:p w14:paraId="4F7DDAA4" w14:textId="77777777" w:rsidR="0016690B" w:rsidRDefault="00000000">
            <w:pPr>
              <w:spacing w:after="40"/>
            </w:pPr>
            <w:r>
              <w:rPr>
                <w:sz w:val="18"/>
              </w:rPr>
              <w:t>THEORETICAL MAX</w:t>
            </w:r>
          </w:p>
        </w:tc>
        <w:tc>
          <w:tcPr>
            <w:tcW w:w="2351" w:type="dxa"/>
            <w:shd w:val="clear" w:color="auto" w:fill="F3F4F6"/>
          </w:tcPr>
          <w:p w14:paraId="2A399BBF" w14:textId="77777777" w:rsidR="0016690B" w:rsidRDefault="00000000">
            <w:pPr>
              <w:spacing w:after="40"/>
            </w:pPr>
            <w:r>
              <w:rPr>
                <w:sz w:val="18"/>
              </w:rPr>
              <w:t>~2.10</w:t>
            </w:r>
          </w:p>
        </w:tc>
        <w:tc>
          <w:tcPr>
            <w:tcW w:w="2351" w:type="dxa"/>
            <w:shd w:val="clear" w:color="auto" w:fill="F3F4F6"/>
          </w:tcPr>
          <w:p w14:paraId="7F18C3E0" w14:textId="77777777" w:rsidR="0016690B" w:rsidRDefault="00000000">
            <w:pPr>
              <w:spacing w:after="40"/>
            </w:pPr>
            <w:r>
              <w:rPr>
                <w:sz w:val="18"/>
              </w:rPr>
              <w:t>—</w:t>
            </w:r>
          </w:p>
        </w:tc>
      </w:tr>
    </w:tbl>
    <w:p w14:paraId="756E96C0" w14:textId="77777777" w:rsidR="0016690B" w:rsidRDefault="0016690B"/>
    <w:p w14:paraId="2E9A490C" w14:textId="77777777" w:rsidR="0016690B" w:rsidRDefault="00000000">
      <w:pPr>
        <w:pStyle w:val="Heading2"/>
      </w:pPr>
      <w:r>
        <w:t>12.2 Strike Probability Lookup</w:t>
      </w:r>
    </w:p>
    <w:tbl>
      <w:tblPr>
        <w:tblStyle w:val="TableGrid"/>
        <w:tblW w:w="0" w:type="auto"/>
        <w:jc w:val="center"/>
        <w:tblLook w:val="04A0" w:firstRow="1" w:lastRow="0" w:firstColumn="1" w:lastColumn="0" w:noHBand="0" w:noVBand="1"/>
      </w:tblPr>
      <w:tblGrid>
        <w:gridCol w:w="2349"/>
        <w:gridCol w:w="2349"/>
        <w:gridCol w:w="2349"/>
        <w:gridCol w:w="2349"/>
      </w:tblGrid>
      <w:tr w:rsidR="0016690B" w14:paraId="0E437EB0" w14:textId="77777777">
        <w:trPr>
          <w:jc w:val="center"/>
        </w:trPr>
        <w:tc>
          <w:tcPr>
            <w:tcW w:w="2351" w:type="dxa"/>
            <w:shd w:val="clear" w:color="auto" w:fill="0F172A"/>
          </w:tcPr>
          <w:p w14:paraId="6FF13097" w14:textId="77777777" w:rsidR="0016690B" w:rsidRDefault="00000000">
            <w:pPr>
              <w:jc w:val="center"/>
            </w:pPr>
            <w:r>
              <w:rPr>
                <w:b/>
                <w:color w:val="FFFFFF"/>
                <w:sz w:val="18"/>
              </w:rPr>
              <w:t>Burnout</w:t>
            </w:r>
          </w:p>
        </w:tc>
        <w:tc>
          <w:tcPr>
            <w:tcW w:w="2351" w:type="dxa"/>
            <w:shd w:val="clear" w:color="auto" w:fill="0F172A"/>
          </w:tcPr>
          <w:p w14:paraId="12E20BE4" w14:textId="77777777" w:rsidR="0016690B" w:rsidRDefault="00000000">
            <w:pPr>
              <w:jc w:val="center"/>
            </w:pPr>
            <w:r>
              <w:rPr>
                <w:b/>
                <w:color w:val="FFFFFF"/>
                <w:sz w:val="18"/>
              </w:rPr>
              <w:t>SLO &gt; 60</w:t>
            </w:r>
          </w:p>
        </w:tc>
        <w:tc>
          <w:tcPr>
            <w:tcW w:w="2351" w:type="dxa"/>
            <w:shd w:val="clear" w:color="auto" w:fill="0F172A"/>
          </w:tcPr>
          <w:p w14:paraId="04EEE733" w14:textId="77777777" w:rsidR="0016690B" w:rsidRDefault="00000000">
            <w:pPr>
              <w:jc w:val="center"/>
            </w:pPr>
            <w:r>
              <w:rPr>
                <w:b/>
                <w:color w:val="FFFFFF"/>
                <w:sz w:val="18"/>
              </w:rPr>
              <w:t>SLO 40-60</w:t>
            </w:r>
          </w:p>
        </w:tc>
        <w:tc>
          <w:tcPr>
            <w:tcW w:w="2351" w:type="dxa"/>
            <w:shd w:val="clear" w:color="auto" w:fill="0F172A"/>
          </w:tcPr>
          <w:p w14:paraId="5C2839EF" w14:textId="77777777" w:rsidR="0016690B" w:rsidRDefault="00000000">
            <w:pPr>
              <w:jc w:val="center"/>
            </w:pPr>
            <w:r>
              <w:rPr>
                <w:b/>
                <w:color w:val="FFFFFF"/>
                <w:sz w:val="18"/>
              </w:rPr>
              <w:t>SLO &lt; 40</w:t>
            </w:r>
          </w:p>
        </w:tc>
      </w:tr>
      <w:tr w:rsidR="0016690B" w14:paraId="50E890A7" w14:textId="77777777">
        <w:trPr>
          <w:jc w:val="center"/>
        </w:trPr>
        <w:tc>
          <w:tcPr>
            <w:tcW w:w="2351" w:type="dxa"/>
          </w:tcPr>
          <w:p w14:paraId="4E5FD8E3" w14:textId="77777777" w:rsidR="0016690B" w:rsidRDefault="00000000">
            <w:pPr>
              <w:spacing w:after="40"/>
            </w:pPr>
            <w:r>
              <w:rPr>
                <w:sz w:val="18"/>
              </w:rPr>
              <w:t>&lt; 20%</w:t>
            </w:r>
          </w:p>
        </w:tc>
        <w:tc>
          <w:tcPr>
            <w:tcW w:w="2351" w:type="dxa"/>
          </w:tcPr>
          <w:p w14:paraId="4E106A16" w14:textId="77777777" w:rsidR="0016690B" w:rsidRDefault="00000000">
            <w:pPr>
              <w:spacing w:after="40"/>
            </w:pPr>
            <w:r>
              <w:rPr>
                <w:sz w:val="18"/>
              </w:rPr>
              <w:t>5%</w:t>
            </w:r>
          </w:p>
        </w:tc>
        <w:tc>
          <w:tcPr>
            <w:tcW w:w="2351" w:type="dxa"/>
          </w:tcPr>
          <w:p w14:paraId="66C29DDD" w14:textId="77777777" w:rsidR="0016690B" w:rsidRDefault="00000000">
            <w:pPr>
              <w:spacing w:after="40"/>
            </w:pPr>
            <w:r>
              <w:rPr>
                <w:sz w:val="18"/>
              </w:rPr>
              <w:t>10%</w:t>
            </w:r>
          </w:p>
        </w:tc>
        <w:tc>
          <w:tcPr>
            <w:tcW w:w="2351" w:type="dxa"/>
          </w:tcPr>
          <w:p w14:paraId="532F1940" w14:textId="77777777" w:rsidR="0016690B" w:rsidRDefault="00000000">
            <w:pPr>
              <w:spacing w:after="40"/>
            </w:pPr>
            <w:r>
              <w:rPr>
                <w:sz w:val="18"/>
              </w:rPr>
              <w:t>20%</w:t>
            </w:r>
          </w:p>
        </w:tc>
      </w:tr>
      <w:tr w:rsidR="0016690B" w14:paraId="620DD61B" w14:textId="77777777">
        <w:trPr>
          <w:jc w:val="center"/>
        </w:trPr>
        <w:tc>
          <w:tcPr>
            <w:tcW w:w="2351" w:type="dxa"/>
            <w:shd w:val="clear" w:color="auto" w:fill="F3F4F6"/>
          </w:tcPr>
          <w:p w14:paraId="05023FCC" w14:textId="77777777" w:rsidR="0016690B" w:rsidRDefault="00000000">
            <w:pPr>
              <w:spacing w:after="40"/>
            </w:pPr>
            <w:r>
              <w:rPr>
                <w:sz w:val="18"/>
              </w:rPr>
              <w:t>20-40%</w:t>
            </w:r>
          </w:p>
        </w:tc>
        <w:tc>
          <w:tcPr>
            <w:tcW w:w="2351" w:type="dxa"/>
            <w:shd w:val="clear" w:color="auto" w:fill="F3F4F6"/>
          </w:tcPr>
          <w:p w14:paraId="42562284" w14:textId="77777777" w:rsidR="0016690B" w:rsidRDefault="00000000">
            <w:pPr>
              <w:spacing w:after="40"/>
            </w:pPr>
            <w:r>
              <w:rPr>
                <w:sz w:val="18"/>
              </w:rPr>
              <w:t>10%</w:t>
            </w:r>
          </w:p>
        </w:tc>
        <w:tc>
          <w:tcPr>
            <w:tcW w:w="2351" w:type="dxa"/>
            <w:shd w:val="clear" w:color="auto" w:fill="F3F4F6"/>
          </w:tcPr>
          <w:p w14:paraId="7D76FEA3" w14:textId="77777777" w:rsidR="0016690B" w:rsidRDefault="00000000">
            <w:pPr>
              <w:spacing w:after="40"/>
            </w:pPr>
            <w:r>
              <w:rPr>
                <w:sz w:val="18"/>
              </w:rPr>
              <w:t>25%</w:t>
            </w:r>
          </w:p>
        </w:tc>
        <w:tc>
          <w:tcPr>
            <w:tcW w:w="2351" w:type="dxa"/>
            <w:shd w:val="clear" w:color="auto" w:fill="F3F4F6"/>
          </w:tcPr>
          <w:p w14:paraId="5913A781" w14:textId="77777777" w:rsidR="0016690B" w:rsidRDefault="00000000">
            <w:pPr>
              <w:spacing w:after="40"/>
            </w:pPr>
            <w:r>
              <w:rPr>
                <w:sz w:val="18"/>
              </w:rPr>
              <w:t>40%</w:t>
            </w:r>
          </w:p>
        </w:tc>
      </w:tr>
      <w:tr w:rsidR="0016690B" w14:paraId="693A2522" w14:textId="77777777">
        <w:trPr>
          <w:jc w:val="center"/>
        </w:trPr>
        <w:tc>
          <w:tcPr>
            <w:tcW w:w="2351" w:type="dxa"/>
          </w:tcPr>
          <w:p w14:paraId="47DBA645" w14:textId="77777777" w:rsidR="0016690B" w:rsidRDefault="00000000">
            <w:pPr>
              <w:spacing w:after="40"/>
            </w:pPr>
            <w:r>
              <w:rPr>
                <w:sz w:val="18"/>
              </w:rPr>
              <w:t>40-60%</w:t>
            </w:r>
          </w:p>
        </w:tc>
        <w:tc>
          <w:tcPr>
            <w:tcW w:w="2351" w:type="dxa"/>
          </w:tcPr>
          <w:p w14:paraId="50868473" w14:textId="77777777" w:rsidR="0016690B" w:rsidRDefault="00000000">
            <w:pPr>
              <w:spacing w:after="40"/>
            </w:pPr>
            <w:r>
              <w:rPr>
                <w:sz w:val="18"/>
              </w:rPr>
              <w:t>20%</w:t>
            </w:r>
          </w:p>
        </w:tc>
        <w:tc>
          <w:tcPr>
            <w:tcW w:w="2351" w:type="dxa"/>
          </w:tcPr>
          <w:p w14:paraId="53941262" w14:textId="77777777" w:rsidR="0016690B" w:rsidRDefault="00000000">
            <w:pPr>
              <w:spacing w:after="40"/>
            </w:pPr>
            <w:r>
              <w:rPr>
                <w:sz w:val="18"/>
              </w:rPr>
              <w:t>40%</w:t>
            </w:r>
          </w:p>
        </w:tc>
        <w:tc>
          <w:tcPr>
            <w:tcW w:w="2351" w:type="dxa"/>
          </w:tcPr>
          <w:p w14:paraId="729214F0" w14:textId="77777777" w:rsidR="0016690B" w:rsidRDefault="00000000">
            <w:pPr>
              <w:spacing w:after="40"/>
            </w:pPr>
            <w:r>
              <w:rPr>
                <w:sz w:val="18"/>
              </w:rPr>
              <w:t>60%</w:t>
            </w:r>
          </w:p>
        </w:tc>
      </w:tr>
      <w:tr w:rsidR="0016690B" w14:paraId="390543E4" w14:textId="77777777">
        <w:trPr>
          <w:jc w:val="center"/>
        </w:trPr>
        <w:tc>
          <w:tcPr>
            <w:tcW w:w="2351" w:type="dxa"/>
            <w:shd w:val="clear" w:color="auto" w:fill="F3F4F6"/>
          </w:tcPr>
          <w:p w14:paraId="76AF838E" w14:textId="77777777" w:rsidR="0016690B" w:rsidRDefault="00000000">
            <w:pPr>
              <w:spacing w:after="40"/>
            </w:pPr>
            <w:r>
              <w:rPr>
                <w:sz w:val="18"/>
              </w:rPr>
              <w:t>&gt; 60%</w:t>
            </w:r>
          </w:p>
        </w:tc>
        <w:tc>
          <w:tcPr>
            <w:tcW w:w="2351" w:type="dxa"/>
            <w:shd w:val="clear" w:color="auto" w:fill="F3F4F6"/>
          </w:tcPr>
          <w:p w14:paraId="4656E89B" w14:textId="77777777" w:rsidR="0016690B" w:rsidRDefault="00000000">
            <w:pPr>
              <w:spacing w:after="40"/>
            </w:pPr>
            <w:r>
              <w:rPr>
                <w:sz w:val="18"/>
              </w:rPr>
              <w:t>35%</w:t>
            </w:r>
          </w:p>
        </w:tc>
        <w:tc>
          <w:tcPr>
            <w:tcW w:w="2351" w:type="dxa"/>
            <w:shd w:val="clear" w:color="auto" w:fill="F3F4F6"/>
          </w:tcPr>
          <w:p w14:paraId="0F264C44" w14:textId="77777777" w:rsidR="0016690B" w:rsidRDefault="00000000">
            <w:pPr>
              <w:spacing w:after="40"/>
            </w:pPr>
            <w:r>
              <w:rPr>
                <w:sz w:val="18"/>
              </w:rPr>
              <w:t>55%</w:t>
            </w:r>
          </w:p>
        </w:tc>
        <w:tc>
          <w:tcPr>
            <w:tcW w:w="2351" w:type="dxa"/>
            <w:shd w:val="clear" w:color="auto" w:fill="F3F4F6"/>
          </w:tcPr>
          <w:p w14:paraId="4B488AE5" w14:textId="77777777" w:rsidR="0016690B" w:rsidRDefault="00000000">
            <w:pPr>
              <w:spacing w:after="40"/>
            </w:pPr>
            <w:r>
              <w:rPr>
                <w:sz w:val="18"/>
              </w:rPr>
              <w:t>75%</w:t>
            </w:r>
          </w:p>
        </w:tc>
      </w:tr>
    </w:tbl>
    <w:p w14:paraId="1A0A4D5C" w14:textId="77777777" w:rsidR="0016690B" w:rsidRDefault="0016690B"/>
    <w:p w14:paraId="1846797F" w14:textId="77777777" w:rsidR="0016690B" w:rsidRDefault="00000000">
      <w:pPr>
        <w:pStyle w:val="Heading2"/>
      </w:pPr>
      <w:r>
        <w:t>12.3 Archetype Thresholds</w:t>
      </w:r>
    </w:p>
    <w:tbl>
      <w:tblPr>
        <w:tblStyle w:val="TableGrid"/>
        <w:tblW w:w="0" w:type="auto"/>
        <w:jc w:val="center"/>
        <w:tblLook w:val="04A0" w:firstRow="1" w:lastRow="0" w:firstColumn="1" w:lastColumn="0" w:noHBand="0" w:noVBand="1"/>
      </w:tblPr>
      <w:tblGrid>
        <w:gridCol w:w="2349"/>
        <w:gridCol w:w="2349"/>
        <w:gridCol w:w="2349"/>
        <w:gridCol w:w="2349"/>
      </w:tblGrid>
      <w:tr w:rsidR="0016690B" w14:paraId="30AC8E85" w14:textId="77777777">
        <w:trPr>
          <w:jc w:val="center"/>
        </w:trPr>
        <w:tc>
          <w:tcPr>
            <w:tcW w:w="2351" w:type="dxa"/>
            <w:shd w:val="clear" w:color="auto" w:fill="0F172A"/>
          </w:tcPr>
          <w:p w14:paraId="62AFC404" w14:textId="77777777" w:rsidR="0016690B" w:rsidRDefault="00000000">
            <w:pPr>
              <w:jc w:val="center"/>
            </w:pPr>
            <w:r>
              <w:rPr>
                <w:b/>
                <w:color w:val="FFFFFF"/>
                <w:sz w:val="18"/>
              </w:rPr>
              <w:t>M_R Range</w:t>
            </w:r>
          </w:p>
        </w:tc>
        <w:tc>
          <w:tcPr>
            <w:tcW w:w="2351" w:type="dxa"/>
            <w:shd w:val="clear" w:color="auto" w:fill="0F172A"/>
          </w:tcPr>
          <w:p w14:paraId="0BFFC737" w14:textId="77777777" w:rsidR="0016690B" w:rsidRDefault="00000000">
            <w:pPr>
              <w:jc w:val="center"/>
            </w:pPr>
            <w:r>
              <w:rPr>
                <w:b/>
                <w:color w:val="FFFFFF"/>
                <w:sz w:val="18"/>
              </w:rPr>
              <w:t>Default Name</w:t>
            </w:r>
          </w:p>
        </w:tc>
        <w:tc>
          <w:tcPr>
            <w:tcW w:w="2351" w:type="dxa"/>
            <w:shd w:val="clear" w:color="auto" w:fill="0F172A"/>
          </w:tcPr>
          <w:p w14:paraId="6E8A42D3" w14:textId="77777777" w:rsidR="0016690B" w:rsidRDefault="00000000">
            <w:pPr>
              <w:jc w:val="center"/>
            </w:pPr>
            <w:r>
              <w:rPr>
                <w:b/>
                <w:color w:val="FFFFFF"/>
                <w:sz w:val="18"/>
              </w:rPr>
              <w:t>Climate Pathway</w:t>
            </w:r>
          </w:p>
        </w:tc>
        <w:tc>
          <w:tcPr>
            <w:tcW w:w="2351" w:type="dxa"/>
            <w:shd w:val="clear" w:color="auto" w:fill="0F172A"/>
          </w:tcPr>
          <w:p w14:paraId="49327B2F" w14:textId="77777777" w:rsidR="0016690B" w:rsidRDefault="00000000">
            <w:pPr>
              <w:jc w:val="center"/>
            </w:pPr>
            <w:r>
              <w:rPr>
                <w:b/>
                <w:color w:val="FFFFFF"/>
                <w:sz w:val="18"/>
              </w:rPr>
              <w:t>Community Pathway</w:t>
            </w:r>
          </w:p>
        </w:tc>
      </w:tr>
      <w:tr w:rsidR="0016690B" w14:paraId="4009EB60" w14:textId="77777777">
        <w:trPr>
          <w:jc w:val="center"/>
        </w:trPr>
        <w:tc>
          <w:tcPr>
            <w:tcW w:w="2351" w:type="dxa"/>
          </w:tcPr>
          <w:p w14:paraId="66E452FD" w14:textId="77777777" w:rsidR="0016690B" w:rsidRDefault="00000000">
            <w:pPr>
              <w:spacing w:after="40"/>
            </w:pPr>
            <w:r>
              <w:rPr>
                <w:sz w:val="18"/>
              </w:rPr>
              <w:t>≥ 1.80</w:t>
            </w:r>
          </w:p>
        </w:tc>
        <w:tc>
          <w:tcPr>
            <w:tcW w:w="2351" w:type="dxa"/>
          </w:tcPr>
          <w:p w14:paraId="6050A979" w14:textId="77777777" w:rsidR="0016690B" w:rsidRDefault="00000000">
            <w:pPr>
              <w:spacing w:after="40"/>
            </w:pPr>
            <w:r>
              <w:rPr>
                <w:sz w:val="18"/>
              </w:rPr>
              <w:t>Regenerative Titan</w:t>
            </w:r>
          </w:p>
        </w:tc>
        <w:tc>
          <w:tcPr>
            <w:tcW w:w="2351" w:type="dxa"/>
          </w:tcPr>
          <w:p w14:paraId="11826093" w14:textId="77777777" w:rsidR="0016690B" w:rsidRDefault="00000000">
            <w:pPr>
              <w:spacing w:after="40"/>
            </w:pPr>
            <w:r>
              <w:rPr>
                <w:sz w:val="18"/>
              </w:rPr>
              <w:t>Climate Vanguard</w:t>
            </w:r>
          </w:p>
        </w:tc>
        <w:tc>
          <w:tcPr>
            <w:tcW w:w="2351" w:type="dxa"/>
          </w:tcPr>
          <w:p w14:paraId="51BFA42B" w14:textId="77777777" w:rsidR="0016690B" w:rsidRDefault="00000000">
            <w:pPr>
              <w:spacing w:after="40"/>
            </w:pPr>
            <w:r>
              <w:rPr>
                <w:sz w:val="18"/>
              </w:rPr>
              <w:t>Community Champion</w:t>
            </w:r>
          </w:p>
        </w:tc>
      </w:tr>
      <w:tr w:rsidR="0016690B" w14:paraId="3654EB3E" w14:textId="77777777">
        <w:trPr>
          <w:jc w:val="center"/>
        </w:trPr>
        <w:tc>
          <w:tcPr>
            <w:tcW w:w="2351" w:type="dxa"/>
            <w:shd w:val="clear" w:color="auto" w:fill="F3F4F6"/>
          </w:tcPr>
          <w:p w14:paraId="57978EFA" w14:textId="77777777" w:rsidR="0016690B" w:rsidRDefault="00000000">
            <w:pPr>
              <w:spacing w:after="40"/>
            </w:pPr>
            <w:r>
              <w:rPr>
                <w:sz w:val="18"/>
              </w:rPr>
              <w:t>1.20-1.79</w:t>
            </w:r>
          </w:p>
        </w:tc>
        <w:tc>
          <w:tcPr>
            <w:tcW w:w="2351" w:type="dxa"/>
            <w:shd w:val="clear" w:color="auto" w:fill="F3F4F6"/>
          </w:tcPr>
          <w:p w14:paraId="6C54E323" w14:textId="77777777" w:rsidR="0016690B" w:rsidRDefault="00000000">
            <w:pPr>
              <w:spacing w:after="40"/>
            </w:pPr>
            <w:r>
              <w:rPr>
                <w:sz w:val="18"/>
              </w:rPr>
              <w:t>De-risked Safe Haven</w:t>
            </w:r>
          </w:p>
        </w:tc>
        <w:tc>
          <w:tcPr>
            <w:tcW w:w="2351" w:type="dxa"/>
            <w:shd w:val="clear" w:color="auto" w:fill="F3F4F6"/>
          </w:tcPr>
          <w:p w14:paraId="0F9A9926" w14:textId="77777777" w:rsidR="0016690B" w:rsidRDefault="00000000">
            <w:pPr>
              <w:spacing w:after="40"/>
            </w:pPr>
            <w:r>
              <w:rPr>
                <w:sz w:val="18"/>
              </w:rPr>
              <w:t>Transition Leader</w:t>
            </w:r>
          </w:p>
        </w:tc>
        <w:tc>
          <w:tcPr>
            <w:tcW w:w="2351" w:type="dxa"/>
            <w:shd w:val="clear" w:color="auto" w:fill="F3F4F6"/>
          </w:tcPr>
          <w:p w14:paraId="38F1FBC8" w14:textId="77777777" w:rsidR="0016690B" w:rsidRDefault="00000000">
            <w:pPr>
              <w:spacing w:after="40"/>
            </w:pPr>
            <w:r>
              <w:rPr>
                <w:sz w:val="18"/>
              </w:rPr>
              <w:t>Stakeholder Partner</w:t>
            </w:r>
          </w:p>
        </w:tc>
      </w:tr>
      <w:tr w:rsidR="0016690B" w14:paraId="5BD5FC5D" w14:textId="77777777">
        <w:trPr>
          <w:jc w:val="center"/>
        </w:trPr>
        <w:tc>
          <w:tcPr>
            <w:tcW w:w="2351" w:type="dxa"/>
          </w:tcPr>
          <w:p w14:paraId="72D17D37" w14:textId="77777777" w:rsidR="0016690B" w:rsidRDefault="00000000">
            <w:pPr>
              <w:spacing w:after="40"/>
            </w:pPr>
            <w:r>
              <w:rPr>
                <w:sz w:val="18"/>
              </w:rPr>
              <w:t>0.80-1.19</w:t>
            </w:r>
          </w:p>
        </w:tc>
        <w:tc>
          <w:tcPr>
            <w:tcW w:w="2351" w:type="dxa"/>
          </w:tcPr>
          <w:p w14:paraId="69BDA30F" w14:textId="77777777" w:rsidR="0016690B" w:rsidRDefault="00000000">
            <w:pPr>
              <w:spacing w:after="40"/>
            </w:pPr>
            <w:r>
              <w:rPr>
                <w:sz w:val="18"/>
              </w:rPr>
              <w:t>Fragile Giant</w:t>
            </w:r>
          </w:p>
        </w:tc>
        <w:tc>
          <w:tcPr>
            <w:tcW w:w="2351" w:type="dxa"/>
          </w:tcPr>
          <w:p w14:paraId="2B256EDC" w14:textId="77777777" w:rsidR="0016690B" w:rsidRDefault="00000000">
            <w:pPr>
              <w:spacing w:after="40"/>
            </w:pPr>
            <w:r>
              <w:rPr>
                <w:sz w:val="18"/>
              </w:rPr>
              <w:t>Carbon Exposed</w:t>
            </w:r>
          </w:p>
        </w:tc>
        <w:tc>
          <w:tcPr>
            <w:tcW w:w="2351" w:type="dxa"/>
          </w:tcPr>
          <w:p w14:paraId="561AC3CA" w14:textId="77777777" w:rsidR="0016690B" w:rsidRDefault="00000000">
            <w:pPr>
              <w:spacing w:after="40"/>
            </w:pPr>
            <w:r>
              <w:rPr>
                <w:sz w:val="18"/>
              </w:rPr>
              <w:t>Social Debtor</w:t>
            </w:r>
          </w:p>
        </w:tc>
      </w:tr>
      <w:tr w:rsidR="0016690B" w14:paraId="07C2322E" w14:textId="77777777">
        <w:trPr>
          <w:jc w:val="center"/>
        </w:trPr>
        <w:tc>
          <w:tcPr>
            <w:tcW w:w="2351" w:type="dxa"/>
            <w:shd w:val="clear" w:color="auto" w:fill="F3F4F6"/>
          </w:tcPr>
          <w:p w14:paraId="3B3F6FC6" w14:textId="77777777" w:rsidR="0016690B" w:rsidRDefault="00000000">
            <w:pPr>
              <w:spacing w:after="40"/>
            </w:pPr>
            <w:r>
              <w:rPr>
                <w:sz w:val="18"/>
              </w:rPr>
              <w:t>&lt; 0.80</w:t>
            </w:r>
          </w:p>
        </w:tc>
        <w:tc>
          <w:tcPr>
            <w:tcW w:w="2351" w:type="dxa"/>
            <w:shd w:val="clear" w:color="auto" w:fill="F3F4F6"/>
          </w:tcPr>
          <w:p w14:paraId="0BAFDFAA" w14:textId="77777777" w:rsidR="0016690B" w:rsidRDefault="00000000">
            <w:pPr>
              <w:spacing w:after="40"/>
            </w:pPr>
            <w:r>
              <w:rPr>
                <w:sz w:val="18"/>
              </w:rPr>
              <w:t>Stranded Relic</w:t>
            </w:r>
          </w:p>
        </w:tc>
        <w:tc>
          <w:tcPr>
            <w:tcW w:w="2351" w:type="dxa"/>
            <w:shd w:val="clear" w:color="auto" w:fill="F3F4F6"/>
          </w:tcPr>
          <w:p w14:paraId="75244356" w14:textId="77777777" w:rsidR="0016690B" w:rsidRDefault="00000000">
            <w:pPr>
              <w:spacing w:after="40"/>
            </w:pPr>
            <w:r>
              <w:rPr>
                <w:sz w:val="18"/>
              </w:rPr>
              <w:t>Climate Casualty</w:t>
            </w:r>
          </w:p>
        </w:tc>
        <w:tc>
          <w:tcPr>
            <w:tcW w:w="2351" w:type="dxa"/>
            <w:shd w:val="clear" w:color="auto" w:fill="F3F4F6"/>
          </w:tcPr>
          <w:p w14:paraId="0B383E7F" w14:textId="77777777" w:rsidR="0016690B" w:rsidRDefault="00000000">
            <w:pPr>
              <w:spacing w:after="40"/>
            </w:pPr>
            <w:r>
              <w:rPr>
                <w:sz w:val="18"/>
              </w:rPr>
              <w:t>Community Antagonist</w:t>
            </w:r>
          </w:p>
        </w:tc>
      </w:tr>
    </w:tbl>
    <w:p w14:paraId="400BD059" w14:textId="77777777" w:rsidR="0016690B" w:rsidRDefault="0016690B"/>
    <w:p w14:paraId="2044C4AB" w14:textId="77777777" w:rsidR="0016690B" w:rsidRDefault="00000000">
      <w:r>
        <w:br w:type="page"/>
      </w:r>
    </w:p>
    <w:p w14:paraId="0939A1E6" w14:textId="77777777" w:rsidR="0016690B" w:rsidRDefault="00000000">
      <w:pPr>
        <w:pStyle w:val="Heading1"/>
      </w:pPr>
      <w:r>
        <w:lastRenderedPageBreak/>
        <w:t>§13. Session Planning &amp; Logistics</w:t>
      </w:r>
    </w:p>
    <w:p w14:paraId="0304BCDD" w14:textId="77777777" w:rsidR="0016690B" w:rsidRDefault="00000000">
      <w:pPr>
        <w:pStyle w:val="Heading2"/>
      </w:pPr>
      <w:r>
        <w:t>13.1 Time Allocation</w:t>
      </w:r>
    </w:p>
    <w:tbl>
      <w:tblPr>
        <w:tblStyle w:val="TableGrid"/>
        <w:tblW w:w="0" w:type="auto"/>
        <w:jc w:val="center"/>
        <w:tblLook w:val="04A0" w:firstRow="1" w:lastRow="0" w:firstColumn="1" w:lastColumn="0" w:noHBand="0" w:noVBand="1"/>
      </w:tblPr>
      <w:tblGrid>
        <w:gridCol w:w="3132"/>
        <w:gridCol w:w="3132"/>
        <w:gridCol w:w="3132"/>
      </w:tblGrid>
      <w:tr w:rsidR="0016690B" w14:paraId="71D90E2E" w14:textId="77777777">
        <w:trPr>
          <w:jc w:val="center"/>
        </w:trPr>
        <w:tc>
          <w:tcPr>
            <w:tcW w:w="3135" w:type="dxa"/>
            <w:shd w:val="clear" w:color="auto" w:fill="0F172A"/>
          </w:tcPr>
          <w:p w14:paraId="67CE28A0" w14:textId="77777777" w:rsidR="0016690B" w:rsidRDefault="00000000">
            <w:pPr>
              <w:jc w:val="center"/>
            </w:pPr>
            <w:r>
              <w:rPr>
                <w:b/>
                <w:color w:val="FFFFFF"/>
                <w:sz w:val="18"/>
              </w:rPr>
              <w:t>Phase</w:t>
            </w:r>
          </w:p>
        </w:tc>
        <w:tc>
          <w:tcPr>
            <w:tcW w:w="3135" w:type="dxa"/>
            <w:shd w:val="clear" w:color="auto" w:fill="0F172A"/>
          </w:tcPr>
          <w:p w14:paraId="6AF960C2" w14:textId="77777777" w:rsidR="0016690B" w:rsidRDefault="00000000">
            <w:pPr>
              <w:jc w:val="center"/>
            </w:pPr>
            <w:r>
              <w:rPr>
                <w:b/>
                <w:color w:val="FFFFFF"/>
                <w:sz w:val="18"/>
              </w:rPr>
              <w:t>Duration</w:t>
            </w:r>
          </w:p>
        </w:tc>
        <w:tc>
          <w:tcPr>
            <w:tcW w:w="3135" w:type="dxa"/>
            <w:shd w:val="clear" w:color="auto" w:fill="0F172A"/>
          </w:tcPr>
          <w:p w14:paraId="7C01F320" w14:textId="77777777" w:rsidR="0016690B" w:rsidRDefault="00000000">
            <w:pPr>
              <w:jc w:val="center"/>
            </w:pPr>
            <w:r>
              <w:rPr>
                <w:b/>
                <w:color w:val="FFFFFF"/>
                <w:sz w:val="18"/>
              </w:rPr>
              <w:t>Activity</w:t>
            </w:r>
          </w:p>
        </w:tc>
      </w:tr>
      <w:tr w:rsidR="0016690B" w14:paraId="643E8AFD" w14:textId="77777777">
        <w:trPr>
          <w:jc w:val="center"/>
        </w:trPr>
        <w:tc>
          <w:tcPr>
            <w:tcW w:w="3135" w:type="dxa"/>
          </w:tcPr>
          <w:p w14:paraId="2F01E8C8" w14:textId="77777777" w:rsidR="0016690B" w:rsidRDefault="00000000">
            <w:pPr>
              <w:spacing w:after="40"/>
            </w:pPr>
            <w:r>
              <w:rPr>
                <w:sz w:val="18"/>
              </w:rPr>
              <w:t>Setup</w:t>
            </w:r>
          </w:p>
        </w:tc>
        <w:tc>
          <w:tcPr>
            <w:tcW w:w="3135" w:type="dxa"/>
          </w:tcPr>
          <w:p w14:paraId="774C140C" w14:textId="77777777" w:rsidR="0016690B" w:rsidRDefault="00000000">
            <w:pPr>
              <w:spacing w:after="40"/>
            </w:pPr>
            <w:r>
              <w:rPr>
                <w:sz w:val="18"/>
              </w:rPr>
              <w:t>10 min</w:t>
            </w:r>
          </w:p>
        </w:tc>
        <w:tc>
          <w:tcPr>
            <w:tcW w:w="3135" w:type="dxa"/>
          </w:tcPr>
          <w:p w14:paraId="3CAA16EE" w14:textId="77777777" w:rsidR="0016690B" w:rsidRDefault="00000000">
            <w:pPr>
              <w:spacing w:after="40"/>
            </w:pPr>
            <w:r>
              <w:rPr>
                <w:sz w:val="18"/>
              </w:rPr>
              <w:t>Server check, player registration, cohort creation</w:t>
            </w:r>
          </w:p>
        </w:tc>
      </w:tr>
      <w:tr w:rsidR="0016690B" w14:paraId="46CB415D" w14:textId="77777777">
        <w:trPr>
          <w:jc w:val="center"/>
        </w:trPr>
        <w:tc>
          <w:tcPr>
            <w:tcW w:w="3135" w:type="dxa"/>
            <w:shd w:val="clear" w:color="auto" w:fill="F3F4F6"/>
          </w:tcPr>
          <w:p w14:paraId="4E6706A4" w14:textId="77777777" w:rsidR="0016690B" w:rsidRDefault="00000000">
            <w:pPr>
              <w:spacing w:after="40"/>
            </w:pPr>
            <w:r>
              <w:rPr>
                <w:sz w:val="18"/>
              </w:rPr>
              <w:t>Round Briefing</w:t>
            </w:r>
          </w:p>
        </w:tc>
        <w:tc>
          <w:tcPr>
            <w:tcW w:w="3135" w:type="dxa"/>
            <w:shd w:val="clear" w:color="auto" w:fill="F3F4F6"/>
          </w:tcPr>
          <w:p w14:paraId="6176AFA5" w14:textId="77777777" w:rsidR="0016690B" w:rsidRDefault="00000000">
            <w:pPr>
              <w:spacing w:after="40"/>
            </w:pPr>
            <w:r>
              <w:rPr>
                <w:sz w:val="18"/>
              </w:rPr>
              <w:t>5 min/round</w:t>
            </w:r>
          </w:p>
        </w:tc>
        <w:tc>
          <w:tcPr>
            <w:tcW w:w="3135" w:type="dxa"/>
            <w:shd w:val="clear" w:color="auto" w:fill="F3F4F6"/>
          </w:tcPr>
          <w:p w14:paraId="213D46A1" w14:textId="77777777" w:rsidR="0016690B" w:rsidRDefault="00000000">
            <w:pPr>
              <w:spacing w:after="40"/>
            </w:pPr>
            <w:r>
              <w:rPr>
                <w:sz w:val="18"/>
              </w:rPr>
              <w:t>Facilitator delivers teleprompter script</w:t>
            </w:r>
          </w:p>
        </w:tc>
      </w:tr>
      <w:tr w:rsidR="0016690B" w14:paraId="612BAF44" w14:textId="77777777">
        <w:trPr>
          <w:jc w:val="center"/>
        </w:trPr>
        <w:tc>
          <w:tcPr>
            <w:tcW w:w="3135" w:type="dxa"/>
          </w:tcPr>
          <w:p w14:paraId="7E97736F" w14:textId="77777777" w:rsidR="0016690B" w:rsidRDefault="00000000">
            <w:pPr>
              <w:spacing w:after="40"/>
            </w:pPr>
            <w:r>
              <w:rPr>
                <w:sz w:val="18"/>
              </w:rPr>
              <w:t>Decision Phase</w:t>
            </w:r>
          </w:p>
        </w:tc>
        <w:tc>
          <w:tcPr>
            <w:tcW w:w="3135" w:type="dxa"/>
          </w:tcPr>
          <w:p w14:paraId="133463AF" w14:textId="77777777" w:rsidR="0016690B" w:rsidRDefault="00000000">
            <w:pPr>
              <w:spacing w:after="40"/>
            </w:pPr>
            <w:r>
              <w:rPr>
                <w:sz w:val="18"/>
              </w:rPr>
              <w:t>3-5 min/round</w:t>
            </w:r>
          </w:p>
        </w:tc>
        <w:tc>
          <w:tcPr>
            <w:tcW w:w="3135" w:type="dxa"/>
          </w:tcPr>
          <w:p w14:paraId="5BE0FBE0" w14:textId="77777777" w:rsidR="0016690B" w:rsidRDefault="00000000">
            <w:pPr>
              <w:spacing w:after="40"/>
            </w:pPr>
            <w:r>
              <w:rPr>
                <w:sz w:val="18"/>
              </w:rPr>
              <w:t>Teams discuss and submit decisions</w:t>
            </w:r>
          </w:p>
        </w:tc>
      </w:tr>
      <w:tr w:rsidR="0016690B" w14:paraId="50E5BD5D" w14:textId="77777777">
        <w:trPr>
          <w:jc w:val="center"/>
        </w:trPr>
        <w:tc>
          <w:tcPr>
            <w:tcW w:w="3135" w:type="dxa"/>
            <w:shd w:val="clear" w:color="auto" w:fill="F3F4F6"/>
          </w:tcPr>
          <w:p w14:paraId="63EFBD4F" w14:textId="77777777" w:rsidR="0016690B" w:rsidRDefault="00000000">
            <w:pPr>
              <w:spacing w:after="40"/>
            </w:pPr>
            <w:r>
              <w:rPr>
                <w:sz w:val="18"/>
              </w:rPr>
              <w:t>Engine Resolution</w:t>
            </w:r>
          </w:p>
        </w:tc>
        <w:tc>
          <w:tcPr>
            <w:tcW w:w="3135" w:type="dxa"/>
            <w:shd w:val="clear" w:color="auto" w:fill="F3F4F6"/>
          </w:tcPr>
          <w:p w14:paraId="7F3E7855" w14:textId="77777777" w:rsidR="0016690B" w:rsidRDefault="00000000">
            <w:pPr>
              <w:spacing w:after="40"/>
            </w:pPr>
            <w:r>
              <w:rPr>
                <w:sz w:val="18"/>
              </w:rPr>
              <w:t>1 min/round</w:t>
            </w:r>
          </w:p>
        </w:tc>
        <w:tc>
          <w:tcPr>
            <w:tcW w:w="3135" w:type="dxa"/>
            <w:shd w:val="clear" w:color="auto" w:fill="F3F4F6"/>
          </w:tcPr>
          <w:p w14:paraId="1A9B3FA8" w14:textId="77777777" w:rsidR="0016690B" w:rsidRDefault="00000000">
            <w:pPr>
              <w:spacing w:after="40"/>
            </w:pPr>
            <w:r>
              <w:rPr>
                <w:sz w:val="18"/>
              </w:rPr>
              <w:t>System processes tick, results appear</w:t>
            </w:r>
          </w:p>
        </w:tc>
      </w:tr>
      <w:tr w:rsidR="0016690B" w14:paraId="5F4D3D92" w14:textId="77777777">
        <w:trPr>
          <w:jc w:val="center"/>
        </w:trPr>
        <w:tc>
          <w:tcPr>
            <w:tcW w:w="3135" w:type="dxa"/>
          </w:tcPr>
          <w:p w14:paraId="189E6E81" w14:textId="77777777" w:rsidR="0016690B" w:rsidRDefault="00000000">
            <w:pPr>
              <w:spacing w:after="40"/>
            </w:pPr>
            <w:r>
              <w:rPr>
                <w:sz w:val="18"/>
              </w:rPr>
              <w:t>Debrief</w:t>
            </w:r>
          </w:p>
        </w:tc>
        <w:tc>
          <w:tcPr>
            <w:tcW w:w="3135" w:type="dxa"/>
          </w:tcPr>
          <w:p w14:paraId="11021CEA" w14:textId="77777777" w:rsidR="0016690B" w:rsidRDefault="00000000">
            <w:pPr>
              <w:spacing w:after="40"/>
            </w:pPr>
            <w:r>
              <w:rPr>
                <w:sz w:val="18"/>
              </w:rPr>
              <w:t>5 min/round</w:t>
            </w:r>
          </w:p>
        </w:tc>
        <w:tc>
          <w:tcPr>
            <w:tcW w:w="3135" w:type="dxa"/>
          </w:tcPr>
          <w:p w14:paraId="191BEC84" w14:textId="77777777" w:rsidR="0016690B" w:rsidRDefault="00000000">
            <w:pPr>
              <w:spacing w:after="40"/>
            </w:pPr>
            <w:r>
              <w:rPr>
                <w:sz w:val="18"/>
              </w:rPr>
              <w:t>Post-round discussion using prompts</w:t>
            </w:r>
          </w:p>
        </w:tc>
      </w:tr>
      <w:tr w:rsidR="0016690B" w14:paraId="13F0CDEA" w14:textId="77777777">
        <w:trPr>
          <w:jc w:val="center"/>
        </w:trPr>
        <w:tc>
          <w:tcPr>
            <w:tcW w:w="3135" w:type="dxa"/>
            <w:shd w:val="clear" w:color="auto" w:fill="F3F4F6"/>
          </w:tcPr>
          <w:p w14:paraId="313FFE07" w14:textId="77777777" w:rsidR="0016690B" w:rsidRDefault="00000000">
            <w:pPr>
              <w:spacing w:after="40"/>
            </w:pPr>
            <w:r>
              <w:rPr>
                <w:sz w:val="18"/>
              </w:rPr>
              <w:t>R5 Checkpoint</w:t>
            </w:r>
          </w:p>
        </w:tc>
        <w:tc>
          <w:tcPr>
            <w:tcW w:w="3135" w:type="dxa"/>
            <w:shd w:val="clear" w:color="auto" w:fill="F3F4F6"/>
          </w:tcPr>
          <w:p w14:paraId="7F013346" w14:textId="77777777" w:rsidR="0016690B" w:rsidRDefault="00000000">
            <w:pPr>
              <w:spacing w:after="40"/>
            </w:pPr>
            <w:r>
              <w:rPr>
                <w:sz w:val="18"/>
              </w:rPr>
              <w:t>15 min</w:t>
            </w:r>
          </w:p>
        </w:tc>
        <w:tc>
          <w:tcPr>
            <w:tcW w:w="3135" w:type="dxa"/>
            <w:shd w:val="clear" w:color="auto" w:fill="F3F4F6"/>
          </w:tcPr>
          <w:p w14:paraId="6C18F160" w14:textId="77777777" w:rsidR="0016690B" w:rsidRDefault="00000000">
            <w:pPr>
              <w:spacing w:after="40"/>
            </w:pPr>
            <w:r>
              <w:rPr>
                <w:sz w:val="18"/>
              </w:rPr>
              <w:t>Shadow Board Audit + mid-game formative</w:t>
            </w:r>
          </w:p>
        </w:tc>
      </w:tr>
      <w:tr w:rsidR="0016690B" w14:paraId="79ED0B0A" w14:textId="77777777">
        <w:trPr>
          <w:jc w:val="center"/>
        </w:trPr>
        <w:tc>
          <w:tcPr>
            <w:tcW w:w="3135" w:type="dxa"/>
          </w:tcPr>
          <w:p w14:paraId="18183BFD" w14:textId="77777777" w:rsidR="0016690B" w:rsidRDefault="00000000">
            <w:pPr>
              <w:spacing w:after="40"/>
            </w:pPr>
            <w:r>
              <w:rPr>
                <w:sz w:val="18"/>
              </w:rPr>
              <w:t>R10 Capstone</w:t>
            </w:r>
          </w:p>
        </w:tc>
        <w:tc>
          <w:tcPr>
            <w:tcW w:w="3135" w:type="dxa"/>
          </w:tcPr>
          <w:p w14:paraId="74C2124D" w14:textId="77777777" w:rsidR="0016690B" w:rsidRDefault="00000000">
            <w:pPr>
              <w:spacing w:after="40"/>
            </w:pPr>
            <w:r>
              <w:rPr>
                <w:sz w:val="18"/>
              </w:rPr>
              <w:t>20 min</w:t>
            </w:r>
          </w:p>
        </w:tc>
        <w:tc>
          <w:tcPr>
            <w:tcW w:w="3135" w:type="dxa"/>
          </w:tcPr>
          <w:p w14:paraId="5445196B" w14:textId="77777777" w:rsidR="0016690B" w:rsidRDefault="00000000">
            <w:pPr>
              <w:spacing w:after="40"/>
            </w:pPr>
            <w:r>
              <w:rPr>
                <w:sz w:val="18"/>
              </w:rPr>
              <w:t>Terminal valuation reveal + Thiagarajan debrief</w:t>
            </w:r>
          </w:p>
        </w:tc>
      </w:tr>
      <w:tr w:rsidR="0016690B" w14:paraId="124DD17D" w14:textId="77777777">
        <w:trPr>
          <w:jc w:val="center"/>
        </w:trPr>
        <w:tc>
          <w:tcPr>
            <w:tcW w:w="3135" w:type="dxa"/>
            <w:shd w:val="clear" w:color="auto" w:fill="F3F4F6"/>
          </w:tcPr>
          <w:p w14:paraId="15CD716D" w14:textId="77777777" w:rsidR="0016690B" w:rsidRDefault="00000000">
            <w:pPr>
              <w:spacing w:after="40"/>
            </w:pPr>
            <w:r>
              <w:rPr>
                <w:sz w:val="18"/>
              </w:rPr>
              <w:t>TOTAL</w:t>
            </w:r>
          </w:p>
        </w:tc>
        <w:tc>
          <w:tcPr>
            <w:tcW w:w="3135" w:type="dxa"/>
            <w:shd w:val="clear" w:color="auto" w:fill="F3F4F6"/>
          </w:tcPr>
          <w:p w14:paraId="05852091" w14:textId="77777777" w:rsidR="0016690B" w:rsidRDefault="00000000">
            <w:pPr>
              <w:spacing w:after="40"/>
            </w:pPr>
            <w:r>
              <w:rPr>
                <w:sz w:val="18"/>
              </w:rPr>
              <w:t>~130-150 min</w:t>
            </w:r>
          </w:p>
        </w:tc>
        <w:tc>
          <w:tcPr>
            <w:tcW w:w="3135" w:type="dxa"/>
            <w:shd w:val="clear" w:color="auto" w:fill="F3F4F6"/>
          </w:tcPr>
          <w:p w14:paraId="5F3F1678" w14:textId="77777777" w:rsidR="0016690B" w:rsidRDefault="00000000">
            <w:pPr>
              <w:spacing w:after="40"/>
            </w:pPr>
            <w:r>
              <w:rPr>
                <w:sz w:val="18"/>
              </w:rPr>
              <w:t>Full 10-round session</w:t>
            </w:r>
          </w:p>
        </w:tc>
      </w:tr>
    </w:tbl>
    <w:p w14:paraId="4E6A5E5C" w14:textId="77777777" w:rsidR="0016690B" w:rsidRDefault="0016690B"/>
    <w:p w14:paraId="61B2C0DE" w14:textId="77777777" w:rsidR="0016690B" w:rsidRDefault="00000000">
      <w:pPr>
        <w:pStyle w:val="Heading2"/>
      </w:pPr>
      <w:r>
        <w:t>13.2 Multi-Session Format</w:t>
      </w:r>
    </w:p>
    <w:tbl>
      <w:tblPr>
        <w:tblStyle w:val="TableGrid"/>
        <w:tblW w:w="0" w:type="auto"/>
        <w:jc w:val="center"/>
        <w:tblLook w:val="04A0" w:firstRow="1" w:lastRow="0" w:firstColumn="1" w:lastColumn="0" w:noHBand="0" w:noVBand="1"/>
      </w:tblPr>
      <w:tblGrid>
        <w:gridCol w:w="2349"/>
        <w:gridCol w:w="2349"/>
        <w:gridCol w:w="2349"/>
        <w:gridCol w:w="2349"/>
      </w:tblGrid>
      <w:tr w:rsidR="0016690B" w14:paraId="3D7A3683" w14:textId="77777777">
        <w:trPr>
          <w:jc w:val="center"/>
        </w:trPr>
        <w:tc>
          <w:tcPr>
            <w:tcW w:w="2351" w:type="dxa"/>
            <w:shd w:val="clear" w:color="auto" w:fill="0F172A"/>
          </w:tcPr>
          <w:p w14:paraId="219DEF80" w14:textId="77777777" w:rsidR="0016690B" w:rsidRDefault="00000000">
            <w:pPr>
              <w:jc w:val="center"/>
            </w:pPr>
            <w:r>
              <w:rPr>
                <w:b/>
                <w:color w:val="FFFFFF"/>
                <w:sz w:val="18"/>
              </w:rPr>
              <w:t>Session</w:t>
            </w:r>
          </w:p>
        </w:tc>
        <w:tc>
          <w:tcPr>
            <w:tcW w:w="2351" w:type="dxa"/>
            <w:shd w:val="clear" w:color="auto" w:fill="0F172A"/>
          </w:tcPr>
          <w:p w14:paraId="42F9B5BA" w14:textId="77777777" w:rsidR="0016690B" w:rsidRDefault="00000000">
            <w:pPr>
              <w:jc w:val="center"/>
            </w:pPr>
            <w:r>
              <w:rPr>
                <w:b/>
                <w:color w:val="FFFFFF"/>
                <w:sz w:val="18"/>
              </w:rPr>
              <w:t>Rounds</w:t>
            </w:r>
          </w:p>
        </w:tc>
        <w:tc>
          <w:tcPr>
            <w:tcW w:w="2351" w:type="dxa"/>
            <w:shd w:val="clear" w:color="auto" w:fill="0F172A"/>
          </w:tcPr>
          <w:p w14:paraId="00BD6B34" w14:textId="77777777" w:rsidR="0016690B" w:rsidRDefault="00000000">
            <w:pPr>
              <w:jc w:val="center"/>
            </w:pPr>
            <w:r>
              <w:rPr>
                <w:b/>
                <w:color w:val="FFFFFF"/>
                <w:sz w:val="18"/>
              </w:rPr>
              <w:t>Duration</w:t>
            </w:r>
          </w:p>
        </w:tc>
        <w:tc>
          <w:tcPr>
            <w:tcW w:w="2351" w:type="dxa"/>
            <w:shd w:val="clear" w:color="auto" w:fill="0F172A"/>
          </w:tcPr>
          <w:p w14:paraId="7DC65A11" w14:textId="77777777" w:rsidR="0016690B" w:rsidRDefault="00000000">
            <w:pPr>
              <w:jc w:val="center"/>
            </w:pPr>
            <w:r>
              <w:rPr>
                <w:b/>
                <w:color w:val="FFFFFF"/>
                <w:sz w:val="18"/>
              </w:rPr>
              <w:t>Focus</w:t>
            </w:r>
          </w:p>
        </w:tc>
      </w:tr>
      <w:tr w:rsidR="0016690B" w14:paraId="5F150E74" w14:textId="77777777">
        <w:trPr>
          <w:jc w:val="center"/>
        </w:trPr>
        <w:tc>
          <w:tcPr>
            <w:tcW w:w="2351" w:type="dxa"/>
          </w:tcPr>
          <w:p w14:paraId="148A1A08" w14:textId="77777777" w:rsidR="0016690B" w:rsidRDefault="00000000">
            <w:pPr>
              <w:spacing w:after="40"/>
            </w:pPr>
            <w:r>
              <w:rPr>
                <w:sz w:val="18"/>
              </w:rPr>
              <w:t>Session 1</w:t>
            </w:r>
          </w:p>
        </w:tc>
        <w:tc>
          <w:tcPr>
            <w:tcW w:w="2351" w:type="dxa"/>
          </w:tcPr>
          <w:p w14:paraId="1115619A" w14:textId="77777777" w:rsidR="0016690B" w:rsidRDefault="00000000">
            <w:pPr>
              <w:spacing w:after="40"/>
            </w:pPr>
            <w:r>
              <w:rPr>
                <w:sz w:val="18"/>
              </w:rPr>
              <w:t>R1-R5</w:t>
            </w:r>
          </w:p>
        </w:tc>
        <w:tc>
          <w:tcPr>
            <w:tcW w:w="2351" w:type="dxa"/>
          </w:tcPr>
          <w:p w14:paraId="7C4E095D" w14:textId="77777777" w:rsidR="0016690B" w:rsidRDefault="00000000">
            <w:pPr>
              <w:spacing w:after="40"/>
            </w:pPr>
            <w:r>
              <w:rPr>
                <w:sz w:val="18"/>
              </w:rPr>
              <w:t>75 min</w:t>
            </w:r>
          </w:p>
        </w:tc>
        <w:tc>
          <w:tcPr>
            <w:tcW w:w="2351" w:type="dxa"/>
          </w:tcPr>
          <w:p w14:paraId="58CA2C5F" w14:textId="77777777" w:rsidR="0016690B" w:rsidRDefault="00000000">
            <w:pPr>
              <w:spacing w:after="40"/>
            </w:pPr>
            <w:r>
              <w:rPr>
                <w:sz w:val="18"/>
              </w:rPr>
              <w:t>Foundation + Crisis + Shadow Board midpoint</w:t>
            </w:r>
          </w:p>
        </w:tc>
      </w:tr>
      <w:tr w:rsidR="0016690B" w14:paraId="7BBE7330" w14:textId="77777777">
        <w:trPr>
          <w:jc w:val="center"/>
        </w:trPr>
        <w:tc>
          <w:tcPr>
            <w:tcW w:w="2351" w:type="dxa"/>
            <w:shd w:val="clear" w:color="auto" w:fill="F3F4F6"/>
          </w:tcPr>
          <w:p w14:paraId="45D85F18" w14:textId="77777777" w:rsidR="0016690B" w:rsidRDefault="00000000">
            <w:pPr>
              <w:spacing w:after="40"/>
            </w:pPr>
            <w:r>
              <w:rPr>
                <w:sz w:val="18"/>
              </w:rPr>
              <w:t>Session 2</w:t>
            </w:r>
          </w:p>
        </w:tc>
        <w:tc>
          <w:tcPr>
            <w:tcW w:w="2351" w:type="dxa"/>
            <w:shd w:val="clear" w:color="auto" w:fill="F3F4F6"/>
          </w:tcPr>
          <w:p w14:paraId="18C4E53A" w14:textId="77777777" w:rsidR="0016690B" w:rsidRDefault="00000000">
            <w:pPr>
              <w:spacing w:after="40"/>
            </w:pPr>
            <w:r>
              <w:rPr>
                <w:sz w:val="18"/>
              </w:rPr>
              <w:t>R6-R10</w:t>
            </w:r>
          </w:p>
        </w:tc>
        <w:tc>
          <w:tcPr>
            <w:tcW w:w="2351" w:type="dxa"/>
            <w:shd w:val="clear" w:color="auto" w:fill="F3F4F6"/>
          </w:tcPr>
          <w:p w14:paraId="549A9CD0" w14:textId="77777777" w:rsidR="0016690B" w:rsidRDefault="00000000">
            <w:pPr>
              <w:spacing w:after="40"/>
            </w:pPr>
            <w:r>
              <w:rPr>
                <w:sz w:val="18"/>
              </w:rPr>
              <w:t>75 min</w:t>
            </w:r>
          </w:p>
        </w:tc>
        <w:tc>
          <w:tcPr>
            <w:tcW w:w="2351" w:type="dxa"/>
            <w:shd w:val="clear" w:color="auto" w:fill="F3F4F6"/>
          </w:tcPr>
          <w:p w14:paraId="4A7EC0FC" w14:textId="77777777" w:rsidR="0016690B" w:rsidRDefault="00000000">
            <w:pPr>
              <w:spacing w:after="40"/>
            </w:pPr>
            <w:r>
              <w:rPr>
                <w:sz w:val="18"/>
              </w:rPr>
              <w:t>Integration + Finale + Capstone debrief</w:t>
            </w:r>
          </w:p>
        </w:tc>
      </w:tr>
    </w:tbl>
    <w:p w14:paraId="5455EB00" w14:textId="77777777" w:rsidR="0016690B" w:rsidRDefault="0016690B"/>
    <w:p w14:paraId="7F2554DC" w14:textId="77777777" w:rsidR="0016690B" w:rsidRDefault="00000000">
      <w:pPr>
        <w:pStyle w:val="Heading2"/>
      </w:pPr>
      <w:r>
        <w:t>13.3 Pre-Session Checklist</w:t>
      </w:r>
    </w:p>
    <w:p w14:paraId="56357169" w14:textId="77777777" w:rsidR="0016690B" w:rsidRDefault="00000000">
      <w:pPr>
        <w:pStyle w:val="ListBullet"/>
      </w:pPr>
      <w:r>
        <w:rPr>
          <w:sz w:val="20"/>
        </w:rPr>
        <w:t>Server running and accessible (verify with /api/health endpoint)</w:t>
      </w:r>
    </w:p>
    <w:p w14:paraId="5B4C9BCA" w14:textId="77777777" w:rsidR="0016690B" w:rsidRDefault="00000000">
      <w:pPr>
        <w:pStyle w:val="ListBullet"/>
      </w:pPr>
      <w:r>
        <w:rPr>
          <w:sz w:val="20"/>
        </w:rPr>
        <w:t>Cohort created with correct industry verticals and experience level</w:t>
      </w:r>
    </w:p>
    <w:p w14:paraId="25017BA3" w14:textId="77777777" w:rsidR="0016690B" w:rsidRDefault="00000000">
      <w:pPr>
        <w:pStyle w:val="ListBullet"/>
      </w:pPr>
      <w:r>
        <w:rPr>
          <w:sz w:val="20"/>
        </w:rPr>
        <w:t>Player registration links distributed (share cohort join code)</w:t>
      </w:r>
    </w:p>
    <w:p w14:paraId="44F0DB3B" w14:textId="77777777" w:rsidR="0016690B" w:rsidRDefault="00000000">
      <w:pPr>
        <w:pStyle w:val="ListBullet"/>
      </w:pPr>
      <w:r>
        <w:rPr>
          <w:sz w:val="20"/>
        </w:rPr>
        <w:t>Side tracks assigned if applicable</w:t>
      </w:r>
    </w:p>
    <w:p w14:paraId="6717370E" w14:textId="77777777" w:rsidR="0016690B" w:rsidRDefault="00000000">
      <w:pPr>
        <w:pStyle w:val="ListBullet"/>
      </w:pPr>
      <w:r>
        <w:rPr>
          <w:sz w:val="20"/>
        </w:rPr>
        <w:t>Ending pathway selected (or left on auto-detect)</w:t>
      </w:r>
    </w:p>
    <w:p w14:paraId="00A7FF03" w14:textId="77777777" w:rsidR="0016690B" w:rsidRDefault="00000000">
      <w:pPr>
        <w:pStyle w:val="ListBullet"/>
      </w:pPr>
      <w:r>
        <w:rPr>
          <w:sz w:val="20"/>
        </w:rPr>
        <w:t>Pedagogical toggles configured (prediction gates, timer, peer learning)</w:t>
      </w:r>
    </w:p>
    <w:p w14:paraId="47EED148" w14:textId="77777777" w:rsidR="0016690B" w:rsidRDefault="00000000">
      <w:pPr>
        <w:pStyle w:val="ListBullet"/>
      </w:pPr>
      <w:r>
        <w:rPr>
          <w:sz w:val="20"/>
        </w:rPr>
        <w:t>Teleprompter scripts reviewed for current round</w:t>
      </w:r>
    </w:p>
    <w:p w14:paraId="2FDFA408" w14:textId="77777777" w:rsidR="0016690B" w:rsidRDefault="00000000">
      <w:r>
        <w:br w:type="page"/>
      </w:r>
    </w:p>
    <w:p w14:paraId="31A482ED" w14:textId="77777777" w:rsidR="0016690B" w:rsidRDefault="00000000">
      <w:pPr>
        <w:pStyle w:val="Heading1"/>
      </w:pPr>
      <w:r>
        <w:lastRenderedPageBreak/>
        <w:t>§14. Assessment &amp; Grading Rubric</w:t>
      </w:r>
    </w:p>
    <w:tbl>
      <w:tblPr>
        <w:tblStyle w:val="TableGrid"/>
        <w:tblW w:w="0" w:type="auto"/>
        <w:jc w:val="center"/>
        <w:tblLook w:val="04A0" w:firstRow="1" w:lastRow="0" w:firstColumn="1" w:lastColumn="0" w:noHBand="0" w:noVBand="1"/>
      </w:tblPr>
      <w:tblGrid>
        <w:gridCol w:w="3132"/>
        <w:gridCol w:w="3132"/>
        <w:gridCol w:w="3132"/>
      </w:tblGrid>
      <w:tr w:rsidR="0016690B" w14:paraId="75B98EC5" w14:textId="77777777">
        <w:trPr>
          <w:jc w:val="center"/>
        </w:trPr>
        <w:tc>
          <w:tcPr>
            <w:tcW w:w="3135" w:type="dxa"/>
            <w:shd w:val="clear" w:color="auto" w:fill="0F172A"/>
          </w:tcPr>
          <w:p w14:paraId="0F3F8489" w14:textId="77777777" w:rsidR="0016690B" w:rsidRDefault="00000000">
            <w:pPr>
              <w:jc w:val="center"/>
            </w:pPr>
            <w:r>
              <w:rPr>
                <w:b/>
                <w:color w:val="FFFFFF"/>
                <w:sz w:val="18"/>
              </w:rPr>
              <w:t>Component</w:t>
            </w:r>
          </w:p>
        </w:tc>
        <w:tc>
          <w:tcPr>
            <w:tcW w:w="3135" w:type="dxa"/>
            <w:shd w:val="clear" w:color="auto" w:fill="0F172A"/>
          </w:tcPr>
          <w:p w14:paraId="12CC255C" w14:textId="77777777" w:rsidR="0016690B" w:rsidRDefault="00000000">
            <w:pPr>
              <w:jc w:val="center"/>
            </w:pPr>
            <w:r>
              <w:rPr>
                <w:b/>
                <w:color w:val="FFFFFF"/>
                <w:sz w:val="18"/>
              </w:rPr>
              <w:t>Weight</w:t>
            </w:r>
          </w:p>
        </w:tc>
        <w:tc>
          <w:tcPr>
            <w:tcW w:w="3135" w:type="dxa"/>
            <w:shd w:val="clear" w:color="auto" w:fill="0F172A"/>
          </w:tcPr>
          <w:p w14:paraId="3CC1E6A1" w14:textId="77777777" w:rsidR="0016690B" w:rsidRDefault="00000000">
            <w:pPr>
              <w:jc w:val="center"/>
            </w:pPr>
            <w:r>
              <w:rPr>
                <w:b/>
                <w:color w:val="FFFFFF"/>
                <w:sz w:val="18"/>
              </w:rPr>
              <w:t>Assessment Method</w:t>
            </w:r>
          </w:p>
        </w:tc>
      </w:tr>
      <w:tr w:rsidR="0016690B" w14:paraId="312EC103" w14:textId="77777777">
        <w:trPr>
          <w:jc w:val="center"/>
        </w:trPr>
        <w:tc>
          <w:tcPr>
            <w:tcW w:w="3135" w:type="dxa"/>
          </w:tcPr>
          <w:p w14:paraId="6AA70510" w14:textId="77777777" w:rsidR="0016690B" w:rsidRDefault="00000000">
            <w:pPr>
              <w:spacing w:after="40"/>
            </w:pPr>
            <w:r>
              <w:rPr>
                <w:sz w:val="18"/>
              </w:rPr>
              <w:t>Participation &amp; Engagement</w:t>
            </w:r>
          </w:p>
        </w:tc>
        <w:tc>
          <w:tcPr>
            <w:tcW w:w="3135" w:type="dxa"/>
          </w:tcPr>
          <w:p w14:paraId="247A2D6D" w14:textId="77777777" w:rsidR="0016690B" w:rsidRDefault="00000000">
            <w:pPr>
              <w:spacing w:after="40"/>
            </w:pPr>
            <w:r>
              <w:rPr>
                <w:sz w:val="18"/>
              </w:rPr>
              <w:t>20%</w:t>
            </w:r>
          </w:p>
        </w:tc>
        <w:tc>
          <w:tcPr>
            <w:tcW w:w="3135" w:type="dxa"/>
          </w:tcPr>
          <w:p w14:paraId="7E2D76AD" w14:textId="77777777" w:rsidR="0016690B" w:rsidRDefault="00000000">
            <w:pPr>
              <w:spacing w:after="40"/>
            </w:pPr>
            <w:r>
              <w:rPr>
                <w:sz w:val="18"/>
              </w:rPr>
              <w:t>Attendance, decision submission timeliness, Board Room Moment completion</w:t>
            </w:r>
          </w:p>
        </w:tc>
      </w:tr>
      <w:tr w:rsidR="0016690B" w14:paraId="4675E412" w14:textId="77777777">
        <w:trPr>
          <w:jc w:val="center"/>
        </w:trPr>
        <w:tc>
          <w:tcPr>
            <w:tcW w:w="3135" w:type="dxa"/>
            <w:shd w:val="clear" w:color="auto" w:fill="F3F4F6"/>
          </w:tcPr>
          <w:p w14:paraId="69AF54CC" w14:textId="77777777" w:rsidR="0016690B" w:rsidRDefault="00000000">
            <w:pPr>
              <w:spacing w:after="40"/>
            </w:pPr>
            <w:r>
              <w:rPr>
                <w:sz w:val="18"/>
              </w:rPr>
              <w:t>Reflective Quality</w:t>
            </w:r>
          </w:p>
        </w:tc>
        <w:tc>
          <w:tcPr>
            <w:tcW w:w="3135" w:type="dxa"/>
            <w:shd w:val="clear" w:color="auto" w:fill="F3F4F6"/>
          </w:tcPr>
          <w:p w14:paraId="0655059B" w14:textId="77777777" w:rsidR="0016690B" w:rsidRDefault="00000000">
            <w:pPr>
              <w:spacing w:after="40"/>
            </w:pPr>
            <w:r>
              <w:rPr>
                <w:sz w:val="18"/>
              </w:rPr>
              <w:t>40%</w:t>
            </w:r>
          </w:p>
        </w:tc>
        <w:tc>
          <w:tcPr>
            <w:tcW w:w="3135" w:type="dxa"/>
            <w:shd w:val="clear" w:color="auto" w:fill="F3F4F6"/>
          </w:tcPr>
          <w:p w14:paraId="06C4C994" w14:textId="77777777" w:rsidR="0016690B" w:rsidRDefault="00000000">
            <w:pPr>
              <w:spacing w:after="40"/>
            </w:pPr>
            <w:r>
              <w:rPr>
                <w:sz w:val="18"/>
              </w:rPr>
              <w:t>Strategy memo depth (R5), prediction calibration, mental model shift R1→R10</w:t>
            </w:r>
          </w:p>
        </w:tc>
      </w:tr>
      <w:tr w:rsidR="0016690B" w14:paraId="0CBFD39E" w14:textId="77777777">
        <w:trPr>
          <w:jc w:val="center"/>
        </w:trPr>
        <w:tc>
          <w:tcPr>
            <w:tcW w:w="3135" w:type="dxa"/>
          </w:tcPr>
          <w:p w14:paraId="33BB4DF2" w14:textId="77777777" w:rsidR="0016690B" w:rsidRDefault="00000000">
            <w:pPr>
              <w:spacing w:after="40"/>
            </w:pPr>
            <w:r>
              <w:rPr>
                <w:sz w:val="18"/>
              </w:rPr>
              <w:t>Terminal Outcome</w:t>
            </w:r>
          </w:p>
        </w:tc>
        <w:tc>
          <w:tcPr>
            <w:tcW w:w="3135" w:type="dxa"/>
          </w:tcPr>
          <w:p w14:paraId="33AA1ABA" w14:textId="77777777" w:rsidR="0016690B" w:rsidRDefault="00000000">
            <w:pPr>
              <w:spacing w:after="40"/>
            </w:pPr>
            <w:r>
              <w:rPr>
                <w:sz w:val="18"/>
              </w:rPr>
              <w:t>20%</w:t>
            </w:r>
          </w:p>
        </w:tc>
        <w:tc>
          <w:tcPr>
            <w:tcW w:w="3135" w:type="dxa"/>
          </w:tcPr>
          <w:p w14:paraId="1FD014EF" w14:textId="77777777" w:rsidR="0016690B" w:rsidRDefault="00000000">
            <w:pPr>
              <w:spacing w:after="40"/>
            </w:pPr>
            <w:r>
              <w:rPr>
                <w:sz w:val="18"/>
              </w:rPr>
              <w:t>M_R score and archetype classification (quantitative)</w:t>
            </w:r>
          </w:p>
        </w:tc>
      </w:tr>
      <w:tr w:rsidR="0016690B" w14:paraId="037CD95C" w14:textId="77777777">
        <w:trPr>
          <w:jc w:val="center"/>
        </w:trPr>
        <w:tc>
          <w:tcPr>
            <w:tcW w:w="3135" w:type="dxa"/>
            <w:shd w:val="clear" w:color="auto" w:fill="F3F4F6"/>
          </w:tcPr>
          <w:p w14:paraId="3626101E" w14:textId="77777777" w:rsidR="0016690B" w:rsidRDefault="00000000">
            <w:pPr>
              <w:spacing w:after="40"/>
            </w:pPr>
            <w:r>
              <w:rPr>
                <w:sz w:val="18"/>
              </w:rPr>
              <w:t>Peer Debrief</w:t>
            </w:r>
          </w:p>
        </w:tc>
        <w:tc>
          <w:tcPr>
            <w:tcW w:w="3135" w:type="dxa"/>
            <w:shd w:val="clear" w:color="auto" w:fill="F3F4F6"/>
          </w:tcPr>
          <w:p w14:paraId="6D451FD2" w14:textId="77777777" w:rsidR="0016690B" w:rsidRDefault="00000000">
            <w:pPr>
              <w:spacing w:after="40"/>
            </w:pPr>
            <w:r>
              <w:rPr>
                <w:sz w:val="18"/>
              </w:rPr>
              <w:t>20%</w:t>
            </w:r>
          </w:p>
        </w:tc>
        <w:tc>
          <w:tcPr>
            <w:tcW w:w="3135" w:type="dxa"/>
            <w:shd w:val="clear" w:color="auto" w:fill="F3F4F6"/>
          </w:tcPr>
          <w:p w14:paraId="0FE29BBA" w14:textId="77777777" w:rsidR="0016690B" w:rsidRDefault="00000000">
            <w:pPr>
              <w:spacing w:after="40"/>
            </w:pPr>
            <w:r>
              <w:rPr>
                <w:sz w:val="18"/>
              </w:rPr>
              <w:t>Cross-team analysis quality, theory application, transferable insights</w:t>
            </w:r>
          </w:p>
        </w:tc>
      </w:tr>
    </w:tbl>
    <w:p w14:paraId="67AB4708" w14:textId="77777777" w:rsidR="0016690B" w:rsidRDefault="0016690B"/>
    <w:p w14:paraId="30D0E8FB" w14:textId="77777777" w:rsidR="0016690B" w:rsidRDefault="00000000">
      <w:pPr>
        <w:pStyle w:val="Heading2"/>
      </w:pPr>
      <w:r>
        <w:t>14.1 Reflective Journal Prompts</w:t>
      </w:r>
    </w:p>
    <w:tbl>
      <w:tblPr>
        <w:tblStyle w:val="TableGrid"/>
        <w:tblW w:w="0" w:type="auto"/>
        <w:jc w:val="center"/>
        <w:tblLook w:val="04A0" w:firstRow="1" w:lastRow="0" w:firstColumn="1" w:lastColumn="0" w:noHBand="0" w:noVBand="1"/>
      </w:tblPr>
      <w:tblGrid>
        <w:gridCol w:w="4698"/>
        <w:gridCol w:w="4698"/>
      </w:tblGrid>
      <w:tr w:rsidR="0016690B" w14:paraId="2FCBB8F8" w14:textId="77777777">
        <w:trPr>
          <w:jc w:val="center"/>
        </w:trPr>
        <w:tc>
          <w:tcPr>
            <w:tcW w:w="4703" w:type="dxa"/>
            <w:shd w:val="clear" w:color="auto" w:fill="0F172A"/>
          </w:tcPr>
          <w:p w14:paraId="5986AE50" w14:textId="77777777" w:rsidR="0016690B" w:rsidRDefault="00000000">
            <w:pPr>
              <w:jc w:val="center"/>
            </w:pPr>
            <w:r>
              <w:rPr>
                <w:b/>
                <w:color w:val="FFFFFF"/>
                <w:sz w:val="18"/>
              </w:rPr>
              <w:t>Round</w:t>
            </w:r>
          </w:p>
        </w:tc>
        <w:tc>
          <w:tcPr>
            <w:tcW w:w="4703" w:type="dxa"/>
            <w:shd w:val="clear" w:color="auto" w:fill="0F172A"/>
          </w:tcPr>
          <w:p w14:paraId="1EDA17B2" w14:textId="77777777" w:rsidR="0016690B" w:rsidRDefault="00000000">
            <w:pPr>
              <w:jc w:val="center"/>
            </w:pPr>
            <w:r>
              <w:rPr>
                <w:b/>
                <w:color w:val="FFFFFF"/>
                <w:sz w:val="18"/>
              </w:rPr>
              <w:t>Prompt</w:t>
            </w:r>
          </w:p>
        </w:tc>
      </w:tr>
      <w:tr w:rsidR="0016690B" w14:paraId="7E62ED6B" w14:textId="77777777">
        <w:trPr>
          <w:jc w:val="center"/>
        </w:trPr>
        <w:tc>
          <w:tcPr>
            <w:tcW w:w="4703" w:type="dxa"/>
          </w:tcPr>
          <w:p w14:paraId="3583C980" w14:textId="77777777" w:rsidR="0016690B" w:rsidRDefault="00000000">
            <w:pPr>
              <w:spacing w:after="40"/>
            </w:pPr>
            <w:r>
              <w:rPr>
                <w:sz w:val="18"/>
              </w:rPr>
              <w:t>R1</w:t>
            </w:r>
          </w:p>
        </w:tc>
        <w:tc>
          <w:tcPr>
            <w:tcW w:w="4703" w:type="dxa"/>
          </w:tcPr>
          <w:p w14:paraId="1BD61150" w14:textId="77777777" w:rsidR="0016690B" w:rsidRDefault="00000000">
            <w:pPr>
              <w:spacing w:after="40"/>
            </w:pPr>
            <w:r>
              <w:rPr>
                <w:sz w:val="18"/>
              </w:rPr>
              <w:t>What information would change your audit decision? What is the value of knowing?</w:t>
            </w:r>
          </w:p>
        </w:tc>
      </w:tr>
      <w:tr w:rsidR="0016690B" w14:paraId="57258A06" w14:textId="77777777">
        <w:trPr>
          <w:jc w:val="center"/>
        </w:trPr>
        <w:tc>
          <w:tcPr>
            <w:tcW w:w="4703" w:type="dxa"/>
            <w:shd w:val="clear" w:color="auto" w:fill="F3F4F6"/>
          </w:tcPr>
          <w:p w14:paraId="343B2D63" w14:textId="77777777" w:rsidR="0016690B" w:rsidRDefault="00000000">
            <w:pPr>
              <w:spacing w:after="40"/>
            </w:pPr>
            <w:r>
              <w:rPr>
                <w:sz w:val="18"/>
              </w:rPr>
              <w:t>R4</w:t>
            </w:r>
          </w:p>
        </w:tc>
        <w:tc>
          <w:tcPr>
            <w:tcW w:w="4703" w:type="dxa"/>
            <w:shd w:val="clear" w:color="auto" w:fill="F3F4F6"/>
          </w:tcPr>
          <w:p w14:paraId="5D491132" w14:textId="77777777" w:rsidR="0016690B" w:rsidRDefault="00000000">
            <w:pPr>
              <w:spacing w:after="40"/>
            </w:pPr>
            <w:r>
              <w:rPr>
                <w:sz w:val="18"/>
              </w:rPr>
              <w:t>Map the causal chain from R1 to R4. What assumption broke?</w:t>
            </w:r>
          </w:p>
        </w:tc>
      </w:tr>
      <w:tr w:rsidR="0016690B" w14:paraId="629D9A34" w14:textId="77777777">
        <w:trPr>
          <w:jc w:val="center"/>
        </w:trPr>
        <w:tc>
          <w:tcPr>
            <w:tcW w:w="4703" w:type="dxa"/>
          </w:tcPr>
          <w:p w14:paraId="562CE05F" w14:textId="77777777" w:rsidR="0016690B" w:rsidRDefault="00000000">
            <w:pPr>
              <w:spacing w:after="40"/>
            </w:pPr>
            <w:r>
              <w:rPr>
                <w:sz w:val="18"/>
              </w:rPr>
              <w:t>R5</w:t>
            </w:r>
          </w:p>
        </w:tc>
        <w:tc>
          <w:tcPr>
            <w:tcW w:w="4703" w:type="dxa"/>
          </w:tcPr>
          <w:p w14:paraId="12A86E56" w14:textId="77777777" w:rsidR="0016690B" w:rsidRDefault="00000000">
            <w:pPr>
              <w:spacing w:after="40"/>
            </w:pPr>
            <w:r>
              <w:rPr>
                <w:sz w:val="18"/>
              </w:rPr>
              <w:t>How did the Shadow Board change your perspective? Which persona was hardest to hear?</w:t>
            </w:r>
          </w:p>
        </w:tc>
      </w:tr>
      <w:tr w:rsidR="0016690B" w14:paraId="46811FB1" w14:textId="77777777">
        <w:trPr>
          <w:jc w:val="center"/>
        </w:trPr>
        <w:tc>
          <w:tcPr>
            <w:tcW w:w="4703" w:type="dxa"/>
            <w:shd w:val="clear" w:color="auto" w:fill="F3F4F6"/>
          </w:tcPr>
          <w:p w14:paraId="5331A93C" w14:textId="77777777" w:rsidR="0016690B" w:rsidRDefault="00000000">
            <w:pPr>
              <w:spacing w:after="40"/>
            </w:pPr>
            <w:r>
              <w:rPr>
                <w:sz w:val="18"/>
              </w:rPr>
              <w:t>R7</w:t>
            </w:r>
          </w:p>
        </w:tc>
        <w:tc>
          <w:tcPr>
            <w:tcW w:w="4703" w:type="dxa"/>
            <w:shd w:val="clear" w:color="auto" w:fill="F3F4F6"/>
          </w:tcPr>
          <w:p w14:paraId="333655AA" w14:textId="77777777" w:rsidR="0016690B" w:rsidRDefault="00000000">
            <w:pPr>
              <w:spacing w:after="40"/>
            </w:pPr>
            <w:r>
              <w:rPr>
                <w:sz w:val="18"/>
              </w:rPr>
              <w:t>How did your HR investment history affect R7 outcomes? What is workforce readiness worth?</w:t>
            </w:r>
          </w:p>
        </w:tc>
      </w:tr>
      <w:tr w:rsidR="0016690B" w14:paraId="15BA6205" w14:textId="77777777">
        <w:trPr>
          <w:jc w:val="center"/>
        </w:trPr>
        <w:tc>
          <w:tcPr>
            <w:tcW w:w="4703" w:type="dxa"/>
          </w:tcPr>
          <w:p w14:paraId="62A9A756" w14:textId="77777777" w:rsidR="0016690B" w:rsidRDefault="00000000">
            <w:pPr>
              <w:spacing w:after="40"/>
            </w:pPr>
            <w:r>
              <w:rPr>
                <w:sz w:val="18"/>
              </w:rPr>
              <w:t>R10</w:t>
            </w:r>
          </w:p>
        </w:tc>
        <w:tc>
          <w:tcPr>
            <w:tcW w:w="4703" w:type="dxa"/>
          </w:tcPr>
          <w:p w14:paraId="21856683" w14:textId="77777777" w:rsidR="0016690B" w:rsidRDefault="00000000">
            <w:pPr>
              <w:spacing w:after="40"/>
            </w:pPr>
            <w:r>
              <w:rPr>
                <w:sz w:val="18"/>
              </w:rPr>
              <w:t>Compare your R1 mental model to R10. What shifted? What framework explains the change?</w:t>
            </w:r>
          </w:p>
        </w:tc>
      </w:tr>
    </w:tbl>
    <w:p w14:paraId="2A4F16A9" w14:textId="77777777" w:rsidR="0016690B" w:rsidRDefault="0016690B"/>
    <w:p w14:paraId="372517C1" w14:textId="77777777" w:rsidR="0016690B" w:rsidRDefault="00000000">
      <w:r>
        <w:br w:type="page"/>
      </w:r>
    </w:p>
    <w:p w14:paraId="250D1018" w14:textId="77777777" w:rsidR="0016690B" w:rsidRDefault="00000000">
      <w:pPr>
        <w:pStyle w:val="Heading1"/>
      </w:pPr>
      <w:r>
        <w:lastRenderedPageBreak/>
        <w:t>§15. Facilitator FAQ</w:t>
      </w:r>
    </w:p>
    <w:p w14:paraId="012F3F6A" w14:textId="77777777" w:rsidR="0016690B" w:rsidRDefault="00000000">
      <w:pPr>
        <w:pStyle w:val="Heading3"/>
      </w:pPr>
      <w:r>
        <w:t>What if a team goes bankrupt?</w:t>
      </w:r>
    </w:p>
    <w:p w14:paraId="0CA07F0E" w14:textId="77777777" w:rsidR="0016690B" w:rsidRDefault="00000000">
      <w:r>
        <w:t>The Turnaround Arc activates automatically when treasury hits negative. Phase 1 (Crisis): Emergency Restructuring option appears — divest worst BU at 60% book value, -15% OPEX haircut. Phase 2 (Stabilisation): Reduced option set with recovery focus. Teams can recover to Fragile Giant but rarely reach Titan.</w:t>
      </w:r>
    </w:p>
    <w:p w14:paraId="043702C0" w14:textId="77777777" w:rsidR="0016690B" w:rsidRDefault="00000000">
      <w:pPr>
        <w:pStyle w:val="Heading3"/>
      </w:pPr>
      <w:r>
        <w:t>What if students game the system?</w:t>
      </w:r>
    </w:p>
    <w:p w14:paraId="4D712361" w14:textId="77777777" w:rsidR="0016690B" w:rsidRDefault="00000000">
      <w:r>
        <w:t>Three anti-gaming mechanisms: (1) Option Shuffle Engine randomises A/B/C order per session; (2) Stochastic elements (cyclone 75%, whistleblower 40%) prevent deterministic optimisation; (3) Pillar mutual exclusivity prevents maxing all sliders.</w:t>
      </w:r>
    </w:p>
    <w:p w14:paraId="08671519" w14:textId="77777777" w:rsidR="0016690B" w:rsidRDefault="00000000">
      <w:pPr>
        <w:pStyle w:val="Heading3"/>
      </w:pPr>
      <w:r>
        <w:t>Can I run without side tracks?</w:t>
      </w:r>
    </w:p>
    <w:p w14:paraId="75A11B92" w14:textId="77777777" w:rsidR="0016690B" w:rsidRDefault="00000000">
      <w:r>
        <w:t>Yes. Side tracks are optional enrichment. The core 10-round loop is fully self-contained. Side tracks add depth but are not required for pedagogical objectives.</w:t>
      </w:r>
    </w:p>
    <w:p w14:paraId="40ABB8C9" w14:textId="77777777" w:rsidR="0016690B" w:rsidRDefault="00000000">
      <w:pPr>
        <w:pStyle w:val="Heading3"/>
      </w:pPr>
      <w:r>
        <w:t>How to handle uneven performance?</w:t>
      </w:r>
    </w:p>
    <w:p w14:paraId="16DCBD88" w14:textId="77777777" w:rsidR="0016690B" w:rsidRDefault="00000000">
      <w:r>
        <w:t>Use God Mode real-time balancing: inject capital to struggling teams, increase carbon tax for leaders, trigger custom Black Swans. Auto-Pause triggers can halt advanced teams while others catch up.</w:t>
      </w:r>
    </w:p>
    <w:p w14:paraId="2D5FBAF6" w14:textId="77777777" w:rsidR="0016690B" w:rsidRDefault="00000000">
      <w:pPr>
        <w:pStyle w:val="Heading3"/>
      </w:pPr>
      <w:r>
        <w:t>What if the server crashes mid-round?</w:t>
      </w:r>
    </w:p>
    <w:p w14:paraId="4C943DD1" w14:textId="77777777" w:rsidR="0016690B" w:rsidRDefault="00000000">
      <w:r>
        <w:t>All state is persisted to PostgreSQL after every tick. On restart, sessions resume from their last completed round. Player connections auto-reconnect via WebSocket.</w:t>
      </w:r>
    </w:p>
    <w:p w14:paraId="6E145B95" w14:textId="77777777" w:rsidR="0016690B" w:rsidRDefault="00000000">
      <w:pPr>
        <w:pStyle w:val="Heading3"/>
      </w:pPr>
      <w:r>
        <w:t>Can I modify round configurations?</w:t>
      </w:r>
    </w:p>
    <w:p w14:paraId="1E0A491C" w14:textId="77777777" w:rsidR="0016690B" w:rsidRDefault="00000000">
      <w:r>
        <w:t>Yes, via decision_overrides.json — a JSON overlay that merges with ROUND_CONFIGS at runtime. Changes take effect immediately without server restart. Back up the file before editing.</w:t>
      </w:r>
    </w:p>
    <w:p w14:paraId="0BA372E5" w14:textId="77777777" w:rsidR="0016690B" w:rsidRDefault="00000000">
      <w:pPr>
        <w:pStyle w:val="Heading3"/>
      </w:pPr>
      <w:r>
        <w:t>How to explain math to non-quant students?</w:t>
      </w:r>
    </w:p>
    <w:p w14:paraId="187B65C1" w14:textId="77777777" w:rsidR="0016690B" w:rsidRDefault="00000000">
      <w:r>
        <w:t>Use the Scorecard Sandbox (§10A.3) — interactive whiteboard where sliders show how weights affect terminal value. Focus on directional relationships (more burnout = higher cost), not formulas.</w:t>
      </w:r>
    </w:p>
    <w:p w14:paraId="50FB572F" w14:textId="77777777" w:rsidR="0016690B" w:rsidRDefault="00000000">
      <w:r>
        <w:br w:type="page"/>
      </w:r>
    </w:p>
    <w:p w14:paraId="554C7725" w14:textId="77777777" w:rsidR="0016690B" w:rsidRDefault="00000000">
      <w:pPr>
        <w:pStyle w:val="Heading1"/>
      </w:pPr>
      <w:r>
        <w:lastRenderedPageBreak/>
        <w:t>Appendix A: Glossary of Definitions</w:t>
      </w:r>
    </w:p>
    <w:p w14:paraId="7183B4CF" w14:textId="77777777" w:rsidR="0016690B" w:rsidRDefault="00000000">
      <w:r>
        <w:rPr>
          <w:b/>
          <w:sz w:val="20"/>
        </w:rPr>
        <w:t xml:space="preserve">EBITDA: </w:t>
      </w:r>
      <w:r>
        <w:rPr>
          <w:sz w:val="20"/>
        </w:rPr>
        <w:t>Earnings Before Interest, Taxes, Depreciation, and Amortisation. Sum of (Revenue - OPEX) across all BUs.</w:t>
      </w:r>
    </w:p>
    <w:p w14:paraId="64BC5864" w14:textId="77777777" w:rsidR="0016690B" w:rsidRDefault="00000000">
      <w:r>
        <w:rPr>
          <w:b/>
          <w:sz w:val="20"/>
        </w:rPr>
        <w:t xml:space="preserve">Terminal Value (TV): </w:t>
      </w:r>
      <w:r>
        <w:rPr>
          <w:sz w:val="20"/>
        </w:rPr>
        <w:t>The company's projected worth at Year 5. Calculated as (EBITDA - Carbon Cost) x Exit Multiple x M_R.</w:t>
      </w:r>
    </w:p>
    <w:p w14:paraId="2897E373" w14:textId="77777777" w:rsidR="0016690B" w:rsidRDefault="00000000">
      <w:r>
        <w:rPr>
          <w:b/>
          <w:sz w:val="20"/>
        </w:rPr>
        <w:t xml:space="preserve">Regenerative Multiple (M_R): </w:t>
      </w:r>
      <w:r>
        <w:rPr>
          <w:sz w:val="20"/>
        </w:rPr>
        <w:t>Additive multiplier (1.0-2.1) rewarding sustainable strategy. Built from 10+ flag-based bonuses across R1-R10.</w:t>
      </w:r>
    </w:p>
    <w:p w14:paraId="65FD7490" w14:textId="77777777" w:rsidR="0016690B" w:rsidRDefault="00000000">
      <w:r>
        <w:rPr>
          <w:b/>
          <w:sz w:val="20"/>
        </w:rPr>
        <w:t xml:space="preserve">Carbon Intensity (CI): </w:t>
      </w:r>
      <w:r>
        <w:rPr>
          <w:sz w:val="20"/>
        </w:rPr>
        <w:t>Per-BU metric (0-100) measuring carbon emissions per unit of output. Higher = worse.</w:t>
      </w:r>
    </w:p>
    <w:p w14:paraId="476DA495" w14:textId="77777777" w:rsidR="0016690B" w:rsidRDefault="00000000">
      <w:r>
        <w:rPr>
          <w:b/>
          <w:sz w:val="20"/>
        </w:rPr>
        <w:t xml:space="preserve">Natural Capital Debt (NCD): </w:t>
      </w:r>
      <w:r>
        <w:rPr>
          <w:sz w:val="20"/>
        </w:rPr>
        <w:t>Ecological liability that compounds at 6%/round. Deducted from terminal value.</w:t>
      </w:r>
    </w:p>
    <w:p w14:paraId="544FD406" w14:textId="77777777" w:rsidR="0016690B" w:rsidRDefault="00000000">
      <w:r>
        <w:rPr>
          <w:b/>
          <w:sz w:val="20"/>
        </w:rPr>
        <w:t xml:space="preserve">Social License to Operate (SLO): </w:t>
      </w:r>
      <w:r>
        <w:rPr>
          <w:sz w:val="20"/>
        </w:rPr>
        <w:t>Community acceptance score (0-100). Below 75 triggers -0.40 M_R instability discount.</w:t>
      </w:r>
    </w:p>
    <w:p w14:paraId="1585D99A" w14:textId="77777777" w:rsidR="0016690B" w:rsidRDefault="00000000">
      <w:r>
        <w:rPr>
          <w:b/>
          <w:sz w:val="20"/>
        </w:rPr>
        <w:t xml:space="preserve">Governance Risk Score: </w:t>
      </w:r>
      <w:r>
        <w:rPr>
          <w:sz w:val="20"/>
        </w:rPr>
        <w:t>Per-BU metric (0-100) measuring governance quality. Higher = worse. Feeds Cash Conversion drag.</w:t>
      </w:r>
    </w:p>
    <w:p w14:paraId="4AF9A03E" w14:textId="77777777" w:rsidR="0016690B" w:rsidRDefault="00000000">
      <w:r>
        <w:rPr>
          <w:b/>
          <w:sz w:val="20"/>
        </w:rPr>
        <w:t xml:space="preserve">Synergy Multiplier: </w:t>
      </w:r>
      <w:r>
        <w:rPr>
          <w:sz w:val="20"/>
        </w:rPr>
        <w:t>Cross-BU integration score (0-2.0). Gates R10 Option A (requires &gt;80). Affects terminal value.</w:t>
      </w:r>
    </w:p>
    <w:p w14:paraId="6585464F" w14:textId="77777777" w:rsidR="0016690B" w:rsidRDefault="00000000">
      <w:r>
        <w:rPr>
          <w:b/>
          <w:sz w:val="20"/>
        </w:rPr>
        <w:t xml:space="preserve">Workforce Readiness: </w:t>
      </w:r>
      <w:r>
        <w:rPr>
          <w:sz w:val="20"/>
        </w:rPr>
        <w:t>Global metric (0-100) measuring workforce adaptability. Gates R7 circular economy returns.</w:t>
      </w:r>
    </w:p>
    <w:p w14:paraId="44E73218" w14:textId="77777777" w:rsidR="0016690B" w:rsidRDefault="00000000">
      <w:r>
        <w:rPr>
          <w:b/>
          <w:sz w:val="20"/>
        </w:rPr>
        <w:t xml:space="preserve">Contagion: </w:t>
      </w:r>
      <w:r>
        <w:rPr>
          <w:sz w:val="20"/>
        </w:rPr>
        <w:t>Sigmoid-based reputation damage propagation engine. Severity doubled by blindspot flags.</w:t>
      </w:r>
    </w:p>
    <w:p w14:paraId="7479A40C" w14:textId="77777777" w:rsidR="0016690B" w:rsidRDefault="00000000">
      <w:r>
        <w:rPr>
          <w:b/>
          <w:sz w:val="20"/>
        </w:rPr>
        <w:t xml:space="preserve">VRIO Advantage: </w:t>
      </w:r>
      <w:r>
        <w:rPr>
          <w:sz w:val="20"/>
        </w:rPr>
        <w:t>Competitive advantage score (0.50-1.00). Decays 5%/round without investment.</w:t>
      </w:r>
    </w:p>
    <w:p w14:paraId="79975EAF" w14:textId="77777777" w:rsidR="0016690B" w:rsidRDefault="00000000">
      <w:r>
        <w:rPr>
          <w:b/>
          <w:sz w:val="20"/>
        </w:rPr>
        <w:t xml:space="preserve">Burnout Index: </w:t>
      </w:r>
      <w:r>
        <w:rPr>
          <w:sz w:val="20"/>
        </w:rPr>
        <w:t>Per-BU metric (0-100). Quadratic OPEX penalty. &gt;60% triggers R9 strike risk.</w:t>
      </w:r>
    </w:p>
    <w:p w14:paraId="3F18695E" w14:textId="77777777" w:rsidR="0016690B" w:rsidRDefault="00000000">
      <w:r>
        <w:rPr>
          <w:b/>
          <w:sz w:val="20"/>
        </w:rPr>
        <w:t xml:space="preserve">Brain-Drain: </w:t>
      </w:r>
      <w:r>
        <w:rPr>
          <w:sz w:val="20"/>
        </w:rPr>
        <w:t>Software BU talent penalty when reputation &lt;40. -15% revenue/round.</w:t>
      </w:r>
    </w:p>
    <w:p w14:paraId="268F167D" w14:textId="77777777" w:rsidR="0016690B" w:rsidRDefault="00000000">
      <w:r>
        <w:rPr>
          <w:b/>
          <w:sz w:val="20"/>
        </w:rPr>
        <w:t xml:space="preserve">Fog of War: </w:t>
      </w:r>
      <w:r>
        <w:rPr>
          <w:sz w:val="20"/>
        </w:rPr>
        <w:t>Progressive engine disclosure. R1-R3: 5 engines visible. R8+: all visible.</w:t>
      </w:r>
    </w:p>
    <w:p w14:paraId="5A5E7CFF" w14:textId="77777777" w:rsidR="0016690B" w:rsidRDefault="00000000">
      <w:r>
        <w:rPr>
          <w:b/>
          <w:sz w:val="20"/>
        </w:rPr>
        <w:t xml:space="preserve">Shadow Board Audit: </w:t>
      </w:r>
      <w:r>
        <w:rPr>
          <w:sz w:val="20"/>
        </w:rPr>
        <w:t>Mandatory R5 interception. 3 persona evaluations. Rejections set R10 pathway flags.</w:t>
      </w:r>
    </w:p>
    <w:p w14:paraId="75EE1654" w14:textId="77777777" w:rsidR="0016690B" w:rsidRDefault="00000000">
      <w:r>
        <w:rPr>
          <w:b/>
          <w:sz w:val="20"/>
        </w:rPr>
        <w:t xml:space="preserve">Ending Pathway: </w:t>
      </w:r>
      <w:r>
        <w:rPr>
          <w:sz w:val="20"/>
        </w:rPr>
        <w:t>One of 5 R10 crisis scenarios determined by R5 flags and KPI thresholds.</w:t>
      </w:r>
    </w:p>
    <w:p w14:paraId="49DB9099" w14:textId="77777777" w:rsidR="0016690B" w:rsidRDefault="00000000">
      <w:r>
        <w:rPr>
          <w:b/>
          <w:sz w:val="20"/>
        </w:rPr>
        <w:t xml:space="preserve">Turnaround Arc: </w:t>
      </w:r>
      <w:r>
        <w:rPr>
          <w:sz w:val="20"/>
        </w:rPr>
        <w:t>Emergency mode activated when treasury goes negative. Option T injected.</w:t>
      </w:r>
    </w:p>
    <w:p w14:paraId="07470FA2" w14:textId="77777777" w:rsidR="0016690B" w:rsidRDefault="00000000">
      <w:r>
        <w:rPr>
          <w:b/>
          <w:sz w:val="20"/>
        </w:rPr>
        <w:t xml:space="preserve">Pillar Mode: </w:t>
      </w:r>
      <w:r>
        <w:rPr>
          <w:sz w:val="20"/>
        </w:rPr>
        <w:t>Budget allocation variant where $15M is distributed across 3 mutually exclusive pillars.</w:t>
      </w:r>
    </w:p>
    <w:p w14:paraId="4C2F695B" w14:textId="77777777" w:rsidR="0016690B" w:rsidRDefault="00000000">
      <w:r>
        <w:rPr>
          <w:b/>
          <w:sz w:val="20"/>
        </w:rPr>
        <w:t xml:space="preserve">Foreshadowing: </w:t>
      </w:r>
      <w:r>
        <w:rPr>
          <w:sz w:val="20"/>
        </w:rPr>
        <w:t>Planted news items in Market Feed (R5-R8) that signal the upcoming R10 pathway.</w:t>
      </w:r>
    </w:p>
    <w:p w14:paraId="51E9A80A" w14:textId="77777777" w:rsidR="0016690B" w:rsidRDefault="00000000">
      <w:r>
        <w:rPr>
          <w:b/>
          <w:sz w:val="20"/>
        </w:rPr>
        <w:t xml:space="preserve">God Mode: </w:t>
      </w:r>
      <w:r>
        <w:rPr>
          <w:sz w:val="20"/>
        </w:rPr>
        <w:t>Super Administrator console for system-wide control over all simulation parameters.</w:t>
      </w:r>
    </w:p>
    <w:p w14:paraId="0BE07BA0" w14:textId="77777777" w:rsidR="0016690B" w:rsidRDefault="00000000">
      <w:r>
        <w:rPr>
          <w:b/>
          <w:sz w:val="20"/>
        </w:rPr>
        <w:t xml:space="preserve">CSRD: </w:t>
      </w:r>
      <w:r>
        <w:rPr>
          <w:sz w:val="20"/>
        </w:rPr>
        <w:t>Corporate Sustainability Reporting Directive (EU). Mandates double materiality assessment.</w:t>
      </w:r>
    </w:p>
    <w:p w14:paraId="3DF3637F" w14:textId="77777777" w:rsidR="0016690B" w:rsidRDefault="00000000">
      <w:r>
        <w:rPr>
          <w:b/>
          <w:sz w:val="20"/>
        </w:rPr>
        <w:t xml:space="preserve">ESRS: </w:t>
      </w:r>
      <w:r>
        <w:rPr>
          <w:sz w:val="20"/>
        </w:rPr>
        <w:t>European Sustainability Reporting Standards. CSRD implementation standards.</w:t>
      </w:r>
    </w:p>
    <w:p w14:paraId="3D3CC5B8" w14:textId="77777777" w:rsidR="0016690B" w:rsidRDefault="00000000">
      <w:r>
        <w:rPr>
          <w:b/>
          <w:sz w:val="20"/>
        </w:rPr>
        <w:t xml:space="preserve">TCFD: </w:t>
      </w:r>
      <w:r>
        <w:rPr>
          <w:sz w:val="20"/>
        </w:rPr>
        <w:t>Task Force on Climate-related Financial Disclosures. Physical/transition risk framework.</w:t>
      </w:r>
    </w:p>
    <w:p w14:paraId="5F7A01BA" w14:textId="77777777" w:rsidR="0016690B" w:rsidRDefault="00000000">
      <w:r>
        <w:rPr>
          <w:b/>
          <w:sz w:val="20"/>
        </w:rPr>
        <w:t xml:space="preserve">TNFD: </w:t>
      </w:r>
      <w:r>
        <w:rPr>
          <w:sz w:val="20"/>
        </w:rPr>
        <w:t>Taskforce on Nature-related Financial Disclosures. Biodiversity risk framework.</w:t>
      </w:r>
    </w:p>
    <w:p w14:paraId="66A12D43" w14:textId="77777777" w:rsidR="0016690B" w:rsidRDefault="00000000">
      <w:r>
        <w:br w:type="page"/>
      </w:r>
    </w:p>
    <w:p w14:paraId="5052445F" w14:textId="77777777" w:rsidR="0016690B" w:rsidRDefault="00000000">
      <w:pPr>
        <w:pStyle w:val="Heading1"/>
      </w:pPr>
      <w:r>
        <w:lastRenderedPageBreak/>
        <w:t>Appendix B: Complete Engine Variable Registry</w:t>
      </w:r>
    </w:p>
    <w:p w14:paraId="7F15D2F7" w14:textId="77777777" w:rsidR="0016690B" w:rsidRDefault="00000000">
      <w:pPr>
        <w:pStyle w:val="Heading2"/>
      </w:pPr>
      <w:r>
        <w:t>B.1 Global State Variables</w:t>
      </w:r>
    </w:p>
    <w:tbl>
      <w:tblPr>
        <w:tblStyle w:val="TableGrid"/>
        <w:tblW w:w="0" w:type="auto"/>
        <w:jc w:val="center"/>
        <w:tblLook w:val="04A0" w:firstRow="1" w:lastRow="0" w:firstColumn="1" w:lastColumn="0" w:noHBand="0" w:noVBand="1"/>
      </w:tblPr>
      <w:tblGrid>
        <w:gridCol w:w="1882"/>
        <w:gridCol w:w="1879"/>
        <w:gridCol w:w="1878"/>
        <w:gridCol w:w="1878"/>
        <w:gridCol w:w="1879"/>
      </w:tblGrid>
      <w:tr w:rsidR="0016690B" w14:paraId="1FC97AA5" w14:textId="77777777">
        <w:trPr>
          <w:jc w:val="center"/>
        </w:trPr>
        <w:tc>
          <w:tcPr>
            <w:tcW w:w="1881" w:type="dxa"/>
            <w:shd w:val="clear" w:color="auto" w:fill="0F172A"/>
          </w:tcPr>
          <w:p w14:paraId="034B4180" w14:textId="77777777" w:rsidR="0016690B" w:rsidRDefault="00000000">
            <w:pPr>
              <w:jc w:val="center"/>
            </w:pPr>
            <w:r>
              <w:rPr>
                <w:b/>
                <w:color w:val="FFFFFF"/>
                <w:sz w:val="18"/>
              </w:rPr>
              <w:t>Variable</w:t>
            </w:r>
          </w:p>
        </w:tc>
        <w:tc>
          <w:tcPr>
            <w:tcW w:w="1881" w:type="dxa"/>
            <w:shd w:val="clear" w:color="auto" w:fill="0F172A"/>
          </w:tcPr>
          <w:p w14:paraId="791C7109" w14:textId="77777777" w:rsidR="0016690B" w:rsidRDefault="00000000">
            <w:pPr>
              <w:jc w:val="center"/>
            </w:pPr>
            <w:r>
              <w:rPr>
                <w:b/>
                <w:color w:val="FFFFFF"/>
                <w:sz w:val="18"/>
              </w:rPr>
              <w:t>Initial</w:t>
            </w:r>
          </w:p>
        </w:tc>
        <w:tc>
          <w:tcPr>
            <w:tcW w:w="1881" w:type="dxa"/>
            <w:shd w:val="clear" w:color="auto" w:fill="0F172A"/>
          </w:tcPr>
          <w:p w14:paraId="5329668C" w14:textId="77777777" w:rsidR="0016690B" w:rsidRDefault="00000000">
            <w:pPr>
              <w:jc w:val="center"/>
            </w:pPr>
            <w:r>
              <w:rPr>
                <w:b/>
                <w:color w:val="FFFFFF"/>
                <w:sz w:val="18"/>
              </w:rPr>
              <w:t>Range</w:t>
            </w:r>
          </w:p>
        </w:tc>
        <w:tc>
          <w:tcPr>
            <w:tcW w:w="1881" w:type="dxa"/>
            <w:shd w:val="clear" w:color="auto" w:fill="0F172A"/>
          </w:tcPr>
          <w:p w14:paraId="764FF893" w14:textId="77777777" w:rsidR="0016690B" w:rsidRDefault="00000000">
            <w:pPr>
              <w:jc w:val="center"/>
            </w:pPr>
            <w:r>
              <w:rPr>
                <w:b/>
                <w:color w:val="FFFFFF"/>
                <w:sz w:val="18"/>
              </w:rPr>
              <w:t>Unit</w:t>
            </w:r>
          </w:p>
        </w:tc>
        <w:tc>
          <w:tcPr>
            <w:tcW w:w="1881" w:type="dxa"/>
            <w:shd w:val="clear" w:color="auto" w:fill="0F172A"/>
          </w:tcPr>
          <w:p w14:paraId="750018EF" w14:textId="77777777" w:rsidR="0016690B" w:rsidRDefault="00000000">
            <w:pPr>
              <w:jc w:val="center"/>
            </w:pPr>
            <w:r>
              <w:rPr>
                <w:b/>
                <w:color w:val="FFFFFF"/>
                <w:sz w:val="18"/>
              </w:rPr>
              <w:t>Modified By</w:t>
            </w:r>
          </w:p>
        </w:tc>
      </w:tr>
      <w:tr w:rsidR="0016690B" w14:paraId="43503F2E" w14:textId="77777777">
        <w:trPr>
          <w:jc w:val="center"/>
        </w:trPr>
        <w:tc>
          <w:tcPr>
            <w:tcW w:w="1881" w:type="dxa"/>
          </w:tcPr>
          <w:p w14:paraId="0F72BC20" w14:textId="77777777" w:rsidR="0016690B" w:rsidRDefault="00000000">
            <w:pPr>
              <w:spacing w:after="40"/>
            </w:pPr>
            <w:r>
              <w:rPr>
                <w:sz w:val="18"/>
              </w:rPr>
              <w:t>corporate_treasury</w:t>
            </w:r>
          </w:p>
        </w:tc>
        <w:tc>
          <w:tcPr>
            <w:tcW w:w="1881" w:type="dxa"/>
          </w:tcPr>
          <w:p w14:paraId="3FA7C33C" w14:textId="77777777" w:rsidR="0016690B" w:rsidRDefault="00000000">
            <w:pPr>
              <w:spacing w:after="40"/>
            </w:pPr>
            <w:r>
              <w:rPr>
                <w:sz w:val="18"/>
              </w:rPr>
              <w:t>50,000,000</w:t>
            </w:r>
          </w:p>
        </w:tc>
        <w:tc>
          <w:tcPr>
            <w:tcW w:w="1881" w:type="dxa"/>
          </w:tcPr>
          <w:p w14:paraId="21F9A3B3" w14:textId="77777777" w:rsidR="0016690B" w:rsidRDefault="00000000">
            <w:pPr>
              <w:spacing w:after="40"/>
            </w:pPr>
            <w:r>
              <w:rPr>
                <w:sz w:val="18"/>
              </w:rPr>
              <w:t>0-∞</w:t>
            </w:r>
          </w:p>
        </w:tc>
        <w:tc>
          <w:tcPr>
            <w:tcW w:w="1881" w:type="dxa"/>
          </w:tcPr>
          <w:p w14:paraId="0109C7C6" w14:textId="77777777" w:rsidR="0016690B" w:rsidRDefault="00000000">
            <w:pPr>
              <w:spacing w:after="40"/>
            </w:pPr>
            <w:r>
              <w:rPr>
                <w:sz w:val="18"/>
              </w:rPr>
              <w:t>$</w:t>
            </w:r>
          </w:p>
        </w:tc>
        <w:tc>
          <w:tcPr>
            <w:tcW w:w="1881" w:type="dxa"/>
          </w:tcPr>
          <w:p w14:paraId="6F419DD1" w14:textId="77777777" w:rsidR="0016690B" w:rsidRDefault="00000000">
            <w:pPr>
              <w:spacing w:after="40"/>
            </w:pPr>
            <w:r>
              <w:rPr>
                <w:sz w:val="18"/>
              </w:rPr>
              <w:t>All options, engine penalties</w:t>
            </w:r>
          </w:p>
        </w:tc>
      </w:tr>
      <w:tr w:rsidR="0016690B" w14:paraId="5A030EBE" w14:textId="77777777">
        <w:trPr>
          <w:jc w:val="center"/>
        </w:trPr>
        <w:tc>
          <w:tcPr>
            <w:tcW w:w="1881" w:type="dxa"/>
            <w:shd w:val="clear" w:color="auto" w:fill="F3F4F6"/>
          </w:tcPr>
          <w:p w14:paraId="7894AE6F" w14:textId="77777777" w:rsidR="0016690B" w:rsidRDefault="00000000">
            <w:pPr>
              <w:spacing w:after="40"/>
            </w:pPr>
            <w:r>
              <w:rPr>
                <w:sz w:val="18"/>
              </w:rPr>
              <w:t>group_reputation</w:t>
            </w:r>
          </w:p>
        </w:tc>
        <w:tc>
          <w:tcPr>
            <w:tcW w:w="1881" w:type="dxa"/>
            <w:shd w:val="clear" w:color="auto" w:fill="F3F4F6"/>
          </w:tcPr>
          <w:p w14:paraId="7AF4D9A6" w14:textId="77777777" w:rsidR="0016690B" w:rsidRDefault="00000000">
            <w:pPr>
              <w:spacing w:after="40"/>
            </w:pPr>
            <w:r>
              <w:rPr>
                <w:sz w:val="18"/>
              </w:rPr>
              <w:t>55.0</w:t>
            </w:r>
          </w:p>
        </w:tc>
        <w:tc>
          <w:tcPr>
            <w:tcW w:w="1881" w:type="dxa"/>
            <w:shd w:val="clear" w:color="auto" w:fill="F3F4F6"/>
          </w:tcPr>
          <w:p w14:paraId="1E4EA2ED" w14:textId="77777777" w:rsidR="0016690B" w:rsidRDefault="00000000">
            <w:pPr>
              <w:spacing w:after="40"/>
            </w:pPr>
            <w:r>
              <w:rPr>
                <w:sz w:val="18"/>
              </w:rPr>
              <w:t>0-100</w:t>
            </w:r>
          </w:p>
        </w:tc>
        <w:tc>
          <w:tcPr>
            <w:tcW w:w="1881" w:type="dxa"/>
            <w:shd w:val="clear" w:color="auto" w:fill="F3F4F6"/>
          </w:tcPr>
          <w:p w14:paraId="49CD2E0C" w14:textId="77777777" w:rsidR="0016690B" w:rsidRDefault="00000000">
            <w:pPr>
              <w:spacing w:after="40"/>
            </w:pPr>
            <w:r>
              <w:rPr>
                <w:sz w:val="18"/>
              </w:rPr>
              <w:t>pts</w:t>
            </w:r>
          </w:p>
        </w:tc>
        <w:tc>
          <w:tcPr>
            <w:tcW w:w="1881" w:type="dxa"/>
            <w:shd w:val="clear" w:color="auto" w:fill="F3F4F6"/>
          </w:tcPr>
          <w:p w14:paraId="5F6C54EE" w14:textId="77777777" w:rsidR="0016690B" w:rsidRDefault="00000000">
            <w:pPr>
              <w:spacing w:after="40"/>
            </w:pPr>
            <w:r>
              <w:rPr>
                <w:sz w:val="18"/>
              </w:rPr>
              <w:t>Contagion, options, agents</w:t>
            </w:r>
          </w:p>
        </w:tc>
      </w:tr>
      <w:tr w:rsidR="0016690B" w14:paraId="4E63C8FB" w14:textId="77777777">
        <w:trPr>
          <w:jc w:val="center"/>
        </w:trPr>
        <w:tc>
          <w:tcPr>
            <w:tcW w:w="1881" w:type="dxa"/>
          </w:tcPr>
          <w:p w14:paraId="42597886" w14:textId="77777777" w:rsidR="0016690B" w:rsidRDefault="00000000">
            <w:pPr>
              <w:spacing w:after="40"/>
            </w:pPr>
            <w:r>
              <w:rPr>
                <w:sz w:val="18"/>
              </w:rPr>
              <w:t>synergy_multiplier</w:t>
            </w:r>
          </w:p>
        </w:tc>
        <w:tc>
          <w:tcPr>
            <w:tcW w:w="1881" w:type="dxa"/>
          </w:tcPr>
          <w:p w14:paraId="7D717CED" w14:textId="77777777" w:rsidR="0016690B" w:rsidRDefault="00000000">
            <w:pPr>
              <w:spacing w:after="40"/>
            </w:pPr>
            <w:r>
              <w:rPr>
                <w:sz w:val="18"/>
              </w:rPr>
              <w:t>1.00</w:t>
            </w:r>
          </w:p>
        </w:tc>
        <w:tc>
          <w:tcPr>
            <w:tcW w:w="1881" w:type="dxa"/>
          </w:tcPr>
          <w:p w14:paraId="05D27E8C" w14:textId="77777777" w:rsidR="0016690B" w:rsidRDefault="00000000">
            <w:pPr>
              <w:spacing w:after="40"/>
            </w:pPr>
            <w:r>
              <w:rPr>
                <w:sz w:val="18"/>
              </w:rPr>
              <w:t>0-2.0</w:t>
            </w:r>
          </w:p>
        </w:tc>
        <w:tc>
          <w:tcPr>
            <w:tcW w:w="1881" w:type="dxa"/>
          </w:tcPr>
          <w:p w14:paraId="774D6A71" w14:textId="77777777" w:rsidR="0016690B" w:rsidRDefault="00000000">
            <w:pPr>
              <w:spacing w:after="40"/>
            </w:pPr>
            <w:r>
              <w:rPr>
                <w:sz w:val="18"/>
              </w:rPr>
              <w:t>x</w:t>
            </w:r>
          </w:p>
        </w:tc>
        <w:tc>
          <w:tcPr>
            <w:tcW w:w="1881" w:type="dxa"/>
          </w:tcPr>
          <w:p w14:paraId="6FF969FC" w14:textId="77777777" w:rsidR="0016690B" w:rsidRDefault="00000000">
            <w:pPr>
              <w:spacing w:after="40"/>
            </w:pPr>
            <w:r>
              <w:rPr>
                <w:sz w:val="18"/>
              </w:rPr>
              <w:t>Synergy engine, R7 options</w:t>
            </w:r>
          </w:p>
        </w:tc>
      </w:tr>
      <w:tr w:rsidR="0016690B" w14:paraId="5A78C469" w14:textId="77777777">
        <w:trPr>
          <w:jc w:val="center"/>
        </w:trPr>
        <w:tc>
          <w:tcPr>
            <w:tcW w:w="1881" w:type="dxa"/>
            <w:shd w:val="clear" w:color="auto" w:fill="F3F4F6"/>
          </w:tcPr>
          <w:p w14:paraId="65221654" w14:textId="77777777" w:rsidR="0016690B" w:rsidRDefault="00000000">
            <w:pPr>
              <w:spacing w:after="40"/>
            </w:pPr>
            <w:r>
              <w:rPr>
                <w:sz w:val="18"/>
              </w:rPr>
              <w:t>workforce_readiness</w:t>
            </w:r>
          </w:p>
        </w:tc>
        <w:tc>
          <w:tcPr>
            <w:tcW w:w="1881" w:type="dxa"/>
            <w:shd w:val="clear" w:color="auto" w:fill="F3F4F6"/>
          </w:tcPr>
          <w:p w14:paraId="67BF89DA" w14:textId="77777777" w:rsidR="0016690B" w:rsidRDefault="00000000">
            <w:pPr>
              <w:spacing w:after="40"/>
            </w:pPr>
            <w:r>
              <w:rPr>
                <w:sz w:val="18"/>
              </w:rPr>
              <w:t>50.0</w:t>
            </w:r>
          </w:p>
        </w:tc>
        <w:tc>
          <w:tcPr>
            <w:tcW w:w="1881" w:type="dxa"/>
            <w:shd w:val="clear" w:color="auto" w:fill="F3F4F6"/>
          </w:tcPr>
          <w:p w14:paraId="3A185B45" w14:textId="77777777" w:rsidR="0016690B" w:rsidRDefault="00000000">
            <w:pPr>
              <w:spacing w:after="40"/>
            </w:pPr>
            <w:r>
              <w:rPr>
                <w:sz w:val="18"/>
              </w:rPr>
              <w:t>0-100</w:t>
            </w:r>
          </w:p>
        </w:tc>
        <w:tc>
          <w:tcPr>
            <w:tcW w:w="1881" w:type="dxa"/>
            <w:shd w:val="clear" w:color="auto" w:fill="F3F4F6"/>
          </w:tcPr>
          <w:p w14:paraId="53722F32" w14:textId="77777777" w:rsidR="0016690B" w:rsidRDefault="00000000">
            <w:pPr>
              <w:spacing w:after="40"/>
            </w:pPr>
            <w:r>
              <w:rPr>
                <w:sz w:val="18"/>
              </w:rPr>
              <w:t>pts</w:t>
            </w:r>
          </w:p>
        </w:tc>
        <w:tc>
          <w:tcPr>
            <w:tcW w:w="1881" w:type="dxa"/>
            <w:shd w:val="clear" w:color="auto" w:fill="F3F4F6"/>
          </w:tcPr>
          <w:p w14:paraId="5E8975CB" w14:textId="77777777" w:rsidR="0016690B" w:rsidRDefault="00000000">
            <w:pPr>
              <w:spacing w:after="40"/>
            </w:pPr>
            <w:r>
              <w:rPr>
                <w:sz w:val="18"/>
              </w:rPr>
              <w:t>HR investment, burnout inverse</w:t>
            </w:r>
          </w:p>
        </w:tc>
      </w:tr>
      <w:tr w:rsidR="0016690B" w14:paraId="658C886A" w14:textId="77777777">
        <w:trPr>
          <w:jc w:val="center"/>
        </w:trPr>
        <w:tc>
          <w:tcPr>
            <w:tcW w:w="1881" w:type="dxa"/>
          </w:tcPr>
          <w:p w14:paraId="6613DDEA" w14:textId="77777777" w:rsidR="0016690B" w:rsidRDefault="00000000">
            <w:pPr>
              <w:spacing w:after="40"/>
            </w:pPr>
            <w:r>
              <w:rPr>
                <w:sz w:val="18"/>
              </w:rPr>
              <w:t>inflation_index</w:t>
            </w:r>
          </w:p>
        </w:tc>
        <w:tc>
          <w:tcPr>
            <w:tcW w:w="1881" w:type="dxa"/>
          </w:tcPr>
          <w:p w14:paraId="233537D2" w14:textId="77777777" w:rsidR="0016690B" w:rsidRDefault="00000000">
            <w:pPr>
              <w:spacing w:after="40"/>
            </w:pPr>
            <w:r>
              <w:rPr>
                <w:sz w:val="18"/>
              </w:rPr>
              <w:t>1.00</w:t>
            </w:r>
          </w:p>
        </w:tc>
        <w:tc>
          <w:tcPr>
            <w:tcW w:w="1881" w:type="dxa"/>
          </w:tcPr>
          <w:p w14:paraId="4BAB36A6" w14:textId="77777777" w:rsidR="0016690B" w:rsidRDefault="00000000">
            <w:pPr>
              <w:spacing w:after="40"/>
            </w:pPr>
            <w:r>
              <w:rPr>
                <w:sz w:val="18"/>
              </w:rPr>
              <w:t>1.0-1.5</w:t>
            </w:r>
          </w:p>
        </w:tc>
        <w:tc>
          <w:tcPr>
            <w:tcW w:w="1881" w:type="dxa"/>
          </w:tcPr>
          <w:p w14:paraId="025C6376" w14:textId="77777777" w:rsidR="0016690B" w:rsidRDefault="00000000">
            <w:pPr>
              <w:spacing w:after="40"/>
            </w:pPr>
            <w:r>
              <w:rPr>
                <w:sz w:val="18"/>
              </w:rPr>
              <w:t>x</w:t>
            </w:r>
          </w:p>
        </w:tc>
        <w:tc>
          <w:tcPr>
            <w:tcW w:w="1881" w:type="dxa"/>
          </w:tcPr>
          <w:p w14:paraId="2D606196" w14:textId="77777777" w:rsidR="0016690B" w:rsidRDefault="00000000">
            <w:pPr>
              <w:spacing w:after="40"/>
            </w:pPr>
            <w:r>
              <w:rPr>
                <w:sz w:val="18"/>
              </w:rPr>
              <w:t>+2-3%/round cumulative</w:t>
            </w:r>
          </w:p>
        </w:tc>
      </w:tr>
      <w:tr w:rsidR="0016690B" w14:paraId="25C83372" w14:textId="77777777">
        <w:trPr>
          <w:jc w:val="center"/>
        </w:trPr>
        <w:tc>
          <w:tcPr>
            <w:tcW w:w="1881" w:type="dxa"/>
            <w:shd w:val="clear" w:color="auto" w:fill="F3F4F6"/>
          </w:tcPr>
          <w:p w14:paraId="5B5A41F1" w14:textId="77777777" w:rsidR="0016690B" w:rsidRDefault="00000000">
            <w:pPr>
              <w:spacing w:after="40"/>
            </w:pPr>
            <w:r>
              <w:rPr>
                <w:sz w:val="18"/>
              </w:rPr>
              <w:t>green_transition_fund</w:t>
            </w:r>
          </w:p>
        </w:tc>
        <w:tc>
          <w:tcPr>
            <w:tcW w:w="1881" w:type="dxa"/>
            <w:shd w:val="clear" w:color="auto" w:fill="F3F4F6"/>
          </w:tcPr>
          <w:p w14:paraId="30A0A8EC" w14:textId="77777777" w:rsidR="0016690B" w:rsidRDefault="00000000">
            <w:pPr>
              <w:spacing w:after="40"/>
            </w:pPr>
            <w:r>
              <w:rPr>
                <w:sz w:val="18"/>
              </w:rPr>
              <w:t>0</w:t>
            </w:r>
          </w:p>
        </w:tc>
        <w:tc>
          <w:tcPr>
            <w:tcW w:w="1881" w:type="dxa"/>
            <w:shd w:val="clear" w:color="auto" w:fill="F3F4F6"/>
          </w:tcPr>
          <w:p w14:paraId="1E7D2E91" w14:textId="77777777" w:rsidR="0016690B" w:rsidRDefault="00000000">
            <w:pPr>
              <w:spacing w:after="40"/>
            </w:pPr>
            <w:r>
              <w:rPr>
                <w:sz w:val="18"/>
              </w:rPr>
              <w:t>0-∞</w:t>
            </w:r>
          </w:p>
        </w:tc>
        <w:tc>
          <w:tcPr>
            <w:tcW w:w="1881" w:type="dxa"/>
            <w:shd w:val="clear" w:color="auto" w:fill="F3F4F6"/>
          </w:tcPr>
          <w:p w14:paraId="4370396E" w14:textId="77777777" w:rsidR="0016690B" w:rsidRDefault="00000000">
            <w:pPr>
              <w:spacing w:after="40"/>
            </w:pPr>
            <w:r>
              <w:rPr>
                <w:sz w:val="18"/>
              </w:rPr>
              <w:t>$</w:t>
            </w:r>
          </w:p>
        </w:tc>
        <w:tc>
          <w:tcPr>
            <w:tcW w:w="1881" w:type="dxa"/>
            <w:shd w:val="clear" w:color="auto" w:fill="F3F4F6"/>
          </w:tcPr>
          <w:p w14:paraId="4358191D" w14:textId="77777777" w:rsidR="0016690B" w:rsidRDefault="00000000">
            <w:pPr>
              <w:spacing w:after="40"/>
            </w:pPr>
            <w:r>
              <w:rPr>
                <w:sz w:val="18"/>
              </w:rPr>
              <w:t>Green Bond, R7 circular</w:t>
            </w:r>
          </w:p>
        </w:tc>
      </w:tr>
      <w:tr w:rsidR="0016690B" w14:paraId="47B33768" w14:textId="77777777">
        <w:trPr>
          <w:jc w:val="center"/>
        </w:trPr>
        <w:tc>
          <w:tcPr>
            <w:tcW w:w="1881" w:type="dxa"/>
          </w:tcPr>
          <w:p w14:paraId="0C6A61F3" w14:textId="77777777" w:rsidR="0016690B" w:rsidRDefault="00000000">
            <w:pPr>
              <w:spacing w:after="40"/>
            </w:pPr>
            <w:r>
              <w:rPr>
                <w:sz w:val="18"/>
              </w:rPr>
              <w:t>dividend_ratchet</w:t>
            </w:r>
          </w:p>
        </w:tc>
        <w:tc>
          <w:tcPr>
            <w:tcW w:w="1881" w:type="dxa"/>
          </w:tcPr>
          <w:p w14:paraId="683C7055" w14:textId="77777777" w:rsidR="0016690B" w:rsidRDefault="00000000">
            <w:pPr>
              <w:spacing w:after="40"/>
            </w:pPr>
            <w:r>
              <w:rPr>
                <w:sz w:val="18"/>
              </w:rPr>
              <w:t>0</w:t>
            </w:r>
          </w:p>
        </w:tc>
        <w:tc>
          <w:tcPr>
            <w:tcW w:w="1881" w:type="dxa"/>
          </w:tcPr>
          <w:p w14:paraId="71AE4A89" w14:textId="77777777" w:rsidR="0016690B" w:rsidRDefault="00000000">
            <w:pPr>
              <w:spacing w:after="40"/>
            </w:pPr>
            <w:r>
              <w:rPr>
                <w:sz w:val="18"/>
              </w:rPr>
              <w:t>0-∞</w:t>
            </w:r>
          </w:p>
        </w:tc>
        <w:tc>
          <w:tcPr>
            <w:tcW w:w="1881" w:type="dxa"/>
          </w:tcPr>
          <w:p w14:paraId="466E6BEB" w14:textId="77777777" w:rsidR="0016690B" w:rsidRDefault="00000000">
            <w:pPr>
              <w:spacing w:after="40"/>
            </w:pPr>
            <w:r>
              <w:rPr>
                <w:sz w:val="18"/>
              </w:rPr>
              <w:t>$</w:t>
            </w:r>
          </w:p>
        </w:tc>
        <w:tc>
          <w:tcPr>
            <w:tcW w:w="1881" w:type="dxa"/>
          </w:tcPr>
          <w:p w14:paraId="152F03D8" w14:textId="77777777" w:rsidR="0016690B" w:rsidRDefault="00000000">
            <w:pPr>
              <w:spacing w:after="40"/>
            </w:pPr>
            <w:r>
              <w:rPr>
                <w:sz w:val="18"/>
              </w:rPr>
              <w:t>Board governance minigame</w:t>
            </w:r>
          </w:p>
        </w:tc>
      </w:tr>
    </w:tbl>
    <w:p w14:paraId="416164A0" w14:textId="77777777" w:rsidR="0016690B" w:rsidRDefault="0016690B"/>
    <w:p w14:paraId="505E31C7" w14:textId="77777777" w:rsidR="0016690B" w:rsidRDefault="00000000">
      <w:pPr>
        <w:pStyle w:val="Heading2"/>
      </w:pPr>
      <w:r>
        <w:t>B.2 Per-BU State Variables</w:t>
      </w:r>
    </w:p>
    <w:tbl>
      <w:tblPr>
        <w:tblStyle w:val="TableGrid"/>
        <w:tblW w:w="0" w:type="auto"/>
        <w:jc w:val="center"/>
        <w:tblLook w:val="04A0" w:firstRow="1" w:lastRow="0" w:firstColumn="1" w:lastColumn="0" w:noHBand="0" w:noVBand="1"/>
      </w:tblPr>
      <w:tblGrid>
        <w:gridCol w:w="1900"/>
        <w:gridCol w:w="1497"/>
        <w:gridCol w:w="1518"/>
        <w:gridCol w:w="1488"/>
        <w:gridCol w:w="1506"/>
        <w:gridCol w:w="1487"/>
      </w:tblGrid>
      <w:tr w:rsidR="0016690B" w14:paraId="73842A97" w14:textId="77777777">
        <w:trPr>
          <w:jc w:val="center"/>
        </w:trPr>
        <w:tc>
          <w:tcPr>
            <w:tcW w:w="1568" w:type="dxa"/>
            <w:shd w:val="clear" w:color="auto" w:fill="0F172A"/>
          </w:tcPr>
          <w:p w14:paraId="48A88F76" w14:textId="77777777" w:rsidR="0016690B" w:rsidRDefault="00000000">
            <w:pPr>
              <w:jc w:val="center"/>
            </w:pPr>
            <w:r>
              <w:rPr>
                <w:b/>
                <w:color w:val="FFFFFF"/>
                <w:sz w:val="18"/>
              </w:rPr>
              <w:t>Variable</w:t>
            </w:r>
          </w:p>
        </w:tc>
        <w:tc>
          <w:tcPr>
            <w:tcW w:w="1568" w:type="dxa"/>
            <w:shd w:val="clear" w:color="auto" w:fill="0F172A"/>
          </w:tcPr>
          <w:p w14:paraId="0594787D" w14:textId="77777777" w:rsidR="0016690B" w:rsidRDefault="00000000">
            <w:pPr>
              <w:jc w:val="center"/>
            </w:pPr>
            <w:r>
              <w:rPr>
                <w:b/>
                <w:color w:val="FFFFFF"/>
                <w:sz w:val="18"/>
              </w:rPr>
              <w:t>Pharma</w:t>
            </w:r>
          </w:p>
        </w:tc>
        <w:tc>
          <w:tcPr>
            <w:tcW w:w="1568" w:type="dxa"/>
            <w:shd w:val="clear" w:color="auto" w:fill="0F172A"/>
          </w:tcPr>
          <w:p w14:paraId="2BDF05FD" w14:textId="77777777" w:rsidR="0016690B" w:rsidRDefault="00000000">
            <w:pPr>
              <w:jc w:val="center"/>
            </w:pPr>
            <w:r>
              <w:rPr>
                <w:b/>
                <w:color w:val="FFFFFF"/>
                <w:sz w:val="18"/>
              </w:rPr>
              <w:t>Electronics</w:t>
            </w:r>
          </w:p>
        </w:tc>
        <w:tc>
          <w:tcPr>
            <w:tcW w:w="1568" w:type="dxa"/>
            <w:shd w:val="clear" w:color="auto" w:fill="0F172A"/>
          </w:tcPr>
          <w:p w14:paraId="25F585B1" w14:textId="77777777" w:rsidR="0016690B" w:rsidRDefault="00000000">
            <w:pPr>
              <w:jc w:val="center"/>
            </w:pPr>
            <w:r>
              <w:rPr>
                <w:b/>
                <w:color w:val="FFFFFF"/>
                <w:sz w:val="18"/>
              </w:rPr>
              <w:t>CG</w:t>
            </w:r>
          </w:p>
        </w:tc>
        <w:tc>
          <w:tcPr>
            <w:tcW w:w="1568" w:type="dxa"/>
            <w:shd w:val="clear" w:color="auto" w:fill="0F172A"/>
          </w:tcPr>
          <w:p w14:paraId="5716956A" w14:textId="77777777" w:rsidR="0016690B" w:rsidRDefault="00000000">
            <w:pPr>
              <w:jc w:val="center"/>
            </w:pPr>
            <w:r>
              <w:rPr>
                <w:b/>
                <w:color w:val="FFFFFF"/>
                <w:sz w:val="18"/>
              </w:rPr>
              <w:t>Software</w:t>
            </w:r>
          </w:p>
        </w:tc>
        <w:tc>
          <w:tcPr>
            <w:tcW w:w="1568" w:type="dxa"/>
            <w:shd w:val="clear" w:color="auto" w:fill="0F172A"/>
          </w:tcPr>
          <w:p w14:paraId="186EF39A" w14:textId="77777777" w:rsidR="0016690B" w:rsidRDefault="00000000">
            <w:pPr>
              <w:jc w:val="center"/>
            </w:pPr>
            <w:r>
              <w:rPr>
                <w:b/>
                <w:color w:val="FFFFFF"/>
                <w:sz w:val="18"/>
              </w:rPr>
              <w:t>Range</w:t>
            </w:r>
          </w:p>
        </w:tc>
      </w:tr>
      <w:tr w:rsidR="0016690B" w14:paraId="660B312A" w14:textId="77777777">
        <w:trPr>
          <w:jc w:val="center"/>
        </w:trPr>
        <w:tc>
          <w:tcPr>
            <w:tcW w:w="1568" w:type="dxa"/>
          </w:tcPr>
          <w:p w14:paraId="3062E648" w14:textId="77777777" w:rsidR="0016690B" w:rsidRDefault="00000000">
            <w:pPr>
              <w:spacing w:after="40"/>
            </w:pPr>
            <w:r>
              <w:rPr>
                <w:sz w:val="18"/>
              </w:rPr>
              <w:t>revenue_base</w:t>
            </w:r>
          </w:p>
        </w:tc>
        <w:tc>
          <w:tcPr>
            <w:tcW w:w="1568" w:type="dxa"/>
          </w:tcPr>
          <w:p w14:paraId="5D2922B5" w14:textId="77777777" w:rsidR="0016690B" w:rsidRDefault="00000000">
            <w:pPr>
              <w:spacing w:after="40"/>
            </w:pPr>
            <w:r>
              <w:rPr>
                <w:sz w:val="18"/>
              </w:rPr>
              <w:t>18M</w:t>
            </w:r>
          </w:p>
        </w:tc>
        <w:tc>
          <w:tcPr>
            <w:tcW w:w="1568" w:type="dxa"/>
          </w:tcPr>
          <w:p w14:paraId="0E256FB2" w14:textId="77777777" w:rsidR="0016690B" w:rsidRDefault="00000000">
            <w:pPr>
              <w:spacing w:after="40"/>
            </w:pPr>
            <w:r>
              <w:rPr>
                <w:sz w:val="18"/>
              </w:rPr>
              <w:t>16.5M</w:t>
            </w:r>
          </w:p>
        </w:tc>
        <w:tc>
          <w:tcPr>
            <w:tcW w:w="1568" w:type="dxa"/>
          </w:tcPr>
          <w:p w14:paraId="4D3AAF65" w14:textId="77777777" w:rsidR="0016690B" w:rsidRDefault="00000000">
            <w:pPr>
              <w:spacing w:after="40"/>
            </w:pPr>
            <w:r>
              <w:rPr>
                <w:sz w:val="18"/>
              </w:rPr>
              <w:t>10.5M</w:t>
            </w:r>
          </w:p>
        </w:tc>
        <w:tc>
          <w:tcPr>
            <w:tcW w:w="1568" w:type="dxa"/>
          </w:tcPr>
          <w:p w14:paraId="5F678437" w14:textId="77777777" w:rsidR="0016690B" w:rsidRDefault="00000000">
            <w:pPr>
              <w:spacing w:after="40"/>
            </w:pPr>
            <w:r>
              <w:rPr>
                <w:sz w:val="18"/>
              </w:rPr>
              <w:t>8.5M</w:t>
            </w:r>
          </w:p>
        </w:tc>
        <w:tc>
          <w:tcPr>
            <w:tcW w:w="1568" w:type="dxa"/>
          </w:tcPr>
          <w:p w14:paraId="2148199C" w14:textId="77777777" w:rsidR="0016690B" w:rsidRDefault="00000000">
            <w:pPr>
              <w:spacing w:after="40"/>
            </w:pPr>
            <w:r>
              <w:rPr>
                <w:sz w:val="18"/>
              </w:rPr>
              <w:t>0-∞</w:t>
            </w:r>
          </w:p>
        </w:tc>
      </w:tr>
      <w:tr w:rsidR="0016690B" w14:paraId="331D6E2B" w14:textId="77777777">
        <w:trPr>
          <w:jc w:val="center"/>
        </w:trPr>
        <w:tc>
          <w:tcPr>
            <w:tcW w:w="1568" w:type="dxa"/>
            <w:shd w:val="clear" w:color="auto" w:fill="F3F4F6"/>
          </w:tcPr>
          <w:p w14:paraId="5669FAA3" w14:textId="77777777" w:rsidR="0016690B" w:rsidRDefault="00000000">
            <w:pPr>
              <w:spacing w:after="40"/>
            </w:pPr>
            <w:r>
              <w:rPr>
                <w:sz w:val="18"/>
              </w:rPr>
              <w:t>opex_base</w:t>
            </w:r>
          </w:p>
        </w:tc>
        <w:tc>
          <w:tcPr>
            <w:tcW w:w="1568" w:type="dxa"/>
            <w:shd w:val="clear" w:color="auto" w:fill="F3F4F6"/>
          </w:tcPr>
          <w:p w14:paraId="3AC12C03" w14:textId="77777777" w:rsidR="0016690B" w:rsidRDefault="00000000">
            <w:pPr>
              <w:spacing w:after="40"/>
            </w:pPr>
            <w:r>
              <w:rPr>
                <w:sz w:val="18"/>
              </w:rPr>
              <w:t>12M</w:t>
            </w:r>
          </w:p>
        </w:tc>
        <w:tc>
          <w:tcPr>
            <w:tcW w:w="1568" w:type="dxa"/>
            <w:shd w:val="clear" w:color="auto" w:fill="F3F4F6"/>
          </w:tcPr>
          <w:p w14:paraId="1FC23F0A" w14:textId="77777777" w:rsidR="0016690B" w:rsidRDefault="00000000">
            <w:pPr>
              <w:spacing w:after="40"/>
            </w:pPr>
            <w:r>
              <w:rPr>
                <w:sz w:val="18"/>
              </w:rPr>
              <w:t>11.5M</w:t>
            </w:r>
          </w:p>
        </w:tc>
        <w:tc>
          <w:tcPr>
            <w:tcW w:w="1568" w:type="dxa"/>
            <w:shd w:val="clear" w:color="auto" w:fill="F3F4F6"/>
          </w:tcPr>
          <w:p w14:paraId="79F93533" w14:textId="77777777" w:rsidR="0016690B" w:rsidRDefault="00000000">
            <w:pPr>
              <w:spacing w:after="40"/>
            </w:pPr>
            <w:r>
              <w:rPr>
                <w:sz w:val="18"/>
              </w:rPr>
              <w:t>7.5M</w:t>
            </w:r>
          </w:p>
        </w:tc>
        <w:tc>
          <w:tcPr>
            <w:tcW w:w="1568" w:type="dxa"/>
            <w:shd w:val="clear" w:color="auto" w:fill="F3F4F6"/>
          </w:tcPr>
          <w:p w14:paraId="687AEC2C" w14:textId="77777777" w:rsidR="0016690B" w:rsidRDefault="00000000">
            <w:pPr>
              <w:spacing w:after="40"/>
            </w:pPr>
            <w:r>
              <w:rPr>
                <w:sz w:val="18"/>
              </w:rPr>
              <w:t>5.5M</w:t>
            </w:r>
          </w:p>
        </w:tc>
        <w:tc>
          <w:tcPr>
            <w:tcW w:w="1568" w:type="dxa"/>
            <w:shd w:val="clear" w:color="auto" w:fill="F3F4F6"/>
          </w:tcPr>
          <w:p w14:paraId="4EC33D8F" w14:textId="77777777" w:rsidR="0016690B" w:rsidRDefault="00000000">
            <w:pPr>
              <w:spacing w:after="40"/>
            </w:pPr>
            <w:r>
              <w:rPr>
                <w:sz w:val="18"/>
              </w:rPr>
              <w:t>0-∞</w:t>
            </w:r>
          </w:p>
        </w:tc>
      </w:tr>
      <w:tr w:rsidR="0016690B" w14:paraId="1D041FAC" w14:textId="77777777">
        <w:trPr>
          <w:jc w:val="center"/>
        </w:trPr>
        <w:tc>
          <w:tcPr>
            <w:tcW w:w="1568" w:type="dxa"/>
          </w:tcPr>
          <w:p w14:paraId="0B182B96" w14:textId="77777777" w:rsidR="0016690B" w:rsidRDefault="00000000">
            <w:pPr>
              <w:spacing w:after="40"/>
            </w:pPr>
            <w:r>
              <w:rPr>
                <w:sz w:val="18"/>
              </w:rPr>
              <w:t>carbon_intensity</w:t>
            </w:r>
          </w:p>
        </w:tc>
        <w:tc>
          <w:tcPr>
            <w:tcW w:w="1568" w:type="dxa"/>
          </w:tcPr>
          <w:p w14:paraId="394CC34E" w14:textId="77777777" w:rsidR="0016690B" w:rsidRDefault="00000000">
            <w:pPr>
              <w:spacing w:after="40"/>
            </w:pPr>
            <w:r>
              <w:rPr>
                <w:sz w:val="18"/>
              </w:rPr>
              <w:t>35</w:t>
            </w:r>
          </w:p>
        </w:tc>
        <w:tc>
          <w:tcPr>
            <w:tcW w:w="1568" w:type="dxa"/>
          </w:tcPr>
          <w:p w14:paraId="50ED4873" w14:textId="77777777" w:rsidR="0016690B" w:rsidRDefault="00000000">
            <w:pPr>
              <w:spacing w:after="40"/>
            </w:pPr>
            <w:r>
              <w:rPr>
                <w:sz w:val="18"/>
              </w:rPr>
              <w:t>72</w:t>
            </w:r>
          </w:p>
        </w:tc>
        <w:tc>
          <w:tcPr>
            <w:tcW w:w="1568" w:type="dxa"/>
          </w:tcPr>
          <w:p w14:paraId="3A0137B3" w14:textId="77777777" w:rsidR="0016690B" w:rsidRDefault="00000000">
            <w:pPr>
              <w:spacing w:after="40"/>
            </w:pPr>
            <w:r>
              <w:rPr>
                <w:sz w:val="18"/>
              </w:rPr>
              <w:t>48</w:t>
            </w:r>
          </w:p>
        </w:tc>
        <w:tc>
          <w:tcPr>
            <w:tcW w:w="1568" w:type="dxa"/>
          </w:tcPr>
          <w:p w14:paraId="5BC29249" w14:textId="77777777" w:rsidR="0016690B" w:rsidRDefault="00000000">
            <w:pPr>
              <w:spacing w:after="40"/>
            </w:pPr>
            <w:r>
              <w:rPr>
                <w:sz w:val="18"/>
              </w:rPr>
              <w:t>12</w:t>
            </w:r>
          </w:p>
        </w:tc>
        <w:tc>
          <w:tcPr>
            <w:tcW w:w="1568" w:type="dxa"/>
          </w:tcPr>
          <w:p w14:paraId="5272E691" w14:textId="77777777" w:rsidR="0016690B" w:rsidRDefault="00000000">
            <w:pPr>
              <w:spacing w:after="40"/>
            </w:pPr>
            <w:r>
              <w:rPr>
                <w:sz w:val="18"/>
              </w:rPr>
              <w:t>0-100</w:t>
            </w:r>
          </w:p>
        </w:tc>
      </w:tr>
      <w:tr w:rsidR="0016690B" w14:paraId="439A133B" w14:textId="77777777">
        <w:trPr>
          <w:jc w:val="center"/>
        </w:trPr>
        <w:tc>
          <w:tcPr>
            <w:tcW w:w="1568" w:type="dxa"/>
            <w:shd w:val="clear" w:color="auto" w:fill="F3F4F6"/>
          </w:tcPr>
          <w:p w14:paraId="423FB88A" w14:textId="77777777" w:rsidR="0016690B" w:rsidRDefault="00000000">
            <w:pPr>
              <w:spacing w:after="40"/>
            </w:pPr>
            <w:r>
              <w:rPr>
                <w:sz w:val="18"/>
              </w:rPr>
              <w:t>water_dependency</w:t>
            </w:r>
          </w:p>
        </w:tc>
        <w:tc>
          <w:tcPr>
            <w:tcW w:w="1568" w:type="dxa"/>
            <w:shd w:val="clear" w:color="auto" w:fill="F3F4F6"/>
          </w:tcPr>
          <w:p w14:paraId="219762AC" w14:textId="77777777" w:rsidR="0016690B" w:rsidRDefault="00000000">
            <w:pPr>
              <w:spacing w:after="40"/>
            </w:pPr>
            <w:r>
              <w:rPr>
                <w:sz w:val="18"/>
              </w:rPr>
              <w:t>82</w:t>
            </w:r>
          </w:p>
        </w:tc>
        <w:tc>
          <w:tcPr>
            <w:tcW w:w="1568" w:type="dxa"/>
            <w:shd w:val="clear" w:color="auto" w:fill="F3F4F6"/>
          </w:tcPr>
          <w:p w14:paraId="47B12079" w14:textId="77777777" w:rsidR="0016690B" w:rsidRDefault="00000000">
            <w:pPr>
              <w:spacing w:after="40"/>
            </w:pPr>
            <w:r>
              <w:rPr>
                <w:sz w:val="18"/>
              </w:rPr>
              <w:t>58</w:t>
            </w:r>
          </w:p>
        </w:tc>
        <w:tc>
          <w:tcPr>
            <w:tcW w:w="1568" w:type="dxa"/>
            <w:shd w:val="clear" w:color="auto" w:fill="F3F4F6"/>
          </w:tcPr>
          <w:p w14:paraId="7137A070" w14:textId="77777777" w:rsidR="0016690B" w:rsidRDefault="00000000">
            <w:pPr>
              <w:spacing w:after="40"/>
            </w:pPr>
            <w:r>
              <w:rPr>
                <w:sz w:val="18"/>
              </w:rPr>
              <w:t>65</w:t>
            </w:r>
          </w:p>
        </w:tc>
        <w:tc>
          <w:tcPr>
            <w:tcW w:w="1568" w:type="dxa"/>
            <w:shd w:val="clear" w:color="auto" w:fill="F3F4F6"/>
          </w:tcPr>
          <w:p w14:paraId="7E12EAC2" w14:textId="77777777" w:rsidR="0016690B" w:rsidRDefault="00000000">
            <w:pPr>
              <w:spacing w:after="40"/>
            </w:pPr>
            <w:r>
              <w:rPr>
                <w:sz w:val="18"/>
              </w:rPr>
              <w:t>12</w:t>
            </w:r>
          </w:p>
        </w:tc>
        <w:tc>
          <w:tcPr>
            <w:tcW w:w="1568" w:type="dxa"/>
            <w:shd w:val="clear" w:color="auto" w:fill="F3F4F6"/>
          </w:tcPr>
          <w:p w14:paraId="36C52145" w14:textId="77777777" w:rsidR="0016690B" w:rsidRDefault="00000000">
            <w:pPr>
              <w:spacing w:after="40"/>
            </w:pPr>
            <w:r>
              <w:rPr>
                <w:sz w:val="18"/>
              </w:rPr>
              <w:t>0-100</w:t>
            </w:r>
          </w:p>
        </w:tc>
      </w:tr>
      <w:tr w:rsidR="0016690B" w14:paraId="33F410D0" w14:textId="77777777">
        <w:trPr>
          <w:jc w:val="center"/>
        </w:trPr>
        <w:tc>
          <w:tcPr>
            <w:tcW w:w="1568" w:type="dxa"/>
          </w:tcPr>
          <w:p w14:paraId="08E09CFF" w14:textId="77777777" w:rsidR="0016690B" w:rsidRDefault="00000000">
            <w:pPr>
              <w:spacing w:after="40"/>
            </w:pPr>
            <w:r>
              <w:rPr>
                <w:sz w:val="18"/>
              </w:rPr>
              <w:t>natural_capital_debt</w:t>
            </w:r>
          </w:p>
        </w:tc>
        <w:tc>
          <w:tcPr>
            <w:tcW w:w="1568" w:type="dxa"/>
          </w:tcPr>
          <w:p w14:paraId="2BF39EF5" w14:textId="77777777" w:rsidR="0016690B" w:rsidRDefault="00000000">
            <w:pPr>
              <w:spacing w:after="40"/>
            </w:pPr>
            <w:r>
              <w:rPr>
                <w:sz w:val="18"/>
              </w:rPr>
              <w:t>120</w:t>
            </w:r>
          </w:p>
        </w:tc>
        <w:tc>
          <w:tcPr>
            <w:tcW w:w="1568" w:type="dxa"/>
          </w:tcPr>
          <w:p w14:paraId="3C25D8F2" w14:textId="77777777" w:rsidR="0016690B" w:rsidRDefault="00000000">
            <w:pPr>
              <w:spacing w:after="40"/>
            </w:pPr>
            <w:r>
              <w:rPr>
                <w:sz w:val="18"/>
              </w:rPr>
              <w:t>200</w:t>
            </w:r>
          </w:p>
        </w:tc>
        <w:tc>
          <w:tcPr>
            <w:tcW w:w="1568" w:type="dxa"/>
          </w:tcPr>
          <w:p w14:paraId="1300A1BF" w14:textId="77777777" w:rsidR="0016690B" w:rsidRDefault="00000000">
            <w:pPr>
              <w:spacing w:after="40"/>
            </w:pPr>
            <w:r>
              <w:rPr>
                <w:sz w:val="18"/>
              </w:rPr>
              <w:t>150</w:t>
            </w:r>
          </w:p>
        </w:tc>
        <w:tc>
          <w:tcPr>
            <w:tcW w:w="1568" w:type="dxa"/>
          </w:tcPr>
          <w:p w14:paraId="1A49CA18" w14:textId="77777777" w:rsidR="0016690B" w:rsidRDefault="00000000">
            <w:pPr>
              <w:spacing w:after="40"/>
            </w:pPr>
            <w:r>
              <w:rPr>
                <w:sz w:val="18"/>
              </w:rPr>
              <w:t>30</w:t>
            </w:r>
          </w:p>
        </w:tc>
        <w:tc>
          <w:tcPr>
            <w:tcW w:w="1568" w:type="dxa"/>
          </w:tcPr>
          <w:p w14:paraId="1BDACCEB" w14:textId="77777777" w:rsidR="0016690B" w:rsidRDefault="00000000">
            <w:pPr>
              <w:spacing w:after="40"/>
            </w:pPr>
            <w:r>
              <w:rPr>
                <w:sz w:val="18"/>
              </w:rPr>
              <w:t>0-∞</w:t>
            </w:r>
          </w:p>
        </w:tc>
      </w:tr>
      <w:tr w:rsidR="0016690B" w14:paraId="1B02DB2F" w14:textId="77777777">
        <w:trPr>
          <w:jc w:val="center"/>
        </w:trPr>
        <w:tc>
          <w:tcPr>
            <w:tcW w:w="1568" w:type="dxa"/>
            <w:shd w:val="clear" w:color="auto" w:fill="F3F4F6"/>
          </w:tcPr>
          <w:p w14:paraId="3535D34E" w14:textId="77777777" w:rsidR="0016690B" w:rsidRDefault="00000000">
            <w:pPr>
              <w:spacing w:after="40"/>
            </w:pPr>
            <w:r>
              <w:rPr>
                <w:sz w:val="18"/>
              </w:rPr>
              <w:t>social_license_score</w:t>
            </w:r>
          </w:p>
        </w:tc>
        <w:tc>
          <w:tcPr>
            <w:tcW w:w="1568" w:type="dxa"/>
            <w:shd w:val="clear" w:color="auto" w:fill="F3F4F6"/>
          </w:tcPr>
          <w:p w14:paraId="6CF825B5" w14:textId="77777777" w:rsidR="0016690B" w:rsidRDefault="00000000">
            <w:pPr>
              <w:spacing w:after="40"/>
            </w:pPr>
            <w:r>
              <w:rPr>
                <w:sz w:val="18"/>
              </w:rPr>
              <w:t>50</w:t>
            </w:r>
          </w:p>
        </w:tc>
        <w:tc>
          <w:tcPr>
            <w:tcW w:w="1568" w:type="dxa"/>
            <w:shd w:val="clear" w:color="auto" w:fill="F3F4F6"/>
          </w:tcPr>
          <w:p w14:paraId="06CB90CF" w14:textId="77777777" w:rsidR="0016690B" w:rsidRDefault="00000000">
            <w:pPr>
              <w:spacing w:after="40"/>
            </w:pPr>
            <w:r>
              <w:rPr>
                <w:sz w:val="18"/>
              </w:rPr>
              <w:t>50</w:t>
            </w:r>
          </w:p>
        </w:tc>
        <w:tc>
          <w:tcPr>
            <w:tcW w:w="1568" w:type="dxa"/>
            <w:shd w:val="clear" w:color="auto" w:fill="F3F4F6"/>
          </w:tcPr>
          <w:p w14:paraId="4A7F1902" w14:textId="77777777" w:rsidR="0016690B" w:rsidRDefault="00000000">
            <w:pPr>
              <w:spacing w:after="40"/>
            </w:pPr>
            <w:r>
              <w:rPr>
                <w:sz w:val="18"/>
              </w:rPr>
              <w:t>50</w:t>
            </w:r>
          </w:p>
        </w:tc>
        <w:tc>
          <w:tcPr>
            <w:tcW w:w="1568" w:type="dxa"/>
            <w:shd w:val="clear" w:color="auto" w:fill="F3F4F6"/>
          </w:tcPr>
          <w:p w14:paraId="08EF4A55" w14:textId="77777777" w:rsidR="0016690B" w:rsidRDefault="00000000">
            <w:pPr>
              <w:spacing w:after="40"/>
            </w:pPr>
            <w:r>
              <w:rPr>
                <w:sz w:val="18"/>
              </w:rPr>
              <w:t>50</w:t>
            </w:r>
          </w:p>
        </w:tc>
        <w:tc>
          <w:tcPr>
            <w:tcW w:w="1568" w:type="dxa"/>
            <w:shd w:val="clear" w:color="auto" w:fill="F3F4F6"/>
          </w:tcPr>
          <w:p w14:paraId="5F0341DE" w14:textId="77777777" w:rsidR="0016690B" w:rsidRDefault="00000000">
            <w:pPr>
              <w:spacing w:after="40"/>
            </w:pPr>
            <w:r>
              <w:rPr>
                <w:sz w:val="18"/>
              </w:rPr>
              <w:t>0-100</w:t>
            </w:r>
          </w:p>
        </w:tc>
      </w:tr>
      <w:tr w:rsidR="0016690B" w14:paraId="336BDC22" w14:textId="77777777">
        <w:trPr>
          <w:jc w:val="center"/>
        </w:trPr>
        <w:tc>
          <w:tcPr>
            <w:tcW w:w="1568" w:type="dxa"/>
          </w:tcPr>
          <w:p w14:paraId="579F6560" w14:textId="77777777" w:rsidR="0016690B" w:rsidRDefault="00000000">
            <w:pPr>
              <w:spacing w:after="40"/>
            </w:pPr>
            <w:r>
              <w:rPr>
                <w:sz w:val="18"/>
              </w:rPr>
              <w:t>governance_risk_score</w:t>
            </w:r>
          </w:p>
        </w:tc>
        <w:tc>
          <w:tcPr>
            <w:tcW w:w="1568" w:type="dxa"/>
          </w:tcPr>
          <w:p w14:paraId="190102C6" w14:textId="77777777" w:rsidR="0016690B" w:rsidRDefault="00000000">
            <w:pPr>
              <w:spacing w:after="40"/>
            </w:pPr>
            <w:r>
              <w:rPr>
                <w:sz w:val="18"/>
              </w:rPr>
              <w:t>15</w:t>
            </w:r>
          </w:p>
        </w:tc>
        <w:tc>
          <w:tcPr>
            <w:tcW w:w="1568" w:type="dxa"/>
          </w:tcPr>
          <w:p w14:paraId="56D412D0" w14:textId="77777777" w:rsidR="0016690B" w:rsidRDefault="00000000">
            <w:pPr>
              <w:spacing w:after="40"/>
            </w:pPr>
            <w:r>
              <w:rPr>
                <w:sz w:val="18"/>
              </w:rPr>
              <w:t>20</w:t>
            </w:r>
          </w:p>
        </w:tc>
        <w:tc>
          <w:tcPr>
            <w:tcW w:w="1568" w:type="dxa"/>
          </w:tcPr>
          <w:p w14:paraId="20E287D6" w14:textId="77777777" w:rsidR="0016690B" w:rsidRDefault="00000000">
            <w:pPr>
              <w:spacing w:after="40"/>
            </w:pPr>
            <w:r>
              <w:rPr>
                <w:sz w:val="18"/>
              </w:rPr>
              <w:t>10</w:t>
            </w:r>
          </w:p>
        </w:tc>
        <w:tc>
          <w:tcPr>
            <w:tcW w:w="1568" w:type="dxa"/>
          </w:tcPr>
          <w:p w14:paraId="2D81E127" w14:textId="77777777" w:rsidR="0016690B" w:rsidRDefault="00000000">
            <w:pPr>
              <w:spacing w:after="40"/>
            </w:pPr>
            <w:r>
              <w:rPr>
                <w:sz w:val="18"/>
              </w:rPr>
              <w:t>25</w:t>
            </w:r>
          </w:p>
        </w:tc>
        <w:tc>
          <w:tcPr>
            <w:tcW w:w="1568" w:type="dxa"/>
          </w:tcPr>
          <w:p w14:paraId="6AA768C9" w14:textId="77777777" w:rsidR="0016690B" w:rsidRDefault="00000000">
            <w:pPr>
              <w:spacing w:after="40"/>
            </w:pPr>
            <w:r>
              <w:rPr>
                <w:sz w:val="18"/>
              </w:rPr>
              <w:t>0-100</w:t>
            </w:r>
          </w:p>
        </w:tc>
      </w:tr>
      <w:tr w:rsidR="0016690B" w14:paraId="24DB2D81" w14:textId="77777777">
        <w:trPr>
          <w:jc w:val="center"/>
        </w:trPr>
        <w:tc>
          <w:tcPr>
            <w:tcW w:w="1568" w:type="dxa"/>
            <w:shd w:val="clear" w:color="auto" w:fill="F3F4F6"/>
          </w:tcPr>
          <w:p w14:paraId="4BE8DA85" w14:textId="77777777" w:rsidR="0016690B" w:rsidRDefault="00000000">
            <w:pPr>
              <w:spacing w:after="40"/>
            </w:pPr>
            <w:r>
              <w:rPr>
                <w:sz w:val="18"/>
              </w:rPr>
              <w:t>staff_burnout_index</w:t>
            </w:r>
          </w:p>
        </w:tc>
        <w:tc>
          <w:tcPr>
            <w:tcW w:w="1568" w:type="dxa"/>
            <w:shd w:val="clear" w:color="auto" w:fill="F3F4F6"/>
          </w:tcPr>
          <w:p w14:paraId="3F13F5CF" w14:textId="77777777" w:rsidR="0016690B" w:rsidRDefault="00000000">
            <w:pPr>
              <w:spacing w:after="40"/>
            </w:pPr>
            <w:r>
              <w:rPr>
                <w:sz w:val="18"/>
              </w:rPr>
              <w:t>10</w:t>
            </w:r>
          </w:p>
        </w:tc>
        <w:tc>
          <w:tcPr>
            <w:tcW w:w="1568" w:type="dxa"/>
            <w:shd w:val="clear" w:color="auto" w:fill="F3F4F6"/>
          </w:tcPr>
          <w:p w14:paraId="7BC9E9B3" w14:textId="77777777" w:rsidR="0016690B" w:rsidRDefault="00000000">
            <w:pPr>
              <w:spacing w:after="40"/>
            </w:pPr>
            <w:r>
              <w:rPr>
                <w:sz w:val="18"/>
              </w:rPr>
              <w:t>10</w:t>
            </w:r>
          </w:p>
        </w:tc>
        <w:tc>
          <w:tcPr>
            <w:tcW w:w="1568" w:type="dxa"/>
            <w:shd w:val="clear" w:color="auto" w:fill="F3F4F6"/>
          </w:tcPr>
          <w:p w14:paraId="0C1780A0" w14:textId="77777777" w:rsidR="0016690B" w:rsidRDefault="00000000">
            <w:pPr>
              <w:spacing w:after="40"/>
            </w:pPr>
            <w:r>
              <w:rPr>
                <w:sz w:val="18"/>
              </w:rPr>
              <w:t>10</w:t>
            </w:r>
          </w:p>
        </w:tc>
        <w:tc>
          <w:tcPr>
            <w:tcW w:w="1568" w:type="dxa"/>
            <w:shd w:val="clear" w:color="auto" w:fill="F3F4F6"/>
          </w:tcPr>
          <w:p w14:paraId="7CAE32B1" w14:textId="77777777" w:rsidR="0016690B" w:rsidRDefault="00000000">
            <w:pPr>
              <w:spacing w:after="40"/>
            </w:pPr>
            <w:r>
              <w:rPr>
                <w:sz w:val="18"/>
              </w:rPr>
              <w:t>10</w:t>
            </w:r>
          </w:p>
        </w:tc>
        <w:tc>
          <w:tcPr>
            <w:tcW w:w="1568" w:type="dxa"/>
            <w:shd w:val="clear" w:color="auto" w:fill="F3F4F6"/>
          </w:tcPr>
          <w:p w14:paraId="41DBB5D3" w14:textId="77777777" w:rsidR="0016690B" w:rsidRDefault="00000000">
            <w:pPr>
              <w:spacing w:after="40"/>
            </w:pPr>
            <w:r>
              <w:rPr>
                <w:sz w:val="18"/>
              </w:rPr>
              <w:t>0-100</w:t>
            </w:r>
          </w:p>
        </w:tc>
      </w:tr>
      <w:tr w:rsidR="0016690B" w14:paraId="09DDB30D" w14:textId="77777777">
        <w:trPr>
          <w:jc w:val="center"/>
        </w:trPr>
        <w:tc>
          <w:tcPr>
            <w:tcW w:w="1568" w:type="dxa"/>
          </w:tcPr>
          <w:p w14:paraId="076D7D24" w14:textId="77777777" w:rsidR="0016690B" w:rsidRDefault="00000000">
            <w:pPr>
              <w:spacing w:after="40"/>
            </w:pPr>
            <w:r>
              <w:rPr>
                <w:sz w:val="18"/>
              </w:rPr>
              <w:t>vrio_advantage</w:t>
            </w:r>
          </w:p>
        </w:tc>
        <w:tc>
          <w:tcPr>
            <w:tcW w:w="1568" w:type="dxa"/>
          </w:tcPr>
          <w:p w14:paraId="0E66884D" w14:textId="77777777" w:rsidR="0016690B" w:rsidRDefault="00000000">
            <w:pPr>
              <w:spacing w:after="40"/>
            </w:pPr>
            <w:r>
              <w:rPr>
                <w:sz w:val="18"/>
              </w:rPr>
              <w:t>0.80</w:t>
            </w:r>
          </w:p>
        </w:tc>
        <w:tc>
          <w:tcPr>
            <w:tcW w:w="1568" w:type="dxa"/>
          </w:tcPr>
          <w:p w14:paraId="0E87AA9F" w14:textId="77777777" w:rsidR="0016690B" w:rsidRDefault="00000000">
            <w:pPr>
              <w:spacing w:after="40"/>
            </w:pPr>
            <w:r>
              <w:rPr>
                <w:sz w:val="18"/>
              </w:rPr>
              <w:t>0.80</w:t>
            </w:r>
          </w:p>
        </w:tc>
        <w:tc>
          <w:tcPr>
            <w:tcW w:w="1568" w:type="dxa"/>
          </w:tcPr>
          <w:p w14:paraId="05A95588" w14:textId="77777777" w:rsidR="0016690B" w:rsidRDefault="00000000">
            <w:pPr>
              <w:spacing w:after="40"/>
            </w:pPr>
            <w:r>
              <w:rPr>
                <w:sz w:val="18"/>
              </w:rPr>
              <w:t>0.80</w:t>
            </w:r>
          </w:p>
        </w:tc>
        <w:tc>
          <w:tcPr>
            <w:tcW w:w="1568" w:type="dxa"/>
          </w:tcPr>
          <w:p w14:paraId="4C42E59F" w14:textId="77777777" w:rsidR="0016690B" w:rsidRDefault="00000000">
            <w:pPr>
              <w:spacing w:after="40"/>
            </w:pPr>
            <w:r>
              <w:rPr>
                <w:sz w:val="18"/>
              </w:rPr>
              <w:t>0.80</w:t>
            </w:r>
          </w:p>
        </w:tc>
        <w:tc>
          <w:tcPr>
            <w:tcW w:w="1568" w:type="dxa"/>
          </w:tcPr>
          <w:p w14:paraId="3D6FECD6" w14:textId="77777777" w:rsidR="0016690B" w:rsidRDefault="00000000">
            <w:pPr>
              <w:spacing w:after="40"/>
            </w:pPr>
            <w:r>
              <w:rPr>
                <w:sz w:val="18"/>
              </w:rPr>
              <w:t>0.5-1.0</w:t>
            </w:r>
          </w:p>
        </w:tc>
      </w:tr>
    </w:tbl>
    <w:p w14:paraId="192A9D04" w14:textId="77777777" w:rsidR="0016690B" w:rsidRDefault="0016690B"/>
    <w:p w14:paraId="12D66B23" w14:textId="77777777" w:rsidR="0016690B" w:rsidRDefault="00000000">
      <w:pPr>
        <w:pStyle w:val="Heading2"/>
      </w:pPr>
      <w:r>
        <w:t>B.4 Flag Registry</w:t>
      </w:r>
    </w:p>
    <w:tbl>
      <w:tblPr>
        <w:tblStyle w:val="TableGrid"/>
        <w:tblW w:w="0" w:type="auto"/>
        <w:jc w:val="center"/>
        <w:tblLook w:val="04A0" w:firstRow="1" w:lastRow="0" w:firstColumn="1" w:lastColumn="0" w:noHBand="0" w:noVBand="1"/>
      </w:tblPr>
      <w:tblGrid>
        <w:gridCol w:w="3133"/>
        <w:gridCol w:w="3131"/>
        <w:gridCol w:w="3132"/>
      </w:tblGrid>
      <w:tr w:rsidR="0016690B" w14:paraId="16714D6E" w14:textId="77777777">
        <w:trPr>
          <w:jc w:val="center"/>
        </w:trPr>
        <w:tc>
          <w:tcPr>
            <w:tcW w:w="3135" w:type="dxa"/>
            <w:shd w:val="clear" w:color="auto" w:fill="0F172A"/>
          </w:tcPr>
          <w:p w14:paraId="46D8D889" w14:textId="77777777" w:rsidR="0016690B" w:rsidRDefault="00000000">
            <w:pPr>
              <w:jc w:val="center"/>
            </w:pPr>
            <w:r>
              <w:rPr>
                <w:b/>
                <w:color w:val="FFFFFF"/>
                <w:sz w:val="18"/>
              </w:rPr>
              <w:t>Flag</w:t>
            </w:r>
          </w:p>
        </w:tc>
        <w:tc>
          <w:tcPr>
            <w:tcW w:w="3135" w:type="dxa"/>
            <w:shd w:val="clear" w:color="auto" w:fill="0F172A"/>
          </w:tcPr>
          <w:p w14:paraId="07F7C9CD" w14:textId="77777777" w:rsidR="0016690B" w:rsidRDefault="00000000">
            <w:pPr>
              <w:jc w:val="center"/>
            </w:pPr>
            <w:r>
              <w:rPr>
                <w:b/>
                <w:color w:val="FFFFFF"/>
                <w:sz w:val="18"/>
              </w:rPr>
              <w:t>Set By</w:t>
            </w:r>
          </w:p>
        </w:tc>
        <w:tc>
          <w:tcPr>
            <w:tcW w:w="3135" w:type="dxa"/>
            <w:shd w:val="clear" w:color="auto" w:fill="0F172A"/>
          </w:tcPr>
          <w:p w14:paraId="480582A2" w14:textId="77777777" w:rsidR="0016690B" w:rsidRDefault="00000000">
            <w:pPr>
              <w:jc w:val="center"/>
            </w:pPr>
            <w:r>
              <w:rPr>
                <w:b/>
                <w:color w:val="FFFFFF"/>
                <w:sz w:val="18"/>
              </w:rPr>
              <w:t>Downstream Effect</w:t>
            </w:r>
          </w:p>
        </w:tc>
      </w:tr>
      <w:tr w:rsidR="0016690B" w14:paraId="3FC7A7E4" w14:textId="77777777">
        <w:trPr>
          <w:jc w:val="center"/>
        </w:trPr>
        <w:tc>
          <w:tcPr>
            <w:tcW w:w="3135" w:type="dxa"/>
          </w:tcPr>
          <w:p w14:paraId="13B440DE" w14:textId="77777777" w:rsidR="0016690B" w:rsidRDefault="00000000">
            <w:pPr>
              <w:spacing w:after="40"/>
            </w:pPr>
            <w:r>
              <w:rPr>
                <w:sz w:val="18"/>
              </w:rPr>
              <w:t>electronics_blindspot</w:t>
            </w:r>
          </w:p>
        </w:tc>
        <w:tc>
          <w:tcPr>
            <w:tcW w:w="3135" w:type="dxa"/>
          </w:tcPr>
          <w:p w14:paraId="05293834" w14:textId="77777777" w:rsidR="0016690B" w:rsidRDefault="00000000">
            <w:pPr>
              <w:spacing w:after="40"/>
            </w:pPr>
            <w:r>
              <w:rPr>
                <w:sz w:val="18"/>
              </w:rPr>
              <w:t>R1 Opt A</w:t>
            </w:r>
          </w:p>
        </w:tc>
        <w:tc>
          <w:tcPr>
            <w:tcW w:w="3135" w:type="dxa"/>
          </w:tcPr>
          <w:p w14:paraId="195DD52C" w14:textId="77777777" w:rsidR="0016690B" w:rsidRDefault="00000000">
            <w:pPr>
              <w:spacing w:after="40"/>
            </w:pPr>
            <w:r>
              <w:rPr>
                <w:sz w:val="18"/>
              </w:rPr>
              <w:t>2x R4 severity (40→80)</w:t>
            </w:r>
          </w:p>
        </w:tc>
      </w:tr>
      <w:tr w:rsidR="0016690B" w14:paraId="4E284386" w14:textId="77777777">
        <w:trPr>
          <w:jc w:val="center"/>
        </w:trPr>
        <w:tc>
          <w:tcPr>
            <w:tcW w:w="3135" w:type="dxa"/>
            <w:shd w:val="clear" w:color="auto" w:fill="F3F4F6"/>
          </w:tcPr>
          <w:p w14:paraId="6980A46D" w14:textId="77777777" w:rsidR="0016690B" w:rsidRDefault="00000000">
            <w:pPr>
              <w:spacing w:after="40"/>
            </w:pPr>
            <w:r>
              <w:rPr>
                <w:sz w:val="18"/>
              </w:rPr>
              <w:t>deep_audit_completed</w:t>
            </w:r>
          </w:p>
        </w:tc>
        <w:tc>
          <w:tcPr>
            <w:tcW w:w="3135" w:type="dxa"/>
            <w:shd w:val="clear" w:color="auto" w:fill="F3F4F6"/>
          </w:tcPr>
          <w:p w14:paraId="0730D832" w14:textId="77777777" w:rsidR="0016690B" w:rsidRDefault="00000000">
            <w:pPr>
              <w:spacing w:after="40"/>
            </w:pPr>
            <w:r>
              <w:rPr>
                <w:sz w:val="18"/>
              </w:rPr>
              <w:t>R1 Opt B</w:t>
            </w:r>
          </w:p>
        </w:tc>
        <w:tc>
          <w:tcPr>
            <w:tcW w:w="3135" w:type="dxa"/>
            <w:shd w:val="clear" w:color="auto" w:fill="F3F4F6"/>
          </w:tcPr>
          <w:p w14:paraId="77E2AD88" w14:textId="77777777" w:rsidR="0016690B" w:rsidRDefault="00000000">
            <w:pPr>
              <w:spacing w:after="40"/>
            </w:pPr>
            <w:r>
              <w:rPr>
                <w:sz w:val="18"/>
              </w:rPr>
              <w:t>R4 severity stays at 40</w:t>
            </w:r>
          </w:p>
        </w:tc>
      </w:tr>
      <w:tr w:rsidR="0016690B" w14:paraId="7BA36930" w14:textId="77777777">
        <w:trPr>
          <w:jc w:val="center"/>
        </w:trPr>
        <w:tc>
          <w:tcPr>
            <w:tcW w:w="3135" w:type="dxa"/>
          </w:tcPr>
          <w:p w14:paraId="79B3551A" w14:textId="77777777" w:rsidR="0016690B" w:rsidRDefault="00000000">
            <w:pPr>
              <w:spacing w:after="40"/>
            </w:pPr>
            <w:r>
              <w:rPr>
                <w:sz w:val="18"/>
              </w:rPr>
              <w:t>materiality_aligned</w:t>
            </w:r>
          </w:p>
        </w:tc>
        <w:tc>
          <w:tcPr>
            <w:tcW w:w="3135" w:type="dxa"/>
          </w:tcPr>
          <w:p w14:paraId="6FD4B616" w14:textId="77777777" w:rsidR="0016690B" w:rsidRDefault="00000000">
            <w:pPr>
              <w:spacing w:after="40"/>
            </w:pPr>
            <w:r>
              <w:rPr>
                <w:sz w:val="18"/>
              </w:rPr>
              <w:t>R2 Opt A</w:t>
            </w:r>
          </w:p>
        </w:tc>
        <w:tc>
          <w:tcPr>
            <w:tcW w:w="3135" w:type="dxa"/>
          </w:tcPr>
          <w:p w14:paraId="4E5A5CB5" w14:textId="77777777" w:rsidR="0016690B" w:rsidRDefault="00000000">
            <w:pPr>
              <w:spacing w:after="40"/>
            </w:pPr>
            <w:r>
              <w:rPr>
                <w:sz w:val="18"/>
              </w:rPr>
              <w:t>+0.10 M_R; NCD forgiveness 25%</w:t>
            </w:r>
          </w:p>
        </w:tc>
      </w:tr>
      <w:tr w:rsidR="0016690B" w14:paraId="284F9D70" w14:textId="77777777">
        <w:trPr>
          <w:jc w:val="center"/>
        </w:trPr>
        <w:tc>
          <w:tcPr>
            <w:tcW w:w="3135" w:type="dxa"/>
            <w:shd w:val="clear" w:color="auto" w:fill="F3F4F6"/>
          </w:tcPr>
          <w:p w14:paraId="470743AF" w14:textId="77777777" w:rsidR="0016690B" w:rsidRDefault="00000000">
            <w:pPr>
              <w:spacing w:after="40"/>
            </w:pPr>
            <w:r>
              <w:rPr>
                <w:sz w:val="18"/>
              </w:rPr>
              <w:lastRenderedPageBreak/>
              <w:t>materiality_ignored</w:t>
            </w:r>
          </w:p>
        </w:tc>
        <w:tc>
          <w:tcPr>
            <w:tcW w:w="3135" w:type="dxa"/>
            <w:shd w:val="clear" w:color="auto" w:fill="F3F4F6"/>
          </w:tcPr>
          <w:p w14:paraId="7CBC641E" w14:textId="77777777" w:rsidR="0016690B" w:rsidRDefault="00000000">
            <w:pPr>
              <w:spacing w:after="40"/>
            </w:pPr>
            <w:r>
              <w:rPr>
                <w:sz w:val="18"/>
              </w:rPr>
              <w:t>R2 Opt C</w:t>
            </w:r>
          </w:p>
        </w:tc>
        <w:tc>
          <w:tcPr>
            <w:tcW w:w="3135" w:type="dxa"/>
            <w:shd w:val="clear" w:color="auto" w:fill="F3F4F6"/>
          </w:tcPr>
          <w:p w14:paraId="6259C10B" w14:textId="77777777" w:rsidR="0016690B" w:rsidRDefault="00000000">
            <w:pPr>
              <w:spacing w:after="40"/>
            </w:pPr>
            <w:r>
              <w:rPr>
                <w:sz w:val="18"/>
              </w:rPr>
              <w:t>40% budget clawback; Green Bond blocked</w:t>
            </w:r>
          </w:p>
        </w:tc>
      </w:tr>
      <w:tr w:rsidR="0016690B" w14:paraId="5C342E5C" w14:textId="77777777">
        <w:trPr>
          <w:jc w:val="center"/>
        </w:trPr>
        <w:tc>
          <w:tcPr>
            <w:tcW w:w="3135" w:type="dxa"/>
          </w:tcPr>
          <w:p w14:paraId="11578E62" w14:textId="77777777" w:rsidR="0016690B" w:rsidRDefault="00000000">
            <w:pPr>
              <w:spacing w:after="40"/>
            </w:pPr>
            <w:r>
              <w:rPr>
                <w:sz w:val="18"/>
              </w:rPr>
              <w:t>early_decarboniser</w:t>
            </w:r>
          </w:p>
        </w:tc>
        <w:tc>
          <w:tcPr>
            <w:tcW w:w="3135" w:type="dxa"/>
          </w:tcPr>
          <w:p w14:paraId="66FDFE05" w14:textId="77777777" w:rsidR="0016690B" w:rsidRDefault="00000000">
            <w:pPr>
              <w:spacing w:after="40"/>
            </w:pPr>
            <w:r>
              <w:rPr>
                <w:sz w:val="18"/>
              </w:rPr>
              <w:t>R3 Opt A</w:t>
            </w:r>
          </w:p>
        </w:tc>
        <w:tc>
          <w:tcPr>
            <w:tcW w:w="3135" w:type="dxa"/>
          </w:tcPr>
          <w:p w14:paraId="3906FD67" w14:textId="77777777" w:rsidR="0016690B" w:rsidRDefault="00000000">
            <w:pPr>
              <w:spacing w:after="40"/>
            </w:pPr>
            <w:r>
              <w:rPr>
                <w:sz w:val="18"/>
              </w:rPr>
              <w:t>+0.15 M_R; R7 amplification</w:t>
            </w:r>
          </w:p>
        </w:tc>
      </w:tr>
      <w:tr w:rsidR="0016690B" w14:paraId="27BE2565" w14:textId="77777777">
        <w:trPr>
          <w:jc w:val="center"/>
        </w:trPr>
        <w:tc>
          <w:tcPr>
            <w:tcW w:w="3135" w:type="dxa"/>
            <w:shd w:val="clear" w:color="auto" w:fill="F3F4F6"/>
          </w:tcPr>
          <w:p w14:paraId="58E3665F" w14:textId="77777777" w:rsidR="0016690B" w:rsidRDefault="00000000">
            <w:pPr>
              <w:spacing w:after="40"/>
            </w:pPr>
            <w:r>
              <w:rPr>
                <w:sz w:val="18"/>
              </w:rPr>
              <w:t>green_bond_active</w:t>
            </w:r>
          </w:p>
        </w:tc>
        <w:tc>
          <w:tcPr>
            <w:tcW w:w="3135" w:type="dxa"/>
            <w:shd w:val="clear" w:color="auto" w:fill="F3F4F6"/>
          </w:tcPr>
          <w:p w14:paraId="26DB3A62" w14:textId="77777777" w:rsidR="0016690B" w:rsidRDefault="00000000">
            <w:pPr>
              <w:spacing w:after="40"/>
            </w:pPr>
            <w:r>
              <w:rPr>
                <w:sz w:val="18"/>
              </w:rPr>
              <w:t>R3 Opt B</w:t>
            </w:r>
          </w:p>
        </w:tc>
        <w:tc>
          <w:tcPr>
            <w:tcW w:w="3135" w:type="dxa"/>
            <w:shd w:val="clear" w:color="auto" w:fill="F3F4F6"/>
          </w:tcPr>
          <w:p w14:paraId="435B7C58" w14:textId="77777777" w:rsidR="0016690B" w:rsidRDefault="00000000">
            <w:pPr>
              <w:spacing w:after="40"/>
            </w:pPr>
            <w:r>
              <w:rPr>
                <w:sz w:val="18"/>
              </w:rPr>
              <w:t>-15 NCD over 3 rounds</w:t>
            </w:r>
          </w:p>
        </w:tc>
      </w:tr>
      <w:tr w:rsidR="0016690B" w14:paraId="79596271" w14:textId="77777777">
        <w:trPr>
          <w:jc w:val="center"/>
        </w:trPr>
        <w:tc>
          <w:tcPr>
            <w:tcW w:w="3135" w:type="dxa"/>
          </w:tcPr>
          <w:p w14:paraId="44AD5CF9" w14:textId="77777777" w:rsidR="0016690B" w:rsidRDefault="00000000">
            <w:pPr>
              <w:spacing w:after="40"/>
            </w:pPr>
            <w:r>
              <w:rPr>
                <w:sz w:val="18"/>
              </w:rPr>
              <w:t>remediation_active</w:t>
            </w:r>
          </w:p>
        </w:tc>
        <w:tc>
          <w:tcPr>
            <w:tcW w:w="3135" w:type="dxa"/>
          </w:tcPr>
          <w:p w14:paraId="49D488A9" w14:textId="77777777" w:rsidR="0016690B" w:rsidRDefault="00000000">
            <w:pPr>
              <w:spacing w:after="40"/>
            </w:pPr>
            <w:r>
              <w:rPr>
                <w:sz w:val="18"/>
              </w:rPr>
              <w:t>R4 Opt A</w:t>
            </w:r>
          </w:p>
        </w:tc>
        <w:tc>
          <w:tcPr>
            <w:tcW w:w="3135" w:type="dxa"/>
          </w:tcPr>
          <w:p w14:paraId="798B8AD1" w14:textId="77777777" w:rsidR="0016690B" w:rsidRDefault="00000000">
            <w:pPr>
              <w:spacing w:after="40"/>
            </w:pPr>
            <w:r>
              <w:rPr>
                <w:sz w:val="18"/>
              </w:rPr>
              <w:t>+0.10 M_R</w:t>
            </w:r>
          </w:p>
        </w:tc>
      </w:tr>
      <w:tr w:rsidR="0016690B" w14:paraId="32047386" w14:textId="77777777">
        <w:trPr>
          <w:jc w:val="center"/>
        </w:trPr>
        <w:tc>
          <w:tcPr>
            <w:tcW w:w="3135" w:type="dxa"/>
            <w:shd w:val="clear" w:color="auto" w:fill="F3F4F6"/>
          </w:tcPr>
          <w:p w14:paraId="75228641" w14:textId="77777777" w:rsidR="0016690B" w:rsidRDefault="00000000">
            <w:pPr>
              <w:spacing w:after="40"/>
            </w:pPr>
            <w:r>
              <w:rPr>
                <w:sz w:val="18"/>
              </w:rPr>
              <w:t>nature_based_resilience</w:t>
            </w:r>
          </w:p>
        </w:tc>
        <w:tc>
          <w:tcPr>
            <w:tcW w:w="3135" w:type="dxa"/>
            <w:shd w:val="clear" w:color="auto" w:fill="F3F4F6"/>
          </w:tcPr>
          <w:p w14:paraId="48855988" w14:textId="77777777" w:rsidR="0016690B" w:rsidRDefault="00000000">
            <w:pPr>
              <w:spacing w:after="40"/>
            </w:pPr>
            <w:r>
              <w:rPr>
                <w:sz w:val="18"/>
              </w:rPr>
              <w:t>R5 Opt B</w:t>
            </w:r>
          </w:p>
        </w:tc>
        <w:tc>
          <w:tcPr>
            <w:tcW w:w="3135" w:type="dxa"/>
            <w:shd w:val="clear" w:color="auto" w:fill="F3F4F6"/>
          </w:tcPr>
          <w:p w14:paraId="3EC8A23A" w14:textId="77777777" w:rsidR="0016690B" w:rsidRDefault="00000000">
            <w:pPr>
              <w:spacing w:after="40"/>
            </w:pPr>
            <w:r>
              <w:rPr>
                <w:sz w:val="18"/>
              </w:rPr>
              <w:t>+0.20 M_R (Resilience Champion)</w:t>
            </w:r>
          </w:p>
        </w:tc>
      </w:tr>
      <w:tr w:rsidR="0016690B" w14:paraId="30A87CE0" w14:textId="77777777">
        <w:trPr>
          <w:jc w:val="center"/>
        </w:trPr>
        <w:tc>
          <w:tcPr>
            <w:tcW w:w="3135" w:type="dxa"/>
          </w:tcPr>
          <w:p w14:paraId="6FD09718" w14:textId="77777777" w:rsidR="0016690B" w:rsidRDefault="00000000">
            <w:pPr>
              <w:spacing w:after="40"/>
            </w:pPr>
            <w:r>
              <w:rPr>
                <w:sz w:val="18"/>
              </w:rPr>
              <w:t>insurance_only</w:t>
            </w:r>
          </w:p>
        </w:tc>
        <w:tc>
          <w:tcPr>
            <w:tcW w:w="3135" w:type="dxa"/>
          </w:tcPr>
          <w:p w14:paraId="3041757F" w14:textId="77777777" w:rsidR="0016690B" w:rsidRDefault="00000000">
            <w:pPr>
              <w:spacing w:after="40"/>
            </w:pPr>
            <w:r>
              <w:rPr>
                <w:sz w:val="18"/>
              </w:rPr>
              <w:t>R5 Opt C</w:t>
            </w:r>
          </w:p>
        </w:tc>
        <w:tc>
          <w:tcPr>
            <w:tcW w:w="3135" w:type="dxa"/>
          </w:tcPr>
          <w:p w14:paraId="5A4553B0" w14:textId="77777777" w:rsidR="0016690B" w:rsidRDefault="00000000">
            <w:pPr>
              <w:spacing w:after="40"/>
            </w:pPr>
            <w:r>
              <w:rPr>
                <w:sz w:val="18"/>
              </w:rPr>
              <w:t>BLOCKS +0.20 M_R permanently</w:t>
            </w:r>
          </w:p>
        </w:tc>
      </w:tr>
      <w:tr w:rsidR="0016690B" w14:paraId="72B6DD9C" w14:textId="77777777">
        <w:trPr>
          <w:jc w:val="center"/>
        </w:trPr>
        <w:tc>
          <w:tcPr>
            <w:tcW w:w="3135" w:type="dxa"/>
            <w:shd w:val="clear" w:color="auto" w:fill="F3F4F6"/>
          </w:tcPr>
          <w:p w14:paraId="4ACB7378" w14:textId="77777777" w:rsidR="0016690B" w:rsidRDefault="00000000">
            <w:pPr>
              <w:spacing w:after="40"/>
            </w:pPr>
            <w:r>
              <w:rPr>
                <w:sz w:val="18"/>
              </w:rPr>
              <w:t>ethical_ai_overhaul</w:t>
            </w:r>
          </w:p>
        </w:tc>
        <w:tc>
          <w:tcPr>
            <w:tcW w:w="3135" w:type="dxa"/>
            <w:shd w:val="clear" w:color="auto" w:fill="F3F4F6"/>
          </w:tcPr>
          <w:p w14:paraId="7A19911E" w14:textId="77777777" w:rsidR="0016690B" w:rsidRDefault="00000000">
            <w:pPr>
              <w:spacing w:after="40"/>
            </w:pPr>
            <w:r>
              <w:rPr>
                <w:sz w:val="18"/>
              </w:rPr>
              <w:t>R6 Opt B</w:t>
            </w:r>
          </w:p>
        </w:tc>
        <w:tc>
          <w:tcPr>
            <w:tcW w:w="3135" w:type="dxa"/>
            <w:shd w:val="clear" w:color="auto" w:fill="F3F4F6"/>
          </w:tcPr>
          <w:p w14:paraId="41E11386" w14:textId="77777777" w:rsidR="0016690B" w:rsidRDefault="00000000">
            <w:pPr>
              <w:spacing w:after="40"/>
            </w:pPr>
            <w:r>
              <w:rPr>
                <w:sz w:val="18"/>
              </w:rPr>
              <w:t>+0.15 M_R (Truth Premium)</w:t>
            </w:r>
          </w:p>
        </w:tc>
      </w:tr>
      <w:tr w:rsidR="0016690B" w14:paraId="6B0BB2C8" w14:textId="77777777">
        <w:trPr>
          <w:jc w:val="center"/>
        </w:trPr>
        <w:tc>
          <w:tcPr>
            <w:tcW w:w="3135" w:type="dxa"/>
          </w:tcPr>
          <w:p w14:paraId="6C609305" w14:textId="77777777" w:rsidR="0016690B" w:rsidRDefault="00000000">
            <w:pPr>
              <w:spacing w:after="40"/>
            </w:pPr>
            <w:r>
              <w:rPr>
                <w:sz w:val="18"/>
              </w:rPr>
              <w:t>ai_monetised</w:t>
            </w:r>
          </w:p>
        </w:tc>
        <w:tc>
          <w:tcPr>
            <w:tcW w:w="3135" w:type="dxa"/>
          </w:tcPr>
          <w:p w14:paraId="4FF50FA4" w14:textId="77777777" w:rsidR="0016690B" w:rsidRDefault="00000000">
            <w:pPr>
              <w:spacing w:after="40"/>
            </w:pPr>
            <w:r>
              <w:rPr>
                <w:sz w:val="18"/>
              </w:rPr>
              <w:t>R6 Opt A</w:t>
            </w:r>
          </w:p>
        </w:tc>
        <w:tc>
          <w:tcPr>
            <w:tcW w:w="3135" w:type="dxa"/>
          </w:tcPr>
          <w:p w14:paraId="0765E4EB" w14:textId="77777777" w:rsidR="0016690B" w:rsidRDefault="00000000">
            <w:pPr>
              <w:spacing w:after="40"/>
            </w:pPr>
            <w:r>
              <w:rPr>
                <w:sz w:val="18"/>
              </w:rPr>
              <w:t>Contagion spike; -20 rep</w:t>
            </w:r>
          </w:p>
        </w:tc>
      </w:tr>
      <w:tr w:rsidR="0016690B" w14:paraId="21736458" w14:textId="77777777">
        <w:trPr>
          <w:jc w:val="center"/>
        </w:trPr>
        <w:tc>
          <w:tcPr>
            <w:tcW w:w="3135" w:type="dxa"/>
            <w:shd w:val="clear" w:color="auto" w:fill="F3F4F6"/>
          </w:tcPr>
          <w:p w14:paraId="3AD69153" w14:textId="77777777" w:rsidR="0016690B" w:rsidRDefault="00000000">
            <w:pPr>
              <w:spacing w:after="40"/>
            </w:pPr>
            <w:r>
              <w:rPr>
                <w:sz w:val="18"/>
              </w:rPr>
              <w:t>waste_to_energy</w:t>
            </w:r>
          </w:p>
        </w:tc>
        <w:tc>
          <w:tcPr>
            <w:tcW w:w="3135" w:type="dxa"/>
            <w:shd w:val="clear" w:color="auto" w:fill="F3F4F6"/>
          </w:tcPr>
          <w:p w14:paraId="549201EE" w14:textId="77777777" w:rsidR="0016690B" w:rsidRDefault="00000000">
            <w:pPr>
              <w:spacing w:after="40"/>
            </w:pPr>
            <w:r>
              <w:rPr>
                <w:sz w:val="18"/>
              </w:rPr>
              <w:t>R7 Opt C</w:t>
            </w:r>
          </w:p>
        </w:tc>
        <w:tc>
          <w:tcPr>
            <w:tcW w:w="3135" w:type="dxa"/>
            <w:shd w:val="clear" w:color="auto" w:fill="F3F4F6"/>
          </w:tcPr>
          <w:p w14:paraId="0060ED11" w14:textId="77777777" w:rsidR="0016690B" w:rsidRDefault="00000000">
            <w:pPr>
              <w:spacing w:after="40"/>
            </w:pPr>
            <w:r>
              <w:rPr>
                <w:sz w:val="18"/>
              </w:rPr>
              <w:t>+0.30 M_R; synergy unlock</w:t>
            </w:r>
          </w:p>
        </w:tc>
      </w:tr>
      <w:tr w:rsidR="0016690B" w14:paraId="275D889C" w14:textId="77777777">
        <w:trPr>
          <w:jc w:val="center"/>
        </w:trPr>
        <w:tc>
          <w:tcPr>
            <w:tcW w:w="3135" w:type="dxa"/>
          </w:tcPr>
          <w:p w14:paraId="62DD3C2A" w14:textId="77777777" w:rsidR="0016690B" w:rsidRDefault="00000000">
            <w:pPr>
              <w:spacing w:after="40"/>
            </w:pPr>
            <w:r>
              <w:rPr>
                <w:sz w:val="18"/>
              </w:rPr>
              <w:t>managed_transition</w:t>
            </w:r>
          </w:p>
        </w:tc>
        <w:tc>
          <w:tcPr>
            <w:tcW w:w="3135" w:type="dxa"/>
          </w:tcPr>
          <w:p w14:paraId="5C5A0853" w14:textId="77777777" w:rsidR="0016690B" w:rsidRDefault="00000000">
            <w:pPr>
              <w:spacing w:after="40"/>
            </w:pPr>
            <w:r>
              <w:rPr>
                <w:sz w:val="18"/>
              </w:rPr>
              <w:t>R9 Opt B</w:t>
            </w:r>
          </w:p>
        </w:tc>
        <w:tc>
          <w:tcPr>
            <w:tcW w:w="3135" w:type="dxa"/>
          </w:tcPr>
          <w:p w14:paraId="04FE35AB" w14:textId="77777777" w:rsidR="0016690B" w:rsidRDefault="00000000">
            <w:pPr>
              <w:spacing w:after="40"/>
            </w:pPr>
            <w:r>
              <w:rPr>
                <w:sz w:val="18"/>
              </w:rPr>
              <w:t>+0.12 M_R</w:t>
            </w:r>
          </w:p>
        </w:tc>
      </w:tr>
      <w:tr w:rsidR="0016690B" w14:paraId="7D9D9391" w14:textId="77777777">
        <w:trPr>
          <w:jc w:val="center"/>
        </w:trPr>
        <w:tc>
          <w:tcPr>
            <w:tcW w:w="3135" w:type="dxa"/>
            <w:shd w:val="clear" w:color="auto" w:fill="F3F4F6"/>
          </w:tcPr>
          <w:p w14:paraId="4A4E97F2" w14:textId="77777777" w:rsidR="0016690B" w:rsidRDefault="00000000">
            <w:pPr>
              <w:spacing w:after="40"/>
            </w:pPr>
            <w:r>
              <w:rPr>
                <w:sz w:val="18"/>
              </w:rPr>
              <w:t>community_fund</w:t>
            </w:r>
          </w:p>
        </w:tc>
        <w:tc>
          <w:tcPr>
            <w:tcW w:w="3135" w:type="dxa"/>
            <w:shd w:val="clear" w:color="auto" w:fill="F3F4F6"/>
          </w:tcPr>
          <w:p w14:paraId="4427FF7F" w14:textId="77777777" w:rsidR="0016690B" w:rsidRDefault="00000000">
            <w:pPr>
              <w:spacing w:after="40"/>
            </w:pPr>
            <w:r>
              <w:rPr>
                <w:sz w:val="18"/>
              </w:rPr>
              <w:t>R9 Opt C</w:t>
            </w:r>
          </w:p>
        </w:tc>
        <w:tc>
          <w:tcPr>
            <w:tcW w:w="3135" w:type="dxa"/>
            <w:shd w:val="clear" w:color="auto" w:fill="F3F4F6"/>
          </w:tcPr>
          <w:p w14:paraId="4D818A25" w14:textId="77777777" w:rsidR="0016690B" w:rsidRDefault="00000000">
            <w:pPr>
              <w:spacing w:after="40"/>
            </w:pPr>
            <w:r>
              <w:rPr>
                <w:sz w:val="18"/>
              </w:rPr>
              <w:t>+0.18 M_R</w:t>
            </w:r>
          </w:p>
        </w:tc>
      </w:tr>
      <w:tr w:rsidR="0016690B" w14:paraId="77F484C6" w14:textId="77777777">
        <w:trPr>
          <w:jc w:val="center"/>
        </w:trPr>
        <w:tc>
          <w:tcPr>
            <w:tcW w:w="3135" w:type="dxa"/>
          </w:tcPr>
          <w:p w14:paraId="2133119F" w14:textId="77777777" w:rsidR="0016690B" w:rsidRDefault="00000000">
            <w:pPr>
              <w:spacing w:after="40"/>
            </w:pPr>
            <w:r>
              <w:rPr>
                <w:sz w:val="18"/>
              </w:rPr>
              <w:t>shareholder_alienated</w:t>
            </w:r>
          </w:p>
        </w:tc>
        <w:tc>
          <w:tcPr>
            <w:tcW w:w="3135" w:type="dxa"/>
          </w:tcPr>
          <w:p w14:paraId="3F37C2A0" w14:textId="77777777" w:rsidR="0016690B" w:rsidRDefault="00000000">
            <w:pPr>
              <w:spacing w:after="40"/>
            </w:pPr>
            <w:r>
              <w:rPr>
                <w:sz w:val="18"/>
              </w:rPr>
              <w:t>R5 Shadow Board</w:t>
            </w:r>
          </w:p>
        </w:tc>
        <w:tc>
          <w:tcPr>
            <w:tcW w:w="3135" w:type="dxa"/>
          </w:tcPr>
          <w:p w14:paraId="59324100" w14:textId="77777777" w:rsidR="0016690B" w:rsidRDefault="00000000">
            <w:pPr>
              <w:spacing w:after="40"/>
            </w:pPr>
            <w:r>
              <w:rPr>
                <w:sz w:val="18"/>
              </w:rPr>
              <w:t>Activates Activist pathway</w:t>
            </w:r>
          </w:p>
        </w:tc>
      </w:tr>
      <w:tr w:rsidR="0016690B" w14:paraId="29F92FCE" w14:textId="77777777">
        <w:trPr>
          <w:jc w:val="center"/>
        </w:trPr>
        <w:tc>
          <w:tcPr>
            <w:tcW w:w="3135" w:type="dxa"/>
            <w:shd w:val="clear" w:color="auto" w:fill="F3F4F6"/>
          </w:tcPr>
          <w:p w14:paraId="7A968FB8" w14:textId="77777777" w:rsidR="0016690B" w:rsidRDefault="00000000">
            <w:pPr>
              <w:spacing w:after="40"/>
            </w:pPr>
            <w:r>
              <w:rPr>
                <w:sz w:val="18"/>
              </w:rPr>
              <w:t>community_distrust</w:t>
            </w:r>
          </w:p>
        </w:tc>
        <w:tc>
          <w:tcPr>
            <w:tcW w:w="3135" w:type="dxa"/>
            <w:shd w:val="clear" w:color="auto" w:fill="F3F4F6"/>
          </w:tcPr>
          <w:p w14:paraId="7D148658" w14:textId="77777777" w:rsidR="0016690B" w:rsidRDefault="00000000">
            <w:pPr>
              <w:spacing w:after="40"/>
            </w:pPr>
            <w:r>
              <w:rPr>
                <w:sz w:val="18"/>
              </w:rPr>
              <w:t>R5 Shadow Board</w:t>
            </w:r>
          </w:p>
        </w:tc>
        <w:tc>
          <w:tcPr>
            <w:tcW w:w="3135" w:type="dxa"/>
            <w:shd w:val="clear" w:color="auto" w:fill="F3F4F6"/>
          </w:tcPr>
          <w:p w14:paraId="1772CB97" w14:textId="77777777" w:rsidR="0016690B" w:rsidRDefault="00000000">
            <w:pPr>
              <w:spacing w:after="40"/>
            </w:pPr>
            <w:r>
              <w:rPr>
                <w:sz w:val="18"/>
              </w:rPr>
              <w:t>Activates Community pathway</w:t>
            </w:r>
          </w:p>
        </w:tc>
      </w:tr>
      <w:tr w:rsidR="0016690B" w14:paraId="7F53FA4F" w14:textId="77777777">
        <w:trPr>
          <w:jc w:val="center"/>
        </w:trPr>
        <w:tc>
          <w:tcPr>
            <w:tcW w:w="3135" w:type="dxa"/>
          </w:tcPr>
          <w:p w14:paraId="57ABC468" w14:textId="77777777" w:rsidR="0016690B" w:rsidRDefault="00000000">
            <w:pPr>
              <w:spacing w:after="40"/>
            </w:pPr>
            <w:r>
              <w:rPr>
                <w:sz w:val="18"/>
              </w:rPr>
              <w:t>scientist_dismissed</w:t>
            </w:r>
          </w:p>
        </w:tc>
        <w:tc>
          <w:tcPr>
            <w:tcW w:w="3135" w:type="dxa"/>
          </w:tcPr>
          <w:p w14:paraId="739AAA10" w14:textId="77777777" w:rsidR="0016690B" w:rsidRDefault="00000000">
            <w:pPr>
              <w:spacing w:after="40"/>
            </w:pPr>
            <w:r>
              <w:rPr>
                <w:sz w:val="18"/>
              </w:rPr>
              <w:t>R5 Shadow Board</w:t>
            </w:r>
          </w:p>
        </w:tc>
        <w:tc>
          <w:tcPr>
            <w:tcW w:w="3135" w:type="dxa"/>
          </w:tcPr>
          <w:p w14:paraId="0F7B1151" w14:textId="77777777" w:rsidR="0016690B" w:rsidRDefault="00000000">
            <w:pPr>
              <w:spacing w:after="40"/>
            </w:pPr>
            <w:r>
              <w:rPr>
                <w:sz w:val="18"/>
              </w:rPr>
              <w:t>Activates Climate pathway</w:t>
            </w:r>
          </w:p>
        </w:tc>
      </w:tr>
    </w:tbl>
    <w:p w14:paraId="53B69725" w14:textId="77777777" w:rsidR="0016690B" w:rsidRDefault="0016690B"/>
    <w:p w14:paraId="1ED13664" w14:textId="77777777" w:rsidR="0016690B" w:rsidRDefault="00000000">
      <w:r>
        <w:br w:type="page"/>
      </w:r>
    </w:p>
    <w:p w14:paraId="5B206CE6" w14:textId="77777777" w:rsidR="0016690B" w:rsidRDefault="00000000">
      <w:pPr>
        <w:pStyle w:val="Heading1"/>
      </w:pPr>
      <w:r>
        <w:lastRenderedPageBreak/>
        <w:t>Appendix C: Academic Reference Matrix</w:t>
      </w:r>
    </w:p>
    <w:p w14:paraId="05FE93D7" w14:textId="77777777" w:rsidR="0016690B" w:rsidRDefault="00000000">
      <w:r>
        <w:t>Complete mapping of every cited theory to its simulation application, organized by round.</w:t>
      </w:r>
    </w:p>
    <w:tbl>
      <w:tblPr>
        <w:tblStyle w:val="TableGrid"/>
        <w:tblW w:w="0" w:type="auto"/>
        <w:jc w:val="center"/>
        <w:tblLook w:val="04A0" w:firstRow="1" w:lastRow="0" w:firstColumn="1" w:lastColumn="0" w:noHBand="0" w:noVBand="1"/>
      </w:tblPr>
      <w:tblGrid>
        <w:gridCol w:w="1798"/>
        <w:gridCol w:w="1320"/>
        <w:gridCol w:w="888"/>
        <w:gridCol w:w="2996"/>
        <w:gridCol w:w="2394"/>
      </w:tblGrid>
      <w:tr w:rsidR="0016690B" w14:paraId="3B8F482D" w14:textId="77777777">
        <w:trPr>
          <w:jc w:val="center"/>
        </w:trPr>
        <w:tc>
          <w:tcPr>
            <w:tcW w:w="2160" w:type="dxa"/>
            <w:shd w:val="clear" w:color="auto" w:fill="0F172A"/>
          </w:tcPr>
          <w:p w14:paraId="127A623F" w14:textId="77777777" w:rsidR="0016690B" w:rsidRDefault="00000000">
            <w:pPr>
              <w:jc w:val="center"/>
            </w:pPr>
            <w:r>
              <w:rPr>
                <w:b/>
                <w:color w:val="FFFFFF"/>
                <w:sz w:val="18"/>
              </w:rPr>
              <w:t>Citation</w:t>
            </w:r>
          </w:p>
        </w:tc>
        <w:tc>
          <w:tcPr>
            <w:tcW w:w="1440" w:type="dxa"/>
            <w:shd w:val="clear" w:color="auto" w:fill="0F172A"/>
          </w:tcPr>
          <w:p w14:paraId="7C17B4C5" w14:textId="77777777" w:rsidR="0016690B" w:rsidRDefault="00000000">
            <w:pPr>
              <w:jc w:val="center"/>
            </w:pPr>
            <w:r>
              <w:rPr>
                <w:b/>
                <w:color w:val="FFFFFF"/>
                <w:sz w:val="18"/>
              </w:rPr>
              <w:t>Framework</w:t>
            </w:r>
          </w:p>
        </w:tc>
        <w:tc>
          <w:tcPr>
            <w:tcW w:w="720" w:type="dxa"/>
            <w:shd w:val="clear" w:color="auto" w:fill="0F172A"/>
          </w:tcPr>
          <w:p w14:paraId="347ED803" w14:textId="77777777" w:rsidR="0016690B" w:rsidRDefault="00000000">
            <w:pPr>
              <w:jc w:val="center"/>
            </w:pPr>
            <w:r>
              <w:rPr>
                <w:b/>
                <w:color w:val="FFFFFF"/>
                <w:sz w:val="18"/>
              </w:rPr>
              <w:t>Round(s)</w:t>
            </w:r>
          </w:p>
        </w:tc>
        <w:tc>
          <w:tcPr>
            <w:tcW w:w="3600" w:type="dxa"/>
            <w:shd w:val="clear" w:color="auto" w:fill="0F172A"/>
          </w:tcPr>
          <w:p w14:paraId="0131BB0B" w14:textId="77777777" w:rsidR="0016690B" w:rsidRDefault="00000000">
            <w:pPr>
              <w:jc w:val="center"/>
            </w:pPr>
            <w:r>
              <w:rPr>
                <w:b/>
                <w:color w:val="FFFFFF"/>
                <w:sz w:val="18"/>
              </w:rPr>
              <w:t>How Applied in Simulation</w:t>
            </w:r>
          </w:p>
        </w:tc>
        <w:tc>
          <w:tcPr>
            <w:tcW w:w="2880" w:type="dxa"/>
            <w:shd w:val="clear" w:color="auto" w:fill="0F172A"/>
          </w:tcPr>
          <w:p w14:paraId="6BE14134" w14:textId="77777777" w:rsidR="0016690B" w:rsidRDefault="00000000">
            <w:pPr>
              <w:jc w:val="center"/>
            </w:pPr>
            <w:r>
              <w:rPr>
                <w:b/>
                <w:color w:val="FFFFFF"/>
                <w:sz w:val="18"/>
              </w:rPr>
              <w:t>Debrief Prompt</w:t>
            </w:r>
          </w:p>
        </w:tc>
      </w:tr>
      <w:tr w:rsidR="0016690B" w14:paraId="79B36FB8" w14:textId="77777777">
        <w:trPr>
          <w:jc w:val="center"/>
        </w:trPr>
        <w:tc>
          <w:tcPr>
            <w:tcW w:w="2160" w:type="dxa"/>
          </w:tcPr>
          <w:p w14:paraId="02D0B51A" w14:textId="77777777" w:rsidR="0016690B" w:rsidRDefault="00000000">
            <w:pPr>
              <w:spacing w:after="40"/>
            </w:pPr>
            <w:r>
              <w:rPr>
                <w:sz w:val="18"/>
              </w:rPr>
              <w:t>Mendelow, A. (1991)</w:t>
            </w:r>
          </w:p>
        </w:tc>
        <w:tc>
          <w:tcPr>
            <w:tcW w:w="1440" w:type="dxa"/>
          </w:tcPr>
          <w:p w14:paraId="1BC05641" w14:textId="77777777" w:rsidR="0016690B" w:rsidRDefault="00000000">
            <w:pPr>
              <w:spacing w:after="40"/>
            </w:pPr>
            <w:r>
              <w:rPr>
                <w:sz w:val="18"/>
              </w:rPr>
              <w:t>Stakeholder Mapping</w:t>
            </w:r>
          </w:p>
        </w:tc>
        <w:tc>
          <w:tcPr>
            <w:tcW w:w="720" w:type="dxa"/>
          </w:tcPr>
          <w:p w14:paraId="3CB9AABF" w14:textId="77777777" w:rsidR="0016690B" w:rsidRDefault="00000000">
            <w:pPr>
              <w:spacing w:after="40"/>
            </w:pPr>
            <w:r>
              <w:rPr>
                <w:sz w:val="18"/>
              </w:rPr>
              <w:t>R1</w:t>
            </w:r>
          </w:p>
        </w:tc>
        <w:tc>
          <w:tcPr>
            <w:tcW w:w="3600" w:type="dxa"/>
          </w:tcPr>
          <w:p w14:paraId="39D83588" w14:textId="77777777" w:rsidR="0016690B" w:rsidRDefault="00000000">
            <w:pPr>
              <w:spacing w:after="40"/>
            </w:pPr>
            <w:r>
              <w:rPr>
                <w:sz w:val="18"/>
              </w:rPr>
              <w:t>Drag-and-drop Power x Interest matrix classifies 8 stakeholders before audit decision.</w:t>
            </w:r>
          </w:p>
        </w:tc>
        <w:tc>
          <w:tcPr>
            <w:tcW w:w="2880" w:type="dxa"/>
          </w:tcPr>
          <w:p w14:paraId="368A7B92" w14:textId="77777777" w:rsidR="0016690B" w:rsidRDefault="00000000">
            <w:pPr>
              <w:spacing w:after="40"/>
            </w:pPr>
            <w:r>
              <w:rPr>
                <w:sz w:val="18"/>
              </w:rPr>
              <w:t>What stakeholder did you misclassify? How would reclassification change your strategy?</w:t>
            </w:r>
          </w:p>
        </w:tc>
      </w:tr>
      <w:tr w:rsidR="0016690B" w14:paraId="25E30B8C" w14:textId="77777777">
        <w:trPr>
          <w:jc w:val="center"/>
        </w:trPr>
        <w:tc>
          <w:tcPr>
            <w:tcW w:w="2160" w:type="dxa"/>
            <w:shd w:val="clear" w:color="auto" w:fill="F3F4F6"/>
          </w:tcPr>
          <w:p w14:paraId="73D1E452" w14:textId="77777777" w:rsidR="0016690B" w:rsidRDefault="00000000">
            <w:pPr>
              <w:spacing w:after="40"/>
            </w:pPr>
            <w:r>
              <w:rPr>
                <w:sz w:val="18"/>
              </w:rPr>
              <w:t>Mitchell, R., Agle, B., &amp; Wood, D. (1997)</w:t>
            </w:r>
          </w:p>
        </w:tc>
        <w:tc>
          <w:tcPr>
            <w:tcW w:w="1440" w:type="dxa"/>
            <w:shd w:val="clear" w:color="auto" w:fill="F3F4F6"/>
          </w:tcPr>
          <w:p w14:paraId="56310F01" w14:textId="77777777" w:rsidR="0016690B" w:rsidRDefault="00000000">
            <w:pPr>
              <w:spacing w:after="40"/>
            </w:pPr>
            <w:r>
              <w:rPr>
                <w:sz w:val="18"/>
              </w:rPr>
              <w:t>Stakeholder Salience</w:t>
            </w:r>
          </w:p>
        </w:tc>
        <w:tc>
          <w:tcPr>
            <w:tcW w:w="720" w:type="dxa"/>
            <w:shd w:val="clear" w:color="auto" w:fill="F3F4F6"/>
          </w:tcPr>
          <w:p w14:paraId="331984E3" w14:textId="77777777" w:rsidR="0016690B" w:rsidRDefault="00000000">
            <w:pPr>
              <w:spacing w:after="40"/>
            </w:pPr>
            <w:r>
              <w:rPr>
                <w:sz w:val="18"/>
              </w:rPr>
              <w:t>R1,R5,R9</w:t>
            </w:r>
          </w:p>
        </w:tc>
        <w:tc>
          <w:tcPr>
            <w:tcW w:w="3600" w:type="dxa"/>
            <w:shd w:val="clear" w:color="auto" w:fill="F3F4F6"/>
          </w:tcPr>
          <w:p w14:paraId="750BC50A" w14:textId="77777777" w:rsidR="0016690B" w:rsidRDefault="00000000">
            <w:pPr>
              <w:spacing w:after="40"/>
            </w:pPr>
            <w:r>
              <w:rPr>
                <w:sz w:val="18"/>
              </w:rPr>
              <w:t>Power x Legitimacy x Urgency drives autonomous agent escalation levels and Shadow Board persona authority.</w:t>
            </w:r>
          </w:p>
        </w:tc>
        <w:tc>
          <w:tcPr>
            <w:tcW w:w="2880" w:type="dxa"/>
            <w:shd w:val="clear" w:color="auto" w:fill="F3F4F6"/>
          </w:tcPr>
          <w:p w14:paraId="5F9302E6" w14:textId="77777777" w:rsidR="0016690B" w:rsidRDefault="00000000">
            <w:pPr>
              <w:spacing w:after="40"/>
            </w:pPr>
            <w:r>
              <w:rPr>
                <w:sz w:val="18"/>
              </w:rPr>
              <w:t>Which stakeholder gained urgency during the simulation? Why?</w:t>
            </w:r>
          </w:p>
        </w:tc>
      </w:tr>
      <w:tr w:rsidR="0016690B" w14:paraId="35E3B56B" w14:textId="77777777">
        <w:trPr>
          <w:jc w:val="center"/>
        </w:trPr>
        <w:tc>
          <w:tcPr>
            <w:tcW w:w="2160" w:type="dxa"/>
          </w:tcPr>
          <w:p w14:paraId="123EB31C" w14:textId="77777777" w:rsidR="0016690B" w:rsidRDefault="00000000">
            <w:pPr>
              <w:spacing w:after="40"/>
            </w:pPr>
            <w:r>
              <w:rPr>
                <w:sz w:val="18"/>
              </w:rPr>
              <w:t>EU Commission (2022)</w:t>
            </w:r>
          </w:p>
        </w:tc>
        <w:tc>
          <w:tcPr>
            <w:tcW w:w="1440" w:type="dxa"/>
          </w:tcPr>
          <w:p w14:paraId="0A69E3F6" w14:textId="77777777" w:rsidR="0016690B" w:rsidRDefault="00000000">
            <w:pPr>
              <w:spacing w:after="40"/>
            </w:pPr>
            <w:r>
              <w:rPr>
                <w:sz w:val="18"/>
              </w:rPr>
              <w:t>CSRD / ESRS</w:t>
            </w:r>
          </w:p>
        </w:tc>
        <w:tc>
          <w:tcPr>
            <w:tcW w:w="720" w:type="dxa"/>
          </w:tcPr>
          <w:p w14:paraId="1B5AFCFB" w14:textId="77777777" w:rsidR="0016690B" w:rsidRDefault="00000000">
            <w:pPr>
              <w:spacing w:after="40"/>
            </w:pPr>
            <w:r>
              <w:rPr>
                <w:sz w:val="18"/>
              </w:rPr>
              <w:t>R2</w:t>
            </w:r>
          </w:p>
        </w:tc>
        <w:tc>
          <w:tcPr>
            <w:tcW w:w="3600" w:type="dxa"/>
          </w:tcPr>
          <w:p w14:paraId="0CA7EDE5" w14:textId="77777777" w:rsidR="0016690B" w:rsidRDefault="00000000">
            <w:pPr>
              <w:spacing w:after="40"/>
            </w:pPr>
            <w:r>
              <w:rPr>
                <w:sz w:val="18"/>
              </w:rPr>
              <w:t>CFO materiality gate requires double materiality classification. ESRS 1 §1.51 violation triggers 40% clawback.</w:t>
            </w:r>
          </w:p>
        </w:tc>
        <w:tc>
          <w:tcPr>
            <w:tcW w:w="2880" w:type="dxa"/>
          </w:tcPr>
          <w:p w14:paraId="215E3353" w14:textId="77777777" w:rsidR="0016690B" w:rsidRDefault="00000000">
            <w:pPr>
              <w:spacing w:after="40"/>
            </w:pPr>
            <w:r>
              <w:rPr>
                <w:sz w:val="18"/>
              </w:rPr>
              <w:t>How does mandatory vs. voluntary disclosure change behaviour?</w:t>
            </w:r>
          </w:p>
        </w:tc>
      </w:tr>
      <w:tr w:rsidR="0016690B" w14:paraId="1A4EE86A" w14:textId="77777777">
        <w:trPr>
          <w:jc w:val="center"/>
        </w:trPr>
        <w:tc>
          <w:tcPr>
            <w:tcW w:w="2160" w:type="dxa"/>
            <w:shd w:val="clear" w:color="auto" w:fill="F3F4F6"/>
          </w:tcPr>
          <w:p w14:paraId="7BB3A189" w14:textId="77777777" w:rsidR="0016690B" w:rsidRDefault="00000000">
            <w:pPr>
              <w:spacing w:after="40"/>
            </w:pPr>
            <w:r>
              <w:rPr>
                <w:sz w:val="18"/>
              </w:rPr>
              <w:t>Dixit, A. &amp; Pindyck, R. (1994)</w:t>
            </w:r>
          </w:p>
        </w:tc>
        <w:tc>
          <w:tcPr>
            <w:tcW w:w="1440" w:type="dxa"/>
            <w:shd w:val="clear" w:color="auto" w:fill="F3F4F6"/>
          </w:tcPr>
          <w:p w14:paraId="3548F28A" w14:textId="77777777" w:rsidR="0016690B" w:rsidRDefault="00000000">
            <w:pPr>
              <w:spacing w:after="40"/>
            </w:pPr>
            <w:r>
              <w:rPr>
                <w:sz w:val="18"/>
              </w:rPr>
              <w:t>Real Options Theory</w:t>
            </w:r>
          </w:p>
        </w:tc>
        <w:tc>
          <w:tcPr>
            <w:tcW w:w="720" w:type="dxa"/>
            <w:shd w:val="clear" w:color="auto" w:fill="F3F4F6"/>
          </w:tcPr>
          <w:p w14:paraId="4A8D7605" w14:textId="77777777" w:rsidR="0016690B" w:rsidRDefault="00000000">
            <w:pPr>
              <w:spacing w:after="40"/>
            </w:pPr>
            <w:r>
              <w:rPr>
                <w:sz w:val="18"/>
              </w:rPr>
              <w:t>R1→R4</w:t>
            </w:r>
          </w:p>
        </w:tc>
        <w:tc>
          <w:tcPr>
            <w:tcW w:w="3600" w:type="dxa"/>
            <w:shd w:val="clear" w:color="auto" w:fill="F3F4F6"/>
          </w:tcPr>
          <w:p w14:paraId="2FF56826" w14:textId="77777777" w:rsidR="0016690B" w:rsidRDefault="00000000">
            <w:pPr>
              <w:spacing w:after="40"/>
            </w:pPr>
            <w:r>
              <w:rPr>
                <w:sz w:val="18"/>
              </w:rPr>
              <w:t>Deep audit = purchasing an option on future crisis mitigation. Option NPV = 5x cost ($3M → $15M avoided).</w:t>
            </w:r>
          </w:p>
        </w:tc>
        <w:tc>
          <w:tcPr>
            <w:tcW w:w="2880" w:type="dxa"/>
            <w:shd w:val="clear" w:color="auto" w:fill="F3F4F6"/>
          </w:tcPr>
          <w:p w14:paraId="74A93478" w14:textId="77777777" w:rsidR="0016690B" w:rsidRDefault="00000000">
            <w:pPr>
              <w:spacing w:after="40"/>
            </w:pPr>
            <w:r>
              <w:rPr>
                <w:sz w:val="18"/>
              </w:rPr>
              <w:t>What was the option value of the R1 audit?</w:t>
            </w:r>
          </w:p>
        </w:tc>
      </w:tr>
      <w:tr w:rsidR="0016690B" w14:paraId="03777ABF" w14:textId="77777777">
        <w:trPr>
          <w:jc w:val="center"/>
        </w:trPr>
        <w:tc>
          <w:tcPr>
            <w:tcW w:w="2160" w:type="dxa"/>
          </w:tcPr>
          <w:p w14:paraId="6036F80F" w14:textId="77777777" w:rsidR="0016690B" w:rsidRDefault="00000000">
            <w:pPr>
              <w:spacing w:after="40"/>
            </w:pPr>
            <w:r>
              <w:rPr>
                <w:sz w:val="18"/>
              </w:rPr>
              <w:t>Argyris, C. (1977)</w:t>
            </w:r>
          </w:p>
        </w:tc>
        <w:tc>
          <w:tcPr>
            <w:tcW w:w="1440" w:type="dxa"/>
          </w:tcPr>
          <w:p w14:paraId="37D73137" w14:textId="77777777" w:rsidR="0016690B" w:rsidRDefault="00000000">
            <w:pPr>
              <w:spacing w:after="40"/>
            </w:pPr>
            <w:r>
              <w:rPr>
                <w:sz w:val="18"/>
              </w:rPr>
              <w:t>Double-Loop Learning</w:t>
            </w:r>
          </w:p>
        </w:tc>
        <w:tc>
          <w:tcPr>
            <w:tcW w:w="720" w:type="dxa"/>
          </w:tcPr>
          <w:p w14:paraId="5587D5AF" w14:textId="77777777" w:rsidR="0016690B" w:rsidRDefault="00000000">
            <w:pPr>
              <w:spacing w:after="40"/>
            </w:pPr>
            <w:r>
              <w:rPr>
                <w:sz w:val="18"/>
              </w:rPr>
              <w:t>R4</w:t>
            </w:r>
          </w:p>
        </w:tc>
        <w:tc>
          <w:tcPr>
            <w:tcW w:w="3600" w:type="dxa"/>
          </w:tcPr>
          <w:p w14:paraId="571D7815" w14:textId="77777777" w:rsidR="0016690B" w:rsidRDefault="00000000">
            <w:pPr>
              <w:spacing w:after="40"/>
            </w:pPr>
            <w:r>
              <w:rPr>
                <w:sz w:val="18"/>
              </w:rPr>
              <w:t>R4 cascade forces players to question R1 assumptions — the core double-loop trigger.</w:t>
            </w:r>
          </w:p>
        </w:tc>
        <w:tc>
          <w:tcPr>
            <w:tcW w:w="2880" w:type="dxa"/>
          </w:tcPr>
          <w:p w14:paraId="2094B1D8" w14:textId="77777777" w:rsidR="0016690B" w:rsidRDefault="00000000">
            <w:pPr>
              <w:spacing w:after="40"/>
            </w:pPr>
            <w:r>
              <w:rPr>
                <w:sz w:val="18"/>
              </w:rPr>
              <w:t>What assumption broke at R4? How did you update your mental model?</w:t>
            </w:r>
          </w:p>
        </w:tc>
      </w:tr>
      <w:tr w:rsidR="0016690B" w14:paraId="0A6C6730" w14:textId="77777777">
        <w:trPr>
          <w:jc w:val="center"/>
        </w:trPr>
        <w:tc>
          <w:tcPr>
            <w:tcW w:w="2160" w:type="dxa"/>
            <w:shd w:val="clear" w:color="auto" w:fill="F3F4F6"/>
          </w:tcPr>
          <w:p w14:paraId="19ACAB9C" w14:textId="77777777" w:rsidR="0016690B" w:rsidRDefault="00000000">
            <w:pPr>
              <w:spacing w:after="40"/>
            </w:pPr>
            <w:r>
              <w:rPr>
                <w:sz w:val="18"/>
              </w:rPr>
              <w:t>Kahneman, D. (2011)</w:t>
            </w:r>
          </w:p>
        </w:tc>
        <w:tc>
          <w:tcPr>
            <w:tcW w:w="1440" w:type="dxa"/>
            <w:shd w:val="clear" w:color="auto" w:fill="F3F4F6"/>
          </w:tcPr>
          <w:p w14:paraId="10403852" w14:textId="77777777" w:rsidR="0016690B" w:rsidRDefault="00000000">
            <w:pPr>
              <w:spacing w:after="40"/>
            </w:pPr>
            <w:r>
              <w:rPr>
                <w:sz w:val="18"/>
              </w:rPr>
              <w:t>System 1/2 Thinking</w:t>
            </w:r>
          </w:p>
        </w:tc>
        <w:tc>
          <w:tcPr>
            <w:tcW w:w="720" w:type="dxa"/>
            <w:shd w:val="clear" w:color="auto" w:fill="F3F4F6"/>
          </w:tcPr>
          <w:p w14:paraId="0ABD618E" w14:textId="77777777" w:rsidR="0016690B" w:rsidRDefault="00000000">
            <w:pPr>
              <w:spacing w:after="40"/>
            </w:pPr>
            <w:r>
              <w:rPr>
                <w:sz w:val="18"/>
              </w:rPr>
              <w:t>R4,R6</w:t>
            </w:r>
          </w:p>
        </w:tc>
        <w:tc>
          <w:tcPr>
            <w:tcW w:w="3600" w:type="dxa"/>
            <w:shd w:val="clear" w:color="auto" w:fill="F3F4F6"/>
          </w:tcPr>
          <w:p w14:paraId="1E544E2B" w14:textId="77777777" w:rsidR="0016690B" w:rsidRDefault="00000000">
            <w:pPr>
              <w:spacing w:after="40"/>
            </w:pPr>
            <w:r>
              <w:rPr>
                <w:sz w:val="18"/>
              </w:rPr>
              <w:t>Time pressure and stochastic elements force heuristic (System 1) decisions. Debrief reveals analytical (System 2) gaps.</w:t>
            </w:r>
          </w:p>
        </w:tc>
        <w:tc>
          <w:tcPr>
            <w:tcW w:w="2880" w:type="dxa"/>
            <w:shd w:val="clear" w:color="auto" w:fill="F3F4F6"/>
          </w:tcPr>
          <w:p w14:paraId="23478956" w14:textId="77777777" w:rsidR="0016690B" w:rsidRDefault="00000000">
            <w:pPr>
              <w:spacing w:after="40"/>
            </w:pPr>
            <w:r>
              <w:rPr>
                <w:sz w:val="18"/>
              </w:rPr>
              <w:t>Did time pressure change your decision? How?</w:t>
            </w:r>
          </w:p>
        </w:tc>
      </w:tr>
      <w:tr w:rsidR="0016690B" w14:paraId="05CB5F25" w14:textId="77777777">
        <w:trPr>
          <w:jc w:val="center"/>
        </w:trPr>
        <w:tc>
          <w:tcPr>
            <w:tcW w:w="2160" w:type="dxa"/>
          </w:tcPr>
          <w:p w14:paraId="7BBF3FBA" w14:textId="77777777" w:rsidR="0016690B" w:rsidRDefault="00000000">
            <w:pPr>
              <w:spacing w:after="40"/>
            </w:pPr>
            <w:r>
              <w:rPr>
                <w:sz w:val="18"/>
              </w:rPr>
              <w:t>Moon, J. (2004)</w:t>
            </w:r>
          </w:p>
        </w:tc>
        <w:tc>
          <w:tcPr>
            <w:tcW w:w="1440" w:type="dxa"/>
          </w:tcPr>
          <w:p w14:paraId="72FCB19C" w14:textId="77777777" w:rsidR="0016690B" w:rsidRDefault="00000000">
            <w:pPr>
              <w:spacing w:after="40"/>
            </w:pPr>
            <w:r>
              <w:rPr>
                <w:sz w:val="18"/>
              </w:rPr>
              <w:t>Reflection Protocol</w:t>
            </w:r>
          </w:p>
        </w:tc>
        <w:tc>
          <w:tcPr>
            <w:tcW w:w="720" w:type="dxa"/>
          </w:tcPr>
          <w:p w14:paraId="6336B55D" w14:textId="77777777" w:rsidR="0016690B" w:rsidRDefault="00000000">
            <w:pPr>
              <w:spacing w:after="40"/>
            </w:pPr>
            <w:r>
              <w:rPr>
                <w:sz w:val="18"/>
              </w:rPr>
              <w:t>R4,R5</w:t>
            </w:r>
          </w:p>
        </w:tc>
        <w:tc>
          <w:tcPr>
            <w:tcW w:w="3600" w:type="dxa"/>
          </w:tcPr>
          <w:p w14:paraId="44D8AF30" w14:textId="77777777" w:rsidR="0016690B" w:rsidRDefault="00000000">
            <w:pPr>
              <w:spacing w:after="40"/>
            </w:pPr>
            <w:r>
              <w:rPr>
                <w:sz w:val="18"/>
              </w:rPr>
              <w:t>3-stage Board Room Moments: Noticing → Making Sense → Working with Meaning.</w:t>
            </w:r>
          </w:p>
        </w:tc>
        <w:tc>
          <w:tcPr>
            <w:tcW w:w="2880" w:type="dxa"/>
          </w:tcPr>
          <w:p w14:paraId="47C5AEB0" w14:textId="77777777" w:rsidR="0016690B" w:rsidRDefault="00000000">
            <w:pPr>
              <w:spacing w:after="40"/>
            </w:pPr>
            <w:r>
              <w:rPr>
                <w:sz w:val="18"/>
              </w:rPr>
              <w:t>What surprised you? Why? What will you change?</w:t>
            </w:r>
          </w:p>
        </w:tc>
      </w:tr>
      <w:tr w:rsidR="0016690B" w14:paraId="71E9E055" w14:textId="77777777">
        <w:trPr>
          <w:jc w:val="center"/>
        </w:trPr>
        <w:tc>
          <w:tcPr>
            <w:tcW w:w="2160" w:type="dxa"/>
            <w:shd w:val="clear" w:color="auto" w:fill="F3F4F6"/>
          </w:tcPr>
          <w:p w14:paraId="660DD3AC" w14:textId="77777777" w:rsidR="0016690B" w:rsidRDefault="00000000">
            <w:pPr>
              <w:spacing w:after="40"/>
            </w:pPr>
            <w:r>
              <w:rPr>
                <w:sz w:val="18"/>
              </w:rPr>
              <w:t>Jensen, M. &amp; Meckling, W. (1976)</w:t>
            </w:r>
          </w:p>
        </w:tc>
        <w:tc>
          <w:tcPr>
            <w:tcW w:w="1440" w:type="dxa"/>
            <w:shd w:val="clear" w:color="auto" w:fill="F3F4F6"/>
          </w:tcPr>
          <w:p w14:paraId="3B7E6765" w14:textId="77777777" w:rsidR="0016690B" w:rsidRDefault="00000000">
            <w:pPr>
              <w:spacing w:after="40"/>
            </w:pPr>
            <w:r>
              <w:rPr>
                <w:sz w:val="18"/>
              </w:rPr>
              <w:t>Agency Theory</w:t>
            </w:r>
          </w:p>
        </w:tc>
        <w:tc>
          <w:tcPr>
            <w:tcW w:w="720" w:type="dxa"/>
            <w:shd w:val="clear" w:color="auto" w:fill="F3F4F6"/>
          </w:tcPr>
          <w:p w14:paraId="7B515578" w14:textId="77777777" w:rsidR="0016690B" w:rsidRDefault="00000000">
            <w:pPr>
              <w:spacing w:after="40"/>
            </w:pPr>
            <w:r>
              <w:rPr>
                <w:sz w:val="18"/>
              </w:rPr>
              <w:t>R5</w:t>
            </w:r>
          </w:p>
        </w:tc>
        <w:tc>
          <w:tcPr>
            <w:tcW w:w="3600" w:type="dxa"/>
            <w:shd w:val="clear" w:color="auto" w:fill="F3F4F6"/>
          </w:tcPr>
          <w:p w14:paraId="7A48DD3E" w14:textId="77777777" w:rsidR="0016690B" w:rsidRDefault="00000000">
            <w:pPr>
              <w:spacing w:after="40"/>
            </w:pPr>
            <w:r>
              <w:rPr>
                <w:sz w:val="18"/>
              </w:rPr>
              <w:t>Shadow Board personas embody principal-agent conflicts: shareholder value vs. community welfare vs. scientific evidence.</w:t>
            </w:r>
          </w:p>
        </w:tc>
        <w:tc>
          <w:tcPr>
            <w:tcW w:w="2880" w:type="dxa"/>
            <w:shd w:val="clear" w:color="auto" w:fill="F3F4F6"/>
          </w:tcPr>
          <w:p w14:paraId="585C8F14" w14:textId="77777777" w:rsidR="0016690B" w:rsidRDefault="00000000">
            <w:pPr>
              <w:spacing w:after="40"/>
            </w:pPr>
            <w:r>
              <w:rPr>
                <w:sz w:val="18"/>
              </w:rPr>
              <w:t>Whose interests did you prioritise? Why?</w:t>
            </w:r>
          </w:p>
        </w:tc>
      </w:tr>
      <w:tr w:rsidR="0016690B" w14:paraId="7BF4645D" w14:textId="77777777">
        <w:trPr>
          <w:jc w:val="center"/>
        </w:trPr>
        <w:tc>
          <w:tcPr>
            <w:tcW w:w="2160" w:type="dxa"/>
          </w:tcPr>
          <w:p w14:paraId="34501690" w14:textId="77777777" w:rsidR="0016690B" w:rsidRDefault="00000000">
            <w:pPr>
              <w:spacing w:after="40"/>
            </w:pPr>
            <w:r>
              <w:rPr>
                <w:sz w:val="18"/>
              </w:rPr>
              <w:t>Barney, J. (1991)</w:t>
            </w:r>
          </w:p>
        </w:tc>
        <w:tc>
          <w:tcPr>
            <w:tcW w:w="1440" w:type="dxa"/>
          </w:tcPr>
          <w:p w14:paraId="7F7E6B8C" w14:textId="77777777" w:rsidR="0016690B" w:rsidRDefault="00000000">
            <w:pPr>
              <w:spacing w:after="40"/>
            </w:pPr>
            <w:r>
              <w:rPr>
                <w:sz w:val="18"/>
              </w:rPr>
              <w:t>Resource-Based View</w:t>
            </w:r>
          </w:p>
        </w:tc>
        <w:tc>
          <w:tcPr>
            <w:tcW w:w="720" w:type="dxa"/>
          </w:tcPr>
          <w:p w14:paraId="2FF0E6E0" w14:textId="77777777" w:rsidR="0016690B" w:rsidRDefault="00000000">
            <w:pPr>
              <w:spacing w:after="40"/>
            </w:pPr>
            <w:r>
              <w:rPr>
                <w:sz w:val="18"/>
              </w:rPr>
              <w:t>R7</w:t>
            </w:r>
          </w:p>
        </w:tc>
        <w:tc>
          <w:tcPr>
            <w:tcW w:w="3600" w:type="dxa"/>
          </w:tcPr>
          <w:p w14:paraId="47D5F385" w14:textId="77777777" w:rsidR="0016690B" w:rsidRDefault="00000000">
            <w:pPr>
              <w:spacing w:after="40"/>
            </w:pPr>
            <w:r>
              <w:rPr>
                <w:sz w:val="18"/>
              </w:rPr>
              <w:t>VRIO advantage decays without investment. Circular capabilities = rare, valuable, non-substitutable.</w:t>
            </w:r>
          </w:p>
        </w:tc>
        <w:tc>
          <w:tcPr>
            <w:tcW w:w="2880" w:type="dxa"/>
          </w:tcPr>
          <w:p w14:paraId="75EC0E7A" w14:textId="77777777" w:rsidR="0016690B" w:rsidRDefault="00000000">
            <w:pPr>
              <w:spacing w:after="40"/>
            </w:pPr>
            <w:r>
              <w:rPr>
                <w:sz w:val="18"/>
              </w:rPr>
              <w:t>Which capability is your most durable competitive advantage?</w:t>
            </w:r>
          </w:p>
        </w:tc>
      </w:tr>
      <w:tr w:rsidR="0016690B" w14:paraId="0674C9A9" w14:textId="77777777">
        <w:trPr>
          <w:jc w:val="center"/>
        </w:trPr>
        <w:tc>
          <w:tcPr>
            <w:tcW w:w="2160" w:type="dxa"/>
            <w:shd w:val="clear" w:color="auto" w:fill="F3F4F6"/>
          </w:tcPr>
          <w:p w14:paraId="69BB4256" w14:textId="77777777" w:rsidR="0016690B" w:rsidRDefault="00000000">
            <w:pPr>
              <w:spacing w:after="40"/>
            </w:pPr>
            <w:r>
              <w:rPr>
                <w:sz w:val="18"/>
              </w:rPr>
              <w:t>Teece, D. (2007)</w:t>
            </w:r>
          </w:p>
        </w:tc>
        <w:tc>
          <w:tcPr>
            <w:tcW w:w="1440" w:type="dxa"/>
            <w:shd w:val="clear" w:color="auto" w:fill="F3F4F6"/>
          </w:tcPr>
          <w:p w14:paraId="4FECD580" w14:textId="77777777" w:rsidR="0016690B" w:rsidRDefault="00000000">
            <w:pPr>
              <w:spacing w:after="40"/>
            </w:pPr>
            <w:r>
              <w:rPr>
                <w:sz w:val="18"/>
              </w:rPr>
              <w:t>Dynamic Capabilities</w:t>
            </w:r>
          </w:p>
        </w:tc>
        <w:tc>
          <w:tcPr>
            <w:tcW w:w="720" w:type="dxa"/>
            <w:shd w:val="clear" w:color="auto" w:fill="F3F4F6"/>
          </w:tcPr>
          <w:p w14:paraId="4BC77DCB" w14:textId="77777777" w:rsidR="0016690B" w:rsidRDefault="00000000">
            <w:pPr>
              <w:spacing w:after="40"/>
            </w:pPr>
            <w:r>
              <w:rPr>
                <w:sz w:val="18"/>
              </w:rPr>
              <w:t>R7</w:t>
            </w:r>
          </w:p>
        </w:tc>
        <w:tc>
          <w:tcPr>
            <w:tcW w:w="3600" w:type="dxa"/>
            <w:shd w:val="clear" w:color="auto" w:fill="F3F4F6"/>
          </w:tcPr>
          <w:p w14:paraId="3F31BCF9" w14:textId="77777777" w:rsidR="0016690B" w:rsidRDefault="00000000">
            <w:pPr>
              <w:spacing w:after="40"/>
            </w:pPr>
            <w:r>
              <w:rPr>
                <w:sz w:val="18"/>
              </w:rPr>
              <w:t>Workforce readiness gates circular economy returns. Sensing, seizing, reconfiguring capabilities.</w:t>
            </w:r>
          </w:p>
        </w:tc>
        <w:tc>
          <w:tcPr>
            <w:tcW w:w="2880" w:type="dxa"/>
            <w:shd w:val="clear" w:color="auto" w:fill="F3F4F6"/>
          </w:tcPr>
          <w:p w14:paraId="722B6955" w14:textId="77777777" w:rsidR="0016690B" w:rsidRDefault="00000000">
            <w:pPr>
              <w:spacing w:after="40"/>
            </w:pPr>
            <w:r>
              <w:rPr>
                <w:sz w:val="18"/>
              </w:rPr>
              <w:t>How did workforce readiness constrain your options?</w:t>
            </w:r>
          </w:p>
        </w:tc>
      </w:tr>
      <w:tr w:rsidR="0016690B" w14:paraId="01D0BCDB" w14:textId="77777777">
        <w:trPr>
          <w:jc w:val="center"/>
        </w:trPr>
        <w:tc>
          <w:tcPr>
            <w:tcW w:w="2160" w:type="dxa"/>
          </w:tcPr>
          <w:p w14:paraId="4968FB89" w14:textId="77777777" w:rsidR="0016690B" w:rsidRDefault="00000000">
            <w:pPr>
              <w:spacing w:after="40"/>
            </w:pPr>
            <w:r>
              <w:rPr>
                <w:sz w:val="18"/>
              </w:rPr>
              <w:t>Hardin, G. (1968)</w:t>
            </w:r>
          </w:p>
        </w:tc>
        <w:tc>
          <w:tcPr>
            <w:tcW w:w="1440" w:type="dxa"/>
          </w:tcPr>
          <w:p w14:paraId="5B8697E0" w14:textId="77777777" w:rsidR="0016690B" w:rsidRDefault="00000000">
            <w:pPr>
              <w:spacing w:after="40"/>
            </w:pPr>
            <w:r>
              <w:rPr>
                <w:sz w:val="18"/>
              </w:rPr>
              <w:t>Tragedy of the Commons</w:t>
            </w:r>
          </w:p>
        </w:tc>
        <w:tc>
          <w:tcPr>
            <w:tcW w:w="720" w:type="dxa"/>
          </w:tcPr>
          <w:p w14:paraId="557D55CC" w14:textId="77777777" w:rsidR="0016690B" w:rsidRDefault="00000000">
            <w:pPr>
              <w:spacing w:after="40"/>
            </w:pPr>
            <w:r>
              <w:rPr>
                <w:sz w:val="18"/>
              </w:rPr>
              <w:t>R8</w:t>
            </w:r>
          </w:p>
        </w:tc>
        <w:tc>
          <w:tcPr>
            <w:tcW w:w="3600" w:type="dxa"/>
          </w:tcPr>
          <w:p w14:paraId="445162C1" w14:textId="77777777" w:rsidR="0016690B" w:rsidRDefault="00000000">
            <w:pPr>
              <w:spacing w:after="40"/>
            </w:pPr>
            <w:r>
              <w:rPr>
                <w:sz w:val="18"/>
              </w:rPr>
              <w:t>Water scarcity forces collective resource allocation. Prioritising one BU depletes shared resource.</w:t>
            </w:r>
          </w:p>
        </w:tc>
        <w:tc>
          <w:tcPr>
            <w:tcW w:w="2880" w:type="dxa"/>
          </w:tcPr>
          <w:p w14:paraId="01465252" w14:textId="77777777" w:rsidR="0016690B" w:rsidRDefault="00000000">
            <w:pPr>
              <w:spacing w:after="40"/>
            </w:pPr>
            <w:r>
              <w:rPr>
                <w:sz w:val="18"/>
              </w:rPr>
              <w:t>Is prioritising highest-margin BU rational? From whose perspective?</w:t>
            </w:r>
          </w:p>
        </w:tc>
      </w:tr>
      <w:tr w:rsidR="0016690B" w14:paraId="23C08569" w14:textId="77777777">
        <w:trPr>
          <w:jc w:val="center"/>
        </w:trPr>
        <w:tc>
          <w:tcPr>
            <w:tcW w:w="2160" w:type="dxa"/>
            <w:shd w:val="clear" w:color="auto" w:fill="F3F4F6"/>
          </w:tcPr>
          <w:p w14:paraId="3FE9BF5A" w14:textId="77777777" w:rsidR="0016690B" w:rsidRDefault="00000000">
            <w:pPr>
              <w:spacing w:after="40"/>
            </w:pPr>
            <w:r>
              <w:rPr>
                <w:sz w:val="18"/>
              </w:rPr>
              <w:t>Rawls, J. (1971)</w:t>
            </w:r>
          </w:p>
        </w:tc>
        <w:tc>
          <w:tcPr>
            <w:tcW w:w="1440" w:type="dxa"/>
            <w:shd w:val="clear" w:color="auto" w:fill="F3F4F6"/>
          </w:tcPr>
          <w:p w14:paraId="055EC1F7" w14:textId="77777777" w:rsidR="0016690B" w:rsidRDefault="00000000">
            <w:pPr>
              <w:spacing w:after="40"/>
            </w:pPr>
            <w:r>
              <w:rPr>
                <w:sz w:val="18"/>
              </w:rPr>
              <w:t>Justice as Fairness</w:t>
            </w:r>
          </w:p>
        </w:tc>
        <w:tc>
          <w:tcPr>
            <w:tcW w:w="720" w:type="dxa"/>
            <w:shd w:val="clear" w:color="auto" w:fill="F3F4F6"/>
          </w:tcPr>
          <w:p w14:paraId="1F43D8EE" w14:textId="77777777" w:rsidR="0016690B" w:rsidRDefault="00000000">
            <w:pPr>
              <w:spacing w:after="40"/>
            </w:pPr>
            <w:r>
              <w:rPr>
                <w:sz w:val="18"/>
              </w:rPr>
              <w:t>R9</w:t>
            </w:r>
          </w:p>
        </w:tc>
        <w:tc>
          <w:tcPr>
            <w:tcW w:w="3600" w:type="dxa"/>
            <w:shd w:val="clear" w:color="auto" w:fill="F3F4F6"/>
          </w:tcPr>
          <w:p w14:paraId="08E5DEC8" w14:textId="77777777" w:rsidR="0016690B" w:rsidRDefault="00000000">
            <w:pPr>
              <w:spacing w:after="40"/>
            </w:pPr>
            <w:r>
              <w:rPr>
                <w:sz w:val="18"/>
              </w:rPr>
              <w:t>Difference Principle applied: factory closure must benefit the least advantaged (workers/community).</w:t>
            </w:r>
          </w:p>
        </w:tc>
        <w:tc>
          <w:tcPr>
            <w:tcW w:w="2880" w:type="dxa"/>
            <w:shd w:val="clear" w:color="auto" w:fill="F3F4F6"/>
          </w:tcPr>
          <w:p w14:paraId="75A05A99" w14:textId="77777777" w:rsidR="0016690B" w:rsidRDefault="00000000">
            <w:pPr>
              <w:spacing w:after="40"/>
            </w:pPr>
            <w:r>
              <w:rPr>
                <w:sz w:val="18"/>
              </w:rPr>
              <w:t>Who bears the cost of decarbonisation? Is that just?</w:t>
            </w:r>
          </w:p>
        </w:tc>
      </w:tr>
      <w:tr w:rsidR="0016690B" w14:paraId="66C0FF7C" w14:textId="77777777">
        <w:trPr>
          <w:jc w:val="center"/>
        </w:trPr>
        <w:tc>
          <w:tcPr>
            <w:tcW w:w="2160" w:type="dxa"/>
          </w:tcPr>
          <w:p w14:paraId="2BCAE14A" w14:textId="77777777" w:rsidR="0016690B" w:rsidRDefault="00000000">
            <w:pPr>
              <w:spacing w:after="40"/>
            </w:pPr>
            <w:r>
              <w:rPr>
                <w:sz w:val="18"/>
              </w:rPr>
              <w:t>Freeman, R.E. (1984)</w:t>
            </w:r>
          </w:p>
        </w:tc>
        <w:tc>
          <w:tcPr>
            <w:tcW w:w="1440" w:type="dxa"/>
          </w:tcPr>
          <w:p w14:paraId="2131AD0D" w14:textId="77777777" w:rsidR="0016690B" w:rsidRDefault="00000000">
            <w:pPr>
              <w:spacing w:after="40"/>
            </w:pPr>
            <w:r>
              <w:rPr>
                <w:sz w:val="18"/>
              </w:rPr>
              <w:t>Stakeholder Theory</w:t>
            </w:r>
          </w:p>
        </w:tc>
        <w:tc>
          <w:tcPr>
            <w:tcW w:w="720" w:type="dxa"/>
          </w:tcPr>
          <w:p w14:paraId="09C8850C" w14:textId="77777777" w:rsidR="0016690B" w:rsidRDefault="00000000">
            <w:pPr>
              <w:spacing w:after="40"/>
            </w:pPr>
            <w:r>
              <w:rPr>
                <w:sz w:val="18"/>
              </w:rPr>
              <w:t>R9</w:t>
            </w:r>
          </w:p>
        </w:tc>
        <w:tc>
          <w:tcPr>
            <w:tcW w:w="3600" w:type="dxa"/>
          </w:tcPr>
          <w:p w14:paraId="6CA4CF1C" w14:textId="77777777" w:rsidR="0016690B" w:rsidRDefault="00000000">
            <w:pPr>
              <w:spacing w:after="40"/>
            </w:pPr>
            <w:r>
              <w:rPr>
                <w:sz w:val="18"/>
              </w:rPr>
              <w:t>Community Fund option embodies stakeholder value creation beyond shareholder returns.</w:t>
            </w:r>
          </w:p>
        </w:tc>
        <w:tc>
          <w:tcPr>
            <w:tcW w:w="2880" w:type="dxa"/>
          </w:tcPr>
          <w:p w14:paraId="09AA5664" w14:textId="77777777" w:rsidR="0016690B" w:rsidRDefault="00000000">
            <w:pPr>
              <w:spacing w:after="40"/>
            </w:pPr>
            <w:r>
              <w:rPr>
                <w:sz w:val="18"/>
              </w:rPr>
              <w:t>Does stakeholder investment create or destroy shareholder value?</w:t>
            </w:r>
          </w:p>
        </w:tc>
      </w:tr>
      <w:tr w:rsidR="0016690B" w14:paraId="2108C5D1" w14:textId="77777777">
        <w:trPr>
          <w:jc w:val="center"/>
        </w:trPr>
        <w:tc>
          <w:tcPr>
            <w:tcW w:w="2160" w:type="dxa"/>
            <w:shd w:val="clear" w:color="auto" w:fill="F3F4F6"/>
          </w:tcPr>
          <w:p w14:paraId="15162AFD" w14:textId="77777777" w:rsidR="0016690B" w:rsidRDefault="00000000">
            <w:pPr>
              <w:spacing w:after="40"/>
            </w:pPr>
            <w:r>
              <w:rPr>
                <w:sz w:val="18"/>
              </w:rPr>
              <w:lastRenderedPageBreak/>
              <w:t>Costanza, R. et al. (1997)</w:t>
            </w:r>
          </w:p>
        </w:tc>
        <w:tc>
          <w:tcPr>
            <w:tcW w:w="1440" w:type="dxa"/>
            <w:shd w:val="clear" w:color="auto" w:fill="F3F4F6"/>
          </w:tcPr>
          <w:p w14:paraId="0E7BF7D1" w14:textId="77777777" w:rsidR="0016690B" w:rsidRDefault="00000000">
            <w:pPr>
              <w:spacing w:after="40"/>
            </w:pPr>
            <w:r>
              <w:rPr>
                <w:sz w:val="18"/>
              </w:rPr>
              <w:t>Natural Capital</w:t>
            </w:r>
          </w:p>
        </w:tc>
        <w:tc>
          <w:tcPr>
            <w:tcW w:w="720" w:type="dxa"/>
            <w:shd w:val="clear" w:color="auto" w:fill="F3F4F6"/>
          </w:tcPr>
          <w:p w14:paraId="44DEC07A" w14:textId="77777777" w:rsidR="0016690B" w:rsidRDefault="00000000">
            <w:pPr>
              <w:spacing w:after="40"/>
            </w:pPr>
            <w:r>
              <w:rPr>
                <w:sz w:val="18"/>
              </w:rPr>
              <w:t>All</w:t>
            </w:r>
          </w:p>
        </w:tc>
        <w:tc>
          <w:tcPr>
            <w:tcW w:w="3600" w:type="dxa"/>
            <w:shd w:val="clear" w:color="auto" w:fill="F3F4F6"/>
          </w:tcPr>
          <w:p w14:paraId="308AE0F6" w14:textId="77777777" w:rsidR="0016690B" w:rsidRDefault="00000000">
            <w:pPr>
              <w:spacing w:after="40"/>
            </w:pPr>
            <w:r>
              <w:rPr>
                <w:sz w:val="18"/>
              </w:rPr>
              <w:t>NCD compounds at 6%/round modelling ecological debt. Deducted from terminal value as liability.</w:t>
            </w:r>
          </w:p>
        </w:tc>
        <w:tc>
          <w:tcPr>
            <w:tcW w:w="2880" w:type="dxa"/>
            <w:shd w:val="clear" w:color="auto" w:fill="F3F4F6"/>
          </w:tcPr>
          <w:p w14:paraId="5AE512A2" w14:textId="77777777" w:rsidR="0016690B" w:rsidRDefault="00000000">
            <w:pPr>
              <w:spacing w:after="40"/>
            </w:pPr>
            <w:r>
              <w:rPr>
                <w:sz w:val="18"/>
              </w:rPr>
              <w:t>What is the interest rate on ecological debt?</w:t>
            </w:r>
          </w:p>
        </w:tc>
      </w:tr>
      <w:tr w:rsidR="0016690B" w14:paraId="35A83B72" w14:textId="77777777">
        <w:trPr>
          <w:jc w:val="center"/>
        </w:trPr>
        <w:tc>
          <w:tcPr>
            <w:tcW w:w="2160" w:type="dxa"/>
          </w:tcPr>
          <w:p w14:paraId="6899AB28" w14:textId="77777777" w:rsidR="0016690B" w:rsidRDefault="00000000">
            <w:pPr>
              <w:spacing w:after="40"/>
            </w:pPr>
            <w:r>
              <w:rPr>
                <w:sz w:val="18"/>
              </w:rPr>
              <w:t>Meadows, D. (1999)</w:t>
            </w:r>
          </w:p>
        </w:tc>
        <w:tc>
          <w:tcPr>
            <w:tcW w:w="1440" w:type="dxa"/>
          </w:tcPr>
          <w:p w14:paraId="6A47FB44" w14:textId="77777777" w:rsidR="0016690B" w:rsidRDefault="00000000">
            <w:pPr>
              <w:spacing w:after="40"/>
            </w:pPr>
            <w:r>
              <w:rPr>
                <w:sz w:val="18"/>
              </w:rPr>
              <w:t>Leverage Points</w:t>
            </w:r>
          </w:p>
        </w:tc>
        <w:tc>
          <w:tcPr>
            <w:tcW w:w="720" w:type="dxa"/>
          </w:tcPr>
          <w:p w14:paraId="667F4275" w14:textId="77777777" w:rsidR="0016690B" w:rsidRDefault="00000000">
            <w:pPr>
              <w:spacing w:after="40"/>
            </w:pPr>
            <w:r>
              <w:rPr>
                <w:sz w:val="18"/>
              </w:rPr>
              <w:t>R10</w:t>
            </w:r>
          </w:p>
        </w:tc>
        <w:tc>
          <w:tcPr>
            <w:tcW w:w="3600" w:type="dxa"/>
          </w:tcPr>
          <w:p w14:paraId="3B256BC7" w14:textId="77777777" w:rsidR="0016690B" w:rsidRDefault="00000000">
            <w:pPr>
              <w:spacing w:after="40"/>
            </w:pPr>
            <w:r>
              <w:rPr>
                <w:sz w:val="18"/>
              </w:rPr>
              <w:t>Debrief overlay identifies 12 leverage points in the simulation system hierarchy.</w:t>
            </w:r>
          </w:p>
        </w:tc>
        <w:tc>
          <w:tcPr>
            <w:tcW w:w="2880" w:type="dxa"/>
          </w:tcPr>
          <w:p w14:paraId="25A49300" w14:textId="77777777" w:rsidR="0016690B" w:rsidRDefault="00000000">
            <w:pPr>
              <w:spacing w:after="40"/>
            </w:pPr>
            <w:r>
              <w:rPr>
                <w:sz w:val="18"/>
              </w:rPr>
              <w:t>Where would you intervene in this system? At what leverage point?</w:t>
            </w:r>
          </w:p>
        </w:tc>
      </w:tr>
      <w:tr w:rsidR="0016690B" w14:paraId="03CFE212" w14:textId="77777777">
        <w:trPr>
          <w:jc w:val="center"/>
        </w:trPr>
        <w:tc>
          <w:tcPr>
            <w:tcW w:w="2160" w:type="dxa"/>
            <w:shd w:val="clear" w:color="auto" w:fill="F3F4F6"/>
          </w:tcPr>
          <w:p w14:paraId="11FD5318" w14:textId="77777777" w:rsidR="0016690B" w:rsidRDefault="00000000">
            <w:pPr>
              <w:spacing w:after="40"/>
            </w:pPr>
            <w:r>
              <w:rPr>
                <w:sz w:val="18"/>
              </w:rPr>
              <w:t>Kolb, D. (1984)</w:t>
            </w:r>
          </w:p>
        </w:tc>
        <w:tc>
          <w:tcPr>
            <w:tcW w:w="1440" w:type="dxa"/>
            <w:shd w:val="clear" w:color="auto" w:fill="F3F4F6"/>
          </w:tcPr>
          <w:p w14:paraId="3E69688E" w14:textId="77777777" w:rsidR="0016690B" w:rsidRDefault="00000000">
            <w:pPr>
              <w:spacing w:after="40"/>
            </w:pPr>
            <w:r>
              <w:rPr>
                <w:sz w:val="18"/>
              </w:rPr>
              <w:t>Experiential Learning</w:t>
            </w:r>
          </w:p>
        </w:tc>
        <w:tc>
          <w:tcPr>
            <w:tcW w:w="720" w:type="dxa"/>
            <w:shd w:val="clear" w:color="auto" w:fill="F3F4F6"/>
          </w:tcPr>
          <w:p w14:paraId="6CDCE933" w14:textId="77777777" w:rsidR="0016690B" w:rsidRDefault="00000000">
            <w:pPr>
              <w:spacing w:after="40"/>
            </w:pPr>
            <w:r>
              <w:rPr>
                <w:sz w:val="18"/>
              </w:rPr>
              <w:t>All</w:t>
            </w:r>
          </w:p>
        </w:tc>
        <w:tc>
          <w:tcPr>
            <w:tcW w:w="3600" w:type="dxa"/>
            <w:shd w:val="clear" w:color="auto" w:fill="F3F4F6"/>
          </w:tcPr>
          <w:p w14:paraId="71EB2CA8" w14:textId="77777777" w:rsidR="0016690B" w:rsidRDefault="00000000">
            <w:pPr>
              <w:spacing w:after="40"/>
            </w:pPr>
            <w:r>
              <w:rPr>
                <w:sz w:val="18"/>
              </w:rPr>
              <w:t>Full cycle: R1-R5 (Concrete Experience) → R4 debrief (Reflection) → R6-R8 (Conceptualisation) → R9-R10 (Experimentation).</w:t>
            </w:r>
          </w:p>
        </w:tc>
        <w:tc>
          <w:tcPr>
            <w:tcW w:w="2880" w:type="dxa"/>
            <w:shd w:val="clear" w:color="auto" w:fill="F3F4F6"/>
          </w:tcPr>
          <w:p w14:paraId="661D0EDB" w14:textId="77777777" w:rsidR="0016690B" w:rsidRDefault="00000000">
            <w:pPr>
              <w:spacing w:after="40"/>
            </w:pPr>
            <w:r>
              <w:rPr>
                <w:sz w:val="18"/>
              </w:rPr>
              <w:t>How did your strategy evolve across the learning cycle?</w:t>
            </w:r>
          </w:p>
        </w:tc>
      </w:tr>
      <w:tr w:rsidR="0016690B" w14:paraId="39950E8D" w14:textId="77777777">
        <w:trPr>
          <w:jc w:val="center"/>
        </w:trPr>
        <w:tc>
          <w:tcPr>
            <w:tcW w:w="2160" w:type="dxa"/>
          </w:tcPr>
          <w:p w14:paraId="59207F57" w14:textId="77777777" w:rsidR="0016690B" w:rsidRDefault="00000000">
            <w:pPr>
              <w:spacing w:after="40"/>
            </w:pPr>
            <w:r>
              <w:rPr>
                <w:sz w:val="18"/>
              </w:rPr>
              <w:t>Thiagarajan, S. (1993)</w:t>
            </w:r>
          </w:p>
        </w:tc>
        <w:tc>
          <w:tcPr>
            <w:tcW w:w="1440" w:type="dxa"/>
          </w:tcPr>
          <w:p w14:paraId="4EC20C4A" w14:textId="77777777" w:rsidR="0016690B" w:rsidRDefault="00000000">
            <w:pPr>
              <w:spacing w:after="40"/>
            </w:pPr>
            <w:r>
              <w:rPr>
                <w:sz w:val="18"/>
              </w:rPr>
              <w:t>Debrief Protocol</w:t>
            </w:r>
          </w:p>
        </w:tc>
        <w:tc>
          <w:tcPr>
            <w:tcW w:w="720" w:type="dxa"/>
          </w:tcPr>
          <w:p w14:paraId="055E4B01" w14:textId="77777777" w:rsidR="0016690B" w:rsidRDefault="00000000">
            <w:pPr>
              <w:spacing w:after="40"/>
            </w:pPr>
            <w:r>
              <w:rPr>
                <w:sz w:val="18"/>
              </w:rPr>
              <w:t>R10</w:t>
            </w:r>
          </w:p>
        </w:tc>
        <w:tc>
          <w:tcPr>
            <w:tcW w:w="3600" w:type="dxa"/>
          </w:tcPr>
          <w:p w14:paraId="0D7009DB" w14:textId="77777777" w:rsidR="0016690B" w:rsidRDefault="00000000">
            <w:pPr>
              <w:spacing w:after="40"/>
            </w:pPr>
            <w:r>
              <w:rPr>
                <w:sz w:val="18"/>
              </w:rPr>
              <w:t>3-phase: How Do You Feel? (2 min) → What Happened? (5 min) → So What? (10 min).</w:t>
            </w:r>
          </w:p>
        </w:tc>
        <w:tc>
          <w:tcPr>
            <w:tcW w:w="2880" w:type="dxa"/>
          </w:tcPr>
          <w:p w14:paraId="1E36DBA5" w14:textId="77777777" w:rsidR="0016690B" w:rsidRDefault="00000000">
            <w:pPr>
              <w:spacing w:after="40"/>
            </w:pPr>
            <w:r>
              <w:rPr>
                <w:sz w:val="18"/>
              </w:rPr>
              <w:t>What one principle would you take to a real boardroom?</w:t>
            </w:r>
          </w:p>
        </w:tc>
      </w:tr>
    </w:tbl>
    <w:p w14:paraId="265C073F" w14:textId="77777777" w:rsidR="0016690B" w:rsidRDefault="0016690B"/>
    <w:sectPr w:rsidR="0016690B" w:rsidSect="00034616">
      <w:footerReference w:type="default" r:id="rId21"/>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CFC51" w14:textId="77777777" w:rsidR="00F62BCB" w:rsidRDefault="00F62BCB">
      <w:pPr>
        <w:spacing w:after="0" w:line="240" w:lineRule="auto"/>
      </w:pPr>
      <w:r>
        <w:separator/>
      </w:r>
    </w:p>
  </w:endnote>
  <w:endnote w:type="continuationSeparator" w:id="0">
    <w:p w14:paraId="7AD09A0E" w14:textId="77777777" w:rsidR="00F62BCB" w:rsidRDefault="00F62B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E5F40" w14:textId="77777777" w:rsidR="0016690B" w:rsidRDefault="00000000">
    <w:pPr>
      <w:pStyle w:val="Footer"/>
      <w:jc w:val="center"/>
    </w:pPr>
    <w:proofErr w:type="spellStart"/>
    <w:r>
      <w:t>Muressons</w:t>
    </w:r>
    <w:proofErr w:type="spellEnd"/>
    <w:r>
      <w:t xml:space="preserve"> Facilitator Manual — Project Equilibrium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F855F" w14:textId="77777777" w:rsidR="00F62BCB" w:rsidRDefault="00F62BCB">
      <w:pPr>
        <w:spacing w:after="0" w:line="240" w:lineRule="auto"/>
      </w:pPr>
      <w:r>
        <w:separator/>
      </w:r>
    </w:p>
  </w:footnote>
  <w:footnote w:type="continuationSeparator" w:id="0">
    <w:p w14:paraId="6EFE8EE4" w14:textId="77777777" w:rsidR="00F62BCB" w:rsidRDefault="00F62B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3146951">
    <w:abstractNumId w:val="8"/>
  </w:num>
  <w:num w:numId="2" w16cid:durableId="1906145016">
    <w:abstractNumId w:val="6"/>
  </w:num>
  <w:num w:numId="3" w16cid:durableId="614218147">
    <w:abstractNumId w:val="5"/>
  </w:num>
  <w:num w:numId="4" w16cid:durableId="1650279195">
    <w:abstractNumId w:val="4"/>
  </w:num>
  <w:num w:numId="5" w16cid:durableId="2124617304">
    <w:abstractNumId w:val="7"/>
  </w:num>
  <w:num w:numId="6" w16cid:durableId="515002109">
    <w:abstractNumId w:val="3"/>
  </w:num>
  <w:num w:numId="7" w16cid:durableId="1155103060">
    <w:abstractNumId w:val="2"/>
  </w:num>
  <w:num w:numId="8" w16cid:durableId="458306710">
    <w:abstractNumId w:val="1"/>
  </w:num>
  <w:num w:numId="9" w16cid:durableId="2085182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690B"/>
    <w:rsid w:val="0029639D"/>
    <w:rsid w:val="00326F90"/>
    <w:rsid w:val="004E738A"/>
    <w:rsid w:val="00AA1D8D"/>
    <w:rsid w:val="00B47730"/>
    <w:rsid w:val="00BC19B0"/>
    <w:rsid w:val="00CB0664"/>
    <w:rsid w:val="00F62B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81593B"/>
  <w14:defaultImageDpi w14:val="300"/>
  <w15:docId w15:val="{1E230D15-07B4-400B-BFE2-A78AE5A30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F2937"/>
      <w:sz w:val="21"/>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0F172A"/>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0F172A"/>
      <w:sz w:val="3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3B82F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6B6D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B7280"/>
      <w:sz w:val="14"/>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71</Pages>
  <Words>10993</Words>
  <Characters>62664</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PD Jose</cp:lastModifiedBy>
  <cp:revision>2</cp:revision>
  <dcterms:created xsi:type="dcterms:W3CDTF">2026-05-07T11:48:00Z</dcterms:created>
  <dcterms:modified xsi:type="dcterms:W3CDTF">2026-05-07T11:48:00Z</dcterms:modified>
  <cp:category/>
</cp:coreProperties>
</file>