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1829" w14:textId="77777777" w:rsidR="00936137" w:rsidRDefault="000A51E5">
      <w:pPr>
        <w:pStyle w:val="Title"/>
      </w:pPr>
      <w:r>
        <w:t>Exploring Environmental Data (ENS-215)</w:t>
      </w:r>
    </w:p>
    <w:p w14:paraId="757DC305" w14:textId="77777777" w:rsidR="00936137" w:rsidRDefault="000A51E5">
      <w:pPr>
        <w:pStyle w:val="Date"/>
      </w:pPr>
      <w:r>
        <w:t>Winter 2025</w:t>
      </w:r>
    </w:p>
    <w:p w14:paraId="74AF86C2" w14:textId="77777777" w:rsidR="00936137" w:rsidRDefault="000A51E5">
      <w:r>
        <w:pict w14:anchorId="153E2F22">
          <v:rect id="_x0000_i1025" style="width:0;height:1.5pt" o:hralign="center" o:hrstd="t" o:hr="t"/>
        </w:pict>
      </w:r>
    </w:p>
    <w:tbl>
      <w:tblPr>
        <w:tblStyle w:val="Table"/>
        <w:tblW w:w="5000" w:type="pct"/>
        <w:tblLook w:val="0020" w:firstRow="1" w:lastRow="0" w:firstColumn="0" w:lastColumn="0" w:noHBand="0" w:noVBand="0"/>
      </w:tblPr>
      <w:tblGrid>
        <w:gridCol w:w="3008"/>
        <w:gridCol w:w="3679"/>
        <w:gridCol w:w="2889"/>
      </w:tblGrid>
      <w:tr w:rsidR="00936137" w14:paraId="3B1A1801" w14:textId="77777777" w:rsidTr="00936137">
        <w:trPr>
          <w:cnfStyle w:val="100000000000" w:firstRow="1" w:lastRow="0" w:firstColumn="0" w:lastColumn="0" w:oddVBand="0" w:evenVBand="0" w:oddHBand="0" w:evenHBand="0" w:firstRowFirstColumn="0" w:firstRowLastColumn="0" w:lastRowFirstColumn="0" w:lastRowLastColumn="0"/>
          <w:tblHeader/>
        </w:trPr>
        <w:tc>
          <w:tcPr>
            <w:tcW w:w="0" w:type="auto"/>
          </w:tcPr>
          <w:p w14:paraId="0CD1A8B5" w14:textId="77777777" w:rsidR="00936137" w:rsidRDefault="000A51E5">
            <w:pPr>
              <w:pStyle w:val="Compact"/>
              <w:jc w:val="center"/>
            </w:pPr>
            <w:hyperlink r:id="rId7">
              <w:r>
                <w:rPr>
                  <w:rStyle w:val="Hyperlink"/>
                </w:rPr>
                <w:t>ENS-215</w:t>
              </w:r>
            </w:hyperlink>
          </w:p>
        </w:tc>
        <w:tc>
          <w:tcPr>
            <w:tcW w:w="0" w:type="auto"/>
          </w:tcPr>
          <w:p w14:paraId="6241CE57" w14:textId="77777777" w:rsidR="00936137" w:rsidRDefault="000A51E5">
            <w:pPr>
              <w:pStyle w:val="Compact"/>
              <w:jc w:val="center"/>
            </w:pPr>
            <w:hyperlink r:id="rId8">
              <w:r>
                <w:rPr>
                  <w:rStyle w:val="Hyperlink"/>
                </w:rPr>
                <w:t>Homework</w:t>
              </w:r>
            </w:hyperlink>
          </w:p>
        </w:tc>
        <w:tc>
          <w:tcPr>
            <w:tcW w:w="0" w:type="auto"/>
          </w:tcPr>
          <w:p w14:paraId="1195CE5A" w14:textId="77777777" w:rsidR="00936137" w:rsidRDefault="000A51E5">
            <w:pPr>
              <w:pStyle w:val="Compact"/>
              <w:jc w:val="center"/>
            </w:pPr>
            <w:hyperlink r:id="rId9">
              <w:r>
                <w:rPr>
                  <w:rStyle w:val="Hyperlink"/>
                </w:rPr>
                <w:t>Syllabus</w:t>
              </w:r>
            </w:hyperlink>
          </w:p>
        </w:tc>
      </w:tr>
      <w:tr w:rsidR="00936137" w14:paraId="7E1A2662" w14:textId="77777777">
        <w:tc>
          <w:tcPr>
            <w:tcW w:w="0" w:type="auto"/>
          </w:tcPr>
          <w:p w14:paraId="7317B8E0" w14:textId="77777777" w:rsidR="00936137" w:rsidRDefault="00936137">
            <w:pPr>
              <w:pStyle w:val="Compact"/>
            </w:pPr>
          </w:p>
        </w:tc>
        <w:tc>
          <w:tcPr>
            <w:tcW w:w="0" w:type="auto"/>
          </w:tcPr>
          <w:p w14:paraId="701C5365" w14:textId="77777777" w:rsidR="00936137" w:rsidRDefault="00936137">
            <w:pPr>
              <w:pStyle w:val="Compact"/>
            </w:pPr>
          </w:p>
        </w:tc>
        <w:tc>
          <w:tcPr>
            <w:tcW w:w="0" w:type="auto"/>
          </w:tcPr>
          <w:p w14:paraId="09B84ACC" w14:textId="77777777" w:rsidR="00936137" w:rsidRDefault="00936137">
            <w:pPr>
              <w:pStyle w:val="Compact"/>
            </w:pPr>
          </w:p>
        </w:tc>
      </w:tr>
    </w:tbl>
    <w:p w14:paraId="4C3F793C" w14:textId="77777777" w:rsidR="00936137" w:rsidRDefault="000A51E5">
      <w:pPr>
        <w:pStyle w:val="Heading1"/>
      </w:pPr>
      <w:bookmarkStart w:id="0" w:name="course-information"/>
      <w:r>
        <w:t>Course Information</w:t>
      </w:r>
    </w:p>
    <w:p w14:paraId="3A1AC18C" w14:textId="77777777" w:rsidR="00936137" w:rsidRDefault="000A51E5">
      <w:pPr>
        <w:pStyle w:val="FirstParagraph"/>
      </w:pPr>
      <w:r>
        <w:rPr>
          <w:b/>
          <w:bCs/>
        </w:rPr>
        <w:t>Term:</w:t>
      </w:r>
      <w:r>
        <w:t xml:space="preserve"> Winter 2025</w:t>
      </w:r>
      <w:r>
        <w:br/>
      </w:r>
      <w:r>
        <w:rPr>
          <w:b/>
          <w:bCs/>
        </w:rPr>
        <w:t>Location:</w:t>
      </w:r>
      <w:r>
        <w:t xml:space="preserve"> Olin 307 (</w:t>
      </w:r>
      <w:r>
        <w:rPr>
          <w:i/>
          <w:iCs/>
        </w:rPr>
        <w:t>Class</w:t>
      </w:r>
      <w:r>
        <w:t>) and Olin 307 (</w:t>
      </w:r>
      <w:r>
        <w:rPr>
          <w:i/>
          <w:iCs/>
        </w:rPr>
        <w:t>Lab</w:t>
      </w:r>
      <w:r>
        <w:t>)</w:t>
      </w:r>
      <w:r>
        <w:br/>
      </w:r>
      <w:r>
        <w:rPr>
          <w:b/>
          <w:bCs/>
        </w:rPr>
        <w:t>Me</w:t>
      </w:r>
      <w:r>
        <w:rPr>
          <w:b/>
          <w:bCs/>
        </w:rPr>
        <w:t>eting times:</w:t>
      </w:r>
    </w:p>
    <w:p w14:paraId="2F7FEE07" w14:textId="77777777" w:rsidR="00936137" w:rsidRDefault="000A51E5">
      <w:pPr>
        <w:pStyle w:val="Compact"/>
        <w:numPr>
          <w:ilvl w:val="0"/>
          <w:numId w:val="2"/>
        </w:numPr>
      </w:pPr>
      <w:r>
        <w:rPr>
          <w:b/>
          <w:bCs/>
        </w:rPr>
        <w:t>Class:</w:t>
      </w:r>
      <w:r>
        <w:t xml:space="preserve"> M/W/F, 9:15-10:20 AM</w:t>
      </w:r>
    </w:p>
    <w:p w14:paraId="59DB5809" w14:textId="77777777" w:rsidR="00936137" w:rsidRDefault="000A51E5">
      <w:pPr>
        <w:pStyle w:val="Compact"/>
        <w:numPr>
          <w:ilvl w:val="0"/>
          <w:numId w:val="2"/>
        </w:numPr>
      </w:pPr>
      <w:r>
        <w:rPr>
          <w:b/>
          <w:bCs/>
        </w:rPr>
        <w:t>Lab:</w:t>
      </w:r>
      <w:r>
        <w:t xml:space="preserve"> W, 1:50-4:40 PM</w:t>
      </w:r>
    </w:p>
    <w:p w14:paraId="4ECD34C6" w14:textId="77777777" w:rsidR="00936137" w:rsidRDefault="000A51E5">
      <w:pPr>
        <w:pStyle w:val="FirstParagraph"/>
      </w:pPr>
      <w:r>
        <w:rPr>
          <w:b/>
          <w:bCs/>
        </w:rPr>
        <w:t>Professor:</w:t>
      </w:r>
      <w:r>
        <w:t xml:space="preserve"> </w:t>
      </w:r>
      <w:hyperlink r:id="rId10">
        <w:r>
          <w:rPr>
            <w:rStyle w:val="Hyperlink"/>
          </w:rPr>
          <w:t>Mason Stahl</w:t>
        </w:r>
      </w:hyperlink>
      <w:r>
        <w:t xml:space="preserve"> (</w:t>
      </w:r>
      <w:hyperlink r:id="rId11">
        <w:r>
          <w:rPr>
            <w:rStyle w:val="Hyperlink"/>
          </w:rPr>
          <w:t>stahlm@union.edu</w:t>
        </w:r>
      </w:hyperlink>
      <w:r>
        <w:t>)</w:t>
      </w:r>
      <w:r>
        <w:br/>
      </w:r>
      <w:r>
        <w:rPr>
          <w:b/>
          <w:bCs/>
        </w:rPr>
        <w:t>TA:</w:t>
      </w:r>
      <w:r>
        <w:t xml:space="preserve"> Xander Forsyth (</w:t>
      </w:r>
      <w:hyperlink r:id="rId12">
        <w:r>
          <w:rPr>
            <w:rStyle w:val="Hyperlink"/>
          </w:rPr>
          <w:t>forsytha@union.edu</w:t>
        </w:r>
      </w:hyperlink>
      <w:r>
        <w:t>)</w:t>
      </w:r>
      <w:r>
        <w:br/>
      </w:r>
      <w:r>
        <w:rPr>
          <w:b/>
          <w:bCs/>
        </w:rPr>
        <w:t>Office hours:</w:t>
      </w:r>
      <w:r>
        <w:t xml:space="preserve"> Olin 102A – Mondays 10:30-11:30 AM and Thursdays 9:30-11:00 AM</w:t>
      </w:r>
    </w:p>
    <w:p w14:paraId="316E7229" w14:textId="77777777" w:rsidR="00936137" w:rsidRDefault="00936137">
      <w:pPr>
        <w:pStyle w:val="BodyText"/>
      </w:pPr>
    </w:p>
    <w:p w14:paraId="751E6DC0" w14:textId="77777777" w:rsidR="00936137" w:rsidRDefault="000A51E5">
      <w:pPr>
        <w:pStyle w:val="Heading2"/>
      </w:pPr>
      <w:bookmarkStart w:id="1" w:name="course-description"/>
      <w:r>
        <w:t>Course description</w:t>
      </w:r>
    </w:p>
    <w:p w14:paraId="2B655D4E" w14:textId="77777777" w:rsidR="00936137" w:rsidRDefault="000A51E5">
      <w:pPr>
        <w:pStyle w:val="BlockText"/>
      </w:pPr>
      <w:r>
        <w:rPr>
          <w:i/>
          <w:iCs/>
        </w:rPr>
        <w:t>We are drowning in information, while starving for wisdom. The world henceforth will be run by synthesizers, people able to put together the right information at the right time, think critically about it, and make important choices wisely.</w:t>
      </w:r>
      <w:r>
        <w:br/>
        <w:t>– Edward O. Wils</w:t>
      </w:r>
      <w:r>
        <w:t>on</w:t>
      </w:r>
    </w:p>
    <w:p w14:paraId="6AB94B3B" w14:textId="77777777" w:rsidR="00936137" w:rsidRDefault="000A51E5">
      <w:pPr>
        <w:pStyle w:val="FirstParagraph"/>
      </w:pPr>
      <w:r>
        <w:t xml:space="preserve">Understanding how the Earth and environment works requires the careful analysis and interpretation of scientific data. Increasingly, the limitations to our understanding lie not in the availability of data, but rather in our ability to analyze and find </w:t>
      </w:r>
      <w:r>
        <w:t>meaning in it. Deriving insight from environmental data, in particular large and complex datasets, requires new tools, methods, and ways of thinking. In this class we are going to learn how to code in the programming language R and use it to analyze enviro</w:t>
      </w:r>
      <w:r>
        <w:t>nmental data in order to better understand the Earth’s systems. This course will feature a hands-on classroom with programming and data analysis occurring interactively during the class. Students will learn how to analyze and visualize large datasets (“big</w:t>
      </w:r>
      <w:r>
        <w:t xml:space="preserve"> data”) and how to write code, while also covering interesting components of environmental and Earth sciences. The datasets used throughout the term will be research quality (e.g., from peer-reviewed publications, government agencies, your thesis data) and</w:t>
      </w:r>
      <w:r>
        <w:t xml:space="preserve"> will address a range of global challenges including climate change, water resources, biodiversity loss, ecological and environmental degradation, energy resources, and agricultural production. The term will culminate with a </w:t>
      </w:r>
      <w:r>
        <w:lastRenderedPageBreak/>
        <w:t>“research conference” where eac</w:t>
      </w:r>
      <w:r>
        <w:t>h student will deliver a presentation on the environmental data analysis project they conducted over the course of the term. These projects involve the in-depth analysis of research quality datasets (e.g., data from NASA, USGS, EPA, NOAA) to address a rese</w:t>
      </w:r>
      <w:r>
        <w:t>arch question(s) posed by each student and are an opportunity for each student to develop and conduct an original research project on an environmental topic of their interest.</w:t>
      </w:r>
    </w:p>
    <w:p w14:paraId="618804BA" w14:textId="77777777" w:rsidR="00936137" w:rsidRDefault="000A51E5">
      <w:pPr>
        <w:pStyle w:val="Heading2"/>
      </w:pPr>
      <w:bookmarkStart w:id="2" w:name="course-premise"/>
      <w:bookmarkEnd w:id="1"/>
      <w:r>
        <w:t>Course premise</w:t>
      </w:r>
    </w:p>
    <w:p w14:paraId="3A2A3BCC" w14:textId="77777777" w:rsidR="00936137" w:rsidRDefault="000A51E5">
      <w:pPr>
        <w:pStyle w:val="FirstParagraph"/>
      </w:pPr>
      <w:r>
        <w:t xml:space="preserve">This course will be taught as a </w:t>
      </w:r>
      <w:r>
        <w:rPr>
          <w:b/>
          <w:bCs/>
        </w:rPr>
        <w:t>“flipped”</w:t>
      </w:r>
      <w:r>
        <w:t xml:space="preserve"> class. This means that </w:t>
      </w:r>
      <w:r>
        <w:t>you will learn much of the basic material outside of class – through online assignments/tutorials, readings, and watching videos – while you will “learn by doing” through hands on programming exercises during class.</w:t>
      </w:r>
    </w:p>
    <w:p w14:paraId="0144CDFD" w14:textId="77777777" w:rsidR="00936137" w:rsidRDefault="000A51E5">
      <w:pPr>
        <w:pStyle w:val="BodyText"/>
      </w:pPr>
      <w:r>
        <w:t>At the start of each class you will be g</w:t>
      </w:r>
      <w:r>
        <w:t>iven a packet with the days work. You should keep these handouts as they will serve as part of your course notes. During class you will work through the project laid out in the packet and at the end of class you will have an R Notebook that has all of your</w:t>
      </w:r>
      <w:r>
        <w:t xml:space="preserve"> code, results, and notes. You will then apply what you learned in class to your weekly homework assignments. You can not rush through the class work as care and thought are required to learn the concepts needed for the assignments and later classes.</w:t>
      </w:r>
    </w:p>
    <w:p w14:paraId="479F2453" w14:textId="77777777" w:rsidR="00936137" w:rsidRDefault="000A51E5">
      <w:r>
        <w:pict w14:anchorId="0DA2E726">
          <v:rect id="_x0000_i1026" style="width:0;height:1.5pt" o:hralign="center" o:hrstd="t" o:hr="t"/>
        </w:pict>
      </w:r>
    </w:p>
    <w:p w14:paraId="3F414D95" w14:textId="77777777" w:rsidR="00936137" w:rsidRDefault="000A51E5">
      <w:pPr>
        <w:pStyle w:val="Heading1"/>
      </w:pPr>
      <w:bookmarkStart w:id="3" w:name="resources"/>
      <w:bookmarkEnd w:id="0"/>
      <w:bookmarkEnd w:id="2"/>
      <w:r>
        <w:t>Res</w:t>
      </w:r>
      <w:r>
        <w:t>ources</w:t>
      </w:r>
    </w:p>
    <w:p w14:paraId="474A32BB" w14:textId="77777777" w:rsidR="00936137" w:rsidRDefault="000A51E5">
      <w:pPr>
        <w:pStyle w:val="Heading2"/>
      </w:pPr>
      <w:bookmarkStart w:id="4" w:name="textbooks"/>
      <w:r>
        <w:t>Textbooks</w:t>
      </w:r>
    </w:p>
    <w:p w14:paraId="04891577" w14:textId="77777777" w:rsidR="00936137" w:rsidRDefault="000A51E5">
      <w:pPr>
        <w:pStyle w:val="FirstParagraph"/>
      </w:pPr>
      <w:r>
        <w:t>The three texts that we will primarily rely on are listed below. All three are freely available on the web. Print versions of all three books are also available.</w:t>
      </w:r>
    </w:p>
    <w:p w14:paraId="1A092E6E" w14:textId="77777777" w:rsidR="00936137" w:rsidRDefault="000A51E5">
      <w:pPr>
        <w:pStyle w:val="Compact"/>
        <w:numPr>
          <w:ilvl w:val="0"/>
          <w:numId w:val="3"/>
        </w:numPr>
      </w:pPr>
      <w:hyperlink r:id="rId13">
        <w:r>
          <w:rPr>
            <w:rStyle w:val="Hyperlink"/>
            <w:b/>
            <w:bCs/>
          </w:rPr>
          <w:t>R for Data Science</w:t>
        </w:r>
      </w:hyperlink>
      <w:r>
        <w:t>: Excellent textbook on using R for data science.</w:t>
      </w:r>
    </w:p>
    <w:p w14:paraId="6D46EE47" w14:textId="77777777" w:rsidR="00936137" w:rsidRDefault="000A51E5">
      <w:pPr>
        <w:pStyle w:val="Compact"/>
        <w:numPr>
          <w:ilvl w:val="0"/>
          <w:numId w:val="3"/>
        </w:numPr>
      </w:pPr>
      <w:hyperlink r:id="rId14">
        <w:r>
          <w:rPr>
            <w:rStyle w:val="Hyperlink"/>
            <w:b/>
            <w:bCs/>
          </w:rPr>
          <w:t>ModernDive</w:t>
        </w:r>
      </w:hyperlink>
      <w:r>
        <w:t>: Introductory textbook on data science and stats in R, that presents the material in a clear and concise manner. This book is freely available online</w:t>
      </w:r>
      <w:r>
        <w:t>.</w:t>
      </w:r>
      <w:r>
        <w:br/>
      </w:r>
    </w:p>
    <w:p w14:paraId="552FFC19" w14:textId="77777777" w:rsidR="00936137" w:rsidRDefault="000A51E5">
      <w:pPr>
        <w:pStyle w:val="Compact"/>
        <w:numPr>
          <w:ilvl w:val="0"/>
          <w:numId w:val="3"/>
        </w:numPr>
      </w:pPr>
      <w:hyperlink r:id="rId15">
        <w:r>
          <w:rPr>
            <w:rStyle w:val="Hyperlink"/>
            <w:b/>
            <w:bCs/>
          </w:rPr>
          <w:t>Geocomputation with R</w:t>
        </w:r>
      </w:hyperlink>
      <w:r>
        <w:t>: Excellent textbook on geospatial analysis using R.</w:t>
      </w:r>
    </w:p>
    <w:p w14:paraId="2CE730E9" w14:textId="77777777" w:rsidR="00936137" w:rsidRDefault="000A51E5">
      <w:pPr>
        <w:pStyle w:val="Heading2"/>
      </w:pPr>
      <w:bookmarkStart w:id="5" w:name="course-sites"/>
      <w:bookmarkEnd w:id="4"/>
      <w:r>
        <w:t>Course sites</w:t>
      </w:r>
    </w:p>
    <w:p w14:paraId="3C4C2EB7" w14:textId="77777777" w:rsidR="00936137" w:rsidRDefault="000A51E5">
      <w:pPr>
        <w:pStyle w:val="Compact"/>
        <w:numPr>
          <w:ilvl w:val="0"/>
          <w:numId w:val="4"/>
        </w:numPr>
      </w:pPr>
      <w:hyperlink r:id="rId16">
        <w:r>
          <w:rPr>
            <w:rStyle w:val="Hyperlink"/>
            <w:b/>
            <w:bCs/>
          </w:rPr>
          <w:t>This website</w:t>
        </w:r>
      </w:hyperlink>
      <w:r>
        <w:t>: The site you are on now will be upd</w:t>
      </w:r>
      <w:r>
        <w:t>ated throughout the term. In particular the schedule will have material added on a weekly basis.</w:t>
      </w:r>
    </w:p>
    <w:p w14:paraId="51A8F4AD" w14:textId="77777777" w:rsidR="00936137" w:rsidRDefault="000A51E5">
      <w:pPr>
        <w:pStyle w:val="Compact"/>
        <w:numPr>
          <w:ilvl w:val="0"/>
          <w:numId w:val="4"/>
        </w:numPr>
      </w:pPr>
      <w:hyperlink r:id="rId17">
        <w:r>
          <w:rPr>
            <w:rStyle w:val="Hyperlink"/>
            <w:b/>
            <w:bCs/>
          </w:rPr>
          <w:t>Nexus:</w:t>
        </w:r>
      </w:hyperlink>
      <w:r>
        <w:t xml:space="preserve"> You will submit all of your assignments through our Nexus class site</w:t>
      </w:r>
    </w:p>
    <w:p w14:paraId="59BF74A7" w14:textId="77777777" w:rsidR="00936137" w:rsidRDefault="000A51E5">
      <w:pPr>
        <w:pStyle w:val="Compact"/>
        <w:numPr>
          <w:ilvl w:val="0"/>
          <w:numId w:val="4"/>
        </w:numPr>
      </w:pPr>
      <w:hyperlink r:id="rId18">
        <w:r>
          <w:rPr>
            <w:rStyle w:val="Hyperlink"/>
            <w:b/>
            <w:bCs/>
          </w:rPr>
          <w:t>DataCamp:</w:t>
        </w:r>
      </w:hyperlink>
      <w:r>
        <w:t xml:space="preserve"> The online assignments/tutorials can be found on our DataCamp class site</w:t>
      </w:r>
    </w:p>
    <w:p w14:paraId="20EB0269" w14:textId="77777777" w:rsidR="00936137" w:rsidRDefault="000A51E5">
      <w:pPr>
        <w:pStyle w:val="Heading2"/>
      </w:pPr>
      <w:bookmarkStart w:id="6" w:name="assignment-templates-and-guidelines"/>
      <w:bookmarkEnd w:id="5"/>
      <w:r>
        <w:t>Assignment templates and guidelines</w:t>
      </w:r>
    </w:p>
    <w:p w14:paraId="72C84484" w14:textId="77777777" w:rsidR="00936137" w:rsidRDefault="000A51E5">
      <w:pPr>
        <w:pStyle w:val="Compact"/>
        <w:numPr>
          <w:ilvl w:val="0"/>
          <w:numId w:val="5"/>
        </w:numPr>
      </w:pPr>
      <w:r>
        <w:rPr>
          <w:b/>
          <w:bCs/>
        </w:rPr>
        <w:t xml:space="preserve">Template for lab and homework assignments: </w:t>
      </w:r>
      <w:r>
        <w:t xml:space="preserve"> </w:t>
      </w:r>
      <w:hyperlink r:id="rId19">
        <w:r>
          <w:rPr>
            <w:rStyle w:val="Hyperlink"/>
            <w:b/>
            <w:bCs/>
          </w:rPr>
          <w:t>(html)</w:t>
        </w:r>
      </w:hyperlink>
      <w:r>
        <w:t xml:space="preserve"> </w:t>
      </w:r>
      <w:hyperlink r:id="rId20">
        <w:r>
          <w:rPr>
            <w:rStyle w:val="Hyperlink"/>
            <w:b/>
            <w:bCs/>
          </w:rPr>
          <w:t>(Rmd)</w:t>
        </w:r>
      </w:hyperlink>
    </w:p>
    <w:p w14:paraId="07F97C02" w14:textId="77777777" w:rsidR="00936137" w:rsidRDefault="000A51E5">
      <w:pPr>
        <w:pStyle w:val="Compact"/>
        <w:numPr>
          <w:ilvl w:val="0"/>
          <w:numId w:val="5"/>
        </w:numPr>
      </w:pPr>
      <w:hyperlink r:id="rId21">
        <w:r>
          <w:rPr>
            <w:rStyle w:val="Hyperlink"/>
            <w:b/>
            <w:bCs/>
          </w:rPr>
          <w:t>Lab report guidelines</w:t>
        </w:r>
      </w:hyperlink>
    </w:p>
    <w:p w14:paraId="09171C8A" w14:textId="77777777" w:rsidR="00936137" w:rsidRDefault="000A51E5">
      <w:pPr>
        <w:pStyle w:val="Heading2"/>
      </w:pPr>
      <w:bookmarkStart w:id="7" w:name="useful-linksresources"/>
      <w:bookmarkEnd w:id="6"/>
      <w:r>
        <w:t>Useful links/resources</w:t>
      </w:r>
    </w:p>
    <w:p w14:paraId="56AE9C5E" w14:textId="77777777" w:rsidR="00936137" w:rsidRDefault="000A51E5">
      <w:pPr>
        <w:pStyle w:val="Compact"/>
        <w:numPr>
          <w:ilvl w:val="0"/>
          <w:numId w:val="6"/>
        </w:numPr>
      </w:pPr>
      <w:hyperlink r:id="rId22">
        <w:r>
          <w:rPr>
            <w:rStyle w:val="Hyperlink"/>
            <w:b/>
            <w:bCs/>
          </w:rPr>
          <w:t>Google</w:t>
        </w:r>
      </w:hyperlink>
      <w:r>
        <w:t>: This may seem pretty obvious, but Googling your R question almost always yields a helpful result/example.</w:t>
      </w:r>
      <w:r>
        <w:br/>
      </w:r>
    </w:p>
    <w:p w14:paraId="03B1B1DF" w14:textId="77777777" w:rsidR="00936137" w:rsidRDefault="000A51E5">
      <w:pPr>
        <w:pStyle w:val="Compact"/>
        <w:numPr>
          <w:ilvl w:val="0"/>
          <w:numId w:val="6"/>
        </w:numPr>
      </w:pPr>
      <w:hyperlink r:id="rId23">
        <w:r>
          <w:rPr>
            <w:rStyle w:val="Hyperlink"/>
            <w:b/>
            <w:bCs/>
          </w:rPr>
          <w:t>stackoverflow.com</w:t>
        </w:r>
      </w:hyperlink>
      <w:r>
        <w:t xml:space="preserve">: Website where people post questions related to programming. This is an extensive resource with a huge database of questions and answers related to R. Generally it is best to Google your question and often stackoverflow will be one of </w:t>
      </w:r>
      <w:r>
        <w:t>the first hits.</w:t>
      </w:r>
    </w:p>
    <w:p w14:paraId="530164D1" w14:textId="77777777" w:rsidR="00936137" w:rsidRDefault="000A51E5">
      <w:pPr>
        <w:pStyle w:val="Compact"/>
        <w:numPr>
          <w:ilvl w:val="0"/>
          <w:numId w:val="6"/>
        </w:numPr>
      </w:pPr>
      <w:hyperlink r:id="rId24">
        <w:r>
          <w:rPr>
            <w:rStyle w:val="Hyperlink"/>
            <w:b/>
            <w:bCs/>
          </w:rPr>
          <w:t>YouTube</w:t>
        </w:r>
      </w:hyperlink>
      <w:r>
        <w:t>: Lots of instructional videos in R are available on Youtube.</w:t>
      </w:r>
    </w:p>
    <w:p w14:paraId="77859797" w14:textId="77777777" w:rsidR="00936137" w:rsidRDefault="000A51E5">
      <w:pPr>
        <w:pStyle w:val="Compact"/>
        <w:numPr>
          <w:ilvl w:val="0"/>
          <w:numId w:val="6"/>
        </w:numPr>
      </w:pPr>
      <w:hyperlink r:id="rId25">
        <w:r>
          <w:rPr>
            <w:rStyle w:val="Hyperlink"/>
            <w:b/>
            <w:bCs/>
          </w:rPr>
          <w:t>Posit (RStudio) Cloud</w:t>
        </w:r>
      </w:hyperlink>
      <w:r>
        <w:t>: A free service (up to 25 hrs/month) from the developers of RStud</w:t>
      </w:r>
      <w:r>
        <w:t>io, which allows you to run RStudio right in your browser. You will install R and RStudio on your personal computer for this class, however this is an additional way to run R on any computer that has an internet connection without the need to install softw</w:t>
      </w:r>
      <w:r>
        <w:t>are. Note that the free use has a monthly time cap, so this service can be used as a supplement but cannot replace your personal install (which is 100% free).</w:t>
      </w:r>
      <w:r>
        <w:br/>
      </w:r>
    </w:p>
    <w:p w14:paraId="5B156ABF" w14:textId="77777777" w:rsidR="00936137" w:rsidRDefault="000A51E5">
      <w:pPr>
        <w:pStyle w:val="Compact"/>
        <w:numPr>
          <w:ilvl w:val="0"/>
          <w:numId w:val="6"/>
        </w:numPr>
      </w:pPr>
      <w:hyperlink r:id="rId26">
        <w:r>
          <w:rPr>
            <w:rStyle w:val="Hyperlink"/>
            <w:b/>
            <w:bCs/>
          </w:rPr>
          <w:t>R Cheatsheets</w:t>
        </w:r>
      </w:hyperlink>
      <w:r>
        <w:t>: Very helpful 1-2 page summary sheets that clearly show you how to code in R. There are a number of different cheat sheets ranging from a basic R tutorial to creating plots in R.</w:t>
      </w:r>
    </w:p>
    <w:p w14:paraId="5FAD1AFE" w14:textId="77777777" w:rsidR="00936137" w:rsidRDefault="000A51E5">
      <w:pPr>
        <w:pStyle w:val="Compact"/>
        <w:numPr>
          <w:ilvl w:val="0"/>
          <w:numId w:val="6"/>
        </w:numPr>
      </w:pPr>
      <w:hyperlink r:id="rId27">
        <w:r>
          <w:rPr>
            <w:rStyle w:val="Hyperlink"/>
            <w:b/>
            <w:bCs/>
          </w:rPr>
          <w:t>STDHA.com</w:t>
        </w:r>
      </w:hyperlink>
      <w:r>
        <w:t>: Excellent resource for help with R.</w:t>
      </w:r>
      <w:r>
        <w:br/>
      </w:r>
    </w:p>
    <w:p w14:paraId="0EF17AE9" w14:textId="77777777" w:rsidR="00936137" w:rsidRDefault="000A51E5">
      <w:pPr>
        <w:pStyle w:val="Compact"/>
        <w:numPr>
          <w:ilvl w:val="0"/>
          <w:numId w:val="6"/>
        </w:numPr>
      </w:pPr>
      <w:hyperlink r:id="rId28">
        <w:r>
          <w:rPr>
            <w:rStyle w:val="Hyperlink"/>
            <w:b/>
            <w:bCs/>
          </w:rPr>
          <w:t>R Style Guide</w:t>
        </w:r>
      </w:hyperlink>
      <w:r>
        <w:t>: Advice on how to write code that is neatly organized and easy to read.</w:t>
      </w:r>
    </w:p>
    <w:p w14:paraId="6105010D" w14:textId="77777777" w:rsidR="00936137" w:rsidRDefault="000A51E5">
      <w:pPr>
        <w:pStyle w:val="Compact"/>
        <w:numPr>
          <w:ilvl w:val="0"/>
          <w:numId w:val="6"/>
        </w:numPr>
      </w:pPr>
      <w:hyperlink r:id="rId29">
        <w:r>
          <w:rPr>
            <w:rStyle w:val="Hyperlink"/>
            <w:b/>
            <w:bCs/>
          </w:rPr>
          <w:t>Guide to Using R Markdown for Class Reports</w:t>
        </w:r>
      </w:hyperlink>
      <w:r>
        <w:t>: Very helpful guide on how to create reports usin</w:t>
      </w:r>
      <w:r>
        <w:t>g R Markdown.</w:t>
      </w:r>
    </w:p>
    <w:p w14:paraId="180649B5" w14:textId="77777777" w:rsidR="00936137" w:rsidRDefault="000A51E5">
      <w:r>
        <w:pict w14:anchorId="3D8A4E55">
          <v:rect id="_x0000_i1027" style="width:0;height:1.5pt" o:hralign="center" o:hrstd="t" o:hr="t"/>
        </w:pict>
      </w:r>
    </w:p>
    <w:p w14:paraId="44467381" w14:textId="77777777" w:rsidR="00936137" w:rsidRDefault="000A51E5">
      <w:pPr>
        <w:pStyle w:val="Heading1"/>
      </w:pPr>
      <w:bookmarkStart w:id="8" w:name="assignments"/>
      <w:bookmarkEnd w:id="3"/>
      <w:bookmarkEnd w:id="7"/>
      <w:r>
        <w:t>Assignments</w:t>
      </w:r>
    </w:p>
    <w:p w14:paraId="5DC9F208" w14:textId="77777777" w:rsidR="00936137" w:rsidRDefault="000A51E5">
      <w:pPr>
        <w:pStyle w:val="Heading2"/>
      </w:pPr>
      <w:bookmarkStart w:id="9" w:name="online-tutorialshomework"/>
      <w:r>
        <w:t>Online tutorials/homework</w:t>
      </w:r>
    </w:p>
    <w:p w14:paraId="2756F267" w14:textId="77777777" w:rsidR="00936137" w:rsidRDefault="000A51E5">
      <w:pPr>
        <w:pStyle w:val="FirstParagraph"/>
      </w:pPr>
      <w:r>
        <w:t>These tutorials/homework are required and are a very helpful and important part of teaching you how to code in the short timeframe of one term. The tutorials help to make learning to code a much more en</w:t>
      </w:r>
      <w:r>
        <w:t>joyable and efficient process and also serve as an excellent refresher once you’ve learned coding. There will typically be a homework assignment for every class topic. If you come to class and work diligently you should be able to complete the homework. As</w:t>
      </w:r>
      <w:r>
        <w:t xml:space="preserve"> the homework builds off of the in-class material, coming to class is necessary. I have set up a class group on the site where the tutorials are hosted and I will be able to monitor and track your progress. Successful completion of the tutorial will result</w:t>
      </w:r>
      <w:r>
        <w:t xml:space="preserve"> in a 100% grade for that assignment. If the tutorial is not fully completed then you will receive a score equal to the percent that you completed at the time the assignment was due. Note that the there is an option to take hints during the tutorials. Taki</w:t>
      </w:r>
      <w:r>
        <w:t xml:space="preserve">ng hints does affect </w:t>
      </w:r>
      <w:r>
        <w:lastRenderedPageBreak/>
        <w:t>your final score (however a single hint typically has a minimal effect) so use them sparingly.</w:t>
      </w:r>
    </w:p>
    <w:p w14:paraId="4D9E168F" w14:textId="77777777" w:rsidR="00936137" w:rsidRDefault="000A51E5">
      <w:pPr>
        <w:pStyle w:val="Heading2"/>
      </w:pPr>
      <w:bookmarkStart w:id="10" w:name="labs"/>
      <w:bookmarkEnd w:id="9"/>
      <w:r>
        <w:t>Labs</w:t>
      </w:r>
    </w:p>
    <w:p w14:paraId="44D44E2E" w14:textId="77777777" w:rsidR="00936137" w:rsidRDefault="000A51E5">
      <w:pPr>
        <w:pStyle w:val="FirstParagraph"/>
      </w:pPr>
      <w:r>
        <w:t>In lab you will be given a dataset from the Earth and environmental sciences with the goal of exploring and discovering interesting fea</w:t>
      </w:r>
      <w:r>
        <w:t xml:space="preserve">tures and illuminating important scientific concepts. You will be given background information and the data you will need to successfully complete the lab, though successful completion of the lab will require independent and creative exploratory analysis. </w:t>
      </w:r>
      <w:r>
        <w:t>The goal of the lab assignments is to apply the tools and concepts learned in class towards asking and answering interesting scientific questions. These labs are intended to improve your skills in data analysis, learn about concepts from Earth and environm</w:t>
      </w:r>
      <w:r>
        <w:t>ental sciences, and importantly to develop skills as a creative and independent researcher. These skills will serve you will in future classes, grad school, and jobs.</w:t>
      </w:r>
    </w:p>
    <w:p w14:paraId="1FC81993" w14:textId="77777777" w:rsidR="00936137" w:rsidRDefault="000A51E5">
      <w:pPr>
        <w:pStyle w:val="Heading2"/>
      </w:pPr>
      <w:bookmarkStart w:id="11" w:name="final-project"/>
      <w:bookmarkEnd w:id="10"/>
      <w:r>
        <w:t>Final project</w:t>
      </w:r>
    </w:p>
    <w:p w14:paraId="5A89CE3A" w14:textId="77777777" w:rsidR="00936137" w:rsidRDefault="000A51E5">
      <w:pPr>
        <w:pStyle w:val="FirstParagraph"/>
      </w:pPr>
      <w:r>
        <w:t xml:space="preserve">Each student will produce a report/presentation based on their analysis of </w:t>
      </w:r>
      <w:r>
        <w:t>an environmental/Earth science dataset. You will develop questions/hypotheses about your dataset and use the skills we have learned throughout the term to tackle these questions. You can analyze a dataset that you are interested and find on your own or I c</w:t>
      </w:r>
      <w:r>
        <w:t>an point you to an interesting dataset. If you are doing a senior thesis or independent research project, this is a great opportunity to start analyzing that data. During the last week of class we will have a mini conference session where each student will</w:t>
      </w:r>
      <w:r>
        <w:t xml:space="preserve"> present their work. Additional details on the final project will be provided later in the term.</w:t>
      </w:r>
    </w:p>
    <w:p w14:paraId="73B97F41" w14:textId="77777777" w:rsidR="00936137" w:rsidRDefault="000A51E5">
      <w:r>
        <w:pict w14:anchorId="7DEBEF30">
          <v:rect id="_x0000_i1028" style="width:0;height:1.5pt" o:hralign="center" o:hrstd="t" o:hr="t"/>
        </w:pict>
      </w:r>
    </w:p>
    <w:p w14:paraId="2E53C7F1" w14:textId="77777777" w:rsidR="00936137" w:rsidRDefault="000A51E5">
      <w:pPr>
        <w:pStyle w:val="Heading1"/>
      </w:pPr>
      <w:bookmarkStart w:id="12" w:name="course-policies"/>
      <w:bookmarkEnd w:id="8"/>
      <w:bookmarkEnd w:id="11"/>
      <w:r>
        <w:t>Course policies</w:t>
      </w:r>
    </w:p>
    <w:p w14:paraId="5F2A2E9B" w14:textId="77777777" w:rsidR="00936137" w:rsidRDefault="000A51E5">
      <w:pPr>
        <w:pStyle w:val="Heading2"/>
      </w:pPr>
      <w:bookmarkStart w:id="13" w:name="grading"/>
      <w:r>
        <w:t>Grading</w:t>
      </w:r>
    </w:p>
    <w:tbl>
      <w:tblPr>
        <w:tblStyle w:val="Table"/>
        <w:tblW w:w="0" w:type="auto"/>
        <w:tblLook w:val="0020" w:firstRow="1" w:lastRow="0" w:firstColumn="0" w:lastColumn="0" w:noHBand="0" w:noVBand="0"/>
      </w:tblPr>
      <w:tblGrid>
        <w:gridCol w:w="3425"/>
        <w:gridCol w:w="954"/>
      </w:tblGrid>
      <w:tr w:rsidR="00936137" w14:paraId="3797F219" w14:textId="77777777" w:rsidTr="00936137">
        <w:trPr>
          <w:cnfStyle w:val="100000000000" w:firstRow="1" w:lastRow="0" w:firstColumn="0" w:lastColumn="0" w:oddVBand="0" w:evenVBand="0" w:oddHBand="0" w:evenHBand="0" w:firstRowFirstColumn="0" w:firstRowLastColumn="0" w:lastRowFirstColumn="0" w:lastRowLastColumn="0"/>
          <w:tblHeader/>
        </w:trPr>
        <w:tc>
          <w:tcPr>
            <w:tcW w:w="0" w:type="auto"/>
          </w:tcPr>
          <w:p w14:paraId="704AEA24" w14:textId="77777777" w:rsidR="00936137" w:rsidRDefault="000A51E5">
            <w:pPr>
              <w:pStyle w:val="Compact"/>
            </w:pPr>
            <w:r>
              <w:t>Assignment</w:t>
            </w:r>
          </w:p>
        </w:tc>
        <w:tc>
          <w:tcPr>
            <w:tcW w:w="0" w:type="auto"/>
          </w:tcPr>
          <w:p w14:paraId="05054E42" w14:textId="77777777" w:rsidR="00936137" w:rsidRDefault="000A51E5">
            <w:pPr>
              <w:pStyle w:val="Compact"/>
            </w:pPr>
            <w:r>
              <w:t>Weight</w:t>
            </w:r>
          </w:p>
        </w:tc>
      </w:tr>
      <w:tr w:rsidR="00936137" w14:paraId="10BEEB71" w14:textId="77777777">
        <w:tc>
          <w:tcPr>
            <w:tcW w:w="0" w:type="auto"/>
          </w:tcPr>
          <w:p w14:paraId="5B2F84CB" w14:textId="77777777" w:rsidR="00936137" w:rsidRDefault="000A51E5">
            <w:pPr>
              <w:pStyle w:val="Compact"/>
            </w:pPr>
            <w:r>
              <w:t>Homework and online tutorials</w:t>
            </w:r>
          </w:p>
        </w:tc>
        <w:tc>
          <w:tcPr>
            <w:tcW w:w="0" w:type="auto"/>
          </w:tcPr>
          <w:p w14:paraId="4906462C" w14:textId="77777777" w:rsidR="00936137" w:rsidRDefault="000A51E5">
            <w:pPr>
              <w:pStyle w:val="Compact"/>
            </w:pPr>
            <w:r>
              <w:t>30%</w:t>
            </w:r>
          </w:p>
        </w:tc>
      </w:tr>
      <w:tr w:rsidR="00936137" w14:paraId="26E20227" w14:textId="77777777">
        <w:tc>
          <w:tcPr>
            <w:tcW w:w="0" w:type="auto"/>
          </w:tcPr>
          <w:p w14:paraId="075AFF48" w14:textId="77777777" w:rsidR="00936137" w:rsidRDefault="000A51E5">
            <w:pPr>
              <w:pStyle w:val="Compact"/>
            </w:pPr>
            <w:r>
              <w:t>Lab</w:t>
            </w:r>
          </w:p>
        </w:tc>
        <w:tc>
          <w:tcPr>
            <w:tcW w:w="0" w:type="auto"/>
          </w:tcPr>
          <w:p w14:paraId="49002D98" w14:textId="77777777" w:rsidR="00936137" w:rsidRDefault="000A51E5">
            <w:pPr>
              <w:pStyle w:val="Compact"/>
            </w:pPr>
            <w:r>
              <w:t>25%</w:t>
            </w:r>
          </w:p>
        </w:tc>
      </w:tr>
      <w:tr w:rsidR="00936137" w14:paraId="5681ABCA" w14:textId="77777777">
        <w:tc>
          <w:tcPr>
            <w:tcW w:w="0" w:type="auto"/>
          </w:tcPr>
          <w:p w14:paraId="47795527" w14:textId="77777777" w:rsidR="00936137" w:rsidRDefault="000A51E5">
            <w:pPr>
              <w:pStyle w:val="Compact"/>
            </w:pPr>
            <w:r>
              <w:t>Final project</w:t>
            </w:r>
          </w:p>
        </w:tc>
        <w:tc>
          <w:tcPr>
            <w:tcW w:w="0" w:type="auto"/>
          </w:tcPr>
          <w:p w14:paraId="14C4A1D9" w14:textId="77777777" w:rsidR="00936137" w:rsidRDefault="000A51E5">
            <w:pPr>
              <w:pStyle w:val="Compact"/>
            </w:pPr>
            <w:r>
              <w:t>35%</w:t>
            </w:r>
          </w:p>
        </w:tc>
      </w:tr>
      <w:tr w:rsidR="00936137" w14:paraId="5D9CB464" w14:textId="77777777">
        <w:tc>
          <w:tcPr>
            <w:tcW w:w="0" w:type="auto"/>
          </w:tcPr>
          <w:p w14:paraId="47A859CC" w14:textId="77777777" w:rsidR="00936137" w:rsidRDefault="000A51E5">
            <w:pPr>
              <w:pStyle w:val="Compact"/>
            </w:pPr>
            <w:r>
              <w:t>Class participation</w:t>
            </w:r>
          </w:p>
        </w:tc>
        <w:tc>
          <w:tcPr>
            <w:tcW w:w="0" w:type="auto"/>
          </w:tcPr>
          <w:p w14:paraId="2089B2CA" w14:textId="77777777" w:rsidR="00936137" w:rsidRDefault="000A51E5">
            <w:pPr>
              <w:pStyle w:val="Compact"/>
            </w:pPr>
            <w:r>
              <w:t>10%</w:t>
            </w:r>
          </w:p>
        </w:tc>
      </w:tr>
      <w:tr w:rsidR="00936137" w14:paraId="188D9959" w14:textId="77777777">
        <w:tc>
          <w:tcPr>
            <w:tcW w:w="0" w:type="auto"/>
          </w:tcPr>
          <w:p w14:paraId="5FC14554" w14:textId="77777777" w:rsidR="00936137" w:rsidRDefault="00936137">
            <w:pPr>
              <w:pStyle w:val="Compact"/>
            </w:pPr>
          </w:p>
        </w:tc>
        <w:tc>
          <w:tcPr>
            <w:tcW w:w="0" w:type="auto"/>
          </w:tcPr>
          <w:p w14:paraId="148DA207" w14:textId="77777777" w:rsidR="00936137" w:rsidRDefault="00936137">
            <w:pPr>
              <w:pStyle w:val="Compact"/>
            </w:pPr>
          </w:p>
        </w:tc>
      </w:tr>
    </w:tbl>
    <w:p w14:paraId="0B40A4A8" w14:textId="0EE9F358" w:rsidR="00936137" w:rsidRDefault="000A51E5">
      <w:pPr>
        <w:pStyle w:val="BodyText"/>
      </w:pPr>
      <w:r>
        <w:t xml:space="preserve">As discussed in the </w:t>
      </w:r>
      <w:r>
        <w:rPr>
          <w:b/>
          <w:bCs/>
        </w:rPr>
        <w:t>Honor code</w:t>
      </w:r>
      <w:r>
        <w:t xml:space="preserve"> section below, all submitted work must be your own. If you use any </w:t>
      </w:r>
      <w:proofErr w:type="gramStart"/>
      <w:r>
        <w:t>references</w:t>
      </w:r>
      <w:proofErr w:type="gramEnd"/>
      <w:r>
        <w:t xml:space="preserve"> you must cite your sources.</w:t>
      </w:r>
    </w:p>
    <w:p w14:paraId="40291ED5" w14:textId="77777777" w:rsidR="00875AD3" w:rsidRDefault="00875AD3">
      <w:pPr>
        <w:pStyle w:val="BodyText"/>
      </w:pPr>
    </w:p>
    <w:p w14:paraId="49F972C9" w14:textId="77777777" w:rsidR="00936137" w:rsidRDefault="000A51E5">
      <w:pPr>
        <w:pStyle w:val="Heading3"/>
      </w:pPr>
      <w:bookmarkStart w:id="14" w:name="evaluation-rubric"/>
      <w:r>
        <w:lastRenderedPageBreak/>
        <w:t>Evaluation rubric</w:t>
      </w:r>
    </w:p>
    <w:p w14:paraId="01B553E1" w14:textId="77777777" w:rsidR="00936137" w:rsidRDefault="000A51E5">
      <w:pPr>
        <w:pStyle w:val="FirstParagraph"/>
      </w:pPr>
      <w:r>
        <w:t>Where applicable a rubric will be applied to graded assignments.</w:t>
      </w:r>
    </w:p>
    <w:tbl>
      <w:tblPr>
        <w:tblStyle w:val="Table"/>
        <w:tblW w:w="5000" w:type="pct"/>
        <w:tblLook w:val="0020" w:firstRow="1" w:lastRow="0" w:firstColumn="0" w:lastColumn="0" w:noHBand="0" w:noVBand="0"/>
      </w:tblPr>
      <w:tblGrid>
        <w:gridCol w:w="1716"/>
        <w:gridCol w:w="3106"/>
        <w:gridCol w:w="2391"/>
        <w:gridCol w:w="2363"/>
      </w:tblGrid>
      <w:tr w:rsidR="00936137" w14:paraId="62F9A1B1" w14:textId="77777777" w:rsidTr="00936137">
        <w:trPr>
          <w:cnfStyle w:val="100000000000" w:firstRow="1" w:lastRow="0" w:firstColumn="0" w:lastColumn="0" w:oddVBand="0" w:evenVBand="0" w:oddHBand="0" w:evenHBand="0" w:firstRowFirstColumn="0" w:firstRowLastColumn="0" w:lastRowFirstColumn="0" w:lastRowLastColumn="0"/>
          <w:tblHeader/>
        </w:trPr>
        <w:tc>
          <w:tcPr>
            <w:tcW w:w="0" w:type="auto"/>
          </w:tcPr>
          <w:p w14:paraId="245F7D76" w14:textId="77777777" w:rsidR="00936137" w:rsidRDefault="000A51E5">
            <w:pPr>
              <w:pStyle w:val="Compact"/>
            </w:pPr>
            <w:r>
              <w:t>Topic</w:t>
            </w:r>
          </w:p>
        </w:tc>
        <w:tc>
          <w:tcPr>
            <w:tcW w:w="0" w:type="auto"/>
          </w:tcPr>
          <w:p w14:paraId="7E5CDD79" w14:textId="77777777" w:rsidR="00936137" w:rsidRDefault="000A51E5">
            <w:pPr>
              <w:pStyle w:val="Compact"/>
            </w:pPr>
            <w:r>
              <w:t>Excellent: 3</w:t>
            </w:r>
          </w:p>
        </w:tc>
        <w:tc>
          <w:tcPr>
            <w:tcW w:w="0" w:type="auto"/>
          </w:tcPr>
          <w:p w14:paraId="4BA97859" w14:textId="77777777" w:rsidR="00936137" w:rsidRDefault="000A51E5">
            <w:pPr>
              <w:pStyle w:val="Compact"/>
            </w:pPr>
            <w:r>
              <w:t>Good: 2</w:t>
            </w:r>
          </w:p>
        </w:tc>
        <w:tc>
          <w:tcPr>
            <w:tcW w:w="0" w:type="auto"/>
          </w:tcPr>
          <w:p w14:paraId="3F7ABEE1" w14:textId="77777777" w:rsidR="00936137" w:rsidRDefault="000A51E5">
            <w:pPr>
              <w:pStyle w:val="Compact"/>
            </w:pPr>
            <w:r>
              <w:t>Needs wor</w:t>
            </w:r>
            <w:r>
              <w:t>k: 1</w:t>
            </w:r>
          </w:p>
        </w:tc>
      </w:tr>
      <w:tr w:rsidR="00936137" w14:paraId="12462143" w14:textId="77777777">
        <w:tc>
          <w:tcPr>
            <w:tcW w:w="0" w:type="auto"/>
          </w:tcPr>
          <w:p w14:paraId="1DBCE8FB" w14:textId="77777777" w:rsidR="00936137" w:rsidRDefault="000A51E5">
            <w:pPr>
              <w:pStyle w:val="Compact"/>
            </w:pPr>
            <w:r>
              <w:t>Code style and strategy</w:t>
            </w:r>
          </w:p>
        </w:tc>
        <w:tc>
          <w:tcPr>
            <w:tcW w:w="0" w:type="auto"/>
          </w:tcPr>
          <w:p w14:paraId="7342AB50" w14:textId="77777777" w:rsidR="00936137" w:rsidRDefault="000A51E5">
            <w:pPr>
              <w:pStyle w:val="Compact"/>
            </w:pPr>
            <w:r>
              <w:t>Above and beyond what was expected/required. Code is very organized, well structured, and well commented.</w:t>
            </w:r>
          </w:p>
        </w:tc>
        <w:tc>
          <w:tcPr>
            <w:tcW w:w="0" w:type="auto"/>
          </w:tcPr>
          <w:p w14:paraId="5FB31CDD" w14:textId="77777777" w:rsidR="00936137" w:rsidRDefault="000A51E5">
            <w:pPr>
              <w:pStyle w:val="Compact"/>
            </w:pPr>
            <w:r>
              <w:t>Code runs reasonably well but may have a few errors, acceptable level of commenting, and reasonably organized and structured.</w:t>
            </w:r>
          </w:p>
        </w:tc>
        <w:tc>
          <w:tcPr>
            <w:tcW w:w="0" w:type="auto"/>
          </w:tcPr>
          <w:p w14:paraId="75672D6A" w14:textId="77777777" w:rsidR="00936137" w:rsidRDefault="000A51E5">
            <w:pPr>
              <w:pStyle w:val="Compact"/>
            </w:pPr>
            <w:r>
              <w:t>Many errors in style/structure and limited effort to make the code human readable</w:t>
            </w:r>
          </w:p>
        </w:tc>
      </w:tr>
      <w:tr w:rsidR="00936137" w14:paraId="602E5142" w14:textId="77777777">
        <w:tc>
          <w:tcPr>
            <w:tcW w:w="0" w:type="auto"/>
          </w:tcPr>
          <w:p w14:paraId="2776D498" w14:textId="77777777" w:rsidR="00936137" w:rsidRDefault="000A51E5">
            <w:pPr>
              <w:pStyle w:val="Compact"/>
            </w:pPr>
            <w:r>
              <w:t>Presentation of results</w:t>
            </w:r>
          </w:p>
        </w:tc>
        <w:tc>
          <w:tcPr>
            <w:tcW w:w="0" w:type="auto"/>
          </w:tcPr>
          <w:p w14:paraId="14C6891D" w14:textId="77777777" w:rsidR="00936137" w:rsidRDefault="000A51E5">
            <w:pPr>
              <w:pStyle w:val="Compact"/>
            </w:pPr>
            <w:r>
              <w:t xml:space="preserve">Figures and tables are </w:t>
            </w:r>
            <w:r>
              <w:t>above and beyond what is expected. Clear and easy to read. Well chosen graphs that clearly illustrate the intended point/concept.</w:t>
            </w:r>
          </w:p>
        </w:tc>
        <w:tc>
          <w:tcPr>
            <w:tcW w:w="0" w:type="auto"/>
          </w:tcPr>
          <w:p w14:paraId="1F86D25D" w14:textId="77777777" w:rsidR="00936137" w:rsidRDefault="000A51E5">
            <w:pPr>
              <w:pStyle w:val="Compact"/>
            </w:pPr>
            <w:r>
              <w:t>Well made figures and tables with some minor issues (e.g. labels, symbol sizes, design not ideal)</w:t>
            </w:r>
          </w:p>
        </w:tc>
        <w:tc>
          <w:tcPr>
            <w:tcW w:w="0" w:type="auto"/>
          </w:tcPr>
          <w:p w14:paraId="1240EF70" w14:textId="77777777" w:rsidR="00936137" w:rsidRDefault="000A51E5">
            <w:pPr>
              <w:pStyle w:val="Compact"/>
            </w:pPr>
            <w:r>
              <w:t>Results poorly conveyed. Poo</w:t>
            </w:r>
            <w:r>
              <w:t>r formatting and/or choose of method for conveying results.</w:t>
            </w:r>
          </w:p>
        </w:tc>
      </w:tr>
      <w:tr w:rsidR="00936137" w14:paraId="3C62B21B" w14:textId="77777777">
        <w:tc>
          <w:tcPr>
            <w:tcW w:w="0" w:type="auto"/>
          </w:tcPr>
          <w:p w14:paraId="6BF04C4E" w14:textId="77777777" w:rsidR="00936137" w:rsidRDefault="000A51E5">
            <w:pPr>
              <w:pStyle w:val="Compact"/>
            </w:pPr>
            <w:r>
              <w:t>Achievement, mastery, creativity</w:t>
            </w:r>
          </w:p>
        </w:tc>
        <w:tc>
          <w:tcPr>
            <w:tcW w:w="0" w:type="auto"/>
          </w:tcPr>
          <w:p w14:paraId="7CAC4BC9" w14:textId="77777777" w:rsidR="00936137" w:rsidRDefault="000A51E5">
            <w:pPr>
              <w:pStyle w:val="Compact"/>
            </w:pPr>
            <w:r>
              <w:t>Above and beyond what is expected. Excellent use of tools/concepts and sophisticated application of concepts from this course. Creative approach to problem solvin</w:t>
            </w:r>
            <w:r>
              <w:t>g and analysis.</w:t>
            </w:r>
          </w:p>
        </w:tc>
        <w:tc>
          <w:tcPr>
            <w:tcW w:w="0" w:type="auto"/>
          </w:tcPr>
          <w:p w14:paraId="78E45D2B" w14:textId="77777777" w:rsidR="00936137" w:rsidRDefault="000A51E5">
            <w:pPr>
              <w:pStyle w:val="Compact"/>
            </w:pPr>
            <w:r>
              <w:t>Good application of tools/concepts learned in this class. Competent approach, though not necessarily very creative.</w:t>
            </w:r>
          </w:p>
        </w:tc>
        <w:tc>
          <w:tcPr>
            <w:tcW w:w="0" w:type="auto"/>
          </w:tcPr>
          <w:p w14:paraId="6BD74443" w14:textId="77777777" w:rsidR="00936137" w:rsidRDefault="000A51E5">
            <w:pPr>
              <w:pStyle w:val="Compact"/>
            </w:pPr>
            <w:r>
              <w:t>Student did not display mastery of the concepts/tools learned in this class. Worked lacked sufficient depth.</w:t>
            </w:r>
          </w:p>
        </w:tc>
      </w:tr>
      <w:tr w:rsidR="00936137" w14:paraId="2A7FE497" w14:textId="77777777">
        <w:tc>
          <w:tcPr>
            <w:tcW w:w="0" w:type="auto"/>
          </w:tcPr>
          <w:p w14:paraId="315781B6" w14:textId="77777777" w:rsidR="00936137" w:rsidRDefault="000A51E5">
            <w:pPr>
              <w:pStyle w:val="Compact"/>
            </w:pPr>
            <w:r>
              <w:t>Discussion</w:t>
            </w:r>
          </w:p>
        </w:tc>
        <w:tc>
          <w:tcPr>
            <w:tcW w:w="0" w:type="auto"/>
          </w:tcPr>
          <w:p w14:paraId="0517FD09" w14:textId="77777777" w:rsidR="00936137" w:rsidRDefault="000A51E5">
            <w:pPr>
              <w:pStyle w:val="Compact"/>
            </w:pPr>
            <w:r>
              <w:t>High quality discussion and interpretation of the results. Clear understanding of the scientific concepts under examination in the assignment.</w:t>
            </w:r>
          </w:p>
        </w:tc>
        <w:tc>
          <w:tcPr>
            <w:tcW w:w="0" w:type="auto"/>
          </w:tcPr>
          <w:p w14:paraId="0452F48D" w14:textId="77777777" w:rsidR="00936137" w:rsidRDefault="000A51E5">
            <w:pPr>
              <w:pStyle w:val="Compact"/>
            </w:pPr>
            <w:r>
              <w:t>Good discussion and demonstrates reasonable understanding of the scientific concepts.</w:t>
            </w:r>
          </w:p>
        </w:tc>
        <w:tc>
          <w:tcPr>
            <w:tcW w:w="0" w:type="auto"/>
          </w:tcPr>
          <w:p w14:paraId="7D7C7420" w14:textId="77777777" w:rsidR="00936137" w:rsidRDefault="000A51E5">
            <w:pPr>
              <w:pStyle w:val="Compact"/>
            </w:pPr>
            <w:r>
              <w:t>Limited discussion that does not demonstrate a good understanding of the concepts being examined in the assignment.</w:t>
            </w:r>
          </w:p>
        </w:tc>
      </w:tr>
      <w:tr w:rsidR="00936137" w14:paraId="1ABA4FAD" w14:textId="77777777">
        <w:tc>
          <w:tcPr>
            <w:tcW w:w="0" w:type="auto"/>
          </w:tcPr>
          <w:p w14:paraId="07713D2A" w14:textId="77777777" w:rsidR="00936137" w:rsidRDefault="000A51E5">
            <w:pPr>
              <w:pStyle w:val="Compact"/>
            </w:pPr>
            <w:r>
              <w:t>Ease of access for instructor</w:t>
            </w:r>
          </w:p>
        </w:tc>
        <w:tc>
          <w:tcPr>
            <w:tcW w:w="0" w:type="auto"/>
          </w:tcPr>
          <w:p w14:paraId="1E44329A" w14:textId="77777777" w:rsidR="00936137" w:rsidRDefault="000A51E5">
            <w:pPr>
              <w:pStyle w:val="Compact"/>
            </w:pPr>
            <w:r>
              <w:t>Code runs on my compute</w:t>
            </w:r>
            <w:r>
              <w:t>r with no problems. Assignment is named according to specified naming convention. Proper headers (e.g. name, date).</w:t>
            </w:r>
          </w:p>
        </w:tc>
        <w:tc>
          <w:tcPr>
            <w:tcW w:w="0" w:type="auto"/>
          </w:tcPr>
          <w:p w14:paraId="3955F638" w14:textId="77777777" w:rsidR="00936137" w:rsidRDefault="000A51E5">
            <w:pPr>
              <w:pStyle w:val="Compact"/>
            </w:pPr>
            <w:r>
              <w:t>Satisfactory</w:t>
            </w:r>
          </w:p>
        </w:tc>
        <w:tc>
          <w:tcPr>
            <w:tcW w:w="0" w:type="auto"/>
          </w:tcPr>
          <w:p w14:paraId="31D385A1" w14:textId="77777777" w:rsidR="00936137" w:rsidRDefault="000A51E5">
            <w:pPr>
              <w:pStyle w:val="Compact"/>
            </w:pPr>
            <w:r>
              <w:t>No effort made to make code easy to run and assignment easy to interpret.</w:t>
            </w:r>
          </w:p>
        </w:tc>
      </w:tr>
    </w:tbl>
    <w:p w14:paraId="034BFE65" w14:textId="77777777" w:rsidR="00875AD3" w:rsidRPr="00875AD3" w:rsidRDefault="00875AD3">
      <w:pPr>
        <w:pStyle w:val="Heading4"/>
        <w:rPr>
          <w:sz w:val="16"/>
          <w:szCs w:val="16"/>
        </w:rPr>
      </w:pPr>
      <w:bookmarkStart w:id="15" w:name="grade-mapping"/>
    </w:p>
    <w:p w14:paraId="4636310D" w14:textId="77777777" w:rsidR="00875AD3" w:rsidRPr="00875AD3" w:rsidRDefault="00875AD3">
      <w:pPr>
        <w:pStyle w:val="Heading4"/>
        <w:rPr>
          <w:sz w:val="2"/>
          <w:szCs w:val="2"/>
        </w:rPr>
      </w:pPr>
    </w:p>
    <w:p w14:paraId="1DDC7C9D" w14:textId="156B089D" w:rsidR="00936137" w:rsidRDefault="000A51E5">
      <w:pPr>
        <w:pStyle w:val="Heading4"/>
      </w:pPr>
      <w:r>
        <w:t>Grade mapping</w:t>
      </w:r>
    </w:p>
    <w:tbl>
      <w:tblPr>
        <w:tblStyle w:val="Table"/>
        <w:tblW w:w="0" w:type="auto"/>
        <w:tblLook w:val="0020" w:firstRow="1" w:lastRow="0" w:firstColumn="0" w:lastColumn="0" w:noHBand="0" w:noVBand="0"/>
      </w:tblPr>
      <w:tblGrid>
        <w:gridCol w:w="830"/>
        <w:gridCol w:w="1360"/>
      </w:tblGrid>
      <w:tr w:rsidR="00936137" w14:paraId="624C106B" w14:textId="77777777" w:rsidTr="00936137">
        <w:trPr>
          <w:cnfStyle w:val="100000000000" w:firstRow="1" w:lastRow="0" w:firstColumn="0" w:lastColumn="0" w:oddVBand="0" w:evenVBand="0" w:oddHBand="0" w:evenHBand="0" w:firstRowFirstColumn="0" w:firstRowLastColumn="0" w:lastRowFirstColumn="0" w:lastRowLastColumn="0"/>
          <w:tblHeader/>
        </w:trPr>
        <w:tc>
          <w:tcPr>
            <w:tcW w:w="0" w:type="auto"/>
          </w:tcPr>
          <w:p w14:paraId="2EA54C35" w14:textId="77777777" w:rsidR="00936137" w:rsidRDefault="000A51E5">
            <w:pPr>
              <w:pStyle w:val="Compact"/>
            </w:pPr>
            <w:r>
              <w:t>Grade</w:t>
            </w:r>
          </w:p>
        </w:tc>
        <w:tc>
          <w:tcPr>
            <w:tcW w:w="0" w:type="auto"/>
          </w:tcPr>
          <w:p w14:paraId="16695770" w14:textId="77777777" w:rsidR="00936137" w:rsidRDefault="000A51E5">
            <w:pPr>
              <w:pStyle w:val="Compact"/>
            </w:pPr>
            <w:r>
              <w:t>Percentage</w:t>
            </w:r>
          </w:p>
        </w:tc>
      </w:tr>
      <w:tr w:rsidR="00936137" w14:paraId="1A8C4D2D" w14:textId="77777777">
        <w:tc>
          <w:tcPr>
            <w:tcW w:w="0" w:type="auto"/>
          </w:tcPr>
          <w:p w14:paraId="1B1EC392" w14:textId="77777777" w:rsidR="00936137" w:rsidRDefault="000A51E5">
            <w:pPr>
              <w:pStyle w:val="Compact"/>
            </w:pPr>
            <w:r>
              <w:t>0</w:t>
            </w:r>
          </w:p>
        </w:tc>
        <w:tc>
          <w:tcPr>
            <w:tcW w:w="0" w:type="auto"/>
          </w:tcPr>
          <w:p w14:paraId="064184B2" w14:textId="77777777" w:rsidR="00936137" w:rsidRDefault="000A51E5">
            <w:pPr>
              <w:pStyle w:val="Compact"/>
            </w:pPr>
            <w:r>
              <w:t>0%</w:t>
            </w:r>
          </w:p>
        </w:tc>
      </w:tr>
      <w:tr w:rsidR="00936137" w14:paraId="5399DD72" w14:textId="77777777">
        <w:tc>
          <w:tcPr>
            <w:tcW w:w="0" w:type="auto"/>
          </w:tcPr>
          <w:p w14:paraId="137966C8" w14:textId="77777777" w:rsidR="00936137" w:rsidRDefault="000A51E5">
            <w:pPr>
              <w:pStyle w:val="Compact"/>
            </w:pPr>
            <w:r>
              <w:t>1</w:t>
            </w:r>
          </w:p>
        </w:tc>
        <w:tc>
          <w:tcPr>
            <w:tcW w:w="0" w:type="auto"/>
          </w:tcPr>
          <w:p w14:paraId="3368B94F" w14:textId="77777777" w:rsidR="00936137" w:rsidRDefault="000A51E5">
            <w:pPr>
              <w:pStyle w:val="Compact"/>
            </w:pPr>
            <w:r>
              <w:t>50%</w:t>
            </w:r>
          </w:p>
        </w:tc>
      </w:tr>
      <w:tr w:rsidR="00936137" w14:paraId="780EB165" w14:textId="77777777">
        <w:tc>
          <w:tcPr>
            <w:tcW w:w="0" w:type="auto"/>
          </w:tcPr>
          <w:p w14:paraId="50D13EC5" w14:textId="77777777" w:rsidR="00936137" w:rsidRDefault="000A51E5">
            <w:pPr>
              <w:pStyle w:val="Compact"/>
            </w:pPr>
            <w:r>
              <w:t>2</w:t>
            </w:r>
          </w:p>
        </w:tc>
        <w:tc>
          <w:tcPr>
            <w:tcW w:w="0" w:type="auto"/>
          </w:tcPr>
          <w:p w14:paraId="0661FC0A" w14:textId="77777777" w:rsidR="00936137" w:rsidRDefault="000A51E5">
            <w:pPr>
              <w:pStyle w:val="Compact"/>
            </w:pPr>
            <w:r>
              <w:t>85%</w:t>
            </w:r>
          </w:p>
        </w:tc>
      </w:tr>
      <w:tr w:rsidR="00936137" w14:paraId="2C4E61EA" w14:textId="77777777">
        <w:tc>
          <w:tcPr>
            <w:tcW w:w="0" w:type="auto"/>
          </w:tcPr>
          <w:p w14:paraId="66B85E82" w14:textId="77777777" w:rsidR="00936137" w:rsidRDefault="000A51E5">
            <w:pPr>
              <w:pStyle w:val="Compact"/>
            </w:pPr>
            <w:r>
              <w:t>3</w:t>
            </w:r>
          </w:p>
        </w:tc>
        <w:tc>
          <w:tcPr>
            <w:tcW w:w="0" w:type="auto"/>
          </w:tcPr>
          <w:p w14:paraId="4A0E93F1" w14:textId="77777777" w:rsidR="00936137" w:rsidRDefault="000A51E5">
            <w:pPr>
              <w:pStyle w:val="Compact"/>
            </w:pPr>
            <w:r>
              <w:t>100%</w:t>
            </w:r>
          </w:p>
        </w:tc>
      </w:tr>
      <w:tr w:rsidR="00936137" w14:paraId="04E1ED16" w14:textId="77777777">
        <w:tc>
          <w:tcPr>
            <w:tcW w:w="0" w:type="auto"/>
          </w:tcPr>
          <w:p w14:paraId="560F0DEC" w14:textId="77777777" w:rsidR="00936137" w:rsidRDefault="00936137">
            <w:pPr>
              <w:pStyle w:val="Compact"/>
            </w:pPr>
          </w:p>
        </w:tc>
        <w:tc>
          <w:tcPr>
            <w:tcW w:w="0" w:type="auto"/>
          </w:tcPr>
          <w:p w14:paraId="1A95EE41" w14:textId="77777777" w:rsidR="00936137" w:rsidRDefault="00936137">
            <w:pPr>
              <w:pStyle w:val="Compact"/>
            </w:pPr>
          </w:p>
        </w:tc>
      </w:tr>
    </w:tbl>
    <w:p w14:paraId="6A5124AE" w14:textId="77777777" w:rsidR="00936137" w:rsidRDefault="000A51E5">
      <w:pPr>
        <w:pStyle w:val="BodyText"/>
      </w:pPr>
      <w:r>
        <w:t>Intermediate points are allowed, and follow a linear scale in between each point.</w:t>
      </w:r>
    </w:p>
    <w:p w14:paraId="45F9102F" w14:textId="77777777" w:rsidR="00936137" w:rsidRDefault="000A51E5">
      <w:pPr>
        <w:pStyle w:val="Heading2"/>
      </w:pPr>
      <w:bookmarkStart w:id="16" w:name="my-expectations"/>
      <w:bookmarkEnd w:id="13"/>
      <w:bookmarkEnd w:id="14"/>
      <w:bookmarkEnd w:id="15"/>
      <w:r>
        <w:t>My Expectations</w:t>
      </w:r>
    </w:p>
    <w:p w14:paraId="7EEEC744" w14:textId="77777777" w:rsidR="00936137" w:rsidRDefault="000A51E5">
      <w:pPr>
        <w:pStyle w:val="FirstParagraph"/>
      </w:pPr>
      <w:r>
        <w:t>I want and expect the class to be an engaging and enjoyable environment for all students. We should all work together in a positive and respe</w:t>
      </w:r>
      <w:r>
        <w:t>ctful manner and every student should feel comfortable contributing to class discussions and asking questions. All students must comply with the Union College honor code. This includes but is not limited to issues of cheating and plagiarism. If you have an</w:t>
      </w:r>
      <w:r>
        <w:t>y doubts about whether you are in compliance with the honor code you should ask me for guidance prior to submitting the material in question.</w:t>
      </w:r>
    </w:p>
    <w:p w14:paraId="295F86FF" w14:textId="77777777" w:rsidR="00936137" w:rsidRDefault="000A51E5">
      <w:pPr>
        <w:pStyle w:val="Heading2"/>
      </w:pPr>
      <w:bookmarkStart w:id="17" w:name="computer-use"/>
      <w:bookmarkEnd w:id="16"/>
      <w:r>
        <w:t>Computer use</w:t>
      </w:r>
    </w:p>
    <w:p w14:paraId="50CAB1E3" w14:textId="77777777" w:rsidR="00936137" w:rsidRDefault="000A51E5">
      <w:pPr>
        <w:pStyle w:val="FirstParagraph"/>
      </w:pPr>
      <w:r>
        <w:t>We will use computers in all of our class and lab meetings. If you have a personal laptop you can use</w:t>
      </w:r>
      <w:r>
        <w:t xml:space="preserve"> it or you can use the computers in the classroom. </w:t>
      </w:r>
      <w:r>
        <w:rPr>
          <w:b/>
          <w:bCs/>
        </w:rPr>
        <w:t>Using your computer for anything not related to the class is unacceptable and will adversely impact your participation grade</w:t>
      </w:r>
      <w:r>
        <w:t>. Among other things, this means that you should not check email, Instagram, Twit</w:t>
      </w:r>
      <w:r>
        <w:t>ter, news, or any other content not directly related to the coursework during class/lab meetings. Your undivided attention and focus is important to your success in this class.</w:t>
      </w:r>
    </w:p>
    <w:p w14:paraId="0B1735B9" w14:textId="77777777" w:rsidR="00936137" w:rsidRDefault="000A51E5">
      <w:pPr>
        <w:pStyle w:val="Heading2"/>
      </w:pPr>
      <w:bookmarkStart w:id="18" w:name="policy-on-the-use-of-ai-tools"/>
      <w:bookmarkEnd w:id="17"/>
      <w:r>
        <w:t>Policy on the use of AI tools</w:t>
      </w:r>
    </w:p>
    <w:p w14:paraId="1474AF09" w14:textId="77777777" w:rsidR="00936137" w:rsidRDefault="000A51E5">
      <w:pPr>
        <w:pStyle w:val="FirstParagraph"/>
      </w:pPr>
      <w:r>
        <w:rPr>
          <w:b/>
          <w:bCs/>
        </w:rPr>
        <w:t>Policy:</w:t>
      </w:r>
      <w:r>
        <w:t xml:space="preserve"> The use of generative artificial intellig</w:t>
      </w:r>
      <w:r>
        <w:t>ence (AI) tools (e.g., ChatGPT) to complete any aspect of a graded assignments in this class is NOT permitted. If you have any questions about whether or not a tool/resource is acceptable for use in this class, feel free to ask me.</w:t>
      </w:r>
    </w:p>
    <w:p w14:paraId="5B6BA1EB" w14:textId="77777777" w:rsidR="00936137" w:rsidRDefault="000A51E5">
      <w:pPr>
        <w:pStyle w:val="BodyText"/>
      </w:pPr>
      <w:r>
        <w:rPr>
          <w:b/>
          <w:bCs/>
        </w:rPr>
        <w:t>Justification:</w:t>
      </w:r>
      <w:r>
        <w:t xml:space="preserve"> One of th</w:t>
      </w:r>
      <w:r>
        <w:t>e central goals of this course is for students to develop and hone their problem solving abilities. In particular, students will learn how to derive understanding from datasets - a process that requires careful thought about how the data is structured/orga</w:t>
      </w:r>
      <w:r>
        <w:t>nized, the types of data within the dataset, the potential limitations of the data, and ultimately formulate questions that can be asked and answered with the data. This process requires bringing together programming skills, creative problem-solving skills</w:t>
      </w:r>
      <w:r>
        <w:t xml:space="preserve">, mathematics/statistics, and data visualization and melding them with your domain </w:t>
      </w:r>
      <w:r>
        <w:lastRenderedPageBreak/>
        <w:t xml:space="preserve">knowledge related the scientific question(s) you are addressing. While generative AI tools can help you generate computer code (and may even assist you in other areas) they </w:t>
      </w:r>
      <w:r>
        <w:t>will rob you of the opportunity to actually develop these skills and problem-solving abilities. Reliance on generative AI tools stunts the development of the underlying mental/cognitive skills needed to think about and formulate interesting questions and t</w:t>
      </w:r>
      <w:r>
        <w:t>hus limits your ability to actively engage with scientific discovery. While, there are indeed useful applications of generative AI tools, they are in conflict with the goals of this class and we will not use them.</w:t>
      </w:r>
    </w:p>
    <w:p w14:paraId="4B2F904F" w14:textId="77777777" w:rsidR="00936137" w:rsidRDefault="000A51E5">
      <w:pPr>
        <w:pStyle w:val="Heading2"/>
      </w:pPr>
      <w:bookmarkStart w:id="19" w:name="class-attendance-and-participation"/>
      <w:bookmarkEnd w:id="18"/>
      <w:r>
        <w:t>Class attendance and participation</w:t>
      </w:r>
    </w:p>
    <w:p w14:paraId="7ABFFBAA" w14:textId="77777777" w:rsidR="00936137" w:rsidRDefault="000A51E5">
      <w:pPr>
        <w:pStyle w:val="FirstParagraph"/>
      </w:pPr>
      <w:r>
        <w:rPr>
          <w:b/>
          <w:bCs/>
        </w:rPr>
        <w:t>You are</w:t>
      </w:r>
      <w:r>
        <w:rPr>
          <w:b/>
          <w:bCs/>
        </w:rPr>
        <w:t xml:space="preserve"> expected to attend every class and to arrive on time</w:t>
      </w:r>
      <w:r>
        <w:t xml:space="preserve">. I will have a sign-in sheet that you will need to sign as you enter class. Missing class or arriving late will significantly impact your class participation grade. This course is very hands-on and you </w:t>
      </w:r>
      <w:r>
        <w:t>will learn by doing, so missing class will make it very difficult to succeed. Furthermore, this class is very interactive and you will learn from and teach your classmates so attendance is important to supporting the best learning environment for all. Whil</w:t>
      </w:r>
      <w:r>
        <w:t>e some people like to wear headphones when coding, this is not allowed during class or lab as it interferes with participation/collaboration. If you have to miss class for a legitimate reason let me know ahead of time.</w:t>
      </w:r>
    </w:p>
    <w:p w14:paraId="3226A836" w14:textId="77777777" w:rsidR="00936137" w:rsidRDefault="000A51E5">
      <w:pPr>
        <w:pStyle w:val="Heading2"/>
      </w:pPr>
      <w:bookmarkStart w:id="20" w:name="due-dates"/>
      <w:bookmarkEnd w:id="19"/>
      <w:r>
        <w:t>Due-dates</w:t>
      </w:r>
    </w:p>
    <w:p w14:paraId="100FF869" w14:textId="77777777" w:rsidR="00936137" w:rsidRDefault="000A51E5">
      <w:pPr>
        <w:pStyle w:val="FirstParagraph"/>
      </w:pPr>
      <w:r>
        <w:rPr>
          <w:b/>
          <w:bCs/>
        </w:rPr>
        <w:t>All assignments must be turned in on time</w:t>
      </w:r>
      <w:r>
        <w:t>. Homework is due prior to the start of class on the date it is due. Labs are due prior to the start of lab on the day the assignment is due. In the case of online tutorials (e.g. DataCamp assignments) you will reci</w:t>
      </w:r>
      <w:r>
        <w:t>eve a grade corresponding to the percent of the tutorial successfully completed at the time the assignment was due (e.g. if you successfully completed 85% of the tutorial at the time it was due, then you would receive and 85%). For other assignments, I wil</w:t>
      </w:r>
      <w:r>
        <w:t>l use the time-stamp on Nexus to determine if the assignment was turned in on time. Late assignments (</w:t>
      </w:r>
      <w:r>
        <w:rPr>
          <w:i/>
          <w:iCs/>
        </w:rPr>
        <w:t>not including online tutorials</w:t>
      </w:r>
      <w:r>
        <w:t>) will lose 12.5 pts/day and will not be accepted if &gt; 3 days late.</w:t>
      </w:r>
    </w:p>
    <w:p w14:paraId="4FB990FC" w14:textId="77777777" w:rsidR="00936137" w:rsidRDefault="000A51E5">
      <w:pPr>
        <w:pStyle w:val="Heading2"/>
      </w:pPr>
      <w:bookmarkStart w:id="21" w:name="email-policy"/>
      <w:bookmarkEnd w:id="20"/>
      <w:r>
        <w:t>Email policy</w:t>
      </w:r>
    </w:p>
    <w:p w14:paraId="1CFC0045" w14:textId="77777777" w:rsidR="00936137" w:rsidRDefault="000A51E5">
      <w:pPr>
        <w:pStyle w:val="FirstParagraph"/>
      </w:pPr>
      <w:r>
        <w:t xml:space="preserve">I try to respond to emails in a reasonably </w:t>
      </w:r>
      <w:r>
        <w:t>timely manner, however do not expect rapid replies late at night or on weekends. If you have a question about coding you should first try the class notes, checking your textbook, Googling the question, R help files, my office hours, etc. before emailing. P</w:t>
      </w:r>
      <w:r>
        <w:t>lease state your question as clearly as possible. Also, please make sure to reply to confirm that you’ve received my response (a simple ‘Thanks, got it’ is often all that’s needed), as this is a good habit to develop in your academic and professional caree</w:t>
      </w:r>
      <w:r>
        <w:t>rs.</w:t>
      </w:r>
    </w:p>
    <w:p w14:paraId="0AA3200D" w14:textId="77777777" w:rsidR="00936137" w:rsidRDefault="000A51E5">
      <w:pPr>
        <w:pStyle w:val="Heading2"/>
      </w:pPr>
      <w:bookmarkStart w:id="22" w:name="collaboration"/>
      <w:bookmarkEnd w:id="21"/>
      <w:r>
        <w:t>Collaboration</w:t>
      </w:r>
    </w:p>
    <w:p w14:paraId="2F11430E" w14:textId="77777777" w:rsidR="00936137" w:rsidRDefault="000A51E5">
      <w:pPr>
        <w:pStyle w:val="FirstParagraph"/>
      </w:pPr>
      <w:r>
        <w:t xml:space="preserve">I encourage collaboration and an interactive environment. Talking problems over with classmates is an excellent way to overcome challenges and to teach and learn from one </w:t>
      </w:r>
      <w:r>
        <w:lastRenderedPageBreak/>
        <w:t>another. However, it is critical that all work you submit is your o</w:t>
      </w:r>
      <w:r>
        <w:t>wn. This means that discussing approaches, techniques, and things to look out for are all great but copying someone else’s code is absolutely not allowed and constitutes plagiarism.</w:t>
      </w:r>
    </w:p>
    <w:p w14:paraId="444629A2" w14:textId="77777777" w:rsidR="00936137" w:rsidRDefault="000A51E5">
      <w:pPr>
        <w:pStyle w:val="Heading2"/>
      </w:pPr>
      <w:bookmarkStart w:id="23" w:name="honor-code"/>
      <w:bookmarkEnd w:id="22"/>
      <w:r>
        <w:t>Honor code</w:t>
      </w:r>
    </w:p>
    <w:p w14:paraId="52B7F282" w14:textId="77777777" w:rsidR="00936137" w:rsidRDefault="000A51E5">
      <w:pPr>
        <w:pStyle w:val="FirstParagraph"/>
      </w:pPr>
      <w:r>
        <w:t>Union College recognizes the need to create an environment of m</w:t>
      </w:r>
      <w:r>
        <w:t>utual trust as part of its educational mission. Responsible participation in an academic community requires respect for and acknowledgement of the thoughts and work of others, whether expressed in the present or in some distant time and place. Matriculatio</w:t>
      </w:r>
      <w:r>
        <w:t>n at the College is taken to signify implicit agreement with the Academic Honor Code, available at: honorcode.union.edu. It is each student’s responsibility to ensure that submitted work is his or her own and does not involve any form of academic misconduc</w:t>
      </w:r>
      <w:r>
        <w:t xml:space="preserve">t. Students are expected to ask their course instructors for clarification regarding, but not limited to, collaboration, citations, and plagiarism. </w:t>
      </w:r>
      <w:r>
        <w:rPr>
          <w:b/>
          <w:bCs/>
        </w:rPr>
        <w:t>Ignorance is not an excuse for breaching academic integrity</w:t>
      </w:r>
      <w:r>
        <w:t>.</w:t>
      </w:r>
    </w:p>
    <w:p w14:paraId="75DF4A14" w14:textId="77777777" w:rsidR="00936137" w:rsidRDefault="000A51E5">
      <w:pPr>
        <w:pStyle w:val="Heading2"/>
      </w:pPr>
      <w:bookmarkStart w:id="24" w:name="disabilities"/>
      <w:bookmarkEnd w:id="23"/>
      <w:r>
        <w:t>Disabilities</w:t>
      </w:r>
    </w:p>
    <w:p w14:paraId="1229CDD7" w14:textId="77777777" w:rsidR="00936137" w:rsidRDefault="000A51E5">
      <w:pPr>
        <w:pStyle w:val="FirstParagraph"/>
      </w:pPr>
      <w:r>
        <w:t>Academic accommodations are availa</w:t>
      </w:r>
      <w:r>
        <w:t>ble for students with disabilities who are registered with the Office of Student Support Services (8785). Students in need of disability accommodations should schedule an appointment with me early in the semester to discuss any accommodations for this cour</w:t>
      </w:r>
      <w:r>
        <w:t>se that have been approved by the college, as indicated on your OSSS ID card.</w:t>
      </w:r>
    </w:p>
    <w:p w14:paraId="68CA6C39" w14:textId="77777777" w:rsidR="00936137" w:rsidRDefault="00936137">
      <w:pPr>
        <w:pStyle w:val="BodyText"/>
      </w:pPr>
    </w:p>
    <w:p w14:paraId="38A6AC9C" w14:textId="77777777" w:rsidR="00936137" w:rsidRDefault="000A51E5">
      <w:r>
        <w:pict w14:anchorId="5F43FC3F">
          <v:rect id="_x0000_i1029" style="width:0;height:1.5pt" o:hralign="center" o:hrstd="t" o:hr="t"/>
        </w:pict>
      </w:r>
    </w:p>
    <w:p w14:paraId="6D38B7B5" w14:textId="77777777" w:rsidR="00936137" w:rsidRDefault="000A51E5">
      <w:pPr>
        <w:pStyle w:val="FirstParagraph"/>
      </w:pPr>
      <w:r>
        <w:rPr>
          <w:i/>
          <w:iCs/>
        </w:rPr>
        <w:t>Mason Stahl (2025)</w:t>
      </w:r>
      <w:r>
        <w:br/>
      </w:r>
      <w:r>
        <w:rPr>
          <w:i/>
          <w:iCs/>
        </w:rPr>
        <w:t>Union College</w:t>
      </w:r>
    </w:p>
    <w:p w14:paraId="33EC8F32" w14:textId="77777777" w:rsidR="00936137" w:rsidRDefault="000A51E5">
      <w:pPr>
        <w:pStyle w:val="BodyText"/>
      </w:pPr>
      <w:r>
        <w:rPr>
          <w:noProof/>
        </w:rPr>
        <w:drawing>
          <wp:inline distT="0" distB="0" distL="0" distR="0" wp14:anchorId="4E30E7CF" wp14:editId="4539D1C2">
            <wp:extent cx="952500" cy="1099824"/>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Users/stahlm/Documents/Teaching_UnionCollege/Environmental_Data_Analysis/stahlm.github.io/ENS_215/Winter_2025/Images/logo_ens_215.png"/>
                    <pic:cNvPicPr>
                      <a:picLocks noChangeAspect="1" noChangeArrowheads="1"/>
                    </pic:cNvPicPr>
                  </pic:nvPicPr>
                  <pic:blipFill>
                    <a:blip r:embed="rId30"/>
                    <a:stretch>
                      <a:fillRect/>
                    </a:stretch>
                  </pic:blipFill>
                  <pic:spPr bwMode="auto">
                    <a:xfrm>
                      <a:off x="0" y="0"/>
                      <a:ext cx="952500" cy="1099824"/>
                    </a:xfrm>
                    <a:prstGeom prst="rect">
                      <a:avLst/>
                    </a:prstGeom>
                    <a:noFill/>
                    <a:ln w="9525">
                      <a:noFill/>
                      <a:headEnd/>
                      <a:tailEnd/>
                    </a:ln>
                  </pic:spPr>
                </pic:pic>
              </a:graphicData>
            </a:graphic>
          </wp:inline>
        </w:drawing>
      </w:r>
      <w:bookmarkEnd w:id="12"/>
      <w:bookmarkEnd w:id="24"/>
    </w:p>
    <w:sectPr w:rsidR="009361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A0D2" w14:textId="77777777" w:rsidR="000A51E5" w:rsidRDefault="000A51E5">
      <w:pPr>
        <w:spacing w:after="0"/>
      </w:pPr>
      <w:r>
        <w:separator/>
      </w:r>
    </w:p>
  </w:endnote>
  <w:endnote w:type="continuationSeparator" w:id="0">
    <w:p w14:paraId="1FECEC6D" w14:textId="77777777" w:rsidR="000A51E5" w:rsidRDefault="000A51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D8227" w14:textId="77777777" w:rsidR="000A51E5" w:rsidRDefault="000A51E5">
      <w:r>
        <w:separator/>
      </w:r>
    </w:p>
  </w:footnote>
  <w:footnote w:type="continuationSeparator" w:id="0">
    <w:p w14:paraId="57092FAB" w14:textId="77777777" w:rsidR="000A51E5" w:rsidRDefault="000A5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5656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1891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6137"/>
    <w:rsid w:val="000A51E5"/>
    <w:rsid w:val="00875AD3"/>
    <w:rsid w:val="009361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7C59"/>
  <w15:docId w15:val="{19A53FA5-682E-4613-BCF5-8AAD69FD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75AD3"/>
    <w:pPr>
      <w:tabs>
        <w:tab w:val="center" w:pos="4680"/>
        <w:tab w:val="right" w:pos="9360"/>
      </w:tabs>
      <w:spacing w:after="0"/>
    </w:pPr>
  </w:style>
  <w:style w:type="character" w:customStyle="1" w:styleId="HeaderChar">
    <w:name w:val="Header Char"/>
    <w:basedOn w:val="DefaultParagraphFont"/>
    <w:link w:val="Header"/>
    <w:rsid w:val="00875AD3"/>
  </w:style>
  <w:style w:type="paragraph" w:styleId="Footer">
    <w:name w:val="footer"/>
    <w:basedOn w:val="Normal"/>
    <w:link w:val="FooterChar"/>
    <w:unhideWhenUsed/>
    <w:rsid w:val="00875AD3"/>
    <w:pPr>
      <w:tabs>
        <w:tab w:val="center" w:pos="4680"/>
        <w:tab w:val="right" w:pos="9360"/>
      </w:tabs>
      <w:spacing w:after="0"/>
    </w:pPr>
  </w:style>
  <w:style w:type="character" w:customStyle="1" w:styleId="FooterChar">
    <w:name w:val="Footer Char"/>
    <w:basedOn w:val="DefaultParagraphFont"/>
    <w:link w:val="Footer"/>
    <w:rsid w:val="0087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hlm.github.io/ENS_215/Winter_2025/HW.html" TargetMode="External"/><Relationship Id="rId13" Type="http://schemas.openxmlformats.org/officeDocument/2006/relationships/hyperlink" Target="https://r4ds.hadley.nz/" TargetMode="External"/><Relationship Id="rId18" Type="http://schemas.openxmlformats.org/officeDocument/2006/relationships/hyperlink" Target="https://app.datacamp.com/groups/exploring-environmental-data-w-2025/dashboard" TargetMode="External"/><Relationship Id="rId26" Type="http://schemas.openxmlformats.org/officeDocument/2006/relationships/hyperlink" Target="https://posit.co/resources/cheatsheets/" TargetMode="External"/><Relationship Id="rId3" Type="http://schemas.openxmlformats.org/officeDocument/2006/relationships/settings" Target="settings.xml"/><Relationship Id="rId21" Type="http://schemas.openxmlformats.org/officeDocument/2006/relationships/hyperlink" Target="https://stahlm.github.io/ENS_215/Labs/Lab_Guidelines.html" TargetMode="External"/><Relationship Id="rId7" Type="http://schemas.openxmlformats.org/officeDocument/2006/relationships/hyperlink" Target="https://stahlm.github.io/ENS_215/Winter_2025/Home.html" TargetMode="External"/><Relationship Id="rId12" Type="http://schemas.openxmlformats.org/officeDocument/2006/relationships/hyperlink" Target="mailto:forsytha@union.edu" TargetMode="External"/><Relationship Id="rId17" Type="http://schemas.openxmlformats.org/officeDocument/2006/relationships/hyperlink" Target="https://nexus.union.edu" TargetMode="External"/><Relationship Id="rId25" Type="http://schemas.openxmlformats.org/officeDocument/2006/relationships/hyperlink" Target="https://posit.cloud/" TargetMode="External"/><Relationship Id="rId2" Type="http://schemas.openxmlformats.org/officeDocument/2006/relationships/styles" Target="styles.xml"/><Relationship Id="rId16" Type="http://schemas.openxmlformats.org/officeDocument/2006/relationships/hyperlink" Target="https://stahlm.github.io/ENS_215/Winter_2025/Home.html" TargetMode="External"/><Relationship Id="rId20" Type="http://schemas.openxmlformats.org/officeDocument/2006/relationships/hyperlink" Target="https://raw.githubusercontent.com/stahlm/stahlm.github.io/master/ENS_215/Homework/Template_Assignments.Rmd" TargetMode="External"/><Relationship Id="rId29" Type="http://schemas.openxmlformats.org/officeDocument/2006/relationships/hyperlink" Target="https://stahlm.github.io/ENS_215/Resources/R_Markdown_for_Repor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tahlm@union.edu" TargetMode="External"/><Relationship Id="rId24" Type="http://schemas.openxmlformats.org/officeDocument/2006/relationships/hyperlink" Target="https://www.youtube.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geocompx.org/" TargetMode="External"/><Relationship Id="rId23" Type="http://schemas.openxmlformats.org/officeDocument/2006/relationships/hyperlink" Target="https://stackoverflow.com/" TargetMode="External"/><Relationship Id="rId28" Type="http://schemas.openxmlformats.org/officeDocument/2006/relationships/hyperlink" Target="https://style.tidyverse.org/" TargetMode="External"/><Relationship Id="rId10" Type="http://schemas.openxmlformats.org/officeDocument/2006/relationships/hyperlink" Target="https://sites.google.com/union.edu/masonstahl/home" TargetMode="External"/><Relationship Id="rId19" Type="http://schemas.openxmlformats.org/officeDocument/2006/relationships/hyperlink" Target="https://stahlm.github.io/ENS_215/Homework/Template_Assignment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hlm.github.io/ENS_215/Winter_2025/Syllabus.html" TargetMode="External"/><Relationship Id="rId14" Type="http://schemas.openxmlformats.org/officeDocument/2006/relationships/hyperlink" Target="https://moderndive.com/v2/" TargetMode="External"/><Relationship Id="rId22" Type="http://schemas.openxmlformats.org/officeDocument/2006/relationships/hyperlink" Target="https://www.google.com" TargetMode="External"/><Relationship Id="rId27" Type="http://schemas.openxmlformats.org/officeDocument/2006/relationships/hyperlink" Target="http://www.sthda.com/english/"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2735</Words>
  <Characters>15590</Characters>
  <Application>Microsoft Office Word</Application>
  <DocSecurity>0</DocSecurity>
  <Lines>129</Lines>
  <Paragraphs>36</Paragraphs>
  <ScaleCrop>false</ScaleCrop>
  <Company>Union College</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Environmental Data (ENS-215)</dc:title>
  <dc:creator/>
  <cp:keywords/>
  <cp:lastModifiedBy>Stahl, Mason O.</cp:lastModifiedBy>
  <cp:revision>2</cp:revision>
  <dcterms:created xsi:type="dcterms:W3CDTF">2025-01-07T15:21:00Z</dcterms:created>
  <dcterms:modified xsi:type="dcterms:W3CDTF">2025-01-07T15:23:00Z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Winter 2025</vt:lpwstr>
  </property>
  <property fmtid="{D5CDD505-2E9C-101B-9397-08002B2CF9AE}" pid="3" name="output">
    <vt:lpwstr/>
  </property>
</Properties>
</file>