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stain/2022-fdo-paper@36ab554</w:t>
        </w:r>
      </w:hyperlink>
      <w:r>
        <w:t xml:space="preserve"> </w:t>
      </w:r>
      <w:r>
        <w:t xml:space="preserve">on June 12,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12 June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12 June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12 June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12 June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12 June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12 June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w:t>
      </w:r>
      <w:r>
        <w:t xml:space="preserve"> </w:t>
      </w:r>
      <w:r>
        <w:rPr>
          <w:iCs/>
          <w:i/>
        </w:rPr>
        <w:t xml:space="preserve">Available at</w:t>
      </w:r>
      <w:r>
        <w:t xml:space="preserve"> </w:t>
      </w:r>
      <w:hyperlink r:id="rId228">
        <w:r>
          <w:rPr>
            <w:rStyle w:val="Hyperlink"/>
            <w:iCs/>
            <w:i/>
          </w:rPr>
          <w:t xml:space="preserve">https://www.doi.org/the-identifier/resources/handbook/</w:t>
        </w:r>
      </w:hyperlink>
      <w:r>
        <w:t xml:space="preserve"> </w:t>
      </w:r>
      <w:r>
        <w:t xml:space="preserve">(accessed 12 June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12 June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12 June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12 June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12 June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12 June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12 June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12 June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12 June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12 June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12 June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12 June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12 June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12 June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12 June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12 June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12 June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36ab554e83d48c8aa533b66d262946c219fd699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36ab554e83d48c8aa533b66d262946c219fd699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36ab554e83d48c8aa533b66d262946c219fd699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36ab554e83d48c8aa533b66d262946c219fd699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2023-06-12T14:15:32Z</dcterms:created>
  <dcterms:modified xsi:type="dcterms:W3CDTF">2023-06-12T14:15:32Z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