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2.svg" ContentType="image/svg+xml"/>
  <Override PartName="/word/media/rId25.svg" ContentType="image/svg+xml"/>
  <Override PartName="/word/media/rId23.svg" ContentType="image/svg+xml"/>
  <Override PartName="/word/media/rId147.svg" ContentType="image/svg+xml"/>
  <Override PartName="/word/media/rId84.svg" ContentType="image/svg+xml"/>
  <Override PartName="/word/media/rId95.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stain/ro-crate-paper@23bfee3</w:t>
        </w:r>
      </w:hyperlink>
      <w:r>
        <w:t xml:space="preserve"> </w:t>
      </w:r>
      <w:r>
        <w:t xml:space="preserve">on August 11, 2021.</w:t>
      </w:r>
      <w:r>
        <w:t xml:space="preserve"> </w:t>
      </w:r>
    </w:p>
    <w:p>
      <w:pPr>
        <w:pStyle w:val="Heading2"/>
      </w:pPr>
      <w:bookmarkStart w:id="22" w:name="authors"/>
      <w:r>
        <w:t xml:space="preserve">Authors</w:t>
      </w:r>
      <w:bookmarkEnd w:id="22"/>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31">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mercecrosas</w:t>
        </w:r>
      </w:hyperlink>
      <w:r>
        <w:t xml:space="preserve"> </w:t>
      </w:r>
      <w:r>
        <w:t xml:space="preserve"> </w:t>
      </w:r>
      <w:r>
        <w:t xml:space="preserve">Institute for Quantitative Social Science, Harvard University, Cambridge, MA, US; Harvard Data Commons is supported by an award from</w:t>
      </w:r>
      <w:r>
        <w:t xml:space="preserve"> </w:t>
      </w:r>
      <w:hyperlink r:id="rId36">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María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bg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w:t>
      </w:r>
      <w:r>
        <w:t xml:space="preserve"> </w:t>
      </w:r>
      <w:hyperlink r:id="rId53">
        <w:r>
          <w:rPr>
            <w:rStyle w:val="Hyperlink"/>
          </w:rPr>
          <w:t xml:space="preserve">National Research Data Infrastructure</w:t>
        </w:r>
      </w:hyperlink>
      <w:r>
        <w:t xml:space="preserve"> </w:t>
      </w:r>
      <w:r>
        <w:t xml:space="preserve">(NFDI), funded by the</w:t>
      </w:r>
      <w:r>
        <w:t xml:space="preserve"> </w:t>
      </w:r>
      <w:hyperlink r:id="rId54">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i/>
          </w:rPr>
          <w:t xml:space="preserve">simleo</w:t>
        </w:r>
      </w:hyperlink>
      <w:r>
        <w:t xml:space="preserve"> </w:t>
      </w:r>
      <w:r>
        <w:t xml:space="preserve"> </w:t>
      </w:r>
      <w:r>
        <w:t xml:space="preserve">Center for Advanced Studies, Research, and Development in Sardinia (CRS4), Pula (CA) , Italy</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66">
        <w:r>
          <w:rPr>
            <w:rStyle w:val="Hyperlink"/>
          </w:rPr>
          <w:t xml:space="preserve">Alfred P. Sloan Foundation</w:t>
        </w:r>
      </w:hyperlink>
      <w:r>
        <w:t xml:space="preserve"> </w:t>
      </w:r>
      <w:r>
        <w:t xml:space="preserve">(grant number</w:t>
      </w:r>
      <w:r>
        <w:t xml:space="preserve"> </w:t>
      </w:r>
      <w:hyperlink r:id="rId67">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68">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76">
        <w:r>
          <w:rPr>
            <w:rStyle w:val="Hyperlink"/>
          </w:rPr>
          <w:t xml:space="preserve">IBISBA</w:t>
        </w:r>
      </w:hyperlink>
      <w:r>
        <w:t xml:space="preserve"> </w:t>
      </w:r>
      <w:r>
        <w:t xml:space="preserve">(European Commission</w:t>
      </w:r>
      <w:r>
        <w:t xml:space="preserve"> </w:t>
      </w:r>
      <w:hyperlink r:id="rId31">
        <w:r>
          <w:rPr>
            <w:rStyle w:val="Hyperlink"/>
          </w:rPr>
          <w:t xml:space="preserve">H2020-INFRAIA-2017-1-two-stage 730976</w:t>
        </w:r>
      </w:hyperlink>
      <w:r>
        <w:t xml:space="preserve">,</w:t>
      </w:r>
      <w:r>
        <w:t xml:space="preserve"> </w:t>
      </w:r>
      <w:hyperlink r:id="rId77">
        <w:r>
          <w:rPr>
            <w:rStyle w:val="Hyperlink"/>
          </w:rPr>
          <w:t xml:space="preserve">H2020-INFRADEV-2019-2 871118</w:t>
        </w:r>
      </w:hyperlink>
      <w:r>
        <w:t xml:space="preserve">);</w:t>
      </w:r>
      <w:r>
        <w:t xml:space="preserve"> </w:t>
      </w:r>
      <w:hyperlink r:id="rId78">
        <w:r>
          <w:rPr>
            <w:rStyle w:val="Hyperlink"/>
          </w:rPr>
          <w:t xml:space="preserve">SyntheSys+</w:t>
        </w:r>
      </w:hyperlink>
      <w:r>
        <w:t xml:space="preserve"> </w:t>
      </w:r>
      <w:r>
        <w:t xml:space="preserve">(European Commission</w:t>
      </w:r>
      <w:r>
        <w:t xml:space="preserve"> </w:t>
      </w:r>
      <w:hyperlink r:id="rId79">
        <w:r>
          <w:rPr>
            <w:rStyle w:val="Hyperlink"/>
          </w:rPr>
          <w:t xml:space="preserve">H2020-INFRAIA-2018-1 823827</w:t>
        </w:r>
      </w:hyperlink>
      <w:r>
        <w:t xml:space="preserve">)</w:t>
      </w:r>
      <w:r>
        <w:t xml:space="preserve"> </w:t>
      </w:r>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contributes to enhancing research reproducibility.</w:t>
      </w:r>
    </w:p>
    <w:p>
      <w:pPr>
        <w:pStyle w:val="Heading1"/>
      </w:pPr>
      <w:bookmarkStart w:id="80" w:name="introduction"/>
      <w:r>
        <w:t xml:space="preserve">Introduction</w:t>
      </w:r>
      <w:bookmarkEnd w:id="80"/>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 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w:t>
      </w:r>
    </w:p>
    <w:p>
      <w:pPr>
        <w:pStyle w:val="BodyText"/>
      </w:pPr>
      <w:r>
        <w:t xml:space="preserve">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were introduced to address this connectivity as semantically rich aggregations of (potentially distributed) resources that provide a layer of structure over a research study and are delivered in a machine-readable format_.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typycally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1" w:name="ro-crate"/>
      <w:r>
        <w:t xml:space="preserve">RO-Crate</w:t>
      </w:r>
      <w:bookmarkEnd w:id="81"/>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abuot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2">
        <w:r>
          <w:rPr>
            <w:rStyle w:val="Hyperlink"/>
          </w:rPr>
          <w:t xml:space="preserve">wide range of domains</w:t>
        </w:r>
      </w:hyperlink>
      <w:r>
        <w:t xml:space="preserve"> </w:t>
      </w:r>
      <w:r>
        <w:t xml:space="preserve">abound within the literature, both in research data management (?cite) and within library and information systems (?cite).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14</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83" w:name="conceptual-definition"/>
      <w:r>
        <w:t xml:space="preserve">Conceptual Definition</w:t>
      </w:r>
      <w:bookmarkEnd w:id="83"/>
    </w:p>
    <w:p>
      <w:pPr>
        <w:pStyle w:val="FirstParagraph"/>
      </w:pPr>
      <w:r>
        <w:t xml:space="preserve">A key premise of RO-Crate is the existence of a wide variety of resources on the Web that can help describe research. As such, RO-Crate relies on Linked Data principles</w:t>
      </w:r>
      <w:r>
        <w:t xml:space="preserve"> </w:t>
      </w:r>
      <w:r>
        <w:t xml:space="preserve">[</w:t>
      </w:r>
      <w:hyperlink w:anchor="ref-GOjoQFmf">
        <w:r>
          <w:rPr>
            <w:rStyle w:val="Hyperlink"/>
          </w:rPr>
          <w:t xml:space="preserve">15</w:t>
        </w:r>
      </w:hyperlink>
      <w:r>
        <w:t xml:space="preserve">]</w:t>
      </w:r>
      <w:r>
        <w:t xml:space="preserve">. Figure</w:t>
      </w:r>
      <w:r>
        <w:t xml:space="preserve"> </w:t>
      </w:r>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bookmarkStart w:id="0" w:name="fig:conceptual"/>
    <w:p>
      <w:pPr>
        <w:pStyle w:val="CaptionedFigure"/>
      </w:pPr>
      <w:bookmarkStart w:id="85" w:name="fig:conceptual"/>
      <w:r>
        <w:drawing>
          <wp:inline>
            <wp:extent cx="5848350" cy="2524125"/>
            <wp:effectExtent b="0" l="0" r="0" t="0"/>
            <wp:docPr descr="Figure 1: Conceptual overview of RO-Crate. A Persistent Identifier (PID) [16] points to a Research Object (RO), which may be archived using different packaging approaches like BagIt [17], OCFL [18], git or ZIP. The RO is described within a , providing identifiers for  using ORCID,  using ROR and licences such as Creative Commons using SPDX identifiers. The RO-Crate content is further described with additional metadata. Data can be embedded files and directories, as well as links to external web resources, PIDs [16]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84"/>
                    <a:stretch>
                      <a:fillRect/>
                    </a:stretch>
                  </pic:blipFill>
                  <pic:spPr bwMode="auto">
                    <a:xfrm>
                      <a:off x="0" y="0"/>
                      <a:ext cx="5848350" cy="2524125"/>
                    </a:xfrm>
                    <a:prstGeom prst="rect">
                      <a:avLst/>
                    </a:prstGeom>
                    <a:noFill/>
                    <a:ln w="9525">
                      <a:noFill/>
                      <a:headEnd/>
                      <a:tailEnd/>
                    </a:ln>
                  </pic:spPr>
                </pic:pic>
              </a:graphicData>
            </a:graphic>
          </wp:inline>
        </w:drawing>
      </w:r>
      <w:bookmarkEnd w:id="85"/>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16</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17</w:t>
        </w:r>
      </w:hyperlink>
      <w:r>
        <w:t xml:space="preserve">]</w:t>
      </w:r>
      <w:r>
        <w:t xml:space="preserve">, OCFL</w:t>
      </w:r>
      <w:r>
        <w:t xml:space="preserve"> </w:t>
      </w:r>
      <w:r>
        <w:t xml:space="preserve">[</w:t>
      </w:r>
      <w:hyperlink w:anchor="ref-TivFlCqv">
        <w:r>
          <w:rPr>
            <w:rStyle w:val="Hyperlink"/>
          </w:rPr>
          <w:t xml:space="preserve">18</w:t>
        </w:r>
      </w:hyperlink>
      <w:r>
        <w:t xml:space="preserve">]</w:t>
      </w:r>
      <w:r>
        <w:t xml:space="preserve">, git or ZIP. The RO is described within a</w:t>
      </w:r>
      <w:r>
        <w:t xml:space="preserve"> </w:t>
      </w:r>
      <w:r>
        <w:t xml:space="preserve">, providing identifiers for</w:t>
      </w:r>
      <w:r>
        <w:t xml:space="preserve"> </w:t>
      </w:r>
      <w:r>
        <w:t xml:space="preserve"> </w:t>
      </w:r>
      <w:r>
        <w:t xml:space="preserve">using ORCID,</w:t>
      </w:r>
      <w:r>
        <w:t xml:space="preserve"> </w:t>
      </w:r>
      <w:r>
        <w:t xml:space="preserve"> </w:t>
      </w:r>
      <w:r>
        <w:t xml:space="preserve">using</w:t>
      </w:r>
      <w:r>
        <w:t xml:space="preserve"> </w:t>
      </w:r>
      <w:hyperlink r:id="rId86">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w:t>
      </w:r>
      <w:r>
        <w:t xml:space="preserve"> </w:t>
      </w:r>
      <w:r>
        <w:t xml:space="preserve">[</w:t>
      </w:r>
      <w:hyperlink w:anchor="ref-5ln5TkiV">
        <w:r>
          <w:rPr>
            <w:rStyle w:val="Hyperlink"/>
          </w:rPr>
          <w:t xml:space="preserve">16</w:t>
        </w:r>
      </w:hyperlink>
      <w:r>
        <w:t xml:space="preserve">]</w:t>
      </w:r>
      <w:r>
        <w:t xml:space="preserve"> </w:t>
      </w:r>
      <w:r>
        <w:t xml:space="preserve">and nested RO-Crates.</w:t>
      </w:r>
    </w:p>
    <w:bookmarkEnd w:id="0"/>
    <w:p>
      <w:pPr>
        <w:pStyle w:val="Heading3"/>
      </w:pPr>
      <w:bookmarkStart w:id="87" w:name="linked-data-as-a-core-principle"/>
      <w:r>
        <w:t xml:space="preserve">Linked Data as a core principle</w:t>
      </w:r>
      <w:bookmarkEnd w:id="87"/>
    </w:p>
    <w:p>
      <w:pPr>
        <w:pStyle w:val="FirstParagraph"/>
      </w:pPr>
      <w:r>
        <w:t xml:space="preserve">the Linked Data principles</w:t>
      </w:r>
      <w:r>
        <w:t xml:space="preserve"> </w:t>
      </w:r>
      <w:r>
        <w:t xml:space="preserve">[</w:t>
      </w:r>
      <w:hyperlink w:anchor="ref-OsBEGq7D">
        <w:r>
          <w:rPr>
            <w:rStyle w:val="Hyperlink"/>
          </w:rPr>
          <w:t xml:space="preserve">19</w:t>
        </w:r>
      </w:hyperlink>
      <w:r>
        <w:t xml:space="preserve">]</w:t>
      </w:r>
      <w:r>
        <w:t xml:space="preserve"> </w:t>
      </w:r>
      <w:r>
        <w:t xml:space="preserve">(use of IRIs to identify resources (i.e. artefacts), resolvable via HTTP, enriched with metadata and linked to each other) are core to RO-Crate; therefore IRIs</w:t>
      </w:r>
      <w:r>
        <w:rPr>
          <w:rStyle w:val="FootnoteReference"/>
        </w:rPr>
        <w:footnoteReference w:id="88"/>
      </w:r>
      <w:r>
        <w:t xml:space="preserve"> </w:t>
      </w:r>
      <w:r>
        <w:t xml:space="preserve">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89">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0" w:name="ro-crate-is-a-self-described-container"/>
      <w:r>
        <w:t xml:space="preserve">RO-Crate is a self-described container</w:t>
      </w:r>
      <w:bookmarkEnd w:id="90"/>
    </w:p>
    <w:p>
      <w:pPr>
        <w:pStyle w:val="FirstParagraph"/>
      </w:pPr>
      <w:r>
        <w:t xml:space="preserve">An RO-Crate is defined 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 contained or captured by the RO-Crate, while contextual entities mainly explain 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(Figure</w:t>
      </w:r>
      <w:r>
        <w:t xml:space="preserve"> </w:t>
      </w:r>
      <w:r>
        <w:t xml:space="preserve"> </w:t>
      </w:r>
      <w:r>
        <w:t xml:space="preserve">top).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1">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17</w:t>
        </w:r>
      </w:hyperlink>
      <w:r>
        <w:t xml:space="preserve">]</w:t>
      </w:r>
      <w:r>
        <w:t xml:space="preserve">, Oxford Common File Layout</w:t>
      </w:r>
      <w:r>
        <w:t xml:space="preserve"> </w:t>
      </w:r>
      <w:r>
        <w:t xml:space="preserve">[</w:t>
      </w:r>
      <w:hyperlink w:anchor="ref-TivFlCqv">
        <w:r>
          <w:rPr>
            <w:rStyle w:val="Hyperlink"/>
          </w:rPr>
          <w:t xml:space="preserve">18</w:t>
        </w:r>
      </w:hyperlink>
      <w:r>
        <w:t xml:space="preserve">]</w:t>
      </w:r>
      <w:r>
        <w:t xml:space="preserve"> </w:t>
      </w:r>
      <w:r>
        <w:t xml:space="preserve">(OCFL), downloadable ZIP archives in Zenodo or through dedicated online repositories, as well as published directly on the Web, e.g. using</w:t>
      </w:r>
      <w:r>
        <w:t xml:space="preserve"> </w:t>
      </w:r>
      <w:hyperlink r:id="rId92">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w:t>
      </w:r>
    </w:p>
    <w:p>
      <w:pPr>
        <w:pStyle w:val="Heading3"/>
      </w:pPr>
      <w:bookmarkStart w:id="93" w:name="X3e9cda4d5e028b736983e3e7c0deec1234a1235"/>
      <w:r>
        <w:t xml:space="preserve">Data Entities are described using Contextual Entities</w:t>
      </w:r>
      <w:bookmarkEnd w:id="93"/>
    </w:p>
    <w:p>
      <w:pPr>
        <w:pStyle w:val="FirstParagraph"/>
      </w:pPr>
      <w:r>
        <w:t xml:space="preserve">RO-Crate distinguishes between</w:t>
      </w:r>
      <w:r>
        <w:t xml:space="preserve"> </w:t>
      </w:r>
      <w:hyperlink r:id="rId94">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21</w:t>
        </w:r>
      </w:hyperlink>
      <w:r>
        <w:t xml:space="preserve">]</w:t>
      </w:r>
      <w:r>
        <w:t xml:space="preserve">. Data entities are usually files and directories located by relative IRI references within the RO-Crate Root, but they can also be Web or restricted resources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also a web page that describes that person and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 It follows that an RO-Crate should have one or more data entities, although this is not a formal requirement.</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w:t>
      </w:r>
    </w:p>
    <w:bookmarkStart w:id="0" w:name="fig:uml"/>
    <w:p>
      <w:pPr>
        <w:pStyle w:val="CaptionedFigure"/>
      </w:pPr>
      <w:bookmarkStart w:id="96" w:name="fig:uml"/>
      <w:r>
        <w:drawing>
          <wp:inline>
            <wp:extent cx="5905500" cy="2952750"/>
            <wp:effectExtent b="0" l="0" r="0" t="0"/>
            <wp:docPr descr="Figure 2: UML model view of RO-Crate. The RO-Crate Metadata File conforms to a version of the specification, which mainly describes the RO-Crate Root Data Entity representing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title="" id="1" name="Picture"/>
            <a:graphic>
              <a:graphicData uri="http://schemas.openxmlformats.org/drawingml/2006/picture">
                <pic:pic>
                  <pic:nvPicPr>
                    <pic:cNvPr descr="images/ro-crate-uml.svg" id="0" name="Picture"/>
                    <pic:cNvPicPr>
                      <a:picLocks noChangeArrowheads="1" noChangeAspect="1"/>
                    </pic:cNvPicPr>
                  </pic:nvPicPr>
                  <pic:blipFill>
                    <a:blip r:embed="rId95"/>
                    <a:stretch>
                      <a:fillRect/>
                    </a:stretch>
                  </pic:blipFill>
                  <pic:spPr bwMode="auto">
                    <a:xfrm>
                      <a:off x="0" y="0"/>
                      <a:ext cx="5905500" cy="2952750"/>
                    </a:xfrm>
                    <a:prstGeom prst="rect">
                      <a:avLst/>
                    </a:prstGeom>
                    <a:noFill/>
                    <a:ln w="9525">
                      <a:noFill/>
                      <a:headEnd/>
                      <a:tailEnd/>
                    </a:ln>
                  </pic:spPr>
                </pic:pic>
              </a:graphicData>
            </a:graphic>
          </wp:inline>
        </w:drawing>
      </w:r>
      <w:bookmarkEnd w:id="96"/>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which mainly describes the</w:t>
      </w:r>
      <w:r>
        <w:t xml:space="preserve"> </w:t>
      </w:r>
      <w:r>
        <w:rPr>
          <w:i/>
        </w:rPr>
        <w:t xml:space="preserve">RO-Crate Root Data Entity</w:t>
      </w:r>
      <w:r>
        <w:t xml:space="preserve"> </w:t>
      </w:r>
      <w:r>
        <w:t xml:space="preserve">representing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w:t>
      </w:r>
    </w:p>
    <w:bookmarkEnd w:id="0"/>
    <w:p>
      <w:pPr>
        <w:pStyle w:val="Heading3"/>
      </w:pPr>
      <w:bookmarkStart w:id="97" w:name="X16261014477d2d7dfbf91c38530925d69fe8126"/>
      <w:r>
        <w:t xml:space="preserve">Best Practice Guide rather than strict specification</w:t>
      </w:r>
      <w:bookmarkEnd w:id="97"/>
    </w:p>
    <w:p>
      <w:pPr>
        <w:pStyle w:val="FirstParagraph"/>
      </w:pPr>
      <w:r>
        <w:t xml:space="preserve">RO-Crate builds on Linked Data standards (JSON-LD</w:t>
      </w:r>
      <w:r>
        <w:t xml:space="preserve"> </w:t>
      </w:r>
      <w:r>
        <w:t xml:space="preserve">[</w:t>
      </w:r>
      <w:hyperlink w:anchor="ref-17q6tYFV2">
        <w:r>
          <w:rPr>
            <w:rStyle w:val="Hyperlink"/>
          </w:rPr>
          <w:t xml:space="preserve">22</w:t>
        </w:r>
      </w:hyperlink>
      <w:r>
        <w:t xml:space="preserve">]</w:t>
      </w:r>
      <w:r>
        <w:t xml:space="preserve">) and community-evolved vocabularies (</w:t>
      </w:r>
      <w:hyperlink r:id="rId98">
        <w:r>
          <w:rPr>
            <w:rStyle w:val="Hyperlink"/>
          </w:rPr>
          <w:t xml:space="preserve">Schema.org</w:t>
        </w:r>
      </w:hyperlink>
      <w:r>
        <w:t xml:space="preserve"> </w:t>
      </w:r>
      <w:r>
        <w:t xml:space="preserve">[</w:t>
      </w:r>
      <w:hyperlink w:anchor="ref-vC6te3yd">
        <w:r>
          <w:rPr>
            <w:rStyle w:val="Hyperlink"/>
          </w:rPr>
          <w:t xml:space="preserve">23</w:t>
        </w:r>
      </w:hyperlink>
      <w:r>
        <w:t xml:space="preserve">]</w:t>
      </w:r>
      <w:r>
        <w:t xml:space="preserve">). RO-Crate aims to build a set of best practices on how to practically apply these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99">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24</w:t>
        </w:r>
      </w:hyperlink>
      <w:r>
        <w:t xml:space="preserve">]</w:t>
      </w:r>
      <w:r>
        <w:t xml:space="preserve"> </w:t>
      </w:r>
      <w:r>
        <w:t xml:space="preserve">can be seen as an opinionated and example-driven guide to writing Schema.org metadata as JSON-LD, which leaves it open for implementers to include additional metadata using other Schema.org types and properties, or even additional Linked Data vocabularies/ontologies or their own ad-hoc terms.</w:t>
      </w:r>
    </w:p>
    <w:p>
      <w:pPr>
        <w:pStyle w:val="Heading3"/>
      </w:pPr>
      <w:bookmarkStart w:id="100" w:name="checking-simplicity"/>
      <w:r>
        <w:t xml:space="preserve">Checking Simplicity</w:t>
      </w:r>
      <w:bookmarkEnd w:id="100"/>
    </w:p>
    <w:p>
      <w:pPr>
        <w:pStyle w:val="FirstParagraph"/>
      </w:pPr>
      <w:r>
        <w:t xml:space="preserve">As previously stated, one aim of RO-Crate is to be conceptually simple. This simplicity has been repeatedly checked and confirmed through a community review process. For instance, in the discussion on supporting</w:t>
      </w:r>
      <w:r>
        <w:t xml:space="preserve"> </w:t>
      </w:r>
      <w:hyperlink r:id="rId101">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02">
        <w:r>
          <w:rPr>
            <w:rStyle w:val="Hyperlink"/>
          </w:rPr>
          <w:t xml:space="preserve">RDF best practice</w:t>
        </w:r>
      </w:hyperlink>
      <w:r>
        <w:t xml:space="preserve"> </w:t>
      </w:r>
      <w:r>
        <w:t xml:space="preserve">is to establish a vocabulary with a new URI namespace, formalised using</w:t>
      </w:r>
      <w:r>
        <w:t xml:space="preserve"> </w:t>
      </w:r>
      <w:hyperlink r:id="rId103">
        <w:r>
          <w:rPr>
            <w:rStyle w:val="Hyperlink"/>
          </w:rPr>
          <w:t xml:space="preserve">RDF Schema</w:t>
        </w:r>
      </w:hyperlink>
      <w:r>
        <w:t xml:space="preserve"> </w:t>
      </w:r>
      <w:r>
        <w:t xml:space="preserve">or</w:t>
      </w:r>
      <w:r>
        <w:t xml:space="preserve"> </w:t>
      </w:r>
      <w:hyperlink r:id="rId104">
        <w:r>
          <w:rPr>
            <w:rStyle w:val="Hyperlink"/>
          </w:rPr>
          <w:t xml:space="preserve">OWL</w:t>
        </w:r>
      </w:hyperlink>
      <w:r>
        <w:t xml:space="preserve"> </w:t>
      </w:r>
      <w:r>
        <w:t xml:space="preserve">ontologies, however, as this may seem excessive learning curve for the use case of clarifying that</w:t>
      </w:r>
      <w:r>
        <w:t xml:space="preserve"> </w:t>
      </w:r>
      <w:r>
        <w:rPr>
          <w:rStyle w:val="VerbatimChar"/>
        </w:rPr>
        <w:t xml:space="preserve">sentence</w:t>
      </w:r>
      <w:r>
        <w:t xml:space="preserve"> </w:t>
      </w:r>
      <w:r>
        <w:t xml:space="preserve">in an RO-Crate refers to prisoner sentencing rather than a linguistic structure, the RO-Crate community instead agreed on a dual lightweight approach: (ⅰ)</w:t>
      </w:r>
      <w:r>
        <w:t xml:space="preserve"> </w:t>
      </w:r>
      <w:hyperlink r:id="rId105">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106">
        <w:r>
          <w:rPr>
            <w:rStyle w:val="Hyperlink"/>
          </w:rPr>
          <w:t xml:space="preserve">https://w3id.org/ro/terms/</w:t>
        </w:r>
      </w:hyperlink>
      <w:r>
        <w:t xml:space="preserve"> </w:t>
      </w:r>
      <w:r>
        <w:t xml:space="preserve">that redirect to simple CSV files</w:t>
      </w:r>
      <w:r>
        <w:t xml:space="preserve"> </w:t>
      </w:r>
      <w:hyperlink r:id="rId107">
        <w:r>
          <w:rPr>
            <w:rStyle w:val="Hyperlink"/>
          </w:rPr>
          <w:t xml:space="preserve">maintained in GitHub</w:t>
        </w:r>
      </w:hyperlink>
      <w:r>
        <w:t xml:space="preserve">.</w:t>
      </w:r>
    </w:p>
    <w:p>
      <w:pPr>
        <w:pStyle w:val="BodyText"/>
      </w:pPr>
      <w:r>
        <w:t xml:space="preserve">To further verify this idea, we have formalised the RO-Crate definition (see Appendix A). An important result of this exercise is that the underlying data structure of RO-Crate, although conceptually a graph, is represented as a tree limited to depth 2. The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w:t>
      </w:r>
    </w:p>
    <w:p>
      <w:pPr>
        <w:pStyle w:val="Heading2"/>
      </w:pPr>
      <w:bookmarkStart w:id="108" w:name="technical-implementation-of-the-model"/>
      <w:r>
        <w:t xml:space="preserve">Technical implementation of the model</w:t>
      </w:r>
      <w:bookmarkEnd w:id="108"/>
    </w:p>
    <w:p>
      <w:pPr>
        <w:pStyle w:val="FirstParagraph"/>
      </w:pPr>
      <w:r>
        <w:t xml:space="preserve">The RO-Crate conceptual model has been realised using JSON-LD and Schema.org in a prescriptive form as discussed in the best practice approach. This technical approach again caters for simplicity.</w:t>
      </w:r>
    </w:p>
    <w:p>
      <w:pPr>
        <w:pStyle w:val="BodyText"/>
      </w:pPr>
      <w:hyperlink r:id="rId109">
        <w:r>
          <w:rPr>
            <w:rStyle w:val="Hyperlink"/>
          </w:rPr>
          <w:t xml:space="preserve">JSON-LD</w:t>
        </w:r>
      </w:hyperlink>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regarding Linked Data serialisations as it follows a JSON structure, nowadays a very common and popular format for data exchange.</w:t>
      </w:r>
    </w:p>
    <w:p>
      <w:pPr>
        <w:pStyle w:val="BodyText"/>
      </w:pPr>
      <w:r>
        <w:t xml:space="preserve">However, JSON-LD alone, has too many degrees of freedom and hidden complexities for software developers to reliably produce and consume without specialised expertise or software libraries. A large part of the RO-Crate specification is therefore dedicated to describing JSON structures.</w:t>
      </w:r>
    </w:p>
    <w:p>
      <w:pPr>
        <w:pStyle w:val="Heading3"/>
      </w:pPr>
      <w:bookmarkStart w:id="110" w:name="ro-crate-json-ld"/>
      <w:r>
        <w:t xml:space="preserve">RO-Crate JSON-LD</w:t>
      </w:r>
      <w:bookmarkEnd w:id="110"/>
    </w:p>
    <w:p>
      <w:pPr>
        <w:pStyle w:val="FirstParagraph"/>
      </w:pPr>
      <w:r>
        <w:t xml:space="preserve">RO-Crate mandates the use of</w:t>
      </w:r>
      <w:r>
        <w:t xml:space="preserve"> </w:t>
      </w:r>
      <w:hyperlink r:id="rId111">
        <w:r>
          <w:rPr>
            <w:rStyle w:val="Hyperlink"/>
          </w:rPr>
          <w:t xml:space="preserve">flattened, compacted JSON-LD</w:t>
        </w:r>
      </w:hyperlink>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below, describing a simple RO-Crate containing two datasets (data1.txt and data2.txt):</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"data1.txt"</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"data2.txt"</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"data1.txt"</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"data2.txt"</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i/>
        </w:rPr>
        <w:t xml:space="preserve">Figure X</w:t>
      </w:r>
      <w:r>
        <w:t xml:space="preserve">:</w:t>
      </w:r>
      <w:r>
        <w:t xml:space="preserve"> </w:t>
      </w:r>
      <w:r>
        <w:rPr>
          <w:i/>
        </w:rPr>
        <w:t xml:space="preserve">Simplified RO-Crate JSON-LD showing the flattened compacted</w:t>
      </w:r>
      <w:r>
        <w:rPr>
          <w:i/>
        </w:rPr>
        <w:t xml:space="preserve"> </w:t>
      </w:r>
      <w:r>
        <w:rPr>
          <w:rStyle w:val="VerbatimChar"/>
          <w:i/>
        </w:rPr>
        <w:t xml:space="preserve">@graph</w:t>
      </w:r>
      <w:r>
        <w:rPr>
          <w:i/>
        </w:rPr>
        <w:t xml:space="preserve"> </w:t>
      </w:r>
      <w:r>
        <w:rPr>
          <w:i/>
        </w:rPr>
        <w:t xml:space="preserve">array</w:t>
      </w:r>
    </w:p>
    <w:p>
      <w:pPr>
        <w:pStyle w:val="BodyText"/>
      </w:pPr>
      <w:r>
        <w:t xml:space="preserve">It can be argued that this is a more graph-like approach than the tree structure JSON would otherwise invite, and which is normally emphasised as a feature of JSON-LD in order to</w:t>
      </w:r>
      <w:r>
        <w:t xml:space="preserve"> </w:t>
      </w:r>
      <w:r>
        <w:t xml:space="preserve">“</w:t>
      </w:r>
      <w:r>
        <w:t xml:space="preserve">hide</w:t>
      </w:r>
      <w:r>
        <w:t xml:space="preserve">”</w:t>
      </w:r>
      <w:r>
        <w:t xml:space="preserve"> </w:t>
      </w:r>
      <w:r>
        <w:t xml:space="preserve">its RDF nature.</w:t>
      </w:r>
    </w:p>
    <w:p>
      <w:pPr>
        <w:pStyle w:val="BodyText"/>
      </w:pPr>
      <w:r>
        <w:t xml:space="preserve">However, we found that the use of trees for, e.g. </w:t>
      </w:r>
      <w:r>
        <w:rPr>
          <w:i/>
        </w:rPr>
        <w:t xml:space="preserve">a</w:t>
      </w:r>
      <w:r>
        <w:rPr>
          <w:i/>
        </w:rPr>
        <w:t xml:space="preserve"> </w:t>
      </w:r>
      <w:r>
        <w:rPr>
          <w:i/>
          <w:i/>
        </w:rPr>
        <w:t xml:space="preserve">Person</w:t>
      </w:r>
      <w:r>
        <w:rPr>
          <w:i/>
        </w:rPr>
        <w:t xml:space="preserve"> </w:t>
      </w:r>
      <w:r>
        <w:rPr>
          <w:i/>
        </w:rPr>
        <w:t xml:space="preserve">entity appearing as author of a</w:t>
      </w:r>
      <w:r>
        <w:rPr>
          <w:i/>
        </w:rPr>
        <w:t xml:space="preserve"> </w:t>
      </w:r>
      <w:r>
        <w:rPr>
          <w:rStyle w:val="VerbatimChar"/>
          <w:i/>
        </w:rPr>
        <w:t xml:space="preserve">File</w:t>
      </w:r>
      <w:r>
        <w:rPr>
          <w:i/>
        </w:rPr>
        <w:t xml:space="preserve"> </w:t>
      </w:r>
      <w:r>
        <w:rPr>
          <w:i/>
        </w:rPr>
        <w:t xml:space="preserve">which nests under a</w:t>
      </w:r>
      <w:r>
        <w:rPr>
          <w:i/>
        </w:rPr>
        <w:t xml:space="preserve"> </w:t>
      </w:r>
      <w:r>
        <w:rPr>
          <w:rStyle w:val="VerbatimChar"/>
          <w:i/>
        </w:rPr>
        <w:t xml:space="preserve">Dataset</w:t>
      </w:r>
      <w:r>
        <w:rPr>
          <w:i/>
        </w:rPr>
        <w:t xml:space="preserve">,</w:t>
      </w:r>
      <w:r>
        <w:rPr>
          <w:i/>
        </w:rPr>
        <w:t xml:space="preserve"> </w:t>
      </w:r>
      <w:r>
        <w:rPr>
          <w:rStyle w:val="VerbatimChar"/>
          <w:i/>
        </w:rPr>
        <w:t xml:space="preserve">hasPart</w:t>
      </w:r>
      <w:r>
        <w:t xml:space="preserve">, counter-intuitively leads one to consider the JSON-LD as an RDF Graph, since an identified</w:t>
      </w:r>
      <w:r>
        <w:t xml:space="preserve"> </w:t>
      </w:r>
      <w:r>
        <w:rPr>
          <w:rStyle w:val="VerbatimChar"/>
        </w:rPr>
        <w:t xml:space="preserve">Person</w:t>
      </w:r>
      <w:r>
        <w:t xml:space="preserve"> </w:t>
      </w:r>
      <w:r>
        <w:t xml:space="preserve">entity can then appear at multiple and repeated points of the tree (e.g. author of multiple files), necessitating node merging or duplication.</w:t>
      </w:r>
    </w:p>
    <w:p>
      <w:pPr>
        <w:pStyle w:val="BodyText"/>
      </w:pPr>
      <w:r>
        <w:t xml:space="preserve">By comparison, a single flat</w:t>
      </w:r>
      <w:r>
        <w:t xml:space="preserve"> </w:t>
      </w:r>
      <w:r>
        <w:rPr>
          <w:rStyle w:val="VerbatimChar"/>
        </w:rPr>
        <w:t xml:space="preserve">@graph</w:t>
      </w:r>
      <w:r>
        <w:t xml:space="preserve"> </w:t>
      </w:r>
      <w:r>
        <w:t xml:space="preserve">array approach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Research Object’s principle that describing the context and provenance is just as important as describing the data.</w:t>
      </w:r>
    </w:p>
    <w:p>
      <w:pPr>
        <w:pStyle w:val="BodyText"/>
      </w:pPr>
      <w:r>
        <w:t xml:space="preserve">RO-Crate reuses Schema.org, but provides its own versioned JSON-LD context, which has a similar flat list with the mapping from JSON-LD keys to their URI equivalents (e.g. </w:t>
      </w:r>
      <w:r>
        <w:rPr>
          <w:rStyle w:val="VerbatimChar"/>
        </w:rPr>
        <w:t xml:space="preserve">author</w:t>
      </w:r>
      <w:r>
        <w:t xml:space="preserve"> </w:t>
      </w:r>
      <w:r>
        <w:t xml:space="preserve">maps to</w:t>
      </w:r>
      <w:r>
        <w:t xml:space="preserve"> </w:t>
      </w:r>
      <w:hyperlink r:id="rId112">
        <w:r>
          <w:rPr>
            <w:rStyle w:val="Hyperlink"/>
          </w:rPr>
          <w:t xml:space="preserve">http://schema.org/author</w:t>
        </w:r>
      </w:hyperlink>
      <w:r>
        <w:t xml:space="preserve">). The rationale behind this decision is to support JSON-based RO-Crate applications that are largely unaware of JSON-LD, and thus still may want to process the</w:t>
      </w:r>
      <w:r>
        <w:t xml:space="preserve"> </w:t>
      </w:r>
      <w:r>
        <w:rPr>
          <w:rStyle w:val="VerbatimChar"/>
        </w:rPr>
        <w:t xml:space="preserve">@context</w:t>
      </w:r>
      <w:r>
        <w:t xml:space="preserve"> </w:t>
      </w:r>
      <w:r>
        <w:t xml:space="preserve">to find Linked Data definitions of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25</w:t>
        </w:r>
      </w:hyperlink>
      <w:r>
        <w:t xml:space="preserve">]</w:t>
      </w:r>
      <w:r>
        <w:t xml:space="preserve"> </w:t>
      </w:r>
      <w:r>
        <w:t xml:space="preserve">for repositories and Bioschemas</w:t>
      </w:r>
      <w:r>
        <w:t xml:space="preserve"> </w:t>
      </w:r>
      <w:r>
        <w:t xml:space="preserve">[</w:t>
      </w:r>
      <w:hyperlink w:anchor="ref-vDdtcpOe">
        <w:r>
          <w:rPr>
            <w:rStyle w:val="Hyperlink"/>
          </w:rPr>
          <w:t xml:space="preserve">26</w:t>
        </w:r>
      </w:hyperlink>
      <w:r>
        <w:t xml:space="preserve">]</w:t>
      </w:r>
      <w:r>
        <w:t xml:space="preserve"> </w:t>
      </w:r>
      <w:r>
        <w:t xml:space="preserve">for describing computational workflows.</w:t>
      </w:r>
    </w:p>
    <w:p>
      <w:pPr>
        <w:pStyle w:val="BodyText"/>
      </w:pPr>
      <w:r>
        <w:t xml:space="preserve">Similarly, rather than relying on implications from</w:t>
      </w:r>
      <w:r>
        <w:t xml:space="preserve"> </w:t>
      </w:r>
      <w:r>
        <w:rPr>
          <w:rStyle w:val="VerbatimChar"/>
        </w:rPr>
        <w:t xml:space="preserve">"@type": "@id"</w:t>
      </w:r>
      <w:r>
        <w:t xml:space="preserve"> </w:t>
      </w:r>
      <w:r>
        <w:t xml:space="preserve">annotations in the context,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the corresponding entity without parsing the</w:t>
      </w:r>
      <w:r>
        <w:t xml:space="preserve"> </w:t>
      </w:r>
      <w:r>
        <w:rPr>
          <w:rStyle w:val="VerbatimChar"/>
        </w:rPr>
        <w:t xml:space="preserve">@context</w:t>
      </w:r>
      <w:r>
        <w:t xml:space="preserve">.</w:t>
      </w:r>
    </w:p>
    <w:p>
      <w:pPr>
        <w:pStyle w:val="Heading2"/>
      </w:pPr>
      <w:bookmarkStart w:id="113" w:name="ro-crate-community"/>
      <w:r>
        <w:t xml:space="preserve">RO-Crate Community</w:t>
      </w:r>
      <w:bookmarkEnd w:id="113"/>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14" w:name="people"/>
      <w:r>
        <w:t xml:space="preserve">People</w:t>
      </w:r>
      <w:bookmarkEnd w:id="114"/>
    </w:p>
    <w:p>
      <w:pPr>
        <w:pStyle w:val="FirstParagraph"/>
      </w:pPr>
      <w:r>
        <w:t xml:space="preserve">The initial concept of RO-Crate was formed at the first Workshop on Research Objects (</w:t>
      </w:r>
      <w:hyperlink r:id="rId115">
        <w:r>
          <w:rPr>
            <w:rStyle w:val="Hyperlink"/>
          </w:rPr>
          <w:t xml:space="preserve">RO2018</w:t>
        </w:r>
      </w:hyperlink>
      <w:r>
        <w:t xml:space="preserve">), held as part of the IEEE conference on eScience. This workshop followed up on considerations made at a</w:t>
      </w:r>
      <w:r>
        <w:t xml:space="preserve"> </w:t>
      </w:r>
      <w:hyperlink r:id="rId116">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27</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28</w:t>
        </w:r>
      </w:hyperlink>
      <w:r>
        <w:t xml:space="preserve">]</w:t>
      </w:r>
      <w:r>
        <w:t xml:space="preserve">, along with European Open Science Cloud (EOSC) projects including EOSC-Life and FAIRplus. RO-Crate has also established collaborations with Bioschemas, GA4GH, OpenAIRE 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17" w:name="norms"/>
      <w:r>
        <w:t xml:space="preserve">Norms</w:t>
      </w:r>
      <w:bookmarkEnd w:id="117"/>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In a sense, we are allowed to do this by building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18" w:name="open-platforms"/>
      <w:r>
        <w:t xml:space="preserve">Open Platforms</w:t>
      </w:r>
      <w:bookmarkEnd w:id="118"/>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It was seen as more important to document real-life examples and best practices rather than developing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19">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now has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68">
        <w:r>
          <w:rPr>
            <w:rStyle w:val="Hyperlink"/>
          </w:rPr>
          <w:t xml:space="preserve">RO-Crate Community</w:t>
        </w:r>
      </w:hyperlink>
      <w:r>
        <w:t xml:space="preserve"> </w:t>
      </w:r>
      <w:r>
        <w:t xml:space="preserve">is open for anyone to join, to equally participate under a code of conduct, and currently has more than 40 members.</w:t>
      </w:r>
    </w:p>
    <w:p>
      <w:pPr>
        <w:pStyle w:val="Heading1"/>
      </w:pPr>
      <w:bookmarkStart w:id="120" w:name="ro-crate-tooling"/>
      <w:r>
        <w:t xml:space="preserve">RO-Crate Tooling</w:t>
      </w:r>
      <w:bookmarkEnd w:id="120"/>
    </w:p>
    <w:p>
      <w:pPr>
        <w:pStyle w:val="FirstParagraph"/>
      </w:pPr>
      <w:r>
        <w:t xml:space="preserve">The work of the community led to the development of a number of tools for creating and using RO-Crates. Table</w:t>
      </w:r>
      <w:r>
        <w:t xml:space="preserve"> </w:t>
      </w:r>
      <w:r>
        <w:t xml:space="preserve"> </w:t>
      </w:r>
      <w:r>
        <w:t xml:space="preserve">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Furthermore, there are tools that cater to the end-user (</w:t>
      </w:r>
      <w:r>
        <w:rPr>
          <w:i/>
        </w:rPr>
        <w:t xml:space="preserve">Describo</w:t>
      </w:r>
      <w:r>
        <w:t xml:space="preserve">,</w:t>
      </w:r>
      <w:r>
        <w:t xml:space="preserve"> </w:t>
      </w:r>
      <w:r>
        <w:rPr>
          <w:i/>
        </w:rPr>
        <w:t xml:space="preserve">Workflow Hub</w:t>
      </w:r>
      <w:r>
        <w:t xml:space="preserve">). For example, Describo was developed to help researchers of the Australian</w:t>
      </w:r>
      <w:r>
        <w:t xml:space="preserve"> </w:t>
      </w:r>
      <w:hyperlink r:id="rId121">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29</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30</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31</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33</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34</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35</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36</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37</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38</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39</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40</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BGQ7QL3E">
              <w:r>
                <w:rPr>
                  <w:rStyle w:val="Hyperlink"/>
                </w:rPr>
                <w:t xml:space="preserve">41</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42</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43</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44</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45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46</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47</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48</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49</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50</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51</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22" w:name="profiles-of-ro-crate-in-use"/>
      <w:r>
        <w:t xml:space="preserve">Profiles of RO-Crate in use</w:t>
      </w:r>
      <w:bookmarkEnd w:id="122"/>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23">
        <w:r>
          <w:rPr>
            <w:rStyle w:val="Hyperlink"/>
          </w:rPr>
          <w:t xml:space="preserve">FAIR Digital Objects</w:t>
        </w:r>
      </w:hyperlink>
      <w:r>
        <w:t xml:space="preserve">.</w:t>
      </w:r>
      <w:r>
        <w:t xml:space="preserve"> </w:t>
      </w:r>
      <w:hyperlink r:id="rId124">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25" w:name="bioinformatics-workflows"/>
      <w:r>
        <w:t xml:space="preserve">Bioinformatics workflows</w:t>
      </w:r>
      <w:bookmarkEnd w:id="125"/>
    </w:p>
    <w:p>
      <w:pPr>
        <w:pStyle w:val="FirstParagraph"/>
      </w:pPr>
      <w:hyperlink r:id="rId126">
        <w:r>
          <w:rPr>
            <w:rStyle w:val="Hyperlink"/>
          </w:rPr>
          <w:t xml:space="preserve">WorkflowHub.eu</w:t>
        </w:r>
      </w:hyperlink>
      <w:r>
        <w:t xml:space="preserve"> </w:t>
      </w:r>
      <w:r>
        <w:t xml:space="preserve">is a European cross-domain registry of computational workflows, supported by European Open Science Cloud projects, e.g. </w:t>
      </w:r>
      <w:hyperlink r:id="rId49">
        <w:r>
          <w:rPr>
            <w:rStyle w:val="Hyperlink"/>
          </w:rPr>
          <w:t xml:space="preserve">EOSC-Life</w:t>
        </w:r>
      </w:hyperlink>
      <w:r>
        <w:t xml:space="preserve">, and research infrastructures including the pan-European bioinformatics network</w:t>
      </w:r>
      <w:r>
        <w:t xml:space="preserve"> </w:t>
      </w:r>
      <w:hyperlink r:id="rId127">
        <w:r>
          <w:rPr>
            <w:rStyle w:val="Hyperlink"/>
          </w:rPr>
          <w:t xml:space="preserve">ELIXIR</w:t>
        </w:r>
      </w:hyperlink>
      <w:r>
        <w:t xml:space="preserve"> </w:t>
      </w:r>
      <w:r>
        <w:t xml:space="preserve">[</w:t>
      </w:r>
      <w:hyperlink w:anchor="ref-U6WvlYl">
        <w:r>
          <w:rPr>
            <w:rStyle w:val="Hyperlink"/>
          </w:rPr>
          <w:t xml:space="preserve">28</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52</w:t>
        </w:r>
      </w:hyperlink>
      <w:r>
        <w:t xml:space="preserve">]</w:t>
      </w:r>
      <w:r>
        <w:t xml:space="preserve"> </w:t>
      </w:r>
      <w:r>
        <w:t xml:space="preserve">and Nextflow nf-core</w:t>
      </w:r>
      <w:r>
        <w:t xml:space="preserve"> </w:t>
      </w:r>
      <w:r>
        <w:t xml:space="preserve">[</w:t>
      </w:r>
      <w:hyperlink w:anchor="ref-wq4G2CfQ">
        <w:r>
          <w:rPr>
            <w:rStyle w:val="Hyperlink"/>
          </w:rPr>
          <w:t xml:space="preserve">53</w:t>
        </w:r>
      </w:hyperlink>
      <w:r>
        <w:t xml:space="preserve">]</w:t>
      </w:r>
      <w:r>
        <w:t xml:space="preserve">.</w:t>
      </w:r>
    </w:p>
    <w:p>
      <w:pPr>
        <w:pStyle w:val="BodyText"/>
      </w:pPr>
      <w:r>
        <w:t xml:space="preserve">We here describe three different RO-Crate profiles developed for use with WorkflowHub.</w:t>
      </w:r>
    </w:p>
    <w:p>
      <w:pPr>
        <w:pStyle w:val="Heading3"/>
      </w:pPr>
      <w:bookmarkStart w:id="128" w:name="profile-for-describing-workflows"/>
      <w:r>
        <w:t xml:space="preserve">Profile for describing workflows</w:t>
      </w:r>
      <w:bookmarkEnd w:id="128"/>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54</w:t>
        </w:r>
      </w:hyperlink>
      <w:r>
        <w:t xml:space="preserve">]</w:t>
      </w:r>
      <w:r>
        <w:t xml:space="preserve"> </w:t>
      </w:r>
      <w:r>
        <w:t xml:space="preserve">and Snakemake</w:t>
      </w:r>
      <w:r>
        <w:t xml:space="preserve"> </w:t>
      </w:r>
      <w:r>
        <w:t xml:space="preserve">[</w:t>
      </w:r>
      <w:hyperlink w:anchor="ref-NcYZqBux">
        <w:r>
          <w:rPr>
            <w:rStyle w:val="Hyperlink"/>
          </w:rPr>
          <w:t xml:space="preserve">55</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56</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hNiixe5H">
        <w:r>
          <w:rPr>
            <w:rStyle w:val="Hyperlink"/>
          </w:rPr>
          <w:t xml:space="preserve">57</w:t>
        </w:r>
      </w:hyperlink>
      <w:r>
        <w:t xml:space="preserve">]</w:t>
      </w:r>
      <w:r>
        <w:t xml:space="preserve"> </w:t>
      </w:r>
      <w:r>
        <w:t xml:space="preserve">definitions and diagrams</w:t>
      </w:r>
      <w:r>
        <w:t xml:space="preserve"> </w:t>
      </w:r>
      <w:r>
        <w:t xml:space="preserve">[</w:t>
      </w:r>
      <w:hyperlink w:anchor="ref-Sdv3iU46">
        <w:r>
          <w:rPr>
            <w:rStyle w:val="Hyperlink"/>
          </w:rPr>
          <w:t xml:space="preserve">58</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26</w:t>
        </w:r>
      </w:hyperlink>
      <w:r>
        <w:t xml:space="preserve">]</w:t>
      </w:r>
      <w:r>
        <w:t xml:space="preserve"> </w:t>
      </w:r>
      <w:r>
        <w:t xml:space="preserve">profile for</w:t>
      </w:r>
      <w:r>
        <w:t xml:space="preserve"> </w:t>
      </w:r>
      <w:hyperlink r:id="rId129">
        <w:r>
          <w:rPr>
            <w:rStyle w:val="Hyperlink"/>
          </w:rPr>
          <w:t xml:space="preserve">Computational Workflows</w:t>
        </w:r>
      </w:hyperlink>
      <w:r>
        <w:t xml:space="preserve">, which again informed the</w:t>
      </w:r>
      <w:r>
        <w:t xml:space="preserve"> </w:t>
      </w:r>
      <w:hyperlink r:id="rId130">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38</w:t>
        </w:r>
      </w:hyperlink>
      <w:r>
        <w:t xml:space="preserve">]</w:t>
      </w:r>
      <w:r>
        <w:t xml:space="preserve"> </w:t>
      </w:r>
      <w:r>
        <w:t xml:space="preserve">and WorkflowHub’s</w:t>
      </w:r>
      <w:r>
        <w:t xml:space="preserve"> </w:t>
      </w:r>
      <w:hyperlink r:id="rId131">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32" w:name="profile-for-recording-workflow-runs"/>
      <w:r>
        <w:t xml:space="preserve">Profile for recording workflow runs</w:t>
      </w:r>
      <w:bookmarkEnd w:id="132"/>
    </w:p>
    <w:p>
      <w:pPr>
        <w:pStyle w:val="FirstParagraph"/>
      </w:pPr>
      <w:r>
        <w:t xml:space="preserve">While RO-Crates in WorkflowHub so far have been focused on workflows that are ready to be run, development of WorkflowHub are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 This profile is a continuation of our previous work with capturing workflow provenance in a Research Object in CWLProv</w:t>
      </w:r>
      <w:r>
        <w:t xml:space="preserve"> </w:t>
      </w:r>
      <w:r>
        <w:t xml:space="preserve">[</w:t>
      </w:r>
      <w:hyperlink w:anchor="ref-4Pd3RTmI">
        <w:r>
          <w:rPr>
            <w:rStyle w:val="Hyperlink"/>
          </w:rPr>
          <w:t xml:space="preserve">59</w:t>
        </w:r>
      </w:hyperlink>
      <w:r>
        <w:t xml:space="preserve">]</w:t>
      </w:r>
      <w:r>
        <w:t xml:space="preserve"> </w:t>
      </w:r>
      <w:r>
        <w:t xml:space="preserve">and TavernaPROV</w:t>
      </w:r>
      <w:r>
        <w:t xml:space="preserve"> </w:t>
      </w:r>
      <w:r>
        <w:t xml:space="preserve">[</w:t>
      </w:r>
      <w:hyperlink w:anchor="ref-W6bDegHu">
        <w:r>
          <w:rPr>
            <w:rStyle w:val="Hyperlink"/>
          </w:rPr>
          <w:t xml:space="preserve">60</w:t>
        </w:r>
      </w:hyperlink>
      <w:r>
        <w:t xml:space="preserve">]</w:t>
      </w:r>
      <w:r>
        <w:t xml:space="preserve">. In both cases, we used the PROV Ontology</w:t>
      </w:r>
      <w:r>
        <w:t xml:space="preserve"> </w:t>
      </w:r>
      <w:r>
        <w:t xml:space="preserve">[</w:t>
      </w:r>
      <w:hyperlink w:anchor="ref-cLnDUfHN">
        <w:r>
          <w:rPr>
            <w:rStyle w:val="Hyperlink"/>
          </w:rPr>
          <w:t xml:space="preserve">61</w:t>
        </w:r>
      </w:hyperlink>
      <w:r>
        <w:t xml:space="preserve">]</w:t>
      </w:r>
      <w:r>
        <w:t xml:space="preserve">, including details of every task execution with all the intermediate data, which required significant workflow engine integration</w:t>
      </w:r>
      <w:r>
        <w:rPr>
          <w:rStyle w:val="FootnoteReference"/>
        </w:rPr>
        <w:footnoteReference w:id="133"/>
      </w:r>
      <w:r>
        <w:t xml:space="preserve">. To simplify from that approach, for this Workflow Run RO-Crate profile we will use a higher level</w:t>
      </w:r>
      <w:r>
        <w:t xml:space="preserve"> </w:t>
      </w:r>
      <w:hyperlink r:id="rId135">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59</w:t>
        </w:r>
      </w:hyperlink>
      <w:r>
        <w:t xml:space="preserve">]</w:t>
      </w:r>
      <w:r>
        <w:t xml:space="preserve"> </w:t>
      </w:r>
      <w:r>
        <w:t xml:space="preserve">can be expressed generally across workflow languages with minimal engine changes, with the option of more detailed provenance traces as separate PROV resources in the RO-Crate.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62</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36" w:name="profile-for-testing-workflows"/>
      <w:r>
        <w:t xml:space="preserve">Profile for testing workflows</w:t>
      </w:r>
      <w:bookmarkEnd w:id="136"/>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40</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37">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38">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39" w:name="regulatory-sciences"/>
      <w:r>
        <w:t xml:space="preserve">Regulatory Sciences</w:t>
      </w:r>
      <w:bookmarkEnd w:id="139"/>
    </w:p>
    <w:p>
      <w:pPr>
        <w:pStyle w:val="FirstParagraph"/>
      </w:pPr>
      <w:hyperlink r:id="rId140">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63</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64</w:t>
        </w:r>
      </w:hyperlink>
      <w:r>
        <w:t xml:space="preserve">]</w:t>
      </w:r>
      <w:r>
        <w:t xml:space="preserve"> </w:t>
      </w:r>
      <w:r>
        <w:t xml:space="preserve">as a combination of</w:t>
      </w:r>
      <w:r>
        <w:t xml:space="preserve"> </w:t>
      </w:r>
      <w:hyperlink r:id="rId141">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42"/>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43">
        <w:r>
          <w:rPr>
            <w:rStyle w:val="Hyperlink"/>
            <w:b/>
          </w:rPr>
          <w:t xml:space="preserve">BCO RO-Crate</w:t>
        </w:r>
      </w:hyperlink>
      <w:r>
        <w:t xml:space="preserve">[</w:t>
      </w:r>
      <w:hyperlink w:anchor="ref-1H1Z87nyU">
        <w:r>
          <w:rPr>
            <w:rStyle w:val="Hyperlink"/>
          </w:rPr>
          <w:t xml:space="preserve">65</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44">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17</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hNiixe5H">
        <w:r>
          <w:rPr>
            <w:rStyle w:val="Hyperlink"/>
          </w:rPr>
          <w:t xml:space="preserve">57</w:t>
        </w:r>
      </w:hyperlink>
      <w:r>
        <w:t xml:space="preserve">]</w:t>
      </w:r>
      <w:r>
        <w:t xml:space="preserve"> </w:t>
      </w:r>
      <w:r>
        <w:t xml:space="preserve">for interoperable pipeline execution. CWL itself relies on tool packaging in software containers using</w:t>
      </w:r>
      <w:r>
        <w:t xml:space="preserve"> </w:t>
      </w:r>
      <w:hyperlink r:id="rId145">
        <w:r>
          <w:rPr>
            <w:rStyle w:val="Hyperlink"/>
          </w:rPr>
          <w:t xml:space="preserve">Docker</w:t>
        </w:r>
      </w:hyperlink>
      <w:r>
        <w:t xml:space="preserve"> </w:t>
      </w:r>
      <w:r>
        <w:t xml:space="preserve">or</w:t>
      </w:r>
      <w:r>
        <w:t xml:space="preserve"> </w:t>
      </w:r>
      <w:hyperlink r:id="rId146">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66]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47"/>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66</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48" w:name="digital-humanities-cultural-heritage"/>
      <w:r>
        <w:t xml:space="preserve">Digital Humanities: Cultural Heritage</w:t>
      </w:r>
      <w:bookmarkEnd w:id="148"/>
    </w:p>
    <w:p>
      <w:pPr>
        <w:pStyle w:val="FirstParagraph"/>
      </w:pPr>
      <w:hyperlink r:id="rId149">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50">
        <w:r>
          <w:rPr>
            <w:rStyle w:val="Hyperlink"/>
          </w:rPr>
          <w:t xml:space="preserve">Modern PARADISEC demonstrator</w:t>
        </w:r>
      </w:hyperlink>
      <w:r>
        <w:t xml:space="preserve"> </w:t>
      </w:r>
      <w:r>
        <w:t xml:space="preserve">has been</w:t>
      </w:r>
      <w:r>
        <w:t xml:space="preserve"> </w:t>
      </w:r>
      <w:hyperlink r:id="rId151">
        <w:r>
          <w:rPr>
            <w:rStyle w:val="Hyperlink"/>
          </w:rPr>
          <w:t xml:space="preserve">developed</w:t>
        </w:r>
      </w:hyperlink>
      <w:r>
        <w:t xml:space="preserve"> </w:t>
      </w:r>
      <w:r>
        <w:t xml:space="preserve">to also help digitally preserve these artefacts using the</w:t>
      </w:r>
      <w:r>
        <w:t xml:space="preserve"> </w:t>
      </w:r>
      <w:hyperlink r:id="rId152">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18</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35</w:t>
        </w:r>
      </w:hyperlink>
      <w:r>
        <w:t xml:space="preserve">]</w:t>
      </w:r>
      <w:r>
        <w:t xml:space="preserve">, which can be hosted as static files by any web server, in line with the approach taken by the Endings Project</w:t>
      </w:r>
      <w:r>
        <w:rPr>
          <w:rStyle w:val="FootnoteReference"/>
        </w:rPr>
        <w:footnoteReference w:id="153"/>
      </w:r>
      <w:r>
        <w:t xml:space="preserve">.</w:t>
      </w:r>
    </w:p>
    <w:p>
      <w:pPr>
        <w:pStyle w:val="Heading2"/>
      </w:pPr>
      <w:bookmarkStart w:id="154" w:name="machine-actionable-data-management-plans"/>
      <w:r>
        <w:t xml:space="preserve">Machine-actionable Data Management Plans</w:t>
      </w:r>
      <w:bookmarkEnd w:id="154"/>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67</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68</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69</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70</w:t>
        </w:r>
      </w:hyperlink>
      <w:r>
        <w:t xml:space="preserve">]</w:t>
      </w:r>
      <w:r>
        <w:t xml:space="preserve">, a specialisation of the W3C Data Catalog Vocabulary (DCAT)</w:t>
      </w:r>
      <w:r>
        <w:t xml:space="preserve"> </w:t>
      </w:r>
      <w:r>
        <w:t xml:space="preserve">[</w:t>
      </w:r>
      <w:hyperlink w:anchor="ref-naVrw7g1">
        <w:r>
          <w:rPr>
            <w:rStyle w:val="Hyperlink"/>
          </w:rPr>
          <w:t xml:space="preserve">71</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49</w:t>
        </w:r>
      </w:hyperlink>
      <w:r>
        <w:t xml:space="preserve">]</w:t>
      </w:r>
      <w:r>
        <w:t xml:space="preserve">, implemented by the RO-Crate {RDA maDMP Mapper</w:t>
      </w:r>
      <w:r>
        <w:t xml:space="preserve"> </w:t>
      </w:r>
      <w:r>
        <w:t xml:space="preserve">[</w:t>
      </w:r>
      <w:hyperlink w:anchor="ref-keqQfayg">
        <w:r>
          <w:rPr>
            <w:rStyle w:val="Hyperlink"/>
          </w:rPr>
          <w:t xml:space="preserve">48</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50</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49</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55" w:name="X6c3a66e7ecadcfed6bd00425a68e824b733ec62"/>
      <w:r>
        <w:t xml:space="preserve">Institutional data repositories – Harvard Data Commons</w:t>
      </w:r>
      <w:bookmarkEnd w:id="155"/>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72</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56">
        <w:r>
          <w:rPr>
            <w:rStyle w:val="Hyperlink"/>
          </w:rPr>
          <w:t xml:space="preserve">Australian Research Data Commons (ARDC)</w:t>
        </w:r>
      </w:hyperlink>
      <w:r>
        <w:t xml:space="preserve"> </w:t>
      </w:r>
      <w:r>
        <w:t xml:space="preserve">[</w:t>
      </w:r>
      <w:hyperlink w:anchor="ref-1EOrDAznb">
        <w:r>
          <w:rPr>
            <w:rStyle w:val="Hyperlink"/>
          </w:rPr>
          <w:t xml:space="preserve">73</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57">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74</w:t>
        </w:r>
      </w:hyperlink>
      <w:r>
        <w:t xml:space="preserve">]</w:t>
      </w:r>
      <w:r>
        <w:t xml:space="preserve"> </w:t>
      </w:r>
      <w:r>
        <w:t xml:space="preserve">provides the cancer research community with access to a vast volume of genomic and clinical data. Initiatives such as</w:t>
      </w:r>
      <w:r>
        <w:t xml:space="preserve"> </w:t>
      </w:r>
      <w:hyperlink r:id="rId158">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75</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59">
        <w:r>
          <w:rPr>
            <w:rStyle w:val="Hyperlink"/>
          </w:rPr>
          <w:t xml:space="preserve">Harvard Dataverse data repository</w:t>
        </w:r>
      </w:hyperlink>
      <w:r>
        <w:t xml:space="preserve">.</w:t>
      </w:r>
      <w:r>
        <w:t xml:space="preserve"> </w:t>
      </w:r>
      <w:hyperlink r:id="rId160">
        <w:r>
          <w:rPr>
            <w:rStyle w:val="Hyperlink"/>
          </w:rPr>
          <w:t xml:space="preserve">Dataverse</w:t>
        </w:r>
      </w:hyperlink>
      <w:r>
        <w:t xml:space="preserve"> </w:t>
      </w:r>
      <w:r>
        <w:t xml:space="preserve">[</w:t>
      </w:r>
      <w:hyperlink w:anchor="ref-1GS5Dq9yc">
        <w:r>
          <w:rPr>
            <w:rStyle w:val="Hyperlink"/>
          </w:rPr>
          <w:t xml:space="preserve">76</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77</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61">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63"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2.svg" id="0" name="Picture"/>
                    <pic:cNvPicPr>
                      <a:picLocks noChangeArrowheads="1" noChangeAspect="1"/>
                    </pic:cNvPicPr>
                  </pic:nvPicPr>
                  <pic:blipFill>
                    <a:blip r:embed="rId162"/>
                    <a:stretch>
                      <a:fillRect/>
                    </a:stretch>
                  </pic:blipFill>
                  <pic:spPr bwMode="auto">
                    <a:xfrm>
                      <a:off x="0" y="0"/>
                      <a:ext cx="5695950" cy="2028825"/>
                    </a:xfrm>
                    <a:prstGeom prst="rect">
                      <a:avLst/>
                    </a:prstGeom>
                    <a:noFill/>
                    <a:ln w="9525">
                      <a:noFill/>
                      <a:headEnd/>
                      <a:tailEnd/>
                    </a:ln>
                  </pic:spPr>
                </pic:pic>
              </a:graphicData>
            </a:graphic>
          </wp:inline>
        </w:drawing>
      </w:r>
      <w:bookmarkEnd w:id="163"/>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64" w:name="related-work"/>
      <w:r>
        <w:t xml:space="preserve">Related Work</w:t>
      </w:r>
      <w:bookmarkEnd w:id="164"/>
    </w:p>
    <w:p>
      <w:pPr>
        <w:pStyle w:val="FirstParagraph"/>
      </w:pPr>
      <w:r>
        <w:t xml:space="preserve">With the increasing digitalisation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78</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has a long history behind it</w:t>
      </w:r>
      <w:r>
        <w:t xml:space="preserve"> </w:t>
      </w:r>
      <w:r>
        <w:t xml:space="preserve">[</w:t>
      </w:r>
      <w:hyperlink w:anchor="ref-D318Yc35">
        <w:r>
          <w:rPr>
            <w:rStyle w:val="Hyperlink"/>
          </w:rPr>
          <w:t xml:space="preserve">79</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65" w:name="X11a4f11c185d41e64cb348aa04093ec22c1f1fb"/>
      <w:r>
        <w:t xml:space="preserve">Bundling and Packaging Digital Research Artefacts</w:t>
      </w:r>
      <w:bookmarkEnd w:id="165"/>
    </w:p>
    <w:p>
      <w:pPr>
        <w:pStyle w:val="FirstParagraph"/>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80</w:t>
        </w:r>
      </w:hyperlink>
      <w:r>
        <w:t xml:space="preserve">]</w:t>
      </w:r>
      <w:r>
        <w:t xml:space="preserve"> </w:t>
      </w:r>
      <w:r>
        <w:t xml:space="preserve">was based on RDF ontologies</w:t>
      </w:r>
      <w:r>
        <w:t xml:space="preserve"> </w:t>
      </w:r>
      <w:r>
        <w:t xml:space="preserve">[</w:t>
      </w:r>
      <w:hyperlink w:anchor="ref-1zQ0H831">
        <w:r>
          <w:rPr>
            <w:rStyle w:val="Hyperlink"/>
          </w:rPr>
          <w:t xml:space="preserve">81</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82</w:t>
        </w:r>
      </w:hyperlink>
      <w:r>
        <w:t xml:space="preserve">]</w:t>
      </w:r>
      <w:r>
        <w:t xml:space="preserve">.</w:t>
      </w:r>
    </w:p>
    <w:p>
      <w:pPr>
        <w:pStyle w:val="Heading2"/>
      </w:pPr>
      <w:bookmarkStart w:id="166" w:name="fair-digital-objects"/>
      <w:r>
        <w:t xml:space="preserve">FAIR Digital Objects</w:t>
      </w:r>
      <w:bookmarkEnd w:id="166"/>
    </w:p>
    <w:p>
      <w:pPr>
        <w:pStyle w:val="FirstParagraph"/>
      </w:pPr>
      <w:r>
        <w:t xml:space="preserve">FAIR Digital Objects (FDO)</w:t>
      </w:r>
      <w:r>
        <w:t xml:space="preserve"> </w:t>
      </w:r>
      <w:r>
        <w:t xml:space="preserve">[</w:t>
      </w:r>
      <w:hyperlink w:anchor="ref-k5pGkxd5">
        <w:r>
          <w:rPr>
            <w:rStyle w:val="Hyperlink"/>
          </w:rPr>
          <w:t xml:space="preserve">83</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67">
        <w:r>
          <w:rPr>
            <w:rStyle w:val="Hyperlink"/>
          </w:rPr>
          <w:t xml:space="preserve">abstract protocol</w:t>
        </w:r>
      </w:hyperlink>
      <w:r>
        <w:t xml:space="preserve">”</w:t>
      </w:r>
      <w:r>
        <w:t xml:space="preserve">, DOs could be implemented in multiple ways. One suggested implementation is the</w:t>
      </w:r>
      <w:r>
        <w:t xml:space="preserve"> </w:t>
      </w:r>
      <w:hyperlink r:id="rId168">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69" w:name="packaging-workflows"/>
      <w:r>
        <w:t xml:space="preserve">Packaging Workflows</w:t>
      </w:r>
      <w:bookmarkEnd w:id="169"/>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84</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85</w:t>
        </w:r>
      </w:hyperlink>
      <w:r>
        <w:t xml:space="preserve">]</w:t>
      </w:r>
      <w:r>
        <w:t xml:space="preserve">. At the same time, however,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86</w:t>
        </w:r>
      </w:hyperlink>
      <w:r>
        <w:t xml:space="preserve">]</w:t>
      </w:r>
      <w:r>
        <w:t xml:space="preserve"> </w:t>
      </w:r>
      <w:r>
        <w:t xml:space="preserve">[</w:t>
      </w:r>
      <w:hyperlink w:anchor="ref-1D4gyjbRv">
        <w:r>
          <w:rPr>
            <w:rStyle w:val="Hyperlink"/>
          </w:rPr>
          <w:t xml:space="preserve">84</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87</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88</w:t>
        </w:r>
      </w:hyperlink>
      <w:r>
        <w:t xml:space="preserve">]</w:t>
      </w:r>
      <w:r>
        <w:t xml:space="preserve"> </w:t>
      </w:r>
      <w:r>
        <w:t xml:space="preserve">and of open source code in GitHub</w:t>
      </w:r>
      <w:r>
        <w:t xml:space="preserve"> </w:t>
      </w:r>
      <w:hyperlink r:id="rId170">
        <w:r>
          <w:rPr>
            <w:rStyle w:val="Hyperlink"/>
          </w:rPr>
          <w:t xml:space="preserve">Finn-Lab/MGS-gut</w:t>
        </w:r>
      </w:hyperlink>
      <w:r>
        <w:t xml:space="preserve"> </w:t>
      </w:r>
      <w:r>
        <w:t xml:space="preserve">[</w:t>
      </w:r>
      <w:hyperlink w:anchor="ref-1BmIQbauY">
        <w:r>
          <w:rPr>
            <w:rStyle w:val="Hyperlink"/>
          </w:rPr>
          <w:t xml:space="preserve">89</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90</w:t>
        </w:r>
      </w:hyperlink>
      <w:r>
        <w:t xml:space="preserve">]</w:t>
      </w:r>
      <w:r>
        <w:t xml:space="preserve"> </w:t>
      </w:r>
      <w:r>
        <w:t xml:space="preserve">– rather, authors might be penalised for doing so [cite?] as it would detrimentally count against arbitrary limits on number of pages and references.</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91</w:t>
        </w:r>
      </w:hyperlink>
      <w:r>
        <w:t xml:space="preserve">]</w:t>
      </w:r>
      <w:r>
        <w:t xml:space="preserve">[</w:t>
      </w:r>
      <w:hyperlink w:anchor="ref-LrIJVM5a">
        <w:r>
          <w:rPr>
            <w:rStyle w:val="Hyperlink"/>
          </w:rPr>
          <w:t xml:space="preserve">92</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93</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94</w:t>
        </w:r>
      </w:hyperlink>
      <w:r>
        <w:t xml:space="preserve">]</w:t>
      </w:r>
      <w:r>
        <w:t xml:space="preserve"> </w:t>
      </w:r>
      <w:r>
        <w:t xml:space="preserve">and BioContainers</w:t>
      </w:r>
      <w:r>
        <w:t xml:space="preserve"> </w:t>
      </w:r>
      <w:r>
        <w:t xml:space="preserve">[</w:t>
      </w:r>
      <w:hyperlink w:anchor="ref-rJUU3iuR">
        <w:r>
          <w:rPr>
            <w:rStyle w:val="Hyperlink"/>
          </w:rPr>
          <w:t xml:space="preserve">95</w:t>
        </w:r>
      </w:hyperlink>
      <w:r>
        <w:t xml:space="preserve">]</w:t>
      </w:r>
      <w:r>
        <w:t xml:space="preserve">, and support by Linux distributions (e.g. Debian Med</w:t>
      </w:r>
      <w:r>
        <w:t xml:space="preserve"> </w:t>
      </w:r>
      <w:r>
        <w:t xml:space="preserve">[</w:t>
      </w:r>
      <w:hyperlink w:anchor="ref-8DE4ZSsb">
        <w:r>
          <w:rPr>
            <w:rStyle w:val="Hyperlink"/>
          </w:rPr>
          <w:t xml:space="preserve">96</w:t>
        </w:r>
      </w:hyperlink>
      <w:r>
        <w:t xml:space="preserve">]</w:t>
      </w:r>
      <w:r>
        <w:t xml:space="preserve">). As of May 2021, more than 7000 software packages are available [in BioConda alone] (https://anaconda.org/bioconda/), and 9000 containers</w:t>
      </w:r>
      <w:r>
        <w:t xml:space="preserve"> </w:t>
      </w:r>
      <w:hyperlink r:id="rId171">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55</w:t>
        </w:r>
      </w:hyperlink>
      <w:r>
        <w:t xml:space="preserve">]</w:t>
      </w:r>
      <w:r>
        <w:t xml:space="preserve">, Galaxy</w:t>
      </w:r>
      <w:r>
        <w:t xml:space="preserve"> </w:t>
      </w:r>
      <w:r>
        <w:t xml:space="preserve">[</w:t>
      </w:r>
      <w:hyperlink w:anchor="ref-WBsVRA32">
        <w:r>
          <w:rPr>
            <w:rStyle w:val="Hyperlink"/>
          </w:rPr>
          <w:t xml:space="preserve">97</w:t>
        </w:r>
      </w:hyperlink>
      <w:r>
        <w:t xml:space="preserve">]</w:t>
      </w:r>
      <w:r>
        <w:t xml:space="preserve"> </w:t>
      </w:r>
      <w:r>
        <w:t xml:space="preserve">and Nextflow</w:t>
      </w:r>
      <w:r>
        <w:t xml:space="preserve"> </w:t>
      </w:r>
      <w:r>
        <w:t xml:space="preserve">[</w:t>
      </w:r>
      <w:hyperlink w:anchor="ref-4XDvZWxk">
        <w:r>
          <w:rPr>
            <w:rStyle w:val="Hyperlink"/>
          </w:rPr>
          <w:t xml:space="preserve">54</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72">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their FAIR metadata (e.g. version, license, attribution and identifiers).</w:t>
      </w:r>
    </w:p>
    <w:p>
      <w:pPr>
        <w:pStyle w:val="Heading1"/>
      </w:pPr>
      <w:bookmarkStart w:id="173" w:name="conclusion"/>
      <w:r>
        <w:t xml:space="preserve">Conclusion</w:t>
      </w:r>
      <w:bookmarkEnd w:id="173"/>
    </w:p>
    <w:p>
      <w:pPr>
        <w:pStyle w:val="FirstParagraph"/>
      </w:pPr>
      <w:r>
        <w:t xml:space="preserve">RO-Crate provides a lightweight approach to packaging digital research artefacts with structured metadata, assisting developers and researchers to produce and consume FAIR data archives of their ROs, including PIDs, context and provenance of research artefacts. Aggregated data may be large and distributed, or located in regular folders on a file system.</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74" w:name="acknowledgements"/>
      <w:r>
        <w:t xml:space="preserve">Acknowledgements</w:t>
      </w:r>
      <w:bookmarkEnd w:id="174"/>
    </w:p>
    <w:p>
      <w:pPr>
        <w:pStyle w:val="FirstParagraph"/>
      </w:pPr>
      <w:r>
        <w:t xml:space="preserve">This work has received funding from the European Commission’s Horizon 2020 research and innovation programme for projects</w:t>
      </w:r>
      <w:r>
        <w:t xml:space="preserve"> </w:t>
      </w:r>
      <w:hyperlink r:id="rId30">
        <w:r>
          <w:rPr>
            <w:rStyle w:val="Hyperlink"/>
          </w:rPr>
          <w:t xml:space="preserve">BioExcel-2</w:t>
        </w:r>
      </w:hyperlink>
      <w:r>
        <w:t xml:space="preserve"> </w:t>
      </w:r>
      <w:r>
        <w:t xml:space="preserve">(H2020-INFRAEDI-2018-1 823830),</w:t>
      </w:r>
      <w:r>
        <w:t xml:space="preserve"> </w:t>
      </w:r>
      <w:hyperlink r:id="rId31">
        <w:r>
          <w:rPr>
            <w:rStyle w:val="Hyperlink"/>
          </w:rPr>
          <w:t xml:space="preserve">IBISBA</w:t>
        </w:r>
      </w:hyperlink>
      <w:r>
        <w:t xml:space="preserve"> </w:t>
      </w:r>
      <w:r>
        <w:t xml:space="preserve">(H2020-INFRAIA-2017-1-two-stage 730976, H2020-INFRADEV-2019-2 871118),</w:t>
      </w:r>
      <w:r>
        <w:t xml:space="preserve"> </w:t>
      </w:r>
      <w:hyperlink r:id="rId50">
        <w:r>
          <w:rPr>
            <w:rStyle w:val="Hyperlink"/>
          </w:rPr>
          <w:t xml:space="preserve">EOSC-Life</w:t>
        </w:r>
      </w:hyperlink>
      <w:r>
        <w:t xml:space="preserve"> </w:t>
      </w:r>
      <w:r>
        <w:t xml:space="preserve">(H2020-INFRAEOSC-2018-2 824087),</w:t>
      </w:r>
      <w:r>
        <w:t xml:space="preserve"> </w:t>
      </w:r>
      <w:hyperlink r:id="rId79">
        <w:r>
          <w:rPr>
            <w:rStyle w:val="Hyperlink"/>
          </w:rPr>
          <w:t xml:space="preserve">SyntheSys+</w:t>
        </w:r>
      </w:hyperlink>
      <w:r>
        <w:t xml:space="preserve"> </w:t>
      </w:r>
      <w:r>
        <w:t xml:space="preserve">(H2020-INFRAIA-2018-1 823827).</w:t>
      </w:r>
    </w:p>
    <w:p>
      <w:pPr>
        <w:pStyle w:val="BodyText"/>
      </w:pPr>
      <w:r>
        <w:t xml:space="preserve">Björn Grüning is supported by</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 (grant number</w:t>
      </w:r>
      <w:r>
        <w:t xml:space="preserve"> </w:t>
      </w:r>
      <w:hyperlink r:id="rId67">
        <w:r>
          <w:rPr>
            <w:rStyle w:val="Hyperlink"/>
          </w:rPr>
          <w:t xml:space="preserve">P-2020-13988</w:t>
        </w:r>
      </w:hyperlink>
      <w:r>
        <w:t xml:space="preserve">). Harvard Data Commons is supported by an award from Harvard University Information Technology (HUIT).</w:t>
      </w:r>
    </w:p>
    <w:p>
      <w:pPr>
        <w:pStyle w:val="Heading2"/>
      </w:pPr>
      <w:bookmarkStart w:id="175" w:name="contributions"/>
      <w:r>
        <w:t xml:space="preserve">Contributions</w:t>
      </w:r>
      <w:bookmarkEnd w:id="175"/>
    </w:p>
    <w:p>
      <w:pPr>
        <w:pStyle w:val="FirstParagraph"/>
      </w:pPr>
      <w:r>
        <w:t xml:space="preserve">Author contributions to this article and the RO-Crate projet according to the Contributor Roles Taxonomy</w:t>
      </w:r>
      <w:r>
        <w:t xml:space="preserve"> </w:t>
      </w:r>
      <w:hyperlink r:id="rId176">
        <w:r>
          <w:rPr>
            <w:rStyle w:val="Hyperlink"/>
          </w:rPr>
          <w:t xml:space="preserve">CASRAI CrEDiT</w:t>
        </w:r>
      </w:hyperlink>
      <w:r>
        <w:t xml:space="preserve"> </w:t>
      </w:r>
      <w:r>
        <w:t xml:space="preserve">[</w:t>
      </w:r>
      <w:hyperlink w:anchor="ref-ewNBB7el">
        <w:r>
          <w:rPr>
            <w:rStyle w:val="Hyperlink"/>
          </w:rPr>
          <w:t xml:space="preserve">98</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thank for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77" w:name="X65f2300635a5fd97b6e4cdfc1c9f62fbd6fe1d1"/>
      <w:r>
        <w:t xml:space="preserve">Formalizing RO-Crate in First Order Logic</w:t>
      </w:r>
      <w:bookmarkEnd w:id="177"/>
    </w:p>
    <w:p>
      <w:pPr>
        <w:pStyle w:val="FirstParagraph"/>
      </w:pPr>
      <w:r>
        <w:t xml:space="preserve">Below is an attempt to formalize the concept of RO-Crate as a set of relations using First Order Logic:</w:t>
      </w:r>
    </w:p>
    <w:p>
      <w:pPr>
        <w:pStyle w:val="Heading2"/>
      </w:pPr>
      <w:bookmarkStart w:id="178" w:name="language"/>
      <w:r>
        <w:t xml:space="preserve">Language</w:t>
      </w:r>
      <w:bookmarkEnd w:id="178"/>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179"/>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180" w:name="minimal-ro-crate"/>
      <w:r>
        <w:t xml:space="preserve">Minimal RO-Crate</w:t>
      </w:r>
      <w:bookmarkEnd w:id="180"/>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181"/>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182">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1">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94">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183" w:name="example-of-formalized-ro-crate"/>
      <w:r>
        <w:t xml:space="preserve">Example of formalized RO-Crate</w:t>
      </w:r>
      <w:bookmarkEnd w:id="183"/>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&lt;https://creativecommons.org/licenses/by-nc-sa/3.0/au/&gt;</w:t>
      </w:r>
      <w:r>
        <w:br/>
      </w:r>
      <w:r>
        <w:rPr>
          <w:rStyle w:val="VerbatimChar"/>
        </w:rPr>
        <w:t xml:space="preserve">datePublished(&lt;http://example.com/ro/123/&gt;, “2017")</w:t>
      </w:r>
      <w:r>
        <w:br/>
      </w:r>
      <w:r>
        <w:rPr>
          <w:rStyle w:val="VerbatimChar"/>
        </w:rPr>
        <w:t xml:space="preserve">hasPart(&lt;http://example.com/ro/123/&gt;, &lt;http://example.com/ro/123/file.txt&gt;)</w:t>
      </w:r>
      <w:r>
        <w:br/>
      </w:r>
      <w:r>
        <w:rPr>
          <w:rStyle w:val="VerbatimChar"/>
        </w:rPr>
        <w:t xml:space="preserve">hasPart(&lt;http://example.com/ro/123/&gt;, &lt;http://example.com/ro/123/interviews/&gt;)</w:t>
      </w:r>
      <w:r>
        <w:br/>
      </w:r>
      <w:r>
        <w:br/>
      </w:r>
      <w:r>
        <w:rPr>
          <w:rStyle w:val="VerbatimChar"/>
        </w:rPr>
        <w:t xml:space="preserve">ContextualEntity(&lt;https://creativecommons.org/licenses/by-nc-sa/3.0/au/&gt;)</w:t>
      </w:r>
      <w:r>
        <w:br/>
      </w:r>
      <w:r>
        <w:rPr>
          <w:rStyle w:val="VerbatimChar"/>
        </w:rPr>
        <w:t xml:space="preserve">name(&lt;https://creativecommons.org/licenses/by-nc-sa/3.0/au/, </w:t>
      </w:r>
      <w:r>
        <w:br/>
      </w:r>
      <w:r>
        <w:rPr>
          <w:rStyle w:val="VerbatimChar"/>
        </w:rPr>
        <w:t xml:space="preserve">    “Attribution-NonCommercial-ShareAlike 3.0 Australia (CC BY-NC-SA 3.0 AU)”)</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p>
    <w:p>
      <w:pPr>
        <w:pStyle w:val="FirstParagraph"/>
      </w:pPr>
      <w:r>
        <w:t xml:space="preserve">In reality many additional attributes from schema.org types like</w:t>
      </w:r>
      <w:r>
        <w:t xml:space="preserve"> </w:t>
      </w:r>
      <w:hyperlink r:id="rId184">
        <w:r>
          <w:rPr>
            <w:rStyle w:val="Hyperlink"/>
          </w:rPr>
          <w:t xml:space="preserve">http://schema.org/Dataset</w:t>
        </w:r>
      </w:hyperlink>
      <w:r>
        <w:t xml:space="preserve"> </w:t>
      </w:r>
      <w:r>
        <w:t xml:space="preserve">and</w:t>
      </w:r>
      <w:r>
        <w:t xml:space="preserve"> </w:t>
      </w:r>
      <w:hyperlink r:id="rId185">
        <w:r>
          <w:rPr>
            <w:rStyle w:val="Hyperlink"/>
          </w:rPr>
          <w:t xml:space="preserve">http://schema.org/CreativeWork</w:t>
        </w:r>
      </w:hyperlink>
      <w:r>
        <w:t xml:space="preserve"> </w:t>
      </w:r>
      <w:r>
        <w:t xml:space="preserve">would be used to further describe the RO-Crate and its entities, but as these are optional they do not form part of this formalization.</w:t>
      </w:r>
    </w:p>
    <w:p>
      <w:pPr>
        <w:pStyle w:val="Heading2"/>
      </w:pPr>
      <w:bookmarkStart w:id="186" w:name="mapping-to-rdf-with-schema.org"/>
      <w:r>
        <w:t xml:space="preserve">Mapping to RDF with schema.org</w:t>
      </w:r>
      <w:bookmarkEnd w:id="186"/>
    </w:p>
    <w:p>
      <w:pPr>
        <w:pStyle w:val="FirstParagraph"/>
      </w:pPr>
      <w:r>
        <w:t xml:space="preserve">A formalized RO-Crate can be mapped to different serializations. Assume a simplified[^7] 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w:t>
      </w:r>
    </w:p>
    <w:p>
      <w:pPr>
        <w:pStyle w:val="Heading2"/>
      </w:pPr>
      <w:bookmarkStart w:id="187" w:name="ro-crate-1.1-metadata-file-descriptor"/>
      <w:r>
        <w:t xml:space="preserve">RO-Crate 1.1 Metadata File Descriptor</w:t>
      </w:r>
      <w:bookmarkEnd w:id="187"/>
    </w:p>
    <w:p>
      <w:pPr>
        <w:pStyle w:val="FirstParagraph"/>
      </w:pPr>
      <w:r>
        <w:t xml:space="preserve">An important RO-Crate principle is that of being</w:t>
      </w:r>
      <w:r>
        <w:t xml:space="preserve"> </w:t>
      </w:r>
      <w:r>
        <w:rPr>
          <w:b/>
        </w:rPr>
        <w:t xml:space="preserve">self-describing</w:t>
      </w:r>
      <w:r>
        <w:t xml:space="preserve">. Therefore the serialization of the RO-Crate into a file should also describe itself in a</w:t>
      </w:r>
      <w:r>
        <w:t xml:space="preserve"> </w:t>
      </w:r>
      <w:hyperlink r:id="rId188">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(e.g.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While 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in the formal model (and the JSON-LD format) the metadata file descriptor is an additional contextual entity and not affecting the depth-limit of the RO-Crate.</w:t>
      </w:r>
    </w:p>
    <w:p>
      <w:pPr>
        <w:pStyle w:val="Heading2"/>
      </w:pPr>
      <w:bookmarkStart w:id="189" w:name="X9258aeb284a8d39169a26af7ad1ceadb2d0025a"/>
      <w:r>
        <w:t xml:space="preserve">Forward-chained Production Rules for JSON-LD</w:t>
      </w:r>
      <w:bookmarkEnd w:id="189"/>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190"/>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r</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mentioned by the RO-Crate</w:t>
      </w:r>
      <w:r>
        <w:t xml:space="preserve"> </w:t>
      </w:r>
      <w:r>
        <w:rPr>
          <w:rStyle w:val="VerbatimChar"/>
        </w:rPr>
        <w:t xml:space="preserve">R</w:t>
      </w:r>
      <w:r>
        <w:t xml:space="preserve">. For simplicity this rule is one-way; in practice the JSON-LD graph can also contain free-standing contextual entities that have outgoing relations to data- and contextual entities.</w:t>
      </w:r>
    </w:p>
    <w:p>
      <w:pPr>
        <w:pStyle w:val="Heading1"/>
      </w:pPr>
      <w:bookmarkStart w:id="192" w:name="ro-crate-community-1"/>
      <w:r>
        <w:t xml:space="preserve">RO-Crate Community</w:t>
      </w:r>
      <w:bookmarkEnd w:id="192"/>
    </w:p>
    <w:p>
      <w:pPr>
        <w:pStyle w:val="FirstParagraph"/>
      </w:pPr>
      <w:r>
        <w:t xml:space="preserve">As of 2021-05-24,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r>
        <w:t xml:space="preserve"> </w:t>
      </w:r>
      <w:r>
        <w:t xml:space="preserve">(co-chair)</w:t>
      </w:r>
    </w:p>
    <w:p>
      <w:pPr>
        <w:numPr>
          <w:ilvl w:val="0"/>
          <w:numId w:val="1009"/>
        </w:numPr>
        <w:pStyle w:val="Compact"/>
      </w:pPr>
      <w:r>
        <w:t xml:space="preserve">Stian Soiland-Reyes</w:t>
      </w:r>
      <w:r>
        <w:t xml:space="preserve"> </w:t>
      </w:r>
      <w:r>
        <w:t xml:space="preserve"> </w:t>
      </w:r>
      <w:r>
        <w:t xml:space="preserve">(co-chair)</w:t>
      </w:r>
    </w:p>
    <w:p>
      <w:pPr>
        <w:numPr>
          <w:ilvl w:val="0"/>
          <w:numId w:val="1009"/>
        </w:numPr>
        <w:pStyle w:val="Compact"/>
      </w:pPr>
      <w:r>
        <w:t xml:space="preserve">Eoghan Ó Carragáin</w:t>
      </w:r>
      <w:r>
        <w:t xml:space="preserve"> </w:t>
      </w:r>
      <w:r>
        <w:t xml:space="preserve"> </w:t>
      </w:r>
      <w:r>
        <w:t xml:space="preserve">(emeritus chair)</w:t>
      </w:r>
    </w:p>
    <w:p>
      <w:pPr>
        <w:numPr>
          <w:ilvl w:val="0"/>
          <w:numId w:val="1009"/>
        </w:numPr>
        <w:pStyle w:val="Compact"/>
      </w:pPr>
      <w:r>
        <w:t xml:space="preserve">Oscar Corcho</w:t>
      </w:r>
      <w:r>
        <w:t xml:space="preserve"> </w:t>
      </w:r>
    </w:p>
    <w:p>
      <w:pPr>
        <w:numPr>
          <w:ilvl w:val="0"/>
          <w:numId w:val="1009"/>
        </w:numPr>
        <w:pStyle w:val="Compact"/>
      </w:pPr>
      <w:r>
        <w:t xml:space="preserve">Daniel Garijo</w:t>
      </w:r>
      <w:r>
        <w:t xml:space="preserve"> </w:t>
      </w:r>
    </w:p>
    <w:p>
      <w:pPr>
        <w:numPr>
          <w:ilvl w:val="0"/>
          <w:numId w:val="1009"/>
        </w:numPr>
        <w:pStyle w:val="Compact"/>
      </w:pPr>
      <w:r>
        <w:t xml:space="preserve">Raul Palma</w:t>
      </w:r>
      <w:r>
        <w:t xml:space="preserve"> </w:t>
      </w:r>
    </w:p>
    <w:p>
      <w:pPr>
        <w:numPr>
          <w:ilvl w:val="0"/>
          <w:numId w:val="1009"/>
        </w:numPr>
        <w:pStyle w:val="Compact"/>
      </w:pPr>
      <w:r>
        <w:t xml:space="preserve">Frederik Coppens</w:t>
      </w:r>
      <w:r>
        <w:t xml:space="preserve"> </w:t>
      </w:r>
    </w:p>
    <w:p>
      <w:pPr>
        <w:numPr>
          <w:ilvl w:val="0"/>
          <w:numId w:val="1009"/>
        </w:numPr>
        <w:pStyle w:val="Compact"/>
      </w:pPr>
      <w:r>
        <w:t xml:space="preserve">Carole Goble</w:t>
      </w:r>
      <w:r>
        <w:t xml:space="preserve"> </w:t>
      </w:r>
    </w:p>
    <w:p>
      <w:pPr>
        <w:numPr>
          <w:ilvl w:val="0"/>
          <w:numId w:val="1009"/>
        </w:numPr>
        <w:pStyle w:val="Compact"/>
      </w:pPr>
      <w:r>
        <w:t xml:space="preserve">José María Fernández</w:t>
      </w:r>
      <w:r>
        <w:t xml:space="preserve"> </w:t>
      </w:r>
    </w:p>
    <w:p>
      <w:pPr>
        <w:numPr>
          <w:ilvl w:val="0"/>
          <w:numId w:val="1009"/>
        </w:numPr>
        <w:pStyle w:val="Compact"/>
      </w:pPr>
      <w:r>
        <w:t xml:space="preserve">Kyle Chard</w:t>
      </w:r>
      <w:r>
        <w:t xml:space="preserve"> </w:t>
      </w:r>
    </w:p>
    <w:p>
      <w:pPr>
        <w:numPr>
          <w:ilvl w:val="0"/>
          <w:numId w:val="1009"/>
        </w:numPr>
        <w:pStyle w:val="Compact"/>
      </w:pPr>
      <w:r>
        <w:t xml:space="preserve">Jose Manuel Gomez-Perez</w:t>
      </w:r>
      <w:r>
        <w:t xml:space="preserve"> </w:t>
      </w:r>
    </w:p>
    <w:p>
      <w:pPr>
        <w:numPr>
          <w:ilvl w:val="0"/>
          <w:numId w:val="1009"/>
        </w:numPr>
        <w:pStyle w:val="Compact"/>
      </w:pPr>
      <w:r>
        <w:t xml:space="preserve">Michael R Crusoe</w:t>
      </w:r>
      <w:r>
        <w:t xml:space="preserve"> </w:t>
      </w:r>
    </w:p>
    <w:p>
      <w:pPr>
        <w:numPr>
          <w:ilvl w:val="0"/>
          <w:numId w:val="1009"/>
        </w:numPr>
        <w:pStyle w:val="Compact"/>
      </w:pPr>
      <w:r>
        <w:t xml:space="preserve">Ignacio Eguinoa</w:t>
      </w:r>
      <w:r>
        <w:t xml:space="preserve"> </w:t>
      </w:r>
    </w:p>
    <w:p>
      <w:pPr>
        <w:numPr>
          <w:ilvl w:val="0"/>
          <w:numId w:val="1009"/>
        </w:numPr>
        <w:pStyle w:val="Compact"/>
      </w:pPr>
      <w:r>
        <w:t xml:space="preserve">Nick Juty</w:t>
      </w:r>
      <w:r>
        <w:t xml:space="preserve"> </w:t>
      </w:r>
    </w:p>
    <w:p>
      <w:pPr>
        <w:numPr>
          <w:ilvl w:val="0"/>
          <w:numId w:val="1009"/>
        </w:numPr>
        <w:pStyle w:val="Compact"/>
      </w:pPr>
      <w:r>
        <w:t xml:space="preserve">Kristi Holmes</w:t>
      </w:r>
      <w:r>
        <w:t xml:space="preserve"> </w:t>
      </w:r>
    </w:p>
    <w:p>
      <w:pPr>
        <w:numPr>
          <w:ilvl w:val="0"/>
          <w:numId w:val="1009"/>
        </w:numPr>
        <w:pStyle w:val="Compact"/>
      </w:pPr>
      <w:r>
        <w:t xml:space="preserve">Jason A. Clark</w:t>
      </w:r>
      <w:r>
        <w:t xml:space="preserve"> </w:t>
      </w:r>
    </w:p>
    <w:p>
      <w:pPr>
        <w:numPr>
          <w:ilvl w:val="0"/>
          <w:numId w:val="1009"/>
        </w:numPr>
        <w:pStyle w:val="Compact"/>
      </w:pPr>
      <w:r>
        <w:t xml:space="preserve">Salvador Capella-Gutierrez</w:t>
      </w:r>
      <w:r>
        <w:t xml:space="preserve"> </w:t>
      </w:r>
    </w:p>
    <w:p>
      <w:pPr>
        <w:numPr>
          <w:ilvl w:val="0"/>
          <w:numId w:val="1009"/>
        </w:numPr>
        <w:pStyle w:val="Compact"/>
      </w:pPr>
      <w:r>
        <w:t xml:space="preserve">Alasdair J. G. Gray</w:t>
      </w:r>
      <w:r>
        <w:t xml:space="preserve"> </w:t>
      </w:r>
    </w:p>
    <w:p>
      <w:pPr>
        <w:numPr>
          <w:ilvl w:val="0"/>
          <w:numId w:val="1009"/>
        </w:numPr>
        <w:pStyle w:val="Compact"/>
      </w:pPr>
      <w:r>
        <w:t xml:space="preserve">Stuart Owen</w:t>
      </w:r>
      <w:r>
        <w:t xml:space="preserve"> </w:t>
      </w:r>
    </w:p>
    <w:p>
      <w:pPr>
        <w:numPr>
          <w:ilvl w:val="0"/>
          <w:numId w:val="1009"/>
        </w:numPr>
        <w:pStyle w:val="Compact"/>
      </w:pPr>
      <w:r>
        <w:t xml:space="preserve">Alan R Williams</w:t>
      </w:r>
      <w:r>
        <w:t xml:space="preserve"> </w:t>
      </w:r>
    </w:p>
    <w:p>
      <w:pPr>
        <w:numPr>
          <w:ilvl w:val="0"/>
          <w:numId w:val="1009"/>
        </w:numPr>
        <w:pStyle w:val="Compact"/>
      </w:pPr>
      <w:r>
        <w:t xml:space="preserve">Giacomo Tartari</w:t>
      </w:r>
      <w:r>
        <w:t xml:space="preserve"> </w:t>
      </w:r>
    </w:p>
    <w:p>
      <w:pPr>
        <w:numPr>
          <w:ilvl w:val="0"/>
          <w:numId w:val="1009"/>
        </w:numPr>
        <w:pStyle w:val="Compact"/>
      </w:pPr>
      <w:r>
        <w:t xml:space="preserve">Finn Bacall</w:t>
      </w:r>
      <w:r>
        <w:t xml:space="preserve"> </w:t>
      </w:r>
    </w:p>
    <w:p>
      <w:pPr>
        <w:numPr>
          <w:ilvl w:val="0"/>
          <w:numId w:val="1009"/>
        </w:numPr>
        <w:pStyle w:val="Compact"/>
      </w:pPr>
      <w:r>
        <w:t xml:space="preserve">Thomas Thelen</w:t>
      </w:r>
      <w:r>
        <w:t xml:space="preserve"> </w:t>
      </w:r>
    </w:p>
    <w:p>
      <w:pPr>
        <w:numPr>
          <w:ilvl w:val="0"/>
          <w:numId w:val="1009"/>
        </w:numPr>
        <w:pStyle w:val="Compact"/>
      </w:pPr>
      <w:r>
        <w:t xml:space="preserve">Hervé Ménager</w:t>
      </w:r>
      <w:r>
        <w:t xml:space="preserve"> </w:t>
      </w:r>
    </w:p>
    <w:p>
      <w:pPr>
        <w:numPr>
          <w:ilvl w:val="0"/>
          <w:numId w:val="1009"/>
        </w:numPr>
        <w:pStyle w:val="Compact"/>
      </w:pPr>
      <w:r>
        <w:t xml:space="preserve">Laura Rodríguez-Navas</w:t>
      </w:r>
      <w:r>
        <w:t xml:space="preserve"> </w:t>
      </w:r>
    </w:p>
    <w:p>
      <w:pPr>
        <w:numPr>
          <w:ilvl w:val="0"/>
          <w:numId w:val="1009"/>
        </w:numPr>
        <w:pStyle w:val="Compact"/>
      </w:pPr>
      <w:r>
        <w:t xml:space="preserve">Paul Walk</w:t>
      </w:r>
      <w:r>
        <w:t xml:space="preserve"> </w:t>
      </w:r>
    </w:p>
    <w:p>
      <w:pPr>
        <w:numPr>
          <w:ilvl w:val="0"/>
          <w:numId w:val="1009"/>
        </w:numPr>
        <w:pStyle w:val="Compact"/>
      </w:pPr>
      <w:r>
        <w:t xml:space="preserve">brandon whitehead</w:t>
      </w:r>
      <w:r>
        <w:t xml:space="preserve"> </w:t>
      </w:r>
    </w:p>
    <w:p>
      <w:pPr>
        <w:numPr>
          <w:ilvl w:val="0"/>
          <w:numId w:val="1009"/>
        </w:numPr>
        <w:pStyle w:val="Compact"/>
      </w:pPr>
      <w:r>
        <w:t xml:space="preserve">Mark Wilkinson</w:t>
      </w:r>
      <w:r>
        <w:t xml:space="preserve"> </w:t>
      </w:r>
    </w:p>
    <w:p>
      <w:pPr>
        <w:numPr>
          <w:ilvl w:val="0"/>
          <w:numId w:val="1009"/>
        </w:numPr>
        <w:pStyle w:val="Compact"/>
      </w:pPr>
      <w:r>
        <w:t xml:space="preserve">Paul Groth</w:t>
      </w:r>
      <w:r>
        <w:t xml:space="preserve"> </w:t>
      </w:r>
    </w:p>
    <w:p>
      <w:pPr>
        <w:numPr>
          <w:ilvl w:val="0"/>
          <w:numId w:val="1009"/>
        </w:numPr>
        <w:pStyle w:val="Compact"/>
      </w:pPr>
      <w:r>
        <w:t xml:space="preserve">Erich Bremer</w:t>
      </w:r>
      <w:r>
        <w:t xml:space="preserve"> </w:t>
      </w:r>
    </w:p>
    <w:p>
      <w:pPr>
        <w:numPr>
          <w:ilvl w:val="0"/>
          <w:numId w:val="1009"/>
        </w:numPr>
        <w:pStyle w:val="Compact"/>
      </w:pPr>
      <w:r>
        <w:t xml:space="preserve">LJ Garcia Castro</w:t>
      </w:r>
      <w:r>
        <w:t xml:space="preserve"> </w:t>
      </w:r>
    </w:p>
    <w:p>
      <w:pPr>
        <w:numPr>
          <w:ilvl w:val="0"/>
          <w:numId w:val="1009"/>
        </w:numPr>
        <w:pStyle w:val="Compact"/>
      </w:pPr>
      <w:r>
        <w:t xml:space="preserve">Karl Sebby</w:t>
      </w:r>
      <w:r>
        <w:t xml:space="preserve"> </w:t>
      </w:r>
    </w:p>
    <w:p>
      <w:pPr>
        <w:numPr>
          <w:ilvl w:val="0"/>
          <w:numId w:val="1009"/>
        </w:numPr>
        <w:pStyle w:val="Compact"/>
      </w:pPr>
      <w:r>
        <w:t xml:space="preserve">Alexander Kanitz</w:t>
      </w:r>
      <w:r>
        <w:t xml:space="preserve"> </w:t>
      </w:r>
    </w:p>
    <w:p>
      <w:pPr>
        <w:numPr>
          <w:ilvl w:val="0"/>
          <w:numId w:val="1009"/>
        </w:numPr>
        <w:pStyle w:val="Compact"/>
      </w:pPr>
      <w:r>
        <w:t xml:space="preserve">Ana Trisovic</w:t>
      </w:r>
      <w:r>
        <w:t xml:space="preserve"> </w:t>
      </w:r>
    </w:p>
    <w:p>
      <w:pPr>
        <w:numPr>
          <w:ilvl w:val="0"/>
          <w:numId w:val="1009"/>
        </w:numPr>
        <w:pStyle w:val="Compact"/>
      </w:pPr>
      <w:r>
        <w:t xml:space="preserve">Gavin Kennedy</w:t>
      </w:r>
      <w:r>
        <w:t xml:space="preserve"> </w:t>
      </w:r>
    </w:p>
    <w:p>
      <w:pPr>
        <w:numPr>
          <w:ilvl w:val="0"/>
          <w:numId w:val="1009"/>
        </w:numPr>
        <w:pStyle w:val="Compact"/>
      </w:pPr>
      <w:r>
        <w:t xml:space="preserve">Mark Graves</w:t>
      </w:r>
      <w:r>
        <w:t xml:space="preserve"> </w:t>
      </w:r>
    </w:p>
    <w:p>
      <w:pPr>
        <w:numPr>
          <w:ilvl w:val="0"/>
          <w:numId w:val="1009"/>
        </w:numPr>
        <w:pStyle w:val="Compact"/>
      </w:pPr>
      <w:r>
        <w:t xml:space="preserve">Jasper Koehorst</w:t>
      </w:r>
      <w:r>
        <w:t xml:space="preserve"> </w:t>
      </w:r>
    </w:p>
    <w:p>
      <w:pPr>
        <w:numPr>
          <w:ilvl w:val="0"/>
          <w:numId w:val="1009"/>
        </w:numPr>
        <w:pStyle w:val="Compact"/>
      </w:pPr>
      <w:r>
        <w:t xml:space="preserve">Simone Leo</w:t>
      </w:r>
      <w:r>
        <w:t xml:space="preserve"> </w:t>
      </w:r>
    </w:p>
    <w:p>
      <w:pPr>
        <w:numPr>
          <w:ilvl w:val="0"/>
          <w:numId w:val="1009"/>
        </w:numPr>
        <w:pStyle w:val="Compact"/>
      </w:pPr>
      <w:r>
        <w:t xml:space="preserve">Marc Portier</w:t>
      </w:r>
      <w:r>
        <w:t xml:space="preserve"> </w:t>
      </w:r>
    </w:p>
    <w:p>
      <w:pPr>
        <w:numPr>
          <w:ilvl w:val="0"/>
          <w:numId w:val="1009"/>
        </w:numPr>
        <w:pStyle w:val="Compact"/>
      </w:pPr>
      <w:r>
        <w:t xml:space="preserve">Paul Brack</w:t>
      </w:r>
      <w:r>
        <w:t xml:space="preserve"> </w:t>
      </w:r>
    </w:p>
    <w:p>
      <w:pPr>
        <w:numPr>
          <w:ilvl w:val="0"/>
          <w:numId w:val="1009"/>
        </w:numPr>
        <w:pStyle w:val="Compact"/>
      </w:pPr>
      <w:r>
        <w:t xml:space="preserve">Milan Ojsteršek</w:t>
      </w:r>
      <w:r>
        <w:t xml:space="preserve"> </w:t>
      </w:r>
    </w:p>
    <w:p>
      <w:pPr>
        <w:numPr>
          <w:ilvl w:val="0"/>
          <w:numId w:val="1009"/>
        </w:numPr>
        <w:pStyle w:val="Compact"/>
      </w:pPr>
      <w:r>
        <w:t xml:space="preserve">Bert Droesbeke</w:t>
      </w:r>
      <w:r>
        <w:t xml:space="preserve"> </w:t>
      </w:r>
    </w:p>
    <w:p>
      <w:pPr>
        <w:numPr>
          <w:ilvl w:val="0"/>
          <w:numId w:val="1009"/>
        </w:numPr>
        <w:pStyle w:val="Compact"/>
      </w:pPr>
      <w:r>
        <w:t xml:space="preserve">Chenxu Niu</w:t>
      </w:r>
      <w:r>
        <w:t xml:space="preserve"> </w:t>
      </w:r>
    </w:p>
    <w:p>
      <w:pPr>
        <w:numPr>
          <w:ilvl w:val="0"/>
          <w:numId w:val="1009"/>
        </w:numPr>
        <w:pStyle w:val="Compact"/>
      </w:pPr>
      <w:r>
        <w:t xml:space="preserve">Kosuke Tanabe</w:t>
      </w:r>
      <w:r>
        <w:t xml:space="preserve"> </w:t>
      </w:r>
    </w:p>
    <w:p>
      <w:pPr>
        <w:numPr>
          <w:ilvl w:val="0"/>
          <w:numId w:val="1009"/>
        </w:numPr>
        <w:pStyle w:val="Compact"/>
      </w:pPr>
      <w:r>
        <w:t xml:space="preserve">Tomasz Miksa</w:t>
      </w:r>
      <w:r>
        <w:t xml:space="preserve"> </w:t>
      </w:r>
    </w:p>
    <w:p>
      <w:pPr>
        <w:numPr>
          <w:ilvl w:val="0"/>
          <w:numId w:val="1009"/>
        </w:numPr>
        <w:pStyle w:val="Compact"/>
      </w:pPr>
      <w:r>
        <w:t xml:space="preserve">Marco La Rosa</w:t>
      </w:r>
      <w:r>
        <w:t xml:space="preserve"> </w:t>
      </w:r>
    </w:p>
    <w:p>
      <w:pPr>
        <w:pStyle w:val="Heading2"/>
      </w:pPr>
      <w:bookmarkStart w:id="193" w:name="references"/>
      <w:r>
        <w:t xml:space="preserve">References</w:t>
      </w:r>
      <w:bookmarkEnd w:id="193"/>
    </w:p>
    <w:bookmarkStart w:id="447" w:name="refs"/>
    <w:bookmarkStart w:id="195"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194">
        <w:r>
          <w:rPr>
            <w:rStyle w:val="Hyperlink"/>
          </w:rPr>
          <w:t xml:space="preserve">http://ptsefton.com/2021/04/07/rdmpic/</w:t>
        </w:r>
      </w:hyperlink>
    </w:p>
    <w:bookmarkEnd w:id="195"/>
    <w:bookmarkStart w:id="198"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196">
        <w:r>
          <w:rPr>
            <w:rStyle w:val="Hyperlink"/>
          </w:rPr>
          <w:t xml:space="preserve">10.1126/science.aah6168</w:t>
        </w:r>
      </w:hyperlink>
      <w:r>
        <w:t xml:space="preserve"> </w:t>
      </w:r>
      <w:r>
        <w:t xml:space="preserve">· PMID:</w:t>
      </w:r>
      <w:r>
        <w:t xml:space="preserve"> </w:t>
      </w:r>
      <w:hyperlink r:id="rId197">
        <w:r>
          <w:rPr>
            <w:rStyle w:val="Hyperlink"/>
          </w:rPr>
          <w:t xml:space="preserve">27940837</w:t>
        </w:r>
      </w:hyperlink>
    </w:p>
    <w:bookmarkEnd w:id="198"/>
    <w:bookmarkStart w:id="200"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199">
        <w:r>
          <w:rPr>
            <w:rStyle w:val="Hyperlink"/>
          </w:rPr>
          <w:t xml:space="preserve">10.3233/{ds}-190026</w:t>
        </w:r>
      </w:hyperlink>
    </w:p>
    <w:bookmarkEnd w:id="200"/>
    <w:bookmarkStart w:id="202"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01">
        <w:r>
          <w:rPr>
            <w:rStyle w:val="Hyperlink"/>
          </w:rPr>
          <w:t xml:space="preserve">10.1162/dint\_a\_00033</w:t>
        </w:r>
      </w:hyperlink>
    </w:p>
    <w:bookmarkEnd w:id="202"/>
    <w:bookmarkStart w:id="206"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03">
        <w:r>
          <w:rPr>
            <w:rStyle w:val="Hyperlink"/>
          </w:rPr>
          <w:t xml:space="preserve">10.1038/sdata.2016.18</w:t>
        </w:r>
      </w:hyperlink>
      <w:r>
        <w:t xml:space="preserve"> </w:t>
      </w:r>
      <w:r>
        <w:t xml:space="preserve">· PMID:</w:t>
      </w:r>
      <w:r>
        <w:t xml:space="preserve"> </w:t>
      </w:r>
      <w:hyperlink r:id="rId204">
        <w:r>
          <w:rPr>
            <w:rStyle w:val="Hyperlink"/>
          </w:rPr>
          <w:t xml:space="preserve">26978244</w:t>
        </w:r>
      </w:hyperlink>
      <w:r>
        <w:t xml:space="preserve"> </w:t>
      </w:r>
      <w:r>
        <w:t xml:space="preserve">· PMCID:</w:t>
      </w:r>
      <w:r>
        <w:t xml:space="preserve"> </w:t>
      </w:r>
      <w:hyperlink r:id="rId205">
        <w:r>
          <w:rPr>
            <w:rStyle w:val="Hyperlink"/>
          </w:rPr>
          <w:t xml:space="preserve">PMC4792175</w:t>
        </w:r>
      </w:hyperlink>
    </w:p>
    <w:bookmarkEnd w:id="206"/>
    <w:bookmarkStart w:id="208"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07">
        <w:r>
          <w:rPr>
            <w:rStyle w:val="Hyperlink"/>
          </w:rPr>
          <w:t xml:space="preserve">9781315351148</w:t>
        </w:r>
      </w:hyperlink>
    </w:p>
    <w:bookmarkEnd w:id="208"/>
    <w:bookmarkStart w:id="210"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09">
        <w:r>
          <w:rPr>
            <w:rStyle w:val="Hyperlink"/>
          </w:rPr>
          <w:t xml:space="preserve">10.3897/biss.3.37080</w:t>
        </w:r>
      </w:hyperlink>
    </w:p>
    <w:bookmarkEnd w:id="210"/>
    <w:bookmarkStart w:id="214"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11">
        <w:r>
          <w:rPr>
            <w:rStyle w:val="Hyperlink"/>
          </w:rPr>
          <w:t xml:space="preserve">10.1093/nar/gkl971</w:t>
        </w:r>
      </w:hyperlink>
      <w:r>
        <w:t xml:space="preserve"> </w:t>
      </w:r>
      <w:r>
        <w:t xml:space="preserve">· PMID:</w:t>
      </w:r>
      <w:r>
        <w:t xml:space="preserve"> </w:t>
      </w:r>
      <w:hyperlink r:id="rId212">
        <w:r>
          <w:rPr>
            <w:rStyle w:val="Hyperlink"/>
          </w:rPr>
          <w:t xml:space="preserve">17142228</w:t>
        </w:r>
      </w:hyperlink>
      <w:r>
        <w:t xml:space="preserve"> </w:t>
      </w:r>
      <w:r>
        <w:t xml:space="preserve">· PMCID:</w:t>
      </w:r>
      <w:r>
        <w:t xml:space="preserve"> </w:t>
      </w:r>
      <w:hyperlink r:id="rId213">
        <w:r>
          <w:rPr>
            <w:rStyle w:val="Hyperlink"/>
          </w:rPr>
          <w:t xml:space="preserve">PMC1669775</w:t>
        </w:r>
      </w:hyperlink>
    </w:p>
    <w:bookmarkEnd w:id="214"/>
    <w:bookmarkStart w:id="218"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15">
        <w:r>
          <w:rPr>
            <w:rStyle w:val="Hyperlink"/>
          </w:rPr>
          <w:t xml:space="preserve">10.1371/journal.pcbi.1003285</w:t>
        </w:r>
      </w:hyperlink>
      <w:r>
        <w:t xml:space="preserve"> </w:t>
      </w:r>
      <w:r>
        <w:t xml:space="preserve">· PMID:</w:t>
      </w:r>
      <w:r>
        <w:t xml:space="preserve"> </w:t>
      </w:r>
      <w:hyperlink r:id="rId216">
        <w:r>
          <w:rPr>
            <w:rStyle w:val="Hyperlink"/>
          </w:rPr>
          <w:t xml:space="preserve">24204232</w:t>
        </w:r>
      </w:hyperlink>
      <w:r>
        <w:t xml:space="preserve"> </w:t>
      </w:r>
      <w:r>
        <w:t xml:space="preserve">· PMCID:</w:t>
      </w:r>
      <w:r>
        <w:t xml:space="preserve"> </w:t>
      </w:r>
      <w:hyperlink r:id="rId217">
        <w:r>
          <w:rPr>
            <w:rStyle w:val="Hyperlink"/>
          </w:rPr>
          <w:t xml:space="preserve">PMC3812051</w:t>
        </w:r>
      </w:hyperlink>
    </w:p>
    <w:bookmarkEnd w:id="218"/>
    <w:bookmarkStart w:id="221"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hyperlink r:id="rId219">
        <w:r>
          <w:rPr>
            <w:rStyle w:val="Hyperlink"/>
          </w:rPr>
          <w:t xml:space="preserve">https://doi.org/gmghzh</w:t>
        </w:r>
      </w:hyperlink>
      <w:r>
        <w:t xml:space="preserve"> </w:t>
      </w:r>
      <w:r>
        <w:br/>
      </w:r>
      <w:r>
        <w:t xml:space="preserve">DOI:</w:t>
      </w:r>
      <w:r>
        <w:t xml:space="preserve"> </w:t>
      </w:r>
      <w:hyperlink r:id="rId220">
        <w:r>
          <w:rPr>
            <w:rStyle w:val="Hyperlink"/>
          </w:rPr>
          <w:t xml:space="preserve">10.1016/j.ijhcs.2020.102562</w:t>
        </w:r>
      </w:hyperlink>
    </w:p>
    <w:bookmarkEnd w:id="221"/>
    <w:bookmarkStart w:id="223"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22">
        <w:r>
          <w:rPr>
            <w:rStyle w:val="Hyperlink"/>
          </w:rPr>
          <w:t xml:space="preserve">10.1016/j.future.2011.08.004</w:t>
        </w:r>
      </w:hyperlink>
    </w:p>
    <w:bookmarkEnd w:id="223"/>
    <w:bookmarkStart w:id="225"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24">
        <w:r>
          <w:rPr>
            <w:rStyle w:val="Hyperlink"/>
          </w:rPr>
          <w:t xml:space="preserve">10.1016/j.websem.2015.01.003</w:t>
        </w:r>
      </w:hyperlink>
    </w:p>
    <w:bookmarkEnd w:id="225"/>
    <w:bookmarkStart w:id="227"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26">
        <w:r>
          <w:rPr>
            <w:rStyle w:val="Hyperlink"/>
          </w:rPr>
          <w:t xml:space="preserve">10.5281/zenodo.3250687</w:t>
        </w:r>
      </w:hyperlink>
    </w:p>
    <w:bookmarkEnd w:id="227"/>
    <w:bookmarkStart w:id="229" w:name="ref-xaBY9xom"/>
    <w:p>
      <w:pPr>
        <w:pStyle w:val="Bibliography"/>
      </w:pPr>
      <w:r>
        <w:t xml:space="preserve">14.</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228">
        <w:r>
          <w:rPr>
            <w:rStyle w:val="Hyperlink"/>
          </w:rPr>
          <w:t xml:space="preserve">https://cameronneylon.net/blog/as-a-researcher-im-a-bit-bloody-fed-up-with-data-management/</w:t>
        </w:r>
      </w:hyperlink>
    </w:p>
    <w:bookmarkEnd w:id="229"/>
    <w:bookmarkStart w:id="233" w:name="ref-GOjoQFmf"/>
    <w:p>
      <w:pPr>
        <w:pStyle w:val="Bibliography"/>
      </w:pPr>
      <w:r>
        <w:t xml:space="preserve">15.</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230">
        <w:r>
          <w:rPr>
            <w:rStyle w:val="Hyperlink"/>
          </w:rPr>
          <w:t xml:space="preserve">http://www.morganclaypool.com/doi/abs/10.2200/{S00334ED1V01Y201102WBE001}</w:t>
        </w:r>
      </w:hyperlink>
      <w:r>
        <w:t xml:space="preserve"> </w:t>
      </w:r>
      <w:r>
        <w:br/>
      </w:r>
      <w:r>
        <w:t xml:space="preserve">DOI:</w:t>
      </w:r>
      <w:r>
        <w:t xml:space="preserve"> </w:t>
      </w:r>
      <w:hyperlink r:id="rId231">
        <w:r>
          <w:rPr>
            <w:rStyle w:val="Hyperlink"/>
          </w:rPr>
          <w:t xml:space="preserve">10.2200/s00334ed1v01y201102wbe001</w:t>
        </w:r>
      </w:hyperlink>
      <w:r>
        <w:t xml:space="preserve"> </w:t>
      </w:r>
      <w:r>
        <w:t xml:space="preserve">· ISBN:</w:t>
      </w:r>
      <w:r>
        <w:t xml:space="preserve"> </w:t>
      </w:r>
      <w:hyperlink r:id="rId232">
        <w:r>
          <w:rPr>
            <w:rStyle w:val="Hyperlink"/>
          </w:rPr>
          <w:t xml:space="preserve">9781608454310</w:t>
        </w:r>
      </w:hyperlink>
    </w:p>
    <w:bookmarkEnd w:id="233"/>
    <w:bookmarkStart w:id="237" w:name="ref-5ln5TkiV"/>
    <w:p>
      <w:pPr>
        <w:pStyle w:val="Bibliography"/>
      </w:pPr>
      <w:r>
        <w:t xml:space="preserve">16.</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234">
        <w:r>
          <w:rPr>
            <w:rStyle w:val="Hyperlink"/>
          </w:rPr>
          <w:t xml:space="preserve">10.1371/journal.pbio.2001414</w:t>
        </w:r>
      </w:hyperlink>
      <w:r>
        <w:t xml:space="preserve"> </w:t>
      </w:r>
      <w:r>
        <w:t xml:space="preserve">· PMID:</w:t>
      </w:r>
      <w:r>
        <w:t xml:space="preserve"> </w:t>
      </w:r>
      <w:hyperlink r:id="rId235">
        <w:r>
          <w:rPr>
            <w:rStyle w:val="Hyperlink"/>
          </w:rPr>
          <w:t xml:space="preserve">28662064</w:t>
        </w:r>
      </w:hyperlink>
      <w:r>
        <w:t xml:space="preserve"> </w:t>
      </w:r>
      <w:r>
        <w:t xml:space="preserve">· PMCID:</w:t>
      </w:r>
      <w:r>
        <w:t xml:space="preserve"> </w:t>
      </w:r>
      <w:hyperlink r:id="rId236">
        <w:r>
          <w:rPr>
            <w:rStyle w:val="Hyperlink"/>
          </w:rPr>
          <w:t xml:space="preserve">PMC5490878</w:t>
        </w:r>
      </w:hyperlink>
    </w:p>
    <w:bookmarkEnd w:id="237"/>
    <w:bookmarkStart w:id="240" w:name="ref-UQNJggmh"/>
    <w:p>
      <w:pPr>
        <w:pStyle w:val="Bibliography"/>
      </w:pPr>
      <w:r>
        <w:t xml:space="preserve">17.</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238">
        <w:r>
          <w:rPr>
            <w:rStyle w:val="Hyperlink"/>
          </w:rPr>
          <w:t xml:space="preserve">https://www.rfc-editor.org/info/rfc8493</w:t>
        </w:r>
      </w:hyperlink>
      <w:r>
        <w:t xml:space="preserve"> </w:t>
      </w:r>
      <w:r>
        <w:br/>
      </w:r>
      <w:r>
        <w:t xml:space="preserve">DOI:</w:t>
      </w:r>
      <w:r>
        <w:t xml:space="preserve"> </w:t>
      </w:r>
      <w:hyperlink r:id="rId239">
        <w:r>
          <w:rPr>
            <w:rStyle w:val="Hyperlink"/>
          </w:rPr>
          <w:t xml:space="preserve">10.17487/{rfc8493}</w:t>
        </w:r>
      </w:hyperlink>
    </w:p>
    <w:bookmarkEnd w:id="240"/>
    <w:bookmarkStart w:id="241" w:name="ref-TivFlCqv"/>
    <w:p>
      <w:pPr>
        <w:pStyle w:val="Bibliography"/>
      </w:pPr>
      <w:r>
        <w:t xml:space="preserve">18.</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52">
        <w:r>
          <w:rPr>
            <w:rStyle w:val="Hyperlink"/>
          </w:rPr>
          <w:t xml:space="preserve">https://ocfl.io/1.0/spec/</w:t>
        </w:r>
      </w:hyperlink>
    </w:p>
    <w:bookmarkEnd w:id="241"/>
    <w:bookmarkStart w:id="245" w:name="ref-OsBEGq7D"/>
    <w:p>
      <w:pPr>
        <w:pStyle w:val="Bibliography"/>
      </w:pPr>
      <w:r>
        <w:t xml:space="preserve">19.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242">
        <w:r>
          <w:rPr>
            <w:rStyle w:val="Hyperlink"/>
          </w:rPr>
          <w:t xml:space="preserve">http://services.igi-global.com/resolvedoi/resolve.aspx?doi=10.4018/978-1-60960-593-3.ch008</w:t>
        </w:r>
      </w:hyperlink>
      <w:r>
        <w:t xml:space="preserve"> </w:t>
      </w:r>
      <w:r>
        <w:br/>
      </w:r>
      <w:r>
        <w:t xml:space="preserve">DOI:</w:t>
      </w:r>
      <w:r>
        <w:t xml:space="preserve"> </w:t>
      </w:r>
      <w:hyperlink r:id="rId243">
        <w:r>
          <w:rPr>
            <w:rStyle w:val="Hyperlink"/>
          </w:rPr>
          <w:t xml:space="preserve">10.4018/978-1-60960-593-3.ch008</w:t>
        </w:r>
      </w:hyperlink>
      <w:r>
        <w:t xml:space="preserve"> </w:t>
      </w:r>
      <w:r>
        <w:t xml:space="preserve">· ISBN:</w:t>
      </w:r>
      <w:r>
        <w:t xml:space="preserve"> </w:t>
      </w:r>
      <w:hyperlink r:id="rId244">
        <w:r>
          <w:rPr>
            <w:rStyle w:val="Hyperlink"/>
          </w:rPr>
          <w:t xml:space="preserve">9781609605933</w:t>
        </w:r>
      </w:hyperlink>
    </w:p>
    <w:bookmarkEnd w:id="245"/>
    <w:bookmarkStart w:id="248" w:name="ref-rqjuXkEf"/>
    <w:p>
      <w:pPr>
        <w:pStyle w:val="Bibliography"/>
      </w:pPr>
      <w:r>
        <w:t xml:space="preserve">20.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246">
        <w:r>
          <w:rPr>
            <w:rStyle w:val="Hyperlink"/>
          </w:rPr>
          <w:t xml:space="preserve">https://www.rfc-editor.org/info/rfc3987</w:t>
        </w:r>
      </w:hyperlink>
      <w:r>
        <w:t xml:space="preserve"> </w:t>
      </w:r>
      <w:r>
        <w:br/>
      </w:r>
      <w:r>
        <w:t xml:space="preserve">DOI:</w:t>
      </w:r>
      <w:r>
        <w:t xml:space="preserve"> </w:t>
      </w:r>
      <w:hyperlink r:id="rId247">
        <w:r>
          <w:rPr>
            <w:rStyle w:val="Hyperlink"/>
          </w:rPr>
          <w:t xml:space="preserve">10.17487/rfc3987</w:t>
        </w:r>
      </w:hyperlink>
    </w:p>
    <w:bookmarkEnd w:id="248"/>
    <w:bookmarkStart w:id="250" w:name="ref-wmxlb0Fv"/>
    <w:p>
      <w:pPr>
        <w:pStyle w:val="Bibliography"/>
      </w:pPr>
      <w:r>
        <w:t xml:space="preserve">21.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249">
        <w:r>
          <w:rPr>
            <w:rStyle w:val="Hyperlink"/>
          </w:rPr>
          <w:t xml:space="preserve">https://www.w3.org/2001/tag/doc/{httpRange}-14/2007-08-31/{HttpRange}-14.html</w:t>
        </w:r>
      </w:hyperlink>
    </w:p>
    <w:bookmarkEnd w:id="250"/>
    <w:bookmarkStart w:id="252" w:name="ref-17q6tYFV2"/>
    <w:p>
      <w:pPr>
        <w:pStyle w:val="Bibliography"/>
      </w:pPr>
      <w:r>
        <w:t xml:space="preserve">22.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251">
        <w:r>
          <w:rPr>
            <w:rStyle w:val="Hyperlink"/>
          </w:rPr>
          <w:t xml:space="preserve">https://www.w3.org/{TR}/2014/{REC}-json-ld-20140116/</w:t>
        </w:r>
      </w:hyperlink>
    </w:p>
    <w:bookmarkEnd w:id="252"/>
    <w:bookmarkStart w:id="254" w:name="ref-vC6te3yd"/>
    <w:p>
      <w:pPr>
        <w:pStyle w:val="Bibliography"/>
      </w:pPr>
      <w:r>
        <w:t xml:space="preserve">23.</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253">
        <w:r>
          <w:rPr>
            <w:rStyle w:val="Hyperlink"/>
          </w:rPr>
          <w:t xml:space="preserve">10.1145/2857274.2857276</w:t>
        </w:r>
      </w:hyperlink>
    </w:p>
    <w:bookmarkEnd w:id="254"/>
    <w:bookmarkStart w:id="256" w:name="ref-6Lj8VCHS"/>
    <w:p>
      <w:pPr>
        <w:pStyle w:val="Bibliography"/>
      </w:pPr>
      <w:r>
        <w:t xml:space="preserve">24.</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99">
        <w:r>
          <w:rPr>
            <w:rStyle w:val="Hyperlink"/>
          </w:rPr>
          <w:t xml:space="preserve">https://w3id.org/ro/crate/1.1</w:t>
        </w:r>
      </w:hyperlink>
      <w:r>
        <w:t xml:space="preserve"> </w:t>
      </w:r>
      <w:r>
        <w:br/>
      </w:r>
      <w:r>
        <w:t xml:space="preserve">DOI:</w:t>
      </w:r>
      <w:r>
        <w:t xml:space="preserve"> </w:t>
      </w:r>
      <w:hyperlink r:id="rId255">
        <w:r>
          <w:rPr>
            <w:rStyle w:val="Hyperlink"/>
          </w:rPr>
          <w:t xml:space="preserve">10.5281/zenodo.4541002</w:t>
        </w:r>
      </w:hyperlink>
    </w:p>
    <w:bookmarkEnd w:id="256"/>
    <w:bookmarkStart w:id="258" w:name="ref-6UztL3ul"/>
    <w:p>
      <w:pPr>
        <w:pStyle w:val="Bibliography"/>
      </w:pPr>
      <w:r>
        <w:t xml:space="preserve">25.</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257">
        <w:r>
          <w:rPr>
            <w:rStyle w:val="Hyperlink"/>
          </w:rPr>
          <w:t xml:space="preserve">https://github.com/duraspace/pcdm/wiki</w:t>
        </w:r>
      </w:hyperlink>
    </w:p>
    <w:bookmarkEnd w:id="258"/>
    <w:bookmarkStart w:id="260" w:name="ref-vDdtcpOe"/>
    <w:p>
      <w:pPr>
        <w:pStyle w:val="Bibliography"/>
      </w:pPr>
      <w:r>
        <w:t xml:space="preserve">26.</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259">
        <w:r>
          <w:rPr>
            <w:rStyle w:val="Hyperlink"/>
          </w:rPr>
          <w:t xml:space="preserve">https://iswc2017.semanticweb.org/paper-579/</w:t>
        </w:r>
      </w:hyperlink>
    </w:p>
    <w:bookmarkEnd w:id="260"/>
    <w:bookmarkStart w:id="262" w:name="ref-1Hsf35Rx7"/>
    <w:p>
      <w:pPr>
        <w:pStyle w:val="Bibliography"/>
      </w:pPr>
      <w:r>
        <w:t xml:space="preserve">27.</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261">
        <w:r>
          <w:rPr>
            <w:rStyle w:val="Hyperlink"/>
          </w:rPr>
          <w:t xml:space="preserve">10.5281/zenodo.1445817</w:t>
        </w:r>
      </w:hyperlink>
    </w:p>
    <w:bookmarkEnd w:id="262"/>
    <w:bookmarkStart w:id="266" w:name="ref-U6WvlYl"/>
    <w:p>
      <w:pPr>
        <w:pStyle w:val="Bibliography"/>
      </w:pPr>
      <w:r>
        <w:t xml:space="preserve">28.</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263">
        <w:r>
          <w:rPr>
            <w:rStyle w:val="Hyperlink"/>
          </w:rPr>
          <w:t xml:space="preserve">http://dx.doi.org/10.1016/j.tibtech.2012.02.002</w:t>
        </w:r>
      </w:hyperlink>
      <w:r>
        <w:t xml:space="preserve"> </w:t>
      </w:r>
      <w:r>
        <w:br/>
      </w:r>
      <w:r>
        <w:t xml:space="preserve">DOI:</w:t>
      </w:r>
      <w:r>
        <w:t xml:space="preserve"> </w:t>
      </w:r>
      <w:hyperlink r:id="rId264">
        <w:r>
          <w:rPr>
            <w:rStyle w:val="Hyperlink"/>
          </w:rPr>
          <w:t xml:space="preserve">10.1016/j.tibtech.2012.02.002</w:t>
        </w:r>
      </w:hyperlink>
      <w:r>
        <w:t xml:space="preserve"> </w:t>
      </w:r>
      <w:r>
        <w:t xml:space="preserve">· PMID:</w:t>
      </w:r>
      <w:r>
        <w:t xml:space="preserve"> </w:t>
      </w:r>
      <w:hyperlink r:id="rId265">
        <w:r>
          <w:rPr>
            <w:rStyle w:val="Hyperlink"/>
          </w:rPr>
          <w:t xml:space="preserve">22417641</w:t>
        </w:r>
      </w:hyperlink>
    </w:p>
    <w:bookmarkEnd w:id="266"/>
    <w:bookmarkStart w:id="269" w:name="ref-2TcRcSoZ"/>
    <w:p>
      <w:pPr>
        <w:pStyle w:val="Bibliography"/>
      </w:pPr>
      <w:r>
        <w:t xml:space="preserve">29.</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hyperlink r:id="rId267">
        <w:r>
          <w:rPr>
            <w:rStyle w:val="Hyperlink"/>
          </w:rPr>
          <w:t xml:space="preserve">https://www.tandfonline.com/doi/full/10.1080/14490854.2020.1796500</w:t>
        </w:r>
      </w:hyperlink>
      <w:r>
        <w:t xml:space="preserve"> </w:t>
      </w:r>
      <w:r>
        <w:br/>
      </w:r>
      <w:r>
        <w:t xml:space="preserve">DOI:</w:t>
      </w:r>
      <w:r>
        <w:t xml:space="preserve"> </w:t>
      </w:r>
      <w:hyperlink r:id="rId268">
        <w:r>
          <w:rPr>
            <w:rStyle w:val="Hyperlink"/>
          </w:rPr>
          <w:t xml:space="preserve">10.1080/14490854.2020.1796500</w:t>
        </w:r>
      </w:hyperlink>
    </w:p>
    <w:bookmarkEnd w:id="269"/>
    <w:bookmarkStart w:id="272" w:name="ref-T8vTlQ1i"/>
    <w:p>
      <w:pPr>
        <w:pStyle w:val="Bibliography"/>
      </w:pPr>
      <w:r>
        <w:t xml:space="preserve">30.</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270">
        <w:r>
          <w:rPr>
            <w:rStyle w:val="Hyperlink"/>
          </w:rPr>
          <w:t xml:space="preserve">https://w3id.org/ro/crate/1.0</w:t>
        </w:r>
      </w:hyperlink>
      <w:r>
        <w:t xml:space="preserve"> </w:t>
      </w:r>
      <w:r>
        <w:br/>
      </w:r>
      <w:r>
        <w:t xml:space="preserve">DOI:</w:t>
      </w:r>
      <w:r>
        <w:t xml:space="preserve"> </w:t>
      </w:r>
      <w:hyperlink r:id="rId271">
        <w:r>
          <w:rPr>
            <w:rStyle w:val="Hyperlink"/>
          </w:rPr>
          <w:t xml:space="preserve">10.5281/zenodo.3541888</w:t>
        </w:r>
      </w:hyperlink>
    </w:p>
    <w:bookmarkEnd w:id="272"/>
    <w:bookmarkStart w:id="274" w:name="ref-1AdhQs7EG"/>
    <w:p>
      <w:pPr>
        <w:pStyle w:val="Bibliography"/>
      </w:pPr>
      <w:r>
        <w:t xml:space="preserve">31.</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99">
        <w:r>
          <w:rPr>
            <w:rStyle w:val="Hyperlink"/>
          </w:rPr>
          <w:t xml:space="preserve">https://w3id.org/ro/crate/1.1</w:t>
        </w:r>
      </w:hyperlink>
      <w:r>
        <w:t xml:space="preserve"> </w:t>
      </w:r>
      <w:r>
        <w:br/>
      </w:r>
      <w:r>
        <w:t xml:space="preserve">DOI:</w:t>
      </w:r>
      <w:r>
        <w:t xml:space="preserve"> </w:t>
      </w:r>
      <w:hyperlink r:id="rId273">
        <w:r>
          <w:rPr>
            <w:rStyle w:val="Hyperlink"/>
          </w:rPr>
          <w:t xml:space="preserve">10.5281/zenodo.4031327</w:t>
        </w:r>
      </w:hyperlink>
    </w:p>
    <w:bookmarkEnd w:id="274"/>
    <w:bookmarkStart w:id="276" w:name="ref-bSpAL6uW"/>
    <w:p>
      <w:pPr>
        <w:pStyle w:val="Bibliography"/>
      </w:pPr>
      <w:r>
        <w:t xml:space="preserve">32.</w:t>
      </w:r>
      <w:r>
        <w:t xml:space="preserve"> </w:t>
      </w:r>
      <w:r>
        <w:rPr>
          <w:b/>
        </w:rPr>
        <w:t xml:space="preserve">Arkisto Platform: Describo</w:t>
      </w:r>
      <w:r>
        <w:t xml:space="preserve"> </w:t>
      </w:r>
      <w:r>
        <w:br/>
      </w:r>
      <w:r>
        <w:t xml:space="preserve">Marco La Rosa, Peter Sefton</w:t>
      </w:r>
      <w:r>
        <w:br/>
      </w:r>
      <w:hyperlink r:id="rId275">
        <w:r>
          <w:rPr>
            <w:rStyle w:val="Hyperlink"/>
          </w:rPr>
          <w:t xml:space="preserve">https://arkisto-platform.github.io/describo/</w:t>
        </w:r>
      </w:hyperlink>
    </w:p>
    <w:bookmarkEnd w:id="276"/>
    <w:bookmarkStart w:id="278" w:name="ref-12b41YCGR"/>
    <w:p>
      <w:pPr>
        <w:pStyle w:val="Bibliography"/>
      </w:pPr>
      <w:r>
        <w:t xml:space="preserve">33.</w:t>
      </w:r>
      <w:r>
        <w:t xml:space="preserve"> </w:t>
      </w:r>
      <w:r>
        <w:rPr>
          <w:b/>
        </w:rPr>
        <w:t xml:space="preserve">Arkisto Platform: Describo Online</w:t>
      </w:r>
      <w:r>
        <w:t xml:space="preserve"> </w:t>
      </w:r>
      <w:r>
        <w:br/>
      </w:r>
      <w:r>
        <w:t xml:space="preserve">Marco La Rosa</w:t>
      </w:r>
      <w:r>
        <w:br/>
      </w:r>
      <w:hyperlink r:id="rId277">
        <w:r>
          <w:rPr>
            <w:rStyle w:val="Hyperlink"/>
          </w:rPr>
          <w:t xml:space="preserve">https://arkisto-platform.github.io/describo-online/</w:t>
        </w:r>
      </w:hyperlink>
    </w:p>
    <w:bookmarkEnd w:id="278"/>
    <w:bookmarkStart w:id="280" w:name="ref-n41B218E"/>
    <w:p>
      <w:pPr>
        <w:pStyle w:val="Bibliography"/>
      </w:pPr>
      <w:r>
        <w:t xml:space="preserve">34.</w:t>
      </w:r>
      <w:r>
        <w:t xml:space="preserve"> </w:t>
      </w:r>
      <w:r>
        <w:rPr>
          <w:b/>
        </w:rPr>
        <w:t xml:space="preserve">npm: ro-crate-excel</w:t>
      </w:r>
      <w:r>
        <w:t xml:space="preserve"> </w:t>
      </w:r>
      <w:r>
        <w:br/>
      </w:r>
      <w:r>
        <w:t xml:space="preserve">Mike Lynch, Peter Sefton</w:t>
      </w:r>
      <w:r>
        <w:br/>
      </w:r>
      <w:hyperlink r:id="rId279">
        <w:r>
          <w:rPr>
            <w:rStyle w:val="Hyperlink"/>
          </w:rPr>
          <w:t xml:space="preserve">https://www.npmjs.com/package/ro-crate-excel</w:t>
        </w:r>
      </w:hyperlink>
    </w:p>
    <w:bookmarkEnd w:id="280"/>
    <w:bookmarkStart w:id="282" w:name="ref-hojAyeKY"/>
    <w:p>
      <w:pPr>
        <w:pStyle w:val="Bibliography"/>
      </w:pPr>
      <w:r>
        <w:t xml:space="preserve">35.</w:t>
      </w:r>
      <w:r>
        <w:t xml:space="preserve"> </w:t>
      </w:r>
      <w:r>
        <w:rPr>
          <w:b/>
        </w:rPr>
        <w:t xml:space="preserve">npm: ro-crate-html-js</w:t>
      </w:r>
      <w:r>
        <w:t xml:space="preserve"> </w:t>
      </w:r>
      <w:hyperlink r:id="rId281">
        <w:r>
          <w:rPr>
            <w:rStyle w:val="Hyperlink"/>
          </w:rPr>
          <w:t xml:space="preserve">https://www.npmjs.com/package/ro-crate-html-js</w:t>
        </w:r>
      </w:hyperlink>
    </w:p>
    <w:bookmarkEnd w:id="282"/>
    <w:bookmarkStart w:id="284" w:name="ref-1AS14nqw5"/>
    <w:p>
      <w:pPr>
        <w:pStyle w:val="Bibliography"/>
      </w:pPr>
      <w:r>
        <w:t xml:space="preserve">36.</w:t>
      </w:r>
      <w:r>
        <w:t xml:space="preserve"> </w:t>
      </w:r>
      <w:r>
        <w:rPr>
          <w:b/>
        </w:rPr>
        <w:t xml:space="preserve">GitHub - UTS-eResearch/ro-crate-js: Research Object Crate (RO-Crate) utilities</w:t>
      </w:r>
      <w:r>
        <w:t xml:space="preserve"> </w:t>
      </w:r>
      <w:r>
        <w:br/>
      </w:r>
      <w:r>
        <w:t xml:space="preserve">GitHub</w:t>
      </w:r>
      <w:r>
        <w:br/>
      </w:r>
      <w:hyperlink r:id="rId283">
        <w:r>
          <w:rPr>
            <w:rStyle w:val="Hyperlink"/>
          </w:rPr>
          <w:t xml:space="preserve">https://github.com/{UTS}-{eResearch}/ro-crate-js</w:t>
        </w:r>
      </w:hyperlink>
    </w:p>
    <w:bookmarkEnd w:id="284"/>
    <w:bookmarkStart w:id="286" w:name="ref-joQS4Xno"/>
    <w:p>
      <w:pPr>
        <w:pStyle w:val="Bibliography"/>
      </w:pPr>
      <w:r>
        <w:t xml:space="preserve">37.</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285">
        <w:r>
          <w:rPr>
            <w:rStyle w:val="Hyperlink"/>
          </w:rPr>
          <w:t xml:space="preserve">https://github.com/{ResearchObject}/ro-crate-ruby</w:t>
        </w:r>
      </w:hyperlink>
    </w:p>
    <w:bookmarkEnd w:id="286"/>
    <w:bookmarkStart w:id="288" w:name="ref-18CvIJacO"/>
    <w:p>
      <w:pPr>
        <w:pStyle w:val="Bibliography"/>
      </w:pPr>
      <w:r>
        <w:t xml:space="preserve">38.</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287">
        <w:r>
          <w:rPr>
            <w:rStyle w:val="Hyperlink"/>
          </w:rPr>
          <w:t xml:space="preserve">https://github.com/researchobject/ro-crate-py</w:t>
        </w:r>
      </w:hyperlink>
    </w:p>
    <w:bookmarkEnd w:id="288"/>
    <w:bookmarkStart w:id="290" w:name="ref-syXvUAqM"/>
    <w:p>
      <w:pPr>
        <w:pStyle w:val="Bibliography"/>
      </w:pPr>
      <w:r>
        <w:t xml:space="preserve">39.</w:t>
      </w:r>
      <w:r>
        <w:t xml:space="preserve"> </w:t>
      </w:r>
      <w:r>
        <w:rPr>
          <w:b/>
        </w:rPr>
        <w:t xml:space="preserve">WorkflowHub project Project pages for developing and running the WorkflowHub, a registry of scientific workflows</w:t>
      </w:r>
      <w:r>
        <w:t xml:space="preserve"> </w:t>
      </w:r>
      <w:hyperlink r:id="rId289">
        <w:r>
          <w:rPr>
            <w:rStyle w:val="Hyperlink"/>
          </w:rPr>
          <w:t xml:space="preserve">https://about.workflowhub.eu/</w:t>
        </w:r>
      </w:hyperlink>
    </w:p>
    <w:bookmarkEnd w:id="290"/>
    <w:bookmarkStart w:id="292" w:name="ref-10Mf5fVVl"/>
    <w:p>
      <w:pPr>
        <w:pStyle w:val="Bibliography"/>
      </w:pPr>
      <w:r>
        <w:t xml:space="preserve">40.</w:t>
      </w:r>
      <w:r>
        <w:t xml:space="preserve"> </w:t>
      </w:r>
      <w:r>
        <w:rPr>
          <w:b/>
        </w:rPr>
        <w:t xml:space="preserve">LifeMonitor, a testing and monitoring service for scientific workflows</w:t>
      </w:r>
      <w:r>
        <w:t xml:space="preserve"> </w:t>
      </w:r>
      <w:r>
        <w:br/>
      </w:r>
      <w:r>
        <w:t xml:space="preserve">CRS4</w:t>
      </w:r>
      <w:r>
        <w:br/>
      </w:r>
      <w:hyperlink r:id="rId291">
        <w:r>
          <w:rPr>
            <w:rStyle w:val="Hyperlink"/>
          </w:rPr>
          <w:t xml:space="preserve">https://about.lifemonitor.eu/</w:t>
        </w:r>
      </w:hyperlink>
    </w:p>
    <w:bookmarkEnd w:id="292"/>
    <w:bookmarkStart w:id="294" w:name="ref-1BGQ7QL3E"/>
    <w:p>
      <w:pPr>
        <w:pStyle w:val="Bibliography"/>
      </w:pPr>
      <w:r>
        <w:t xml:space="preserve">41.</w:t>
      </w:r>
      <w:r>
        <w:t xml:space="preserve"> </w:t>
      </w:r>
      <w:r>
        <w:rPr>
          <w:b/>
        </w:rPr>
        <w:t xml:space="preserve">GitHub - athenarc/schema: SCHeMa (Scheduler for scientific Containers on clusters of Heterogeneous Machines)</w:t>
      </w:r>
      <w:r>
        <w:t xml:space="preserve"> </w:t>
      </w:r>
      <w:r>
        <w:br/>
      </w:r>
      <w:r>
        <w:t xml:space="preserve">Kostis Zagganas, Alvaro Gonzalez, Aggelos Kolaitis, Tewodros Deneke</w:t>
      </w:r>
      <w:r>
        <w:br/>
      </w:r>
      <w:r>
        <w:t xml:space="preserve">(2021)</w:t>
      </w:r>
      <w:r>
        <w:t xml:space="preserve"> </w:t>
      </w:r>
      <w:hyperlink r:id="rId293">
        <w:r>
          <w:rPr>
            <w:rStyle w:val="Hyperlink"/>
          </w:rPr>
          <w:t xml:space="preserve">https://github.com/athenarc/schema</w:t>
        </w:r>
      </w:hyperlink>
    </w:p>
    <w:bookmarkEnd w:id="294"/>
    <w:bookmarkStart w:id="296" w:name="ref-1H1OTXp4j"/>
    <w:p>
      <w:pPr>
        <w:pStyle w:val="Bibliography"/>
      </w:pPr>
      <w:r>
        <w:t xml:space="preserve">42.</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r>
        <w:br/>
      </w:r>
      <w:r>
        <w:t xml:space="preserve">DOI:</w:t>
      </w:r>
      <w:r>
        <w:t xml:space="preserve"> </w:t>
      </w:r>
      <w:hyperlink r:id="rId295">
        <w:r>
          <w:rPr>
            <w:rStyle w:val="Hyperlink"/>
          </w:rPr>
          <w:t xml:space="preserve">10.5281/zenodo.4671709</w:t>
        </w:r>
      </w:hyperlink>
    </w:p>
    <w:bookmarkEnd w:id="296"/>
    <w:bookmarkStart w:id="298" w:name="ref-6o0SYlZw"/>
    <w:p>
      <w:pPr>
        <w:pStyle w:val="Bibliography"/>
      </w:pPr>
      <w:r>
        <w:t xml:space="preserve">43.</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297">
        <w:r>
          <w:rPr>
            <w:rStyle w:val="Hyperlink"/>
          </w:rPr>
          <w:t xml:space="preserve">https://github.com/workflowhub-eu/galaxy2cwl</w:t>
        </w:r>
      </w:hyperlink>
    </w:p>
    <w:bookmarkEnd w:id="298"/>
    <w:bookmarkStart w:id="300" w:name="ref-DuSSAwkc"/>
    <w:p>
      <w:pPr>
        <w:pStyle w:val="Bibliography"/>
      </w:pPr>
      <w:r>
        <w:t xml:space="preserve">44.</w:t>
      </w:r>
      <w:r>
        <w:t xml:space="preserve"> </w:t>
      </w:r>
      <w:r>
        <w:rPr>
          <w:b/>
        </w:rPr>
        <w:t xml:space="preserve">GitHub - CoEDL/modpdsc</w:t>
      </w:r>
      <w:r>
        <w:t xml:space="preserve"> </w:t>
      </w:r>
      <w:hyperlink r:id="rId299">
        <w:r>
          <w:rPr>
            <w:rStyle w:val="Hyperlink"/>
          </w:rPr>
          <w:t xml:space="preserve">https://github.com/{CoEDL}/modpdsc/</w:t>
        </w:r>
      </w:hyperlink>
    </w:p>
    <w:bookmarkEnd w:id="300"/>
    <w:bookmarkStart w:id="302" w:name="ref-oKX4gup6"/>
    <w:p>
      <w:pPr>
        <w:pStyle w:val="Bibliography"/>
      </w:pPr>
      <w:r>
        <w:t xml:space="preserve">45.</w:t>
      </w:r>
      <w:r>
        <w:t xml:space="preserve"> </w:t>
      </w:r>
      <w:r>
        <w:rPr>
          <w:b/>
        </w:rPr>
        <w:t xml:space="preserve">Tools: Data Portal &amp; Discovery</w:t>
      </w:r>
      <w:r>
        <w:t xml:space="preserve"> </w:t>
      </w:r>
      <w:hyperlink r:id="rId301">
        <w:r>
          <w:rPr>
            <w:rStyle w:val="Hyperlink"/>
          </w:rPr>
          <w:t xml:space="preserve">https://arkisto-platform.github.io/tools/portal/</w:t>
        </w:r>
      </w:hyperlink>
    </w:p>
    <w:bookmarkEnd w:id="302"/>
    <w:bookmarkStart w:id="304" w:name="ref-nS65dWZ"/>
    <w:p>
      <w:pPr>
        <w:pStyle w:val="Bibliography"/>
      </w:pPr>
      <w:r>
        <w:t xml:space="preserve">46.</w:t>
      </w:r>
      <w:r>
        <w:t xml:space="preserve"> </w:t>
      </w:r>
      <w:r>
        <w:rPr>
          <w:b/>
        </w:rPr>
        <w:t xml:space="preserve">GitHub - CoEDL/ocfl-tools: Tools to process and manipulate an OCFL tree</w:t>
      </w:r>
      <w:r>
        <w:t xml:space="preserve"> </w:t>
      </w:r>
      <w:hyperlink r:id="rId303">
        <w:r>
          <w:rPr>
            <w:rStyle w:val="Hyperlink"/>
          </w:rPr>
          <w:t xml:space="preserve">https://github.com/{CoEDL}/ocfl-tools</w:t>
        </w:r>
      </w:hyperlink>
    </w:p>
    <w:bookmarkEnd w:id="304"/>
    <w:bookmarkStart w:id="306" w:name="ref-US9dAQOD"/>
    <w:p>
      <w:pPr>
        <w:pStyle w:val="Bibliography"/>
      </w:pPr>
      <w:r>
        <w:t xml:space="preserve">47.</w:t>
      </w:r>
      <w:r>
        <w:t xml:space="preserve"> </w:t>
      </w:r>
      <w:r>
        <w:rPr>
          <w:b/>
        </w:rPr>
        <w:t xml:space="preserve">eScienceLab: RO-Composer</w:t>
      </w:r>
      <w:r>
        <w:t xml:space="preserve"> </w:t>
      </w:r>
      <w:r>
        <w:br/>
      </w:r>
      <w:r>
        <w:t xml:space="preserve">Finn Bacall, Stian Soiland-Reyes, Marina Soares e Silva</w:t>
      </w:r>
      <w:r>
        <w:br/>
      </w:r>
      <w:hyperlink r:id="rId305">
        <w:r>
          <w:rPr>
            <w:rStyle w:val="Hyperlink"/>
          </w:rPr>
          <w:t xml:space="preserve">https://esciencelab.org.uk/projects/ro-composer/</w:t>
        </w:r>
      </w:hyperlink>
    </w:p>
    <w:bookmarkEnd w:id="306"/>
    <w:bookmarkStart w:id="308" w:name="ref-keqQfayg"/>
    <w:p>
      <w:pPr>
        <w:pStyle w:val="Bibliography"/>
      </w:pPr>
      <w:r>
        <w:t xml:space="preserve">48.</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307">
        <w:r>
          <w:rPr>
            <w:rStyle w:val="Hyperlink"/>
          </w:rPr>
          <w:t xml:space="preserve">10.5281/zenodo.3922136</w:t>
        </w:r>
      </w:hyperlink>
    </w:p>
    <w:bookmarkEnd w:id="308"/>
    <w:bookmarkStart w:id="310" w:name="ref-162NBMW8l"/>
    <w:p>
      <w:pPr>
        <w:pStyle w:val="Bibliography"/>
      </w:pPr>
      <w:r>
        <w:t xml:space="preserve">49.</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309">
        <w:r>
          <w:rPr>
            <w:rStyle w:val="Hyperlink"/>
          </w:rPr>
          <w:t xml:space="preserve">10.4126/frl01-006423291</w:t>
        </w:r>
      </w:hyperlink>
    </w:p>
    <w:bookmarkEnd w:id="310"/>
    <w:bookmarkStart w:id="312" w:name="ref-16XFBusSZ"/>
    <w:p>
      <w:pPr>
        <w:pStyle w:val="Bibliography"/>
      </w:pPr>
      <w:r>
        <w:t xml:space="preserve">50.</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311">
        <w:r>
          <w:rPr>
            <w:rStyle w:val="Hyperlink"/>
          </w:rPr>
          <w:t xml:space="preserve">10.5281/zenodo.3903463</w:t>
        </w:r>
      </w:hyperlink>
    </w:p>
    <w:bookmarkEnd w:id="312"/>
    <w:bookmarkStart w:id="314" w:name="ref-kYELZGhL"/>
    <w:p>
      <w:pPr>
        <w:pStyle w:val="Bibliography"/>
      </w:pPr>
      <w:r>
        <w:t xml:space="preserve">51.</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313">
        <w:r>
          <w:rPr>
            <w:rStyle w:val="Hyperlink"/>
          </w:rPr>
          <w:t xml:space="preserve">https://github.com/KockataEPich/CheckMyCrate</w:t>
        </w:r>
      </w:hyperlink>
    </w:p>
    <w:bookmarkEnd w:id="314"/>
    <w:bookmarkStart w:id="318" w:name="ref-l0OIdydM"/>
    <w:p>
      <w:pPr>
        <w:pStyle w:val="Bibliography"/>
      </w:pPr>
      <w:r>
        <w:t xml:space="preserve">52.</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315">
        <w:r>
          <w:rPr>
            <w:rStyle w:val="Hyperlink"/>
          </w:rPr>
          <w:t xml:space="preserve">10.1371/journal.ppat.1008643</w:t>
        </w:r>
      </w:hyperlink>
      <w:r>
        <w:t xml:space="preserve"> </w:t>
      </w:r>
      <w:r>
        <w:t xml:space="preserve">· PMID:</w:t>
      </w:r>
      <w:r>
        <w:t xml:space="preserve"> </w:t>
      </w:r>
      <w:hyperlink r:id="rId316">
        <w:r>
          <w:rPr>
            <w:rStyle w:val="Hyperlink"/>
          </w:rPr>
          <w:t xml:space="preserve">32790776</w:t>
        </w:r>
      </w:hyperlink>
      <w:r>
        <w:t xml:space="preserve"> </w:t>
      </w:r>
      <w:r>
        <w:t xml:space="preserve">· PMCID:</w:t>
      </w:r>
      <w:r>
        <w:t xml:space="preserve"> </w:t>
      </w:r>
      <w:hyperlink r:id="rId317">
        <w:r>
          <w:rPr>
            <w:rStyle w:val="Hyperlink"/>
          </w:rPr>
          <w:t xml:space="preserve">PMC7425854</w:t>
        </w:r>
      </w:hyperlink>
    </w:p>
    <w:bookmarkEnd w:id="318"/>
    <w:bookmarkStart w:id="321" w:name="ref-wq4G2CfQ"/>
    <w:p>
      <w:pPr>
        <w:pStyle w:val="Bibliography"/>
      </w:pPr>
      <w:r>
        <w:t xml:space="preserve">53.</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319">
        <w:r>
          <w:rPr>
            <w:rStyle w:val="Hyperlink"/>
          </w:rPr>
          <w:t xml:space="preserve">10.1038/s41587-020-0439-x</w:t>
        </w:r>
      </w:hyperlink>
      <w:r>
        <w:t xml:space="preserve"> </w:t>
      </w:r>
      <w:r>
        <w:t xml:space="preserve">· PMID:</w:t>
      </w:r>
      <w:r>
        <w:t xml:space="preserve"> </w:t>
      </w:r>
      <w:hyperlink r:id="rId320">
        <w:r>
          <w:rPr>
            <w:rStyle w:val="Hyperlink"/>
          </w:rPr>
          <w:t xml:space="preserve">32055031</w:t>
        </w:r>
      </w:hyperlink>
    </w:p>
    <w:bookmarkEnd w:id="321"/>
    <w:bookmarkStart w:id="324" w:name="ref-4XDvZWxk"/>
    <w:p>
      <w:pPr>
        <w:pStyle w:val="Bibliography"/>
      </w:pPr>
      <w:r>
        <w:t xml:space="preserve">54.</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322">
        <w:r>
          <w:rPr>
            <w:rStyle w:val="Hyperlink"/>
          </w:rPr>
          <w:t xml:space="preserve">10.1038/nbt.3820</w:t>
        </w:r>
      </w:hyperlink>
      <w:r>
        <w:t xml:space="preserve"> </w:t>
      </w:r>
      <w:r>
        <w:t xml:space="preserve">· PMID:</w:t>
      </w:r>
      <w:r>
        <w:t xml:space="preserve"> </w:t>
      </w:r>
      <w:hyperlink r:id="rId323">
        <w:r>
          <w:rPr>
            <w:rStyle w:val="Hyperlink"/>
          </w:rPr>
          <w:t xml:space="preserve">28398311</w:t>
        </w:r>
      </w:hyperlink>
    </w:p>
    <w:bookmarkEnd w:id="324"/>
    <w:bookmarkStart w:id="327" w:name="ref-NcYZqBux"/>
    <w:p>
      <w:pPr>
        <w:pStyle w:val="Bibliography"/>
      </w:pPr>
      <w:r>
        <w:t xml:space="preserve">55.</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325">
        <w:r>
          <w:rPr>
            <w:rStyle w:val="Hyperlink"/>
          </w:rPr>
          <w:t xml:space="preserve">10.1093/bioinformatics/bts480</w:t>
        </w:r>
      </w:hyperlink>
      <w:r>
        <w:t xml:space="preserve"> </w:t>
      </w:r>
      <w:r>
        <w:t xml:space="preserve">· PMID:</w:t>
      </w:r>
      <w:r>
        <w:t xml:space="preserve"> </w:t>
      </w:r>
      <w:hyperlink r:id="rId326">
        <w:r>
          <w:rPr>
            <w:rStyle w:val="Hyperlink"/>
          </w:rPr>
          <w:t xml:space="preserve">22908215</w:t>
        </w:r>
      </w:hyperlink>
    </w:p>
    <w:bookmarkEnd w:id="327"/>
    <w:bookmarkStart w:id="329" w:name="ref-WDH5DsMv"/>
    <w:p>
      <w:pPr>
        <w:pStyle w:val="Bibliography"/>
      </w:pPr>
      <w:r>
        <w:t xml:space="preserve">56.</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328">
        <w:r>
          <w:rPr>
            <w:rStyle w:val="Hyperlink"/>
          </w:rPr>
          <w:t xml:space="preserve">10.5281/zenodo.4705078</w:t>
        </w:r>
      </w:hyperlink>
    </w:p>
    <w:bookmarkEnd w:id="329"/>
    <w:bookmarkStart w:id="331" w:name="ref-hNiixe5H"/>
    <w:p>
      <w:pPr>
        <w:pStyle w:val="Bibliography"/>
      </w:pPr>
      <w:r>
        <w:t xml:space="preserve">57.</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arXiv</w:t>
      </w:r>
      <w:r>
        <w:t xml:space="preserve"> </w:t>
      </w:r>
      <w:r>
        <w:t xml:space="preserve">(2021)</w:t>
      </w:r>
      <w:r>
        <w:t xml:space="preserve"> </w:t>
      </w:r>
      <w:hyperlink r:id="rId330">
        <w:r>
          <w:rPr>
            <w:rStyle w:val="Hyperlink"/>
          </w:rPr>
          <w:t xml:space="preserve">http://arxiv.org/abs/2105.07028v1</w:t>
        </w:r>
      </w:hyperlink>
    </w:p>
    <w:bookmarkEnd w:id="331"/>
    <w:bookmarkStart w:id="333" w:name="ref-Sdv3iU46"/>
    <w:p>
      <w:pPr>
        <w:pStyle w:val="Bibliography"/>
      </w:pPr>
      <w:r>
        <w:t xml:space="preserve">58.</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332">
        <w:r>
          <w:rPr>
            <w:rStyle w:val="Hyperlink"/>
          </w:rPr>
          <w:t xml:space="preserve">10.5281/zenodo.4605654</w:t>
        </w:r>
      </w:hyperlink>
    </w:p>
    <w:bookmarkEnd w:id="333"/>
    <w:bookmarkStart w:id="337" w:name="ref-4Pd3RTmI"/>
    <w:p>
      <w:pPr>
        <w:pStyle w:val="Bibliography"/>
      </w:pPr>
      <w:r>
        <w:t xml:space="preserve">59.</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34">
        <w:r>
          <w:rPr>
            <w:rStyle w:val="Hyperlink"/>
          </w:rPr>
          <w:t xml:space="preserve">10.1093/gigascience/giz095</w:t>
        </w:r>
      </w:hyperlink>
      <w:r>
        <w:t xml:space="preserve"> </w:t>
      </w:r>
      <w:r>
        <w:t xml:space="preserve">· PMID:</w:t>
      </w:r>
      <w:r>
        <w:t xml:space="preserve"> </w:t>
      </w:r>
      <w:hyperlink r:id="rId335">
        <w:r>
          <w:rPr>
            <w:rStyle w:val="Hyperlink"/>
          </w:rPr>
          <w:t xml:space="preserve">31675414</w:t>
        </w:r>
      </w:hyperlink>
      <w:r>
        <w:t xml:space="preserve"> </w:t>
      </w:r>
      <w:r>
        <w:t xml:space="preserve">· PMCID:</w:t>
      </w:r>
      <w:r>
        <w:t xml:space="preserve"> </w:t>
      </w:r>
      <w:hyperlink r:id="rId336">
        <w:r>
          <w:rPr>
            <w:rStyle w:val="Hyperlink"/>
          </w:rPr>
          <w:t xml:space="preserve">PMC6824458</w:t>
        </w:r>
      </w:hyperlink>
    </w:p>
    <w:bookmarkEnd w:id="337"/>
    <w:bookmarkStart w:id="339" w:name="ref-W6bDegHu"/>
    <w:p>
      <w:pPr>
        <w:pStyle w:val="Bibliography"/>
      </w:pPr>
      <w:r>
        <w:t xml:space="preserve">60.</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338">
        <w:r>
          <w:rPr>
            <w:rStyle w:val="Hyperlink"/>
          </w:rPr>
          <w:t xml:space="preserve">10.5281/zenodo.51314</w:t>
        </w:r>
      </w:hyperlink>
    </w:p>
    <w:bookmarkEnd w:id="339"/>
    <w:bookmarkStart w:id="341" w:name="ref-cLnDUfHN"/>
    <w:p>
      <w:pPr>
        <w:pStyle w:val="Bibliography"/>
      </w:pPr>
      <w:r>
        <w:t xml:space="preserve">61.</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340">
        <w:r>
          <w:rPr>
            <w:rStyle w:val="Hyperlink"/>
          </w:rPr>
          <w:t xml:space="preserve">http://www.w3.org/TR/2013/REC-prov-o-20130430/</w:t>
        </w:r>
      </w:hyperlink>
    </w:p>
    <w:bookmarkEnd w:id="341"/>
    <w:bookmarkStart w:id="343" w:name="ref-HJqdR8JL"/>
    <w:p>
      <w:pPr>
        <w:pStyle w:val="Bibliography"/>
      </w:pPr>
      <w:r>
        <w:t xml:space="preserve">62.</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342">
        <w:r>
          <w:rPr>
            <w:rStyle w:val="Hyperlink"/>
          </w:rPr>
          <w:t xml:space="preserve">10.48546/workflowhub.workflow.56.1</w:t>
        </w:r>
      </w:hyperlink>
    </w:p>
    <w:bookmarkEnd w:id="343"/>
    <w:bookmarkStart w:id="347" w:name="ref-17fJm3JS"/>
    <w:p>
      <w:pPr>
        <w:pStyle w:val="Bibliography"/>
      </w:pPr>
      <w:r>
        <w:t xml:space="preserve">63.</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344">
        <w:r>
          <w:rPr>
            <w:rStyle w:val="Hyperlink"/>
          </w:rPr>
          <w:t xml:space="preserve">10.1371/journal.pbio.3000099</w:t>
        </w:r>
      </w:hyperlink>
      <w:r>
        <w:t xml:space="preserve"> </w:t>
      </w:r>
      <w:r>
        <w:t xml:space="preserve">· PMID:</w:t>
      </w:r>
      <w:r>
        <w:t xml:space="preserve"> </w:t>
      </w:r>
      <w:hyperlink r:id="rId345">
        <w:r>
          <w:rPr>
            <w:rStyle w:val="Hyperlink"/>
          </w:rPr>
          <w:t xml:space="preserve">30596645</w:t>
        </w:r>
      </w:hyperlink>
      <w:r>
        <w:t xml:space="preserve"> </w:t>
      </w:r>
      <w:r>
        <w:t xml:space="preserve">· PMCID:</w:t>
      </w:r>
      <w:r>
        <w:t xml:space="preserve"> </w:t>
      </w:r>
      <w:hyperlink r:id="rId346">
        <w:r>
          <w:rPr>
            <w:rStyle w:val="Hyperlink"/>
          </w:rPr>
          <w:t xml:space="preserve">PMC6338479</w:t>
        </w:r>
      </w:hyperlink>
    </w:p>
    <w:bookmarkEnd w:id="347"/>
    <w:bookmarkStart w:id="350" w:name="ref-R51nz7Xg"/>
    <w:p>
      <w:pPr>
        <w:pStyle w:val="Bibliography"/>
      </w:pPr>
      <w:r>
        <w:t xml:space="preserve">64.</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348">
        <w:r>
          <w:rPr>
            <w:rStyle w:val="Hyperlink"/>
          </w:rPr>
          <w:t xml:space="preserve">10.1109/{ieeestd}.2020.9094416</w:t>
        </w:r>
      </w:hyperlink>
      <w:r>
        <w:t xml:space="preserve"> </w:t>
      </w:r>
      <w:r>
        <w:t xml:space="preserve">· ISBN:</w:t>
      </w:r>
      <w:r>
        <w:t xml:space="preserve"> </w:t>
      </w:r>
      <w:hyperlink r:id="rId349">
        <w:r>
          <w:rPr>
            <w:rStyle w:val="Hyperlink"/>
          </w:rPr>
          <w:t xml:space="preserve">978-1-5044-6466-6</w:t>
        </w:r>
      </w:hyperlink>
    </w:p>
    <w:bookmarkEnd w:id="350"/>
    <w:bookmarkStart w:id="352" w:name="ref-1H1Z87nyU"/>
    <w:p>
      <w:pPr>
        <w:pStyle w:val="Bibliography"/>
      </w:pPr>
      <w:r>
        <w:t xml:space="preserve">65.</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351">
        <w:r>
          <w:rPr>
            <w:rStyle w:val="Hyperlink"/>
          </w:rPr>
          <w:t xml:space="preserve">10.5281/zenodo.4633732</w:t>
        </w:r>
      </w:hyperlink>
    </w:p>
    <w:bookmarkEnd w:id="352"/>
    <w:bookmarkStart w:id="356" w:name="ref-nCdDRreI"/>
    <w:p>
      <w:pPr>
        <w:pStyle w:val="Bibliography"/>
      </w:pPr>
      <w:r>
        <w:t xml:space="preserve">66.</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353">
        <w:r>
          <w:rPr>
            <w:rStyle w:val="Hyperlink"/>
          </w:rPr>
          <w:t xml:space="preserve">https://static.aminer.org/pdf/fa/bigdata2016/BigD418.pdf</w:t>
        </w:r>
      </w:hyperlink>
      <w:r>
        <w:t xml:space="preserve"> </w:t>
      </w:r>
      <w:r>
        <w:br/>
      </w:r>
      <w:r>
        <w:t xml:space="preserve">DOI:</w:t>
      </w:r>
      <w:r>
        <w:t xml:space="preserve"> </w:t>
      </w:r>
      <w:hyperlink r:id="rId354">
        <w:r>
          <w:rPr>
            <w:rStyle w:val="Hyperlink"/>
          </w:rPr>
          <w:t xml:space="preserve">10.1109/{bigdata}.2016.7840618</w:t>
        </w:r>
      </w:hyperlink>
      <w:r>
        <w:t xml:space="preserve"> </w:t>
      </w:r>
      <w:r>
        <w:t xml:space="preserve">· ISBN:</w:t>
      </w:r>
      <w:r>
        <w:t xml:space="preserve"> </w:t>
      </w:r>
      <w:hyperlink r:id="rId355">
        <w:r>
          <w:rPr>
            <w:rStyle w:val="Hyperlink"/>
          </w:rPr>
          <w:t xml:space="preserve">978-1-4673-9005-7</w:t>
        </w:r>
      </w:hyperlink>
    </w:p>
    <w:bookmarkEnd w:id="356"/>
    <w:bookmarkStart w:id="360" w:name="ref-1DVC7tcYl"/>
    <w:p>
      <w:pPr>
        <w:pStyle w:val="Bibliography"/>
      </w:pPr>
      <w:r>
        <w:t xml:space="preserve">67.</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357">
        <w:r>
          <w:rPr>
            <w:rStyle w:val="Hyperlink"/>
          </w:rPr>
          <w:t xml:space="preserve">10.1371/journal.pcbi.1006750</w:t>
        </w:r>
      </w:hyperlink>
      <w:r>
        <w:t xml:space="preserve"> </w:t>
      </w:r>
      <w:r>
        <w:t xml:space="preserve">· PMID:</w:t>
      </w:r>
      <w:r>
        <w:t xml:space="preserve"> </w:t>
      </w:r>
      <w:hyperlink r:id="rId358">
        <w:r>
          <w:rPr>
            <w:rStyle w:val="Hyperlink"/>
          </w:rPr>
          <w:t xml:space="preserve">30921316</w:t>
        </w:r>
      </w:hyperlink>
      <w:r>
        <w:t xml:space="preserve"> </w:t>
      </w:r>
      <w:r>
        <w:t xml:space="preserve">· PMCID:</w:t>
      </w:r>
      <w:r>
        <w:t xml:space="preserve"> </w:t>
      </w:r>
      <w:hyperlink r:id="rId359">
        <w:r>
          <w:rPr>
            <w:rStyle w:val="Hyperlink"/>
          </w:rPr>
          <w:t xml:space="preserve">PMC6438441</w:t>
        </w:r>
      </w:hyperlink>
    </w:p>
    <w:bookmarkEnd w:id="360"/>
    <w:bookmarkStart w:id="363" w:name="ref-1ZBdroY0"/>
    <w:p>
      <w:pPr>
        <w:pStyle w:val="Bibliography"/>
      </w:pPr>
      <w:r>
        <w:t xml:space="preserve">68.</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361">
        <w:r>
          <w:rPr>
            <w:rStyle w:val="Hyperlink"/>
          </w:rPr>
          <w:t xml:space="preserve">10.1007/978-3-030-45442-5\_15</w:t>
        </w:r>
      </w:hyperlink>
      <w:r>
        <w:t xml:space="preserve"> </w:t>
      </w:r>
      <w:r>
        <w:t xml:space="preserve">· ISBN:</w:t>
      </w:r>
      <w:r>
        <w:t xml:space="preserve"> </w:t>
      </w:r>
      <w:hyperlink r:id="rId362">
        <w:r>
          <w:rPr>
            <w:rStyle w:val="Hyperlink"/>
          </w:rPr>
          <w:t xml:space="preserve">978-3-030-45442-5</w:t>
        </w:r>
      </w:hyperlink>
    </w:p>
    <w:bookmarkEnd w:id="363"/>
    <w:bookmarkStart w:id="365" w:name="ref-T271G9Gd"/>
    <w:p>
      <w:pPr>
        <w:pStyle w:val="Bibliography"/>
      </w:pPr>
      <w:r>
        <w:t xml:space="preserve">69.</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364">
        <w:r>
          <w:rPr>
            <w:rStyle w:val="Hyperlink"/>
          </w:rPr>
          <w:t xml:space="preserve">10.15497/rda00039</w:t>
        </w:r>
      </w:hyperlink>
    </w:p>
    <w:bookmarkEnd w:id="365"/>
    <w:bookmarkStart w:id="368" w:name="ref-1FiTt7FKJ"/>
    <w:p>
      <w:pPr>
        <w:pStyle w:val="Bibliography"/>
      </w:pPr>
      <w:r>
        <w:t xml:space="preserve">70.</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366">
        <w:r>
          <w:rPr>
            <w:rStyle w:val="Hyperlink"/>
          </w:rPr>
          <w:t xml:space="preserve">https://repository.publisso.de/resource/frl:6423289</w:t>
        </w:r>
      </w:hyperlink>
      <w:r>
        <w:t xml:space="preserve"> </w:t>
      </w:r>
      <w:r>
        <w:br/>
      </w:r>
      <w:r>
        <w:t xml:space="preserve">DOI:</w:t>
      </w:r>
      <w:r>
        <w:t xml:space="preserve"> </w:t>
      </w:r>
      <w:hyperlink r:id="rId367">
        <w:r>
          <w:rPr>
            <w:rStyle w:val="Hyperlink"/>
          </w:rPr>
          <w:t xml:space="preserve">10.4126/frl01-006423289</w:t>
        </w:r>
      </w:hyperlink>
    </w:p>
    <w:bookmarkEnd w:id="368"/>
    <w:bookmarkStart w:id="370" w:name="ref-naVrw7g1"/>
    <w:p>
      <w:pPr>
        <w:pStyle w:val="Bibliography"/>
      </w:pPr>
      <w:r>
        <w:t xml:space="preserve">71.</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369">
        <w:r>
          <w:rPr>
            <w:rStyle w:val="Hyperlink"/>
          </w:rPr>
          <w:t xml:space="preserve">https://www.w3.org/TR/2020/REC-vocab-dcat-2-20200204/</w:t>
        </w:r>
      </w:hyperlink>
    </w:p>
    <w:bookmarkEnd w:id="370"/>
    <w:bookmarkStart w:id="372" w:name="ref-7O1j0YRj"/>
    <w:p>
      <w:pPr>
        <w:pStyle w:val="Bibliography"/>
      </w:pPr>
      <w:r>
        <w:t xml:space="preserve">72.</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371">
        <w:r>
          <w:rPr>
            <w:rStyle w:val="Hyperlink"/>
          </w:rPr>
          <w:t xml:space="preserve">10.1109/mcse.2016.92</w:t>
        </w:r>
      </w:hyperlink>
    </w:p>
    <w:bookmarkEnd w:id="372"/>
    <w:bookmarkStart w:id="375" w:name="ref-1EOrDAznb"/>
    <w:p>
      <w:pPr>
        <w:pStyle w:val="Bibliography"/>
      </w:pPr>
      <w:r>
        <w:t xml:space="preserve">73.</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373">
        <w:r>
          <w:rPr>
            <w:rStyle w:val="Hyperlink"/>
          </w:rPr>
          <w:t xml:space="preserve">http://datascience.codata.org/articles/10.5334/dsj-2019-044/</w:t>
        </w:r>
      </w:hyperlink>
      <w:r>
        <w:t xml:space="preserve"> </w:t>
      </w:r>
      <w:r>
        <w:br/>
      </w:r>
      <w:r>
        <w:t xml:space="preserve">DOI:</w:t>
      </w:r>
      <w:r>
        <w:t xml:space="preserve"> </w:t>
      </w:r>
      <w:hyperlink r:id="rId374">
        <w:r>
          <w:rPr>
            <w:rStyle w:val="Hyperlink"/>
          </w:rPr>
          <w:t xml:space="preserve">10.5334/dsj-2019-044</w:t>
        </w:r>
      </w:hyperlink>
    </w:p>
    <w:bookmarkEnd w:id="375"/>
    <w:bookmarkStart w:id="379" w:name="ref-oCofS7oZ"/>
    <w:p>
      <w:pPr>
        <w:pStyle w:val="Bibliography"/>
      </w:pPr>
      <w:r>
        <w:t xml:space="preserve">74.</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376">
        <w:r>
          <w:rPr>
            <w:rStyle w:val="Hyperlink"/>
          </w:rPr>
          <w:t xml:space="preserve">10.1182/blood-2017-03-735654</w:t>
        </w:r>
      </w:hyperlink>
      <w:r>
        <w:t xml:space="preserve"> </w:t>
      </w:r>
      <w:r>
        <w:t xml:space="preserve">· PMID:</w:t>
      </w:r>
      <w:r>
        <w:t xml:space="preserve"> </w:t>
      </w:r>
      <w:hyperlink r:id="rId377">
        <w:r>
          <w:rPr>
            <w:rStyle w:val="Hyperlink"/>
          </w:rPr>
          <w:t xml:space="preserve">28600341</w:t>
        </w:r>
      </w:hyperlink>
      <w:r>
        <w:t xml:space="preserve"> </w:t>
      </w:r>
      <w:r>
        <w:t xml:space="preserve">· PMCID:</w:t>
      </w:r>
      <w:r>
        <w:t xml:space="preserve"> </w:t>
      </w:r>
      <w:hyperlink r:id="rId378">
        <w:r>
          <w:rPr>
            <w:rStyle w:val="Hyperlink"/>
          </w:rPr>
          <w:t xml:space="preserve">PMC5533202</w:t>
        </w:r>
      </w:hyperlink>
    </w:p>
    <w:bookmarkEnd w:id="379"/>
    <w:bookmarkStart w:id="381" w:name="ref-1Hh0kF7qr"/>
    <w:p>
      <w:pPr>
        <w:pStyle w:val="Bibliography"/>
      </w:pPr>
      <w:r>
        <w:t xml:space="preserve">75.</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380">
        <w:r>
          <w:rPr>
            <w:rStyle w:val="Hyperlink"/>
          </w:rPr>
          <w:t xml:space="preserve">10.7557/5.5422</w:t>
        </w:r>
      </w:hyperlink>
    </w:p>
    <w:bookmarkEnd w:id="381"/>
    <w:bookmarkStart w:id="383" w:name="ref-1GS5Dq9yc"/>
    <w:p>
      <w:pPr>
        <w:pStyle w:val="Bibliography"/>
      </w:pPr>
      <w:r>
        <w:t xml:space="preserve">76.</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382">
        <w:r>
          <w:rPr>
            <w:rStyle w:val="Hyperlink"/>
          </w:rPr>
          <w:t xml:space="preserve">10.1045/january2011-crosas</w:t>
        </w:r>
      </w:hyperlink>
    </w:p>
    <w:bookmarkEnd w:id="383"/>
    <w:bookmarkStart w:id="385" w:name="ref-7yKqnsAx"/>
    <w:p>
      <w:pPr>
        <w:pStyle w:val="Bibliography"/>
      </w:pPr>
      <w:r>
        <w:t xml:space="preserve">77.</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384">
        <w:r>
          <w:rPr>
            <w:rStyle w:val="Hyperlink"/>
          </w:rPr>
          <w:t xml:space="preserve">10.1109/mcc.2014.52</w:t>
        </w:r>
      </w:hyperlink>
    </w:p>
    <w:bookmarkEnd w:id="385"/>
    <w:bookmarkStart w:id="389" w:name="ref-OkXvEtY"/>
    <w:p>
      <w:pPr>
        <w:pStyle w:val="Bibliography"/>
      </w:pPr>
      <w:r>
        <w:t xml:space="preserve">78.</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386">
        <w:r>
          <w:rPr>
            <w:rStyle w:val="Hyperlink"/>
          </w:rPr>
          <w:t xml:space="preserve">10.1016/j.patter.2020.100136</w:t>
        </w:r>
      </w:hyperlink>
      <w:r>
        <w:t xml:space="preserve"> </w:t>
      </w:r>
      <w:r>
        <w:t xml:space="preserve">· PMID:</w:t>
      </w:r>
      <w:r>
        <w:t xml:space="preserve"> </w:t>
      </w:r>
      <w:hyperlink r:id="rId387">
        <w:r>
          <w:rPr>
            <w:rStyle w:val="Hyperlink"/>
          </w:rPr>
          <w:t xml:space="preserve">33294873</w:t>
        </w:r>
      </w:hyperlink>
      <w:r>
        <w:t xml:space="preserve"> </w:t>
      </w:r>
      <w:r>
        <w:t xml:space="preserve">· PMCID:</w:t>
      </w:r>
      <w:r>
        <w:t xml:space="preserve"> </w:t>
      </w:r>
      <w:hyperlink r:id="rId388">
        <w:r>
          <w:rPr>
            <w:rStyle w:val="Hyperlink"/>
          </w:rPr>
          <w:t xml:space="preserve">PMC7691392</w:t>
        </w:r>
      </w:hyperlink>
    </w:p>
    <w:bookmarkEnd w:id="389"/>
    <w:bookmarkStart w:id="391" w:name="ref-D318Yc35"/>
    <w:p>
      <w:pPr>
        <w:pStyle w:val="Bibliography"/>
      </w:pPr>
      <w:r>
        <w:t xml:space="preserve">79.</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390">
        <w:r>
          <w:rPr>
            <w:rStyle w:val="Hyperlink"/>
          </w:rPr>
          <w:t xml:space="preserve">10.1190/1.1822162</w:t>
        </w:r>
      </w:hyperlink>
    </w:p>
    <w:bookmarkEnd w:id="391"/>
    <w:bookmarkStart w:id="395" w:name="ref-sTNYjVhY"/>
    <w:p>
      <w:pPr>
        <w:pStyle w:val="Bibliography"/>
      </w:pPr>
      <w:r>
        <w:t xml:space="preserve">80.</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392">
        <w:r>
          <w:rPr>
            <w:rStyle w:val="Hyperlink"/>
          </w:rPr>
          <w:t xml:space="preserve">10.1093/nar/gkq429</w:t>
        </w:r>
      </w:hyperlink>
      <w:r>
        <w:t xml:space="preserve"> </w:t>
      </w:r>
      <w:r>
        <w:t xml:space="preserve">· PMID:</w:t>
      </w:r>
      <w:r>
        <w:t xml:space="preserve"> </w:t>
      </w:r>
      <w:hyperlink r:id="rId393">
        <w:r>
          <w:rPr>
            <w:rStyle w:val="Hyperlink"/>
          </w:rPr>
          <w:t xml:space="preserve">20501605</w:t>
        </w:r>
      </w:hyperlink>
      <w:r>
        <w:t xml:space="preserve"> </w:t>
      </w:r>
      <w:r>
        <w:t xml:space="preserve">· PMCID:</w:t>
      </w:r>
      <w:r>
        <w:t xml:space="preserve"> </w:t>
      </w:r>
      <w:hyperlink r:id="rId394">
        <w:r>
          <w:rPr>
            <w:rStyle w:val="Hyperlink"/>
          </w:rPr>
          <w:t xml:space="preserve">PMC2896080</w:t>
        </w:r>
      </w:hyperlink>
    </w:p>
    <w:bookmarkEnd w:id="395"/>
    <w:bookmarkStart w:id="397" w:name="ref-1zQ0H831"/>
    <w:p>
      <w:pPr>
        <w:pStyle w:val="Bibliography"/>
      </w:pPr>
      <w:r>
        <w:t xml:space="preserve">81.</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396">
        <w:r>
          <w:rPr>
            <w:rStyle w:val="Hyperlink"/>
          </w:rPr>
          <w:t xml:space="preserve">http://ceur-ws.org/Vol-523/Newman.pdf</w:t>
        </w:r>
      </w:hyperlink>
    </w:p>
    <w:bookmarkEnd w:id="397"/>
    <w:bookmarkStart w:id="399" w:name="ref-stokk0es"/>
    <w:p>
      <w:pPr>
        <w:pStyle w:val="Bibliography"/>
      </w:pPr>
      <w:r>
        <w:t xml:space="preserve">82.</w:t>
      </w:r>
      <w:r>
        <w:t xml:space="preserve"> </w:t>
      </w:r>
      <w:r>
        <w:rPr>
          <w:b/>
        </w:rPr>
        <w:t xml:space="preserve">myExperiment Ontology Modules</w:t>
      </w:r>
      <w:r>
        <w:t xml:space="preserve"> </w:t>
      </w:r>
      <w:r>
        <w:t xml:space="preserve">(2009)</w:t>
      </w:r>
      <w:r>
        <w:t xml:space="preserve"> </w:t>
      </w:r>
      <w:hyperlink r:id="rId398">
        <w:r>
          <w:rPr>
            <w:rStyle w:val="Hyperlink"/>
          </w:rPr>
          <w:t xml:space="preserve">http://web.archive.org/web/20091115080336/http\%3a\%2f\%2frdf.myexperiment.org/ontologies</w:t>
        </w:r>
      </w:hyperlink>
    </w:p>
    <w:bookmarkEnd w:id="399"/>
    <w:bookmarkStart w:id="401" w:name="ref-k5pGkxd5"/>
    <w:p>
      <w:pPr>
        <w:pStyle w:val="Bibliography"/>
      </w:pPr>
      <w:r>
        <w:t xml:space="preserve">83.</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00">
        <w:r>
          <w:rPr>
            <w:rStyle w:val="Hyperlink"/>
          </w:rPr>
          <w:t xml:space="preserve">10.3390/publications8020021</w:t>
        </w:r>
      </w:hyperlink>
    </w:p>
    <w:bookmarkEnd w:id="401"/>
    <w:bookmarkStart w:id="403" w:name="ref-1D4gyjbRv"/>
    <w:p>
      <w:pPr>
        <w:pStyle w:val="Bibliography"/>
      </w:pPr>
      <w:r>
        <w:t xml:space="preserve">84.</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402">
        <w:r>
          <w:rPr>
            <w:rStyle w:val="Hyperlink"/>
          </w:rPr>
          <w:t xml:space="preserve">10.1016/j.future.2017.01.012</w:t>
        </w:r>
      </w:hyperlink>
    </w:p>
    <w:bookmarkEnd w:id="403"/>
    <w:bookmarkStart w:id="406" w:name="ref-TmTSmrSZ"/>
    <w:p>
      <w:pPr>
        <w:pStyle w:val="Bibliography"/>
      </w:pPr>
      <w:r>
        <w:t xml:space="preserve">85.</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404">
        <w:r>
          <w:rPr>
            <w:rStyle w:val="Hyperlink"/>
          </w:rPr>
          <w:t xml:space="preserve">http://doi.wiley.com/10.1002/cpe.1228</w:t>
        </w:r>
      </w:hyperlink>
      <w:r>
        <w:t xml:space="preserve"> </w:t>
      </w:r>
      <w:r>
        <w:br/>
      </w:r>
      <w:r>
        <w:t xml:space="preserve">DOI:</w:t>
      </w:r>
      <w:r>
        <w:t xml:space="preserve"> </w:t>
      </w:r>
      <w:hyperlink r:id="rId405">
        <w:r>
          <w:rPr>
            <w:rStyle w:val="Hyperlink"/>
          </w:rPr>
          <w:t xml:space="preserve">10.1002/cpe.1228</w:t>
        </w:r>
      </w:hyperlink>
    </w:p>
    <w:bookmarkEnd w:id="406"/>
    <w:bookmarkStart w:id="410" w:name="ref-74cIRMFz"/>
    <w:p>
      <w:pPr>
        <w:pStyle w:val="Bibliography"/>
      </w:pPr>
      <w:r>
        <w:t xml:space="preserve">86.</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407">
        <w:r>
          <w:rPr>
            <w:rStyle w:val="Hyperlink"/>
          </w:rPr>
          <w:t xml:space="preserve">10.1016/j.cels.2018.03.014</w:t>
        </w:r>
      </w:hyperlink>
      <w:r>
        <w:t xml:space="preserve"> </w:t>
      </w:r>
      <w:r>
        <w:t xml:space="preserve">· PMID:</w:t>
      </w:r>
      <w:r>
        <w:t xml:space="preserve"> </w:t>
      </w:r>
      <w:hyperlink r:id="rId408">
        <w:r>
          <w:rPr>
            <w:rStyle w:val="Hyperlink"/>
          </w:rPr>
          <w:t xml:space="preserve">29953862</w:t>
        </w:r>
      </w:hyperlink>
      <w:r>
        <w:t xml:space="preserve"> </w:t>
      </w:r>
      <w:r>
        <w:t xml:space="preserve">· PMCID:</w:t>
      </w:r>
      <w:r>
        <w:t xml:space="preserve"> </w:t>
      </w:r>
      <w:hyperlink r:id="rId409">
        <w:r>
          <w:rPr>
            <w:rStyle w:val="Hyperlink"/>
          </w:rPr>
          <w:t xml:space="preserve">PMC6263957</w:t>
        </w:r>
      </w:hyperlink>
    </w:p>
    <w:bookmarkEnd w:id="410"/>
    <w:bookmarkStart w:id="414" w:name="ref-FG7BdkMW"/>
    <w:p>
      <w:pPr>
        <w:pStyle w:val="Bibliography"/>
      </w:pPr>
      <w:r>
        <w:t xml:space="preserve">87.</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411">
        <w:r>
          <w:rPr>
            <w:rStyle w:val="Hyperlink"/>
          </w:rPr>
          <w:t xml:space="preserve">10.1038/s41586-019-0965-1</w:t>
        </w:r>
      </w:hyperlink>
      <w:r>
        <w:t xml:space="preserve"> </w:t>
      </w:r>
      <w:r>
        <w:t xml:space="preserve">· PMID:</w:t>
      </w:r>
      <w:r>
        <w:t xml:space="preserve"> </w:t>
      </w:r>
      <w:hyperlink r:id="rId412">
        <w:r>
          <w:rPr>
            <w:rStyle w:val="Hyperlink"/>
          </w:rPr>
          <w:t xml:space="preserve">30745586</w:t>
        </w:r>
      </w:hyperlink>
      <w:r>
        <w:t xml:space="preserve"> </w:t>
      </w:r>
      <w:r>
        <w:t xml:space="preserve">· PMCID:</w:t>
      </w:r>
      <w:r>
        <w:t xml:space="preserve"> </w:t>
      </w:r>
      <w:hyperlink r:id="rId413">
        <w:r>
          <w:rPr>
            <w:rStyle w:val="Hyperlink"/>
          </w:rPr>
          <w:t xml:space="preserve">PMC6784870</w:t>
        </w:r>
      </w:hyperlink>
    </w:p>
    <w:bookmarkEnd w:id="414"/>
    <w:bookmarkStart w:id="416" w:name="ref-fNw8iptq"/>
    <w:p>
      <w:pPr>
        <w:pStyle w:val="Bibliography"/>
      </w:pPr>
      <w:r>
        <w:t xml:space="preserve">88.</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415">
        <w:r>
          <w:rPr>
            <w:rStyle w:val="Hyperlink"/>
          </w:rPr>
          <w:t xml:space="preserve">http://ftp.ebi.ac.uk/pub/databases/metagenomics/umgs\_analyses/</w:t>
        </w:r>
      </w:hyperlink>
    </w:p>
    <w:bookmarkEnd w:id="416"/>
    <w:bookmarkStart w:id="418" w:name="ref-1BmIQbauY"/>
    <w:p>
      <w:pPr>
        <w:pStyle w:val="Bibliography"/>
      </w:pPr>
      <w:r>
        <w:t xml:space="preserve">89.</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417">
        <w:r>
          <w:rPr>
            <w:rStyle w:val="Hyperlink"/>
          </w:rPr>
          <w:t xml:space="preserve">https://github.com/Finn-Lab/{MGS}-gut</w:t>
        </w:r>
      </w:hyperlink>
    </w:p>
    <w:bookmarkEnd w:id="418"/>
    <w:bookmarkStart w:id="420" w:name="ref-14UO6fjKC"/>
    <w:p>
      <w:pPr>
        <w:pStyle w:val="Bibliography"/>
      </w:pPr>
      <w:r>
        <w:t xml:space="preserve">90.</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419">
        <w:r>
          <w:rPr>
            <w:rStyle w:val="Hyperlink"/>
          </w:rPr>
          <w:t xml:space="preserve">https://twitter.com/soilandreyes/status/1250721245622079488</w:t>
        </w:r>
      </w:hyperlink>
    </w:p>
    <w:bookmarkEnd w:id="420"/>
    <w:bookmarkStart w:id="424" w:name="ref-jBiuoWG3"/>
    <w:p>
      <w:pPr>
        <w:pStyle w:val="Bibliography"/>
      </w:pPr>
      <w:r>
        <w:t xml:space="preserve">91.</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421">
        <w:r>
          <w:rPr>
            <w:rStyle w:val="Hyperlink"/>
          </w:rPr>
          <w:t xml:space="preserve">10.3389/fninf.2017.00069</w:t>
        </w:r>
      </w:hyperlink>
      <w:r>
        <w:t xml:space="preserve"> </w:t>
      </w:r>
      <w:r>
        <w:t xml:space="preserve">· PMID:</w:t>
      </w:r>
      <w:r>
        <w:t xml:space="preserve"> </w:t>
      </w:r>
      <w:hyperlink r:id="rId422">
        <w:r>
          <w:rPr>
            <w:rStyle w:val="Hyperlink"/>
          </w:rPr>
          <w:t xml:space="preserve">29354046</w:t>
        </w:r>
      </w:hyperlink>
      <w:r>
        <w:t xml:space="preserve"> </w:t>
      </w:r>
      <w:r>
        <w:t xml:space="preserve">· PMCID:</w:t>
      </w:r>
      <w:r>
        <w:t xml:space="preserve"> </w:t>
      </w:r>
      <w:hyperlink r:id="rId423">
        <w:r>
          <w:rPr>
            <w:rStyle w:val="Hyperlink"/>
          </w:rPr>
          <w:t xml:space="preserve">PMC5758530</w:t>
        </w:r>
      </w:hyperlink>
    </w:p>
    <w:bookmarkEnd w:id="424"/>
    <w:bookmarkStart w:id="426" w:name="ref-LrIJVM5a"/>
    <w:p>
      <w:pPr>
        <w:pStyle w:val="Bibliography"/>
      </w:pPr>
      <w:r>
        <w:t xml:space="preserve">92.</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425">
        <w:r>
          <w:rPr>
            <w:rStyle w:val="Hyperlink"/>
          </w:rPr>
          <w:t xml:space="preserve">http://repscience2016.research-infrastructures.eu/img/{CaroleGoble}-{ReproScience2016v2}.pdf</w:t>
        </w:r>
      </w:hyperlink>
    </w:p>
    <w:bookmarkEnd w:id="426"/>
    <w:bookmarkStart w:id="428" w:name="ref-a1tub17j"/>
    <w:p>
      <w:pPr>
        <w:pStyle w:val="Bibliography"/>
      </w:pPr>
      <w:r>
        <w:t xml:space="preserve">93.</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427">
        <w:r>
          <w:rPr>
            <w:rStyle w:val="Hyperlink"/>
          </w:rPr>
          <w:t xml:space="preserve">10.1007/s41019-017-0050-4</w:t>
        </w:r>
      </w:hyperlink>
    </w:p>
    <w:bookmarkEnd w:id="428"/>
    <w:bookmarkStart w:id="431" w:name="ref-sYguBb3Q"/>
    <w:p>
      <w:pPr>
        <w:pStyle w:val="Bibliography"/>
      </w:pPr>
      <w:r>
        <w:t xml:space="preserve">94.</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429">
        <w:r>
          <w:rPr>
            <w:rStyle w:val="Hyperlink"/>
          </w:rPr>
          <w:t xml:space="preserve">10.1038/s41592-018-0046-7</w:t>
        </w:r>
      </w:hyperlink>
      <w:r>
        <w:t xml:space="preserve"> </w:t>
      </w:r>
      <w:r>
        <w:t xml:space="preserve">· PMID:</w:t>
      </w:r>
      <w:r>
        <w:t xml:space="preserve"> </w:t>
      </w:r>
      <w:hyperlink r:id="rId430">
        <w:r>
          <w:rPr>
            <w:rStyle w:val="Hyperlink"/>
          </w:rPr>
          <w:t xml:space="preserve">29967506</w:t>
        </w:r>
      </w:hyperlink>
    </w:p>
    <w:bookmarkEnd w:id="431"/>
    <w:bookmarkStart w:id="435" w:name="ref-rJUU3iuR"/>
    <w:p>
      <w:pPr>
        <w:pStyle w:val="Bibliography"/>
      </w:pPr>
      <w:r>
        <w:t xml:space="preserve">95.</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432">
        <w:r>
          <w:rPr>
            <w:rStyle w:val="Hyperlink"/>
          </w:rPr>
          <w:t xml:space="preserve">10.1093/bioinformatics/btx192</w:t>
        </w:r>
      </w:hyperlink>
      <w:r>
        <w:t xml:space="preserve"> </w:t>
      </w:r>
      <w:r>
        <w:t xml:space="preserve">· PMID:</w:t>
      </w:r>
      <w:r>
        <w:t xml:space="preserve"> </w:t>
      </w:r>
      <w:hyperlink r:id="rId433">
        <w:r>
          <w:rPr>
            <w:rStyle w:val="Hyperlink"/>
          </w:rPr>
          <w:t xml:space="preserve">28379341</w:t>
        </w:r>
      </w:hyperlink>
      <w:r>
        <w:t xml:space="preserve"> </w:t>
      </w:r>
      <w:r>
        <w:t xml:space="preserve">· PMCID:</w:t>
      </w:r>
      <w:r>
        <w:t xml:space="preserve"> </w:t>
      </w:r>
      <w:hyperlink r:id="rId434">
        <w:r>
          <w:rPr>
            <w:rStyle w:val="Hyperlink"/>
          </w:rPr>
          <w:t xml:space="preserve">PMC5870671</w:t>
        </w:r>
      </w:hyperlink>
    </w:p>
    <w:bookmarkEnd w:id="435"/>
    <w:bookmarkStart w:id="439" w:name="ref-8DE4ZSsb"/>
    <w:p>
      <w:pPr>
        <w:pStyle w:val="Bibliography"/>
      </w:pPr>
      <w:r>
        <w:t xml:space="preserve">96.</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436">
        <w:r>
          <w:rPr>
            <w:rStyle w:val="Hyperlink"/>
          </w:rPr>
          <w:t xml:space="preserve">10.1186/1471-2105-11-s12-s5</w:t>
        </w:r>
      </w:hyperlink>
      <w:r>
        <w:t xml:space="preserve"> </w:t>
      </w:r>
      <w:r>
        <w:t xml:space="preserve">· PMID:</w:t>
      </w:r>
      <w:r>
        <w:t xml:space="preserve"> </w:t>
      </w:r>
      <w:hyperlink r:id="rId437">
        <w:r>
          <w:rPr>
            <w:rStyle w:val="Hyperlink"/>
          </w:rPr>
          <w:t xml:space="preserve">21210984</w:t>
        </w:r>
      </w:hyperlink>
      <w:r>
        <w:t xml:space="preserve"> </w:t>
      </w:r>
      <w:r>
        <w:t xml:space="preserve">· PMCID:</w:t>
      </w:r>
      <w:r>
        <w:t xml:space="preserve"> </w:t>
      </w:r>
      <w:hyperlink r:id="rId438">
        <w:r>
          <w:rPr>
            <w:rStyle w:val="Hyperlink"/>
          </w:rPr>
          <w:t xml:space="preserve">PMC3040531</w:t>
        </w:r>
      </w:hyperlink>
    </w:p>
    <w:bookmarkEnd w:id="439"/>
    <w:bookmarkStart w:id="443" w:name="ref-WBsVRA32"/>
    <w:p>
      <w:pPr>
        <w:pStyle w:val="Bibliography"/>
      </w:pPr>
      <w:r>
        <w:t xml:space="preserve">97.</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440">
        <w:r>
          <w:rPr>
            <w:rStyle w:val="Hyperlink"/>
          </w:rPr>
          <w:t xml:space="preserve">10.1093/nar/gky379</w:t>
        </w:r>
      </w:hyperlink>
      <w:r>
        <w:t xml:space="preserve"> </w:t>
      </w:r>
      <w:r>
        <w:t xml:space="preserve">· PMID:</w:t>
      </w:r>
      <w:r>
        <w:t xml:space="preserve"> </w:t>
      </w:r>
      <w:hyperlink r:id="rId441">
        <w:r>
          <w:rPr>
            <w:rStyle w:val="Hyperlink"/>
          </w:rPr>
          <w:t xml:space="preserve">29790989</w:t>
        </w:r>
      </w:hyperlink>
      <w:r>
        <w:t xml:space="preserve"> </w:t>
      </w:r>
      <w:r>
        <w:t xml:space="preserve">· PMCID:</w:t>
      </w:r>
      <w:r>
        <w:t xml:space="preserve"> </w:t>
      </w:r>
      <w:hyperlink r:id="rId442">
        <w:r>
          <w:rPr>
            <w:rStyle w:val="Hyperlink"/>
          </w:rPr>
          <w:t xml:space="preserve">PMC6030816</w:t>
        </w:r>
      </w:hyperlink>
    </w:p>
    <w:bookmarkEnd w:id="443"/>
    <w:bookmarkStart w:id="446" w:name="ref-ewNBB7el"/>
    <w:p>
      <w:pPr>
        <w:pStyle w:val="Bibliography"/>
      </w:pPr>
      <w:r>
        <w:t xml:space="preserve">98.</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444">
        <w:r>
          <w:rPr>
            <w:rStyle w:val="Hyperlink"/>
          </w:rPr>
          <w:t xml:space="preserve">https://doi.org/gc6v3m</w:t>
        </w:r>
      </w:hyperlink>
      <w:r>
        <w:t xml:space="preserve"> </w:t>
      </w:r>
      <w:r>
        <w:br/>
      </w:r>
      <w:r>
        <w:t xml:space="preserve">DOI:</w:t>
      </w:r>
      <w:r>
        <w:t xml:space="preserve"> </w:t>
      </w:r>
      <w:hyperlink r:id="rId445">
        <w:r>
          <w:rPr>
            <w:rStyle w:val="Hyperlink"/>
          </w:rPr>
          <w:t xml:space="preserve">10.1087/20150211</w:t>
        </w:r>
      </w:hyperlink>
    </w:p>
    <w:bookmarkEnd w:id="446"/>
    <w:bookmarkEnd w:id="44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8">
    <w:p>
      <w:pPr>
        <w:pStyle w:val="FootnoteText"/>
      </w:pPr>
      <w:r>
        <w:rPr>
          <w:rStyle w:val="FootnoteReference"/>
        </w:rPr>
        <w:footnoteRef/>
      </w:r>
      <w:r>
        <w:t xml:space="preserve"> </w:t>
      </w:r>
      <w:r>
        <w:t xml:space="preserve">IRIs</w:t>
      </w:r>
      <w:r>
        <w:t xml:space="preserve">[</w:t>
      </w:r>
      <w:hyperlink w:anchor="ref-rqjuXkEf">
        <w:r>
          <w:rPr>
            <w:rStyle w:val="Hyperlink"/>
          </w:rPr>
          <w:t xml:space="preserve">20</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33">
    <w:p>
      <w:pPr>
        <w:pStyle w:val="FootnoteText"/>
      </w:pPr>
      <w:r>
        <w:rPr>
          <w:rStyle w:val="FootnoteReference"/>
        </w:rPr>
        <w:footnoteRef/>
      </w:r>
      <w:r>
        <w:t xml:space="preserve"> </w:t>
      </w:r>
      <w:r>
        <w:t xml:space="preserve">For simplicity, blank nodes are not included in this formalisation, as RO-Crate</w:t>
      </w:r>
      <w:r>
        <w:t xml:space="preserve"> </w:t>
      </w:r>
      <w:hyperlink r:id="rId134">
        <w:r>
          <w:rPr>
            <w:rStyle w:val="Hyperlink"/>
          </w:rPr>
          <w:t xml:space="preserve">recommends the use of IRI identifiers</w:t>
        </w:r>
      </w:hyperlink>
    </w:p>
  </w:footnote>
  <w:footnote w:id="142">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53">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179">
    <w:p>
      <w:pPr>
        <w:pStyle w:val="FootnoteText"/>
      </w:pPr>
      <w:r>
        <w:rPr>
          <w:rStyle w:val="FootnoteReference"/>
        </w:rPr>
        <w:footnoteRef/>
      </w:r>
      <w:r>
        <w:t xml:space="preserve"> </w:t>
      </w:r>
      <w:r>
        <w:t xml:space="preserve">For simplicity, blank nodes are not included in this formalisation, as RO-Crate</w:t>
      </w:r>
      <w:r>
        <w:t xml:space="preserve"> </w:t>
      </w:r>
      <w:hyperlink r:id="rId134">
        <w:r>
          <w:rPr>
            <w:rStyle w:val="Hyperlink"/>
          </w:rPr>
          <w:t xml:space="preserve">recommends the use of IRI identifiers</w:t>
        </w:r>
      </w:hyperlink>
    </w:p>
  </w:footnote>
  <w:footnote w:id="181">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190">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191">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2" Target="media/rId162.sv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147" Target="media/rId147.svg" /><Relationship Type="http://schemas.openxmlformats.org/officeDocument/2006/relationships/image" Id="rId84" Target="media/rId84.svg" /><Relationship Type="http://schemas.openxmlformats.org/officeDocument/2006/relationships/image" Id="rId95" Target="media/rId95.svg" /><Relationship Type="http://schemas.openxmlformats.org/officeDocument/2006/relationships/image" Id="rId27" Target="media/rId27.svg" /><Relationship Type="http://schemas.openxmlformats.org/officeDocument/2006/relationships/hyperlink" Id="rId330" Target="http://arxiv.org/abs/2105.07028v1" TargetMode="External" /><Relationship Type="http://schemas.openxmlformats.org/officeDocument/2006/relationships/hyperlink" Id="rId396" Target="http://ceur-ws.org/Vol-523/Newman.pdf" TargetMode="External" /><Relationship Type="http://schemas.openxmlformats.org/officeDocument/2006/relationships/hyperlink" Id="rId373" Target="http://datascience.codata.org/articles/10.5334/dsj-2019-044/" TargetMode="External" /><Relationship Type="http://schemas.openxmlformats.org/officeDocument/2006/relationships/hyperlink" Id="rId404" Target="http://doi.wiley.com/10.1002/cpe.1228" TargetMode="External" /><Relationship Type="http://schemas.openxmlformats.org/officeDocument/2006/relationships/hyperlink" Id="rId263" Target="http://dx.doi.org/10.1016/j.tibtech.2012.02.002" TargetMode="External" /><Relationship Type="http://schemas.openxmlformats.org/officeDocument/2006/relationships/hyperlink" Id="rId415" Target="http://ftp.ebi.ac.uk/pub/databases/metagenomics/umgs\_analyses/" TargetMode="External" /><Relationship Type="http://schemas.openxmlformats.org/officeDocument/2006/relationships/hyperlink" Id="rId194" Target="http://ptsefton.com/2021/04/07/rdmpic/" TargetMode="External" /><Relationship Type="http://schemas.openxmlformats.org/officeDocument/2006/relationships/hyperlink" Id="rId425" Target="http://repscience2016.research-infrastructures.eu/img/%7BCaroleGoble%7D-%7BReproScience2016v2%7D.pdf" TargetMode="External" /><Relationship Type="http://schemas.openxmlformats.org/officeDocument/2006/relationships/hyperlink" Id="rId185" Target="http://schema.org/CreativeWork" TargetMode="External" /><Relationship Type="http://schemas.openxmlformats.org/officeDocument/2006/relationships/hyperlink" Id="rId184" Target="http://schema.org/Dataset" TargetMode="External" /><Relationship Type="http://schemas.openxmlformats.org/officeDocument/2006/relationships/hyperlink" Id="rId112" Target="http://schema.org/author" TargetMode="External" /><Relationship Type="http://schemas.openxmlformats.org/officeDocument/2006/relationships/hyperlink" Id="rId242" Target="http://services.igi-global.com/resolvedoi/resolve.aspx?doi=10.4018/978-1-60960-593-3.ch008" TargetMode="External" /><Relationship Type="http://schemas.openxmlformats.org/officeDocument/2006/relationships/hyperlink" Id="rId398" Target="http://web.archive.org/web/20091115080336/http\%3a\%2f\%2frdf.myexperiment.org/ontologies" TargetMode="External" /><Relationship Type="http://schemas.openxmlformats.org/officeDocument/2006/relationships/hyperlink" Id="rId230" Target="http://www.morganclaypool.com/doi/abs/10.2200/%7BS00334ED1V01Y201102WBE001%7D" TargetMode="External" /><Relationship Type="http://schemas.openxmlformats.org/officeDocument/2006/relationships/hyperlink" Id="rId104" Target="http://www.w3.org/TR/2012/REC-owl2-overview-20121211/" TargetMode="External" /><Relationship Type="http://schemas.openxmlformats.org/officeDocument/2006/relationships/hyperlink" Id="rId340" Target="http://www.w3.org/TR/2013/REC-prov-o-20130430/" TargetMode="External" /><Relationship Type="http://schemas.openxmlformats.org/officeDocument/2006/relationships/hyperlink" Id="rId103" Target="http://www.w3.org/TR/2014/REC-rdf-schema-20140225/" TargetMode="External" /><Relationship Type="http://schemas.openxmlformats.org/officeDocument/2006/relationships/hyperlink" Id="rId291" Target="https://about.lifemonitor.eu/" TargetMode="External" /><Relationship Type="http://schemas.openxmlformats.org/officeDocument/2006/relationships/hyperlink" Id="rId289" Target="https://about.workflowhub.eu/" TargetMode="External" /><Relationship Type="http://schemas.openxmlformats.org/officeDocument/2006/relationships/hyperlink" Id="rId131" Target="https://about.workflowhub.eu/Workflow-RO-Crate/" TargetMode="External" /><Relationship Type="http://schemas.openxmlformats.org/officeDocument/2006/relationships/hyperlink" Id="rId156" Target="https://ardc.edu.au" TargetMode="External" /><Relationship Type="http://schemas.openxmlformats.org/officeDocument/2006/relationships/hyperlink" Id="rId151" Target="https://arkisto-platform.github.io/case-studies/paradisec/" TargetMode="External" /><Relationship Type="http://schemas.openxmlformats.org/officeDocument/2006/relationships/hyperlink" Id="rId277" Target="https://arkisto-platform.github.io/describo-online/" TargetMode="External" /><Relationship Type="http://schemas.openxmlformats.org/officeDocument/2006/relationships/hyperlink" Id="rId275" Target="https://arkisto-platform.github.io/describo/" TargetMode="External" /><Relationship Type="http://schemas.openxmlformats.org/officeDocument/2006/relationships/hyperlink" Id="rId301" Target="https://arkisto-platform.github.io/tools/portal/" TargetMode="External" /><Relationship Type="http://schemas.openxmlformats.org/officeDocument/2006/relationships/hyperlink" Id="rId143" Target="https://biocompute-objects.github.io/bco-ro-crate/" TargetMode="External" /><Relationship Type="http://schemas.openxmlformats.org/officeDocument/2006/relationships/hyperlink" Id="rId171"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29" Target="https://bioschemas.org/profiles/ComputationalWorkflow/1.0-RELEASE/" TargetMode="External" /><Relationship Type="http://schemas.openxmlformats.org/officeDocument/2006/relationships/hyperlink" Id="rId228" Target="https://cameronneylon.net/blog/as-a-researcher-im-a-bit-bloody-fed-up-with-data-management/" TargetMode="External" /><Relationship Type="http://schemas.openxmlformats.org/officeDocument/2006/relationships/hyperlink" Id="rId176"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21" Target="https://criminalcharacters.com/" TargetMode="External" /><Relationship Type="http://schemas.openxmlformats.org/officeDocument/2006/relationships/hyperlink" Id="rId137" Target="https://crs4.github.io/life_monitor/workflow_testing_ro_crate" TargetMode="External" /><Relationship Type="http://schemas.openxmlformats.org/officeDocument/2006/relationships/hyperlink" Id="rId161" Target="https://dash.harvard.edu" TargetMode="External" /><Relationship Type="http://schemas.openxmlformats.org/officeDocument/2006/relationships/hyperlink" Id="rId159" Target="https://dataverse.harvard.edu/" TargetMode="External" /><Relationship Type="http://schemas.openxmlformats.org/officeDocument/2006/relationships/hyperlink" Id="rId160" Target="https://dataverse.org/" TargetMode="External" /><Relationship Type="http://schemas.openxmlformats.org/officeDocument/2006/relationships/hyperlink" Id="rId146" Target="https://docs.conda.io/" TargetMode="External" /><Relationship Type="http://schemas.openxmlformats.org/officeDocument/2006/relationships/hyperlink" Id="rId405" Target="https://doi.org/10.1002/cpe.1228" TargetMode="External" /><Relationship Type="http://schemas.openxmlformats.org/officeDocument/2006/relationships/hyperlink" Id="rId361" Target="https://doi.org/10.1007/978-3-030-45442-5\_15" TargetMode="External" /><Relationship Type="http://schemas.openxmlformats.org/officeDocument/2006/relationships/hyperlink" Id="rId427" Target="https://doi.org/10.1007/s41019-017-0050-4" TargetMode="External" /><Relationship Type="http://schemas.openxmlformats.org/officeDocument/2006/relationships/hyperlink" Id="rId407" Target="https://doi.org/10.1016/j.cels.2018.03.014" TargetMode="External" /><Relationship Type="http://schemas.openxmlformats.org/officeDocument/2006/relationships/hyperlink" Id="rId222" Target="https://doi.org/10.1016/j.future.2011.08.004" TargetMode="External" /><Relationship Type="http://schemas.openxmlformats.org/officeDocument/2006/relationships/hyperlink" Id="rId402" Target="https://doi.org/10.1016/j.future.2017.01.012" TargetMode="External" /><Relationship Type="http://schemas.openxmlformats.org/officeDocument/2006/relationships/hyperlink" Id="rId220" Target="https://doi.org/10.1016/j.ijhcs.2020.102562" TargetMode="External" /><Relationship Type="http://schemas.openxmlformats.org/officeDocument/2006/relationships/hyperlink" Id="rId386" Target="https://doi.org/10.1016/j.patter.2020.100136" TargetMode="External" /><Relationship Type="http://schemas.openxmlformats.org/officeDocument/2006/relationships/hyperlink" Id="rId264" Target="https://doi.org/10.1016/j.tibtech.2012.02.002" TargetMode="External" /><Relationship Type="http://schemas.openxmlformats.org/officeDocument/2006/relationships/hyperlink" Id="rId224" Target="https://doi.org/10.1016/j.websem.2015.01.003" TargetMode="External" /><Relationship Type="http://schemas.openxmlformats.org/officeDocument/2006/relationships/hyperlink" Id="rId322" Target="https://doi.org/10.1038/nbt.3820" TargetMode="External" /><Relationship Type="http://schemas.openxmlformats.org/officeDocument/2006/relationships/hyperlink" Id="rId411" Target="https://doi.org/10.1038/s41586-019-0965-1" TargetMode="External" /><Relationship Type="http://schemas.openxmlformats.org/officeDocument/2006/relationships/hyperlink" Id="rId319" Target="https://doi.org/10.1038/s41587-020-0439-x" TargetMode="External" /><Relationship Type="http://schemas.openxmlformats.org/officeDocument/2006/relationships/hyperlink" Id="rId429" Target="https://doi.org/10.1038/s41592-018-0046-7" TargetMode="External" /><Relationship Type="http://schemas.openxmlformats.org/officeDocument/2006/relationships/hyperlink" Id="rId203" Target="https://doi.org/10.1038/sdata.2016.18" TargetMode="External" /><Relationship Type="http://schemas.openxmlformats.org/officeDocument/2006/relationships/hyperlink" Id="rId382" Target="https://doi.org/10.1045/january2011-crosas" TargetMode="External" /><Relationship Type="http://schemas.openxmlformats.org/officeDocument/2006/relationships/hyperlink" Id="rId268" Target="https://doi.org/10.1080/14490854.2020.1796500" TargetMode="External" /><Relationship Type="http://schemas.openxmlformats.org/officeDocument/2006/relationships/hyperlink" Id="rId445" Target="https://doi.org/10.1087/20150211" TargetMode="External" /><Relationship Type="http://schemas.openxmlformats.org/officeDocument/2006/relationships/hyperlink" Id="rId325" Target="https://doi.org/10.1093/bioinformatics/bts480" TargetMode="External" /><Relationship Type="http://schemas.openxmlformats.org/officeDocument/2006/relationships/hyperlink" Id="rId432" Target="https://doi.org/10.1093/bioinformatics/btx192" TargetMode="External" /><Relationship Type="http://schemas.openxmlformats.org/officeDocument/2006/relationships/hyperlink" Id="rId334" Target="https://doi.org/10.1093/gigascience/giz095" TargetMode="External" /><Relationship Type="http://schemas.openxmlformats.org/officeDocument/2006/relationships/hyperlink" Id="rId211" Target="https://doi.org/10.1093/nar/gkl971" TargetMode="External" /><Relationship Type="http://schemas.openxmlformats.org/officeDocument/2006/relationships/hyperlink" Id="rId392" Target="https://doi.org/10.1093/nar/gkq429" TargetMode="External" /><Relationship Type="http://schemas.openxmlformats.org/officeDocument/2006/relationships/hyperlink" Id="rId440" Target="https://doi.org/10.1093/nar/gky379" TargetMode="External" /><Relationship Type="http://schemas.openxmlformats.org/officeDocument/2006/relationships/hyperlink" Id="rId354" Target="https://doi.org/10.1109/%7BBigData%7D.2016.7840618" TargetMode="External" /><Relationship Type="http://schemas.openxmlformats.org/officeDocument/2006/relationships/hyperlink" Id="rId348" Target="https://doi.org/10.1109/%7BIEEESTD%7D.2020.9094416" TargetMode="External" /><Relationship Type="http://schemas.openxmlformats.org/officeDocument/2006/relationships/hyperlink" Id="rId384" Target="https://doi.org/10.1109/MCC.2014.52" TargetMode="External" /><Relationship Type="http://schemas.openxmlformats.org/officeDocument/2006/relationships/hyperlink" Id="rId371" Target="https://doi.org/10.1109/MCSE.2016.92" TargetMode="External" /><Relationship Type="http://schemas.openxmlformats.org/officeDocument/2006/relationships/hyperlink" Id="rId196" Target="https://doi.org/10.1126/science.aah6168" TargetMode="External" /><Relationship Type="http://schemas.openxmlformats.org/officeDocument/2006/relationships/hyperlink" Id="rId253" Target="https://doi.org/10.1145/2857274.2857276" TargetMode="External" /><Relationship Type="http://schemas.openxmlformats.org/officeDocument/2006/relationships/hyperlink" Id="rId201" Target="https://doi.org/10.1162/dint\_a\_00033" TargetMode="External" /><Relationship Type="http://schemas.openxmlformats.org/officeDocument/2006/relationships/hyperlink" Id="rId376" Target="https://doi.org/10.1182/blood-2017-03-735654" TargetMode="External" /><Relationship Type="http://schemas.openxmlformats.org/officeDocument/2006/relationships/hyperlink" Id="rId436" Target="https://doi.org/10.1186/1471-2105-11-S12-S5" TargetMode="External" /><Relationship Type="http://schemas.openxmlformats.org/officeDocument/2006/relationships/hyperlink" Id="rId390" Target="https://doi.org/10.1190/1.1822162" TargetMode="External" /><Relationship Type="http://schemas.openxmlformats.org/officeDocument/2006/relationships/hyperlink" Id="rId234" Target="https://doi.org/10.1371/journal.pbio.2001414" TargetMode="External" /><Relationship Type="http://schemas.openxmlformats.org/officeDocument/2006/relationships/hyperlink" Id="rId344" Target="https://doi.org/10.1371/journal.pbio.3000099" TargetMode="External" /><Relationship Type="http://schemas.openxmlformats.org/officeDocument/2006/relationships/hyperlink" Id="rId215" Target="https://doi.org/10.1371/journal.pcbi.1003285" TargetMode="External" /><Relationship Type="http://schemas.openxmlformats.org/officeDocument/2006/relationships/hyperlink" Id="rId357" Target="https://doi.org/10.1371/journal.pcbi.1006750" TargetMode="External" /><Relationship Type="http://schemas.openxmlformats.org/officeDocument/2006/relationships/hyperlink" Id="rId315" Target="https://doi.org/10.1371/journal.ppat.1008643" TargetMode="External" /><Relationship Type="http://schemas.openxmlformats.org/officeDocument/2006/relationships/hyperlink" Id="rId364" Target="https://doi.org/10.15497/rda00039" TargetMode="External" /><Relationship Type="http://schemas.openxmlformats.org/officeDocument/2006/relationships/hyperlink" Id="rId239" Target="https://doi.org/10.17487/%7BRFC8493%7D" TargetMode="External" /><Relationship Type="http://schemas.openxmlformats.org/officeDocument/2006/relationships/hyperlink" Id="rId247" Target="https://doi.org/10.17487/rfc3987" TargetMode="External" /><Relationship Type="http://schemas.openxmlformats.org/officeDocument/2006/relationships/hyperlink" Id="rId231" Target="https://doi.org/10.2200/S00334ED1V01Y201102WBE001" TargetMode="External" /><Relationship Type="http://schemas.openxmlformats.org/officeDocument/2006/relationships/hyperlink" Id="rId199" Target="https://doi.org/10.3233/%7BDS%7D-190026" TargetMode="External" /><Relationship Type="http://schemas.openxmlformats.org/officeDocument/2006/relationships/hyperlink" Id="rId421" Target="https://doi.org/10.3389/fninf.2017.00069" TargetMode="External" /><Relationship Type="http://schemas.openxmlformats.org/officeDocument/2006/relationships/hyperlink" Id="rId400" Target="https://doi.org/10.3390/publications8020021" TargetMode="External" /><Relationship Type="http://schemas.openxmlformats.org/officeDocument/2006/relationships/hyperlink" Id="rId209" Target="https://doi.org/10.3897/biss.3.37080" TargetMode="External" /><Relationship Type="http://schemas.openxmlformats.org/officeDocument/2006/relationships/hyperlink" Id="rId243" Target="https://doi.org/10.4018/978-1-60960-593-3.ch008" TargetMode="External" /><Relationship Type="http://schemas.openxmlformats.org/officeDocument/2006/relationships/hyperlink" Id="rId367" Target="https://doi.org/10.4126/frl01-006423289" TargetMode="External" /><Relationship Type="http://schemas.openxmlformats.org/officeDocument/2006/relationships/hyperlink" Id="rId309" Target="https://doi.org/10.4126/frl01-006423291" TargetMode="External" /><Relationship Type="http://schemas.openxmlformats.org/officeDocument/2006/relationships/hyperlink" Id="rId342" Target="https://doi.org/10.48546/workflowhub.workflow.56.1" TargetMode="External" /><Relationship Type="http://schemas.openxmlformats.org/officeDocument/2006/relationships/hyperlink" Id="rId261" Target="https://doi.org/10.5281/zenodo.1445817" TargetMode="External" /><Relationship Type="http://schemas.openxmlformats.org/officeDocument/2006/relationships/hyperlink" Id="rId226" Target="https://doi.org/10.5281/zenodo.3250687" TargetMode="External" /><Relationship Type="http://schemas.openxmlformats.org/officeDocument/2006/relationships/hyperlink" Id="rId271" Target="https://doi.org/10.5281/zenodo.3541888" TargetMode="External" /><Relationship Type="http://schemas.openxmlformats.org/officeDocument/2006/relationships/hyperlink" Id="rId311" Target="https://doi.org/10.5281/zenodo.3903463" TargetMode="External" /><Relationship Type="http://schemas.openxmlformats.org/officeDocument/2006/relationships/hyperlink" Id="rId307" Target="https://doi.org/10.5281/zenodo.3922136" TargetMode="External" /><Relationship Type="http://schemas.openxmlformats.org/officeDocument/2006/relationships/hyperlink" Id="rId273" Target="https://doi.org/10.5281/zenodo.4031327" TargetMode="External" /><Relationship Type="http://schemas.openxmlformats.org/officeDocument/2006/relationships/hyperlink" Id="rId255" Target="https://doi.org/10.5281/zenodo.4541002" TargetMode="External" /><Relationship Type="http://schemas.openxmlformats.org/officeDocument/2006/relationships/hyperlink" Id="rId332" Target="https://doi.org/10.5281/zenodo.4605654" TargetMode="External" /><Relationship Type="http://schemas.openxmlformats.org/officeDocument/2006/relationships/hyperlink" Id="rId351" Target="https://doi.org/10.5281/zenodo.4633732" TargetMode="External" /><Relationship Type="http://schemas.openxmlformats.org/officeDocument/2006/relationships/hyperlink" Id="rId295" Target="https://doi.org/10.5281/zenodo.4671709" TargetMode="External" /><Relationship Type="http://schemas.openxmlformats.org/officeDocument/2006/relationships/hyperlink" Id="rId328" Target="https://doi.org/10.5281/zenodo.4705078" TargetMode="External" /><Relationship Type="http://schemas.openxmlformats.org/officeDocument/2006/relationships/hyperlink" Id="rId338" Target="https://doi.org/10.5281/zenodo.51314" TargetMode="External" /><Relationship Type="http://schemas.openxmlformats.org/officeDocument/2006/relationships/hyperlink" Id="rId374" Target="https://doi.org/10.5334/dsj-2019-044" TargetMode="External" /><Relationship Type="http://schemas.openxmlformats.org/officeDocument/2006/relationships/hyperlink" Id="rId380" Target="https://doi.org/10.7557/5.5422" TargetMode="External" /><Relationship Type="http://schemas.openxmlformats.org/officeDocument/2006/relationships/hyperlink" Id="rId444" Target="https://doi.org/gc6v3m" TargetMode="External" /><Relationship Type="http://schemas.openxmlformats.org/officeDocument/2006/relationships/hyperlink" Id="rId219" Target="https://doi.org/gmghzh" TargetMode="External" /><Relationship Type="http://schemas.openxmlformats.org/officeDocument/2006/relationships/hyperlink" Id="rId127" Target="https://elixir-europe.org/" TargetMode="External" /><Relationship Type="http://schemas.openxmlformats.org/officeDocument/2006/relationships/hyperlink" Id="rId305" Target="https://esciencelab.org.uk/projects/ro-composer/" TargetMode="External" /><Relationship Type="http://schemas.openxmlformats.org/officeDocument/2006/relationships/hyperlink" Id="rId168" Target="https://fairdigitalobjectframework.org/" TargetMode="External" /><Relationship Type="http://schemas.openxmlformats.org/officeDocument/2006/relationships/hyperlink" Id="rId123" Target="https://fairdo.org/" TargetMode="External" /><Relationship Type="http://schemas.openxmlformats.org/officeDocument/2006/relationships/hyperlink" Id="rId157"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299" Target="https://github.com/%7BCoEDL%7D/modpdsc/" TargetMode="External" /><Relationship Type="http://schemas.openxmlformats.org/officeDocument/2006/relationships/hyperlink" Id="rId303" Target="https://github.com/%7BCoEDL%7D/ocfl-tools" TargetMode="External" /><Relationship Type="http://schemas.openxmlformats.org/officeDocument/2006/relationships/hyperlink" Id="rId285" Target="https://github.com/%7BResearchObject%7D/ro-crate-ruby" TargetMode="External" /><Relationship Type="http://schemas.openxmlformats.org/officeDocument/2006/relationships/hyperlink" Id="rId283" Target="https://github.com/%7BUTS%7D-%7BeResearch%7D/ro-crate-js" TargetMode="External" /><Relationship Type="http://schemas.openxmlformats.org/officeDocument/2006/relationships/hyperlink" Id="rId417" Target="https://github.com/Finn-Lab/%7BMGS%7D-gut" TargetMode="External" /><Relationship Type="http://schemas.openxmlformats.org/officeDocument/2006/relationships/hyperlink" Id="rId170" Target="https://github.com/Finn-Lab/MGS-gut" TargetMode="External" /><Relationship Type="http://schemas.openxmlformats.org/officeDocument/2006/relationships/hyperlink" Id="rId313" Target="https://github.com/KockataEPich/CheckMyCrate" TargetMode="External" /><Relationship Type="http://schemas.openxmlformats.org/officeDocument/2006/relationships/hyperlink" Id="rId191" Target="https://github.com/ResearchObject/ro-crate/issues/122" TargetMode="External" /><Relationship Type="http://schemas.openxmlformats.org/officeDocument/2006/relationships/hyperlink" Id="rId124" Target="https://github.com/ResearchObject/ro-crate/issues/153" TargetMode="External" /><Relationship Type="http://schemas.openxmlformats.org/officeDocument/2006/relationships/hyperlink" Id="rId101" Target="https://github.com/ResearchObject/ro-crate/issues/71" TargetMode="External" /><Relationship Type="http://schemas.openxmlformats.org/officeDocument/2006/relationships/hyperlink" Id="rId107" Target="https://github.com/ResearchObject/ro-terms" TargetMode="External" /><Relationship Type="http://schemas.openxmlformats.org/officeDocument/2006/relationships/hyperlink" Id="rId293" Target="https://github.com/athenarc/schema" TargetMode="External" /><Relationship Type="http://schemas.openxmlformats.org/officeDocument/2006/relationships/hyperlink" Id="rId74" Target="https://github.com/carolegoble" TargetMode="External" /><Relationship Type="http://schemas.openxmlformats.org/officeDocument/2006/relationships/hyperlink" Id="rId257"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287" Target="https://github.com/researchobject/ro-crate-py" TargetMode="External" /><Relationship Type="http://schemas.openxmlformats.org/officeDocument/2006/relationships/hyperlink" Id="rId119"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23bfee32dce9cd84af0bc0a43f54f25330ade7a0" TargetMode="External" /><Relationship Type="http://schemas.openxmlformats.org/officeDocument/2006/relationships/hyperlink" Id="rId297"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259" Target="https://iswc2017.semanticweb.org/paper-579/" TargetMode="External" /><Relationship Type="http://schemas.openxmlformats.org/officeDocument/2006/relationships/hyperlink" Id="rId109" Target="https://json-ld.org/" TargetMode="External" /><Relationship Type="http://schemas.openxmlformats.org/officeDocument/2006/relationships/hyperlink" Id="rId150" Target="https://mod.paradisec.org.au/" TargetMode="External" /><Relationship Type="http://schemas.openxmlformats.org/officeDocument/2006/relationships/hyperlink" Id="rId51" Target="https://nfdi4plants.de/" TargetMode="External" /><Relationship Type="http://schemas.openxmlformats.org/officeDocument/2006/relationships/hyperlink" Id="rId152" Target="https://ocfl.io/1.0/spec/" TargetMode="External" /><Relationship Type="http://schemas.openxmlformats.org/officeDocument/2006/relationships/hyperlink" Id="rId141"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40" Target="https://orcid.org/0000-0001-6565-5145" TargetMode="External" /><Relationship Type="http://schemas.openxmlformats.org/officeDocument/2006/relationships/hyperlink" Id="rId59" Target="https://orcid.org/0000-0001-8131-2150" TargetMode="External" /><Relationship Type="http://schemas.openxmlformats.org/officeDocument/2006/relationships/hyperlink" Id="rId56"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47" Target="https://orcid.org/0000-0002-3079-6586" TargetMode="External" /><Relationship Type="http://schemas.openxmlformats.org/officeDocument/2006/relationships/hyperlink" Id="rId32" Target="https://orcid.org/0000-0002-3545-944X" TargetMode="External" /><Relationship Type="http://schemas.openxmlformats.org/officeDocument/2006/relationships/hyperlink" Id="rId43" Target="https://orcid.org/0000-0002-4806-5140" TargetMode="External" /><Relationship Type="http://schemas.openxmlformats.org/officeDocument/2006/relationships/hyperlink" Id="rId62" Target="https://orcid.org/0000-0002-9648-6484" TargetMode="External" /><Relationship Type="http://schemas.openxmlformats.org/officeDocument/2006/relationships/hyperlink" Id="rId70" Target="https://orcid.org/0000-0003-0183-6910" TargetMode="External" /><Relationship Type="http://schemas.openxmlformats.org/officeDocument/2006/relationships/hyperlink" Id="rId45" Target="https://orcid.org/0000-0003-0454-7145"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64" Target="https://orcid.org/0000-0003-1991-0533" TargetMode="External" /><Relationship Type="http://schemas.openxmlformats.org/officeDocument/2006/relationships/hyperlink" Id="rId37" Target="https://orcid.org/0000-0003-3986-0510" TargetMode="External" /><Relationship Type="http://schemas.openxmlformats.org/officeDocument/2006/relationships/hyperlink" Id="rId92" Target="https://pages.github.com/" TargetMode="External" /><Relationship Type="http://schemas.openxmlformats.org/officeDocument/2006/relationships/hyperlink" Id="rId116"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366" Target="https://repository.publisso.de/resource/frl:6423289" TargetMode="External" /><Relationship Type="http://schemas.openxmlformats.org/officeDocument/2006/relationships/hyperlink" Id="rId86" Target="https://ror.org/" TargetMode="External" /><Relationship Type="http://schemas.openxmlformats.org/officeDocument/2006/relationships/hyperlink" Id="rId98"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23bfee32dce9cd84af0bc0a43f54f25330ade7a0/" TargetMode="External" /><Relationship Type="http://schemas.openxmlformats.org/officeDocument/2006/relationships/hyperlink" Id="rId353"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19" Target="https://twitter.com/soilandreyes/status/1250721245622079488" TargetMode="External" /><Relationship Type="http://schemas.openxmlformats.org/officeDocument/2006/relationships/hyperlink" Id="rId270" Target="https://w3id.org/ro/crate/1.0" TargetMode="External" /><Relationship Type="http://schemas.openxmlformats.org/officeDocument/2006/relationships/hyperlink" Id="rId99" Target="https://w3id.org/ro/crate/1.1" TargetMode="External" /><Relationship Type="http://schemas.openxmlformats.org/officeDocument/2006/relationships/hyperlink" Id="rId106" Target="https://w3id.org/ro/terms/" TargetMode="External" /><Relationship Type="http://schemas.openxmlformats.org/officeDocument/2006/relationships/hyperlink" Id="rId126" Target="https://workflowhub.eu/" TargetMode="External" /><Relationship Type="http://schemas.openxmlformats.org/officeDocument/2006/relationships/hyperlink" Id="rId355" Target="https://worldcat.org/isbn/978-1-4673-9005-7" TargetMode="External" /><Relationship Type="http://schemas.openxmlformats.org/officeDocument/2006/relationships/hyperlink" Id="rId349" Target="https://worldcat.org/isbn/978-1-5044-6466-6" TargetMode="External" /><Relationship Type="http://schemas.openxmlformats.org/officeDocument/2006/relationships/hyperlink" Id="rId362" Target="https://worldcat.org/isbn/978-3-030-45442-5" TargetMode="External" /><Relationship Type="http://schemas.openxmlformats.org/officeDocument/2006/relationships/hyperlink" Id="rId207" Target="https://worldcat.org/isbn/9781315351148" TargetMode="External" /><Relationship Type="http://schemas.openxmlformats.org/officeDocument/2006/relationships/hyperlink" Id="rId232" Target="https://worldcat.org/isbn/9781608454310" TargetMode="External" /><Relationship Type="http://schemas.openxmlformats.org/officeDocument/2006/relationships/hyperlink" Id="rId244" Target="https://worldcat.org/isbn/9781609605933" TargetMode="External" /><Relationship Type="http://schemas.openxmlformats.org/officeDocument/2006/relationships/hyperlink" Id="rId140"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45" Target="https://www.docker.com/" TargetMode="External" /><Relationship Type="http://schemas.openxmlformats.org/officeDocument/2006/relationships/hyperlink" Id="rId172" Target="https://www.docker.com/blog/docker-hub-image-retention-policy-delayed-and-subscription-updates/" TargetMode="External" /><Relationship Type="http://schemas.openxmlformats.org/officeDocument/2006/relationships/hyperlink" Id="rId167"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13" Target="https://www.ncbi.nlm.nih.gov/pmc/articles/PMC1669775" TargetMode="External" /><Relationship Type="http://schemas.openxmlformats.org/officeDocument/2006/relationships/hyperlink" Id="rId394" Target="https://www.ncbi.nlm.nih.gov/pmc/articles/PMC2896080" TargetMode="External" /><Relationship Type="http://schemas.openxmlformats.org/officeDocument/2006/relationships/hyperlink" Id="rId438" Target="https://www.ncbi.nlm.nih.gov/pmc/articles/PMC3040531" TargetMode="External" /><Relationship Type="http://schemas.openxmlformats.org/officeDocument/2006/relationships/hyperlink" Id="rId217" Target="https://www.ncbi.nlm.nih.gov/pmc/articles/PMC3812051" TargetMode="External" /><Relationship Type="http://schemas.openxmlformats.org/officeDocument/2006/relationships/hyperlink" Id="rId205" Target="https://www.ncbi.nlm.nih.gov/pmc/articles/PMC4792175" TargetMode="External" /><Relationship Type="http://schemas.openxmlformats.org/officeDocument/2006/relationships/hyperlink" Id="rId236" Target="https://www.ncbi.nlm.nih.gov/pmc/articles/PMC5490878" TargetMode="External" /><Relationship Type="http://schemas.openxmlformats.org/officeDocument/2006/relationships/hyperlink" Id="rId378" Target="https://www.ncbi.nlm.nih.gov/pmc/articles/PMC5533202" TargetMode="External" /><Relationship Type="http://schemas.openxmlformats.org/officeDocument/2006/relationships/hyperlink" Id="rId423" Target="https://www.ncbi.nlm.nih.gov/pmc/articles/PMC5758530" TargetMode="External" /><Relationship Type="http://schemas.openxmlformats.org/officeDocument/2006/relationships/hyperlink" Id="rId434" Target="https://www.ncbi.nlm.nih.gov/pmc/articles/PMC5870671" TargetMode="External" /><Relationship Type="http://schemas.openxmlformats.org/officeDocument/2006/relationships/hyperlink" Id="rId442" Target="https://www.ncbi.nlm.nih.gov/pmc/articles/PMC6030816" TargetMode="External" /><Relationship Type="http://schemas.openxmlformats.org/officeDocument/2006/relationships/hyperlink" Id="rId409" Target="https://www.ncbi.nlm.nih.gov/pmc/articles/PMC6263957" TargetMode="External" /><Relationship Type="http://schemas.openxmlformats.org/officeDocument/2006/relationships/hyperlink" Id="rId346" Target="https://www.ncbi.nlm.nih.gov/pmc/articles/PMC6338479" TargetMode="External" /><Relationship Type="http://schemas.openxmlformats.org/officeDocument/2006/relationships/hyperlink" Id="rId359" Target="https://www.ncbi.nlm.nih.gov/pmc/articles/PMC6438441" TargetMode="External" /><Relationship Type="http://schemas.openxmlformats.org/officeDocument/2006/relationships/hyperlink" Id="rId413" Target="https://www.ncbi.nlm.nih.gov/pmc/articles/PMC6784870" TargetMode="External" /><Relationship Type="http://schemas.openxmlformats.org/officeDocument/2006/relationships/hyperlink" Id="rId336" Target="https://www.ncbi.nlm.nih.gov/pmc/articles/PMC6824458" TargetMode="External" /><Relationship Type="http://schemas.openxmlformats.org/officeDocument/2006/relationships/hyperlink" Id="rId317" Target="https://www.ncbi.nlm.nih.gov/pmc/articles/PMC7425854" TargetMode="External" /><Relationship Type="http://schemas.openxmlformats.org/officeDocument/2006/relationships/hyperlink" Id="rId388" Target="https://www.ncbi.nlm.nih.gov/pmc/articles/PMC7691392" TargetMode="External" /><Relationship Type="http://schemas.openxmlformats.org/officeDocument/2006/relationships/hyperlink" Id="rId212" Target="https://www.ncbi.nlm.nih.gov/pubmed/17142228" TargetMode="External" /><Relationship Type="http://schemas.openxmlformats.org/officeDocument/2006/relationships/hyperlink" Id="rId393" Target="https://www.ncbi.nlm.nih.gov/pubmed/20501605" TargetMode="External" /><Relationship Type="http://schemas.openxmlformats.org/officeDocument/2006/relationships/hyperlink" Id="rId437" Target="https://www.ncbi.nlm.nih.gov/pubmed/21210984" TargetMode="External" /><Relationship Type="http://schemas.openxmlformats.org/officeDocument/2006/relationships/hyperlink" Id="rId265" Target="https://www.ncbi.nlm.nih.gov/pubmed/22417641" TargetMode="External" /><Relationship Type="http://schemas.openxmlformats.org/officeDocument/2006/relationships/hyperlink" Id="rId326" Target="https://www.ncbi.nlm.nih.gov/pubmed/22908215" TargetMode="External" /><Relationship Type="http://schemas.openxmlformats.org/officeDocument/2006/relationships/hyperlink" Id="rId216" Target="https://www.ncbi.nlm.nih.gov/pubmed/24204232" TargetMode="External" /><Relationship Type="http://schemas.openxmlformats.org/officeDocument/2006/relationships/hyperlink" Id="rId204" Target="https://www.ncbi.nlm.nih.gov/pubmed/26978244" TargetMode="External" /><Relationship Type="http://schemas.openxmlformats.org/officeDocument/2006/relationships/hyperlink" Id="rId197" Target="https://www.ncbi.nlm.nih.gov/pubmed/27940837" TargetMode="External" /><Relationship Type="http://schemas.openxmlformats.org/officeDocument/2006/relationships/hyperlink" Id="rId433" Target="https://www.ncbi.nlm.nih.gov/pubmed/28379341" TargetMode="External" /><Relationship Type="http://schemas.openxmlformats.org/officeDocument/2006/relationships/hyperlink" Id="rId323" Target="https://www.ncbi.nlm.nih.gov/pubmed/28398311" TargetMode="External" /><Relationship Type="http://schemas.openxmlformats.org/officeDocument/2006/relationships/hyperlink" Id="rId377" Target="https://www.ncbi.nlm.nih.gov/pubmed/28600341" TargetMode="External" /><Relationship Type="http://schemas.openxmlformats.org/officeDocument/2006/relationships/hyperlink" Id="rId235" Target="https://www.ncbi.nlm.nih.gov/pubmed/28662064" TargetMode="External" /><Relationship Type="http://schemas.openxmlformats.org/officeDocument/2006/relationships/hyperlink" Id="rId422" Target="https://www.ncbi.nlm.nih.gov/pubmed/29354046" TargetMode="External" /><Relationship Type="http://schemas.openxmlformats.org/officeDocument/2006/relationships/hyperlink" Id="rId441" Target="https://www.ncbi.nlm.nih.gov/pubmed/29790989" TargetMode="External" /><Relationship Type="http://schemas.openxmlformats.org/officeDocument/2006/relationships/hyperlink" Id="rId408" Target="https://www.ncbi.nlm.nih.gov/pubmed/29953862" TargetMode="External" /><Relationship Type="http://schemas.openxmlformats.org/officeDocument/2006/relationships/hyperlink" Id="rId430" Target="https://www.ncbi.nlm.nih.gov/pubmed/29967506" TargetMode="External" /><Relationship Type="http://schemas.openxmlformats.org/officeDocument/2006/relationships/hyperlink" Id="rId345" Target="https://www.ncbi.nlm.nih.gov/pubmed/30596645" TargetMode="External" /><Relationship Type="http://schemas.openxmlformats.org/officeDocument/2006/relationships/hyperlink" Id="rId412" Target="https://www.ncbi.nlm.nih.gov/pubmed/30745586" TargetMode="External" /><Relationship Type="http://schemas.openxmlformats.org/officeDocument/2006/relationships/hyperlink" Id="rId358" Target="https://www.ncbi.nlm.nih.gov/pubmed/30921316" TargetMode="External" /><Relationship Type="http://schemas.openxmlformats.org/officeDocument/2006/relationships/hyperlink" Id="rId335" Target="https://www.ncbi.nlm.nih.gov/pubmed/31675414" TargetMode="External" /><Relationship Type="http://schemas.openxmlformats.org/officeDocument/2006/relationships/hyperlink" Id="rId320" Target="https://www.ncbi.nlm.nih.gov/pubmed/32055031" TargetMode="External" /><Relationship Type="http://schemas.openxmlformats.org/officeDocument/2006/relationships/hyperlink" Id="rId316" Target="https://www.ncbi.nlm.nih.gov/pubmed/32790776" TargetMode="External" /><Relationship Type="http://schemas.openxmlformats.org/officeDocument/2006/relationships/hyperlink" Id="rId387" Target="https://www.ncbi.nlm.nih.gov/pubmed/33294873" TargetMode="External" /><Relationship Type="http://schemas.openxmlformats.org/officeDocument/2006/relationships/hyperlink" Id="rId279" Target="https://www.npmjs.com/package/ro-crate-excel" TargetMode="External" /><Relationship Type="http://schemas.openxmlformats.org/officeDocument/2006/relationships/hyperlink" Id="rId281" Target="https://www.npmjs.com/package/ro-crate-html-js" TargetMode="External" /><Relationship Type="http://schemas.openxmlformats.org/officeDocument/2006/relationships/hyperlink" Id="rId149" Target="https://www.paradisec.org.au/" TargetMode="External" /><Relationship Type="http://schemas.openxmlformats.org/officeDocument/2006/relationships/hyperlink" Id="rId158" Target="https://www.rd-alliance.org/groups/global-open-research-commons-ig" TargetMode="External" /><Relationship Type="http://schemas.openxmlformats.org/officeDocument/2006/relationships/hyperlink" Id="rId144" Target="https://www.researchobject.org/ro-crate/1.1/appendix/implementation-notes.html#adding-ro-crate-to-bagit" TargetMode="External" /><Relationship Type="http://schemas.openxmlformats.org/officeDocument/2006/relationships/hyperlink" Id="rId111" Target="https://www.researchobject.org/ro-crate/1.1/appendix/jsonld.html" TargetMode="External" /><Relationship Type="http://schemas.openxmlformats.org/officeDocument/2006/relationships/hyperlink" Id="rId105" Target="https://www.researchobject.org/ro-crate/1.1/appendix/jsonld.html#adding-new-or-ad-hoc-vocabulary-terms" TargetMode="External" /><Relationship Type="http://schemas.openxmlformats.org/officeDocument/2006/relationships/hyperlink" Id="rId134" Target="https://www.researchobject.org/ro-crate/1.1/appendix/jsonld.html#describing-entities-in-json-ld" TargetMode="External" /><Relationship Type="http://schemas.openxmlformats.org/officeDocument/2006/relationships/hyperlink" Id="rId138" Target="https://www.researchobject.org/ro-crate/1.1/appendix/jsonld.html#extending-ro-crate" TargetMode="External" /><Relationship Type="http://schemas.openxmlformats.org/officeDocument/2006/relationships/hyperlink" Id="rId94" Target="https://www.researchobject.org/ro-crate/1.1/contextual-entities.html#contextual-vs-data-entities" TargetMode="External" /><Relationship Type="http://schemas.openxmlformats.org/officeDocument/2006/relationships/hyperlink" Id="rId135" Target="https://www.researchobject.org/ro-crate/1.1/provenance.html#software-used-to-create-files" TargetMode="External" /><Relationship Type="http://schemas.openxmlformats.org/officeDocument/2006/relationships/hyperlink" Id="rId91" Target="https://www.researchobject.org/ro-crate/1.1/root-data-entity.html#direct-properties-of-the-root-data-entity" TargetMode="External" /><Relationship Type="http://schemas.openxmlformats.org/officeDocument/2006/relationships/hyperlink" Id="rId188" Target="https://www.researchobject.org/ro-crate/1.1/root-data-entity.html#ro-crate-metadata-file-descriptor" TargetMode="External" /><Relationship Type="http://schemas.openxmlformats.org/officeDocument/2006/relationships/hyperlink" Id="rId182" Target="https://www.researchobject.org/ro-crate/1.1/terminology" TargetMode="External" /><Relationship Type="http://schemas.openxmlformats.org/officeDocument/2006/relationships/hyperlink" Id="rId130" Target="https://www.researchobject.org/ro-crate/1.1/workflows.html" TargetMode="External" /><Relationship Type="http://schemas.openxmlformats.org/officeDocument/2006/relationships/hyperlink" Id="rId68" Target="https://www.researchobject.org/ro-crate/community" TargetMode="External" /><Relationship Type="http://schemas.openxmlformats.org/officeDocument/2006/relationships/hyperlink" Id="rId115" Target="https://www.researchobject.org/ro2018/" TargetMode="External" /><Relationship Type="http://schemas.openxmlformats.org/officeDocument/2006/relationships/hyperlink" Id="rId246" Target="https://www.rfc-editor.org/info/rfc3987" TargetMode="External" /><Relationship Type="http://schemas.openxmlformats.org/officeDocument/2006/relationships/hyperlink" Id="rId238"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267" Target="https://www.tandfonline.com/doi/full/10.1080/14490854.2020.1796500" TargetMode="External" /><Relationship Type="http://schemas.openxmlformats.org/officeDocument/2006/relationships/hyperlink" Id="rId251" Target="https://www.w3.org/%7BTR%7D/2014/%7BREC%7D-json-ld-20140116/" TargetMode="External" /><Relationship Type="http://schemas.openxmlformats.org/officeDocument/2006/relationships/hyperlink" Id="rId249" Target="https://www.w3.org/2001/tag/doc/%7BhttpRange%7D-14/2007-08-31/%7BHttpRange%7D-14.html" TargetMode="External" /><Relationship Type="http://schemas.openxmlformats.org/officeDocument/2006/relationships/hyperlink" Id="rId369" Target="https://www.w3.org/TR/2020/REC-vocab-dcat-2-20200204/" TargetMode="External" /><Relationship Type="http://schemas.openxmlformats.org/officeDocument/2006/relationships/hyperlink" Id="rId89" Target="https://www.w3.org/TR/sparql11-overview" TargetMode="External" /><Relationship Type="http://schemas.openxmlformats.org/officeDocument/2006/relationships/hyperlink" Id="rId102"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330" Target="http://arxiv.org/abs/2105.07028v1" TargetMode="External" /><Relationship Type="http://schemas.openxmlformats.org/officeDocument/2006/relationships/hyperlink" Id="rId396" Target="http://ceur-ws.org/Vol-523/Newman.pdf" TargetMode="External" /><Relationship Type="http://schemas.openxmlformats.org/officeDocument/2006/relationships/hyperlink" Id="rId373" Target="http://datascience.codata.org/articles/10.5334/dsj-2019-044/" TargetMode="External" /><Relationship Type="http://schemas.openxmlformats.org/officeDocument/2006/relationships/hyperlink" Id="rId404" Target="http://doi.wiley.com/10.1002/cpe.1228" TargetMode="External" /><Relationship Type="http://schemas.openxmlformats.org/officeDocument/2006/relationships/hyperlink" Id="rId263" Target="http://dx.doi.org/10.1016/j.tibtech.2012.02.002" TargetMode="External" /><Relationship Type="http://schemas.openxmlformats.org/officeDocument/2006/relationships/hyperlink" Id="rId415" Target="http://ftp.ebi.ac.uk/pub/databases/metagenomics/umgs\_analyses/" TargetMode="External" /><Relationship Type="http://schemas.openxmlformats.org/officeDocument/2006/relationships/hyperlink" Id="rId194" Target="http://ptsefton.com/2021/04/07/rdmpic/" TargetMode="External" /><Relationship Type="http://schemas.openxmlformats.org/officeDocument/2006/relationships/hyperlink" Id="rId425" Target="http://repscience2016.research-infrastructures.eu/img/%7BCaroleGoble%7D-%7BReproScience2016v2%7D.pdf" TargetMode="External" /><Relationship Type="http://schemas.openxmlformats.org/officeDocument/2006/relationships/hyperlink" Id="rId185" Target="http://schema.org/CreativeWork" TargetMode="External" /><Relationship Type="http://schemas.openxmlformats.org/officeDocument/2006/relationships/hyperlink" Id="rId184" Target="http://schema.org/Dataset" TargetMode="External" /><Relationship Type="http://schemas.openxmlformats.org/officeDocument/2006/relationships/hyperlink" Id="rId112" Target="http://schema.org/author" TargetMode="External" /><Relationship Type="http://schemas.openxmlformats.org/officeDocument/2006/relationships/hyperlink" Id="rId242" Target="http://services.igi-global.com/resolvedoi/resolve.aspx?doi=10.4018/978-1-60960-593-3.ch008" TargetMode="External" /><Relationship Type="http://schemas.openxmlformats.org/officeDocument/2006/relationships/hyperlink" Id="rId398" Target="http://web.archive.org/web/20091115080336/http\%3a\%2f\%2frdf.myexperiment.org/ontologies" TargetMode="External" /><Relationship Type="http://schemas.openxmlformats.org/officeDocument/2006/relationships/hyperlink" Id="rId230" Target="http://www.morganclaypool.com/doi/abs/10.2200/%7BS00334ED1V01Y201102WBE001%7D" TargetMode="External" /><Relationship Type="http://schemas.openxmlformats.org/officeDocument/2006/relationships/hyperlink" Id="rId104" Target="http://www.w3.org/TR/2012/REC-owl2-overview-20121211/" TargetMode="External" /><Relationship Type="http://schemas.openxmlformats.org/officeDocument/2006/relationships/hyperlink" Id="rId340" Target="http://www.w3.org/TR/2013/REC-prov-o-20130430/" TargetMode="External" /><Relationship Type="http://schemas.openxmlformats.org/officeDocument/2006/relationships/hyperlink" Id="rId103" Target="http://www.w3.org/TR/2014/REC-rdf-schema-20140225/" TargetMode="External" /><Relationship Type="http://schemas.openxmlformats.org/officeDocument/2006/relationships/hyperlink" Id="rId291" Target="https://about.lifemonitor.eu/" TargetMode="External" /><Relationship Type="http://schemas.openxmlformats.org/officeDocument/2006/relationships/hyperlink" Id="rId289" Target="https://about.workflowhub.eu/" TargetMode="External" /><Relationship Type="http://schemas.openxmlformats.org/officeDocument/2006/relationships/hyperlink" Id="rId131" Target="https://about.workflowhub.eu/Workflow-RO-Crate/" TargetMode="External" /><Relationship Type="http://schemas.openxmlformats.org/officeDocument/2006/relationships/hyperlink" Id="rId156" Target="https://ardc.edu.au" TargetMode="External" /><Relationship Type="http://schemas.openxmlformats.org/officeDocument/2006/relationships/hyperlink" Id="rId151" Target="https://arkisto-platform.github.io/case-studies/paradisec/" TargetMode="External" /><Relationship Type="http://schemas.openxmlformats.org/officeDocument/2006/relationships/hyperlink" Id="rId277" Target="https://arkisto-platform.github.io/describo-online/" TargetMode="External" /><Relationship Type="http://schemas.openxmlformats.org/officeDocument/2006/relationships/hyperlink" Id="rId275" Target="https://arkisto-platform.github.io/describo/" TargetMode="External" /><Relationship Type="http://schemas.openxmlformats.org/officeDocument/2006/relationships/hyperlink" Id="rId301" Target="https://arkisto-platform.github.io/tools/portal/" TargetMode="External" /><Relationship Type="http://schemas.openxmlformats.org/officeDocument/2006/relationships/hyperlink" Id="rId143" Target="https://biocompute-objects.github.io/bco-ro-crate/" TargetMode="External" /><Relationship Type="http://schemas.openxmlformats.org/officeDocument/2006/relationships/hyperlink" Id="rId171"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29" Target="https://bioschemas.org/profiles/ComputationalWorkflow/1.0-RELEASE/" TargetMode="External" /><Relationship Type="http://schemas.openxmlformats.org/officeDocument/2006/relationships/hyperlink" Id="rId228" Target="https://cameronneylon.net/blog/as-a-researcher-im-a-bit-bloody-fed-up-with-data-management/" TargetMode="External" /><Relationship Type="http://schemas.openxmlformats.org/officeDocument/2006/relationships/hyperlink" Id="rId176"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21" Target="https://criminalcharacters.com/" TargetMode="External" /><Relationship Type="http://schemas.openxmlformats.org/officeDocument/2006/relationships/hyperlink" Id="rId137" Target="https://crs4.github.io/life_monitor/workflow_testing_ro_crate" TargetMode="External" /><Relationship Type="http://schemas.openxmlformats.org/officeDocument/2006/relationships/hyperlink" Id="rId161" Target="https://dash.harvard.edu" TargetMode="External" /><Relationship Type="http://schemas.openxmlformats.org/officeDocument/2006/relationships/hyperlink" Id="rId159" Target="https://dataverse.harvard.edu/" TargetMode="External" /><Relationship Type="http://schemas.openxmlformats.org/officeDocument/2006/relationships/hyperlink" Id="rId160" Target="https://dataverse.org/" TargetMode="External" /><Relationship Type="http://schemas.openxmlformats.org/officeDocument/2006/relationships/hyperlink" Id="rId146" Target="https://docs.conda.io/" TargetMode="External" /><Relationship Type="http://schemas.openxmlformats.org/officeDocument/2006/relationships/hyperlink" Id="rId405" Target="https://doi.org/10.1002/cpe.1228" TargetMode="External" /><Relationship Type="http://schemas.openxmlformats.org/officeDocument/2006/relationships/hyperlink" Id="rId361" Target="https://doi.org/10.1007/978-3-030-45442-5\_15" TargetMode="External" /><Relationship Type="http://schemas.openxmlformats.org/officeDocument/2006/relationships/hyperlink" Id="rId427" Target="https://doi.org/10.1007/s41019-017-0050-4" TargetMode="External" /><Relationship Type="http://schemas.openxmlformats.org/officeDocument/2006/relationships/hyperlink" Id="rId407" Target="https://doi.org/10.1016/j.cels.2018.03.014" TargetMode="External" /><Relationship Type="http://schemas.openxmlformats.org/officeDocument/2006/relationships/hyperlink" Id="rId222" Target="https://doi.org/10.1016/j.future.2011.08.004" TargetMode="External" /><Relationship Type="http://schemas.openxmlformats.org/officeDocument/2006/relationships/hyperlink" Id="rId402" Target="https://doi.org/10.1016/j.future.2017.01.012" TargetMode="External" /><Relationship Type="http://schemas.openxmlformats.org/officeDocument/2006/relationships/hyperlink" Id="rId220" Target="https://doi.org/10.1016/j.ijhcs.2020.102562" TargetMode="External" /><Relationship Type="http://schemas.openxmlformats.org/officeDocument/2006/relationships/hyperlink" Id="rId386" Target="https://doi.org/10.1016/j.patter.2020.100136" TargetMode="External" /><Relationship Type="http://schemas.openxmlformats.org/officeDocument/2006/relationships/hyperlink" Id="rId264" Target="https://doi.org/10.1016/j.tibtech.2012.02.002" TargetMode="External" /><Relationship Type="http://schemas.openxmlformats.org/officeDocument/2006/relationships/hyperlink" Id="rId224" Target="https://doi.org/10.1016/j.websem.2015.01.003" TargetMode="External" /><Relationship Type="http://schemas.openxmlformats.org/officeDocument/2006/relationships/hyperlink" Id="rId322" Target="https://doi.org/10.1038/nbt.3820" TargetMode="External" /><Relationship Type="http://schemas.openxmlformats.org/officeDocument/2006/relationships/hyperlink" Id="rId411" Target="https://doi.org/10.1038/s41586-019-0965-1" TargetMode="External" /><Relationship Type="http://schemas.openxmlformats.org/officeDocument/2006/relationships/hyperlink" Id="rId319" Target="https://doi.org/10.1038/s41587-020-0439-x" TargetMode="External" /><Relationship Type="http://schemas.openxmlformats.org/officeDocument/2006/relationships/hyperlink" Id="rId429" Target="https://doi.org/10.1038/s41592-018-0046-7" TargetMode="External" /><Relationship Type="http://schemas.openxmlformats.org/officeDocument/2006/relationships/hyperlink" Id="rId203" Target="https://doi.org/10.1038/sdata.2016.18" TargetMode="External" /><Relationship Type="http://schemas.openxmlformats.org/officeDocument/2006/relationships/hyperlink" Id="rId382" Target="https://doi.org/10.1045/january2011-crosas" TargetMode="External" /><Relationship Type="http://schemas.openxmlformats.org/officeDocument/2006/relationships/hyperlink" Id="rId268" Target="https://doi.org/10.1080/14490854.2020.1796500" TargetMode="External" /><Relationship Type="http://schemas.openxmlformats.org/officeDocument/2006/relationships/hyperlink" Id="rId445" Target="https://doi.org/10.1087/20150211" TargetMode="External" /><Relationship Type="http://schemas.openxmlformats.org/officeDocument/2006/relationships/hyperlink" Id="rId325" Target="https://doi.org/10.1093/bioinformatics/bts480" TargetMode="External" /><Relationship Type="http://schemas.openxmlformats.org/officeDocument/2006/relationships/hyperlink" Id="rId432" Target="https://doi.org/10.1093/bioinformatics/btx192" TargetMode="External" /><Relationship Type="http://schemas.openxmlformats.org/officeDocument/2006/relationships/hyperlink" Id="rId334" Target="https://doi.org/10.1093/gigascience/giz095" TargetMode="External" /><Relationship Type="http://schemas.openxmlformats.org/officeDocument/2006/relationships/hyperlink" Id="rId211" Target="https://doi.org/10.1093/nar/gkl971" TargetMode="External" /><Relationship Type="http://schemas.openxmlformats.org/officeDocument/2006/relationships/hyperlink" Id="rId392" Target="https://doi.org/10.1093/nar/gkq429" TargetMode="External" /><Relationship Type="http://schemas.openxmlformats.org/officeDocument/2006/relationships/hyperlink" Id="rId440" Target="https://doi.org/10.1093/nar/gky379" TargetMode="External" /><Relationship Type="http://schemas.openxmlformats.org/officeDocument/2006/relationships/hyperlink" Id="rId354" Target="https://doi.org/10.1109/%7BBigData%7D.2016.7840618" TargetMode="External" /><Relationship Type="http://schemas.openxmlformats.org/officeDocument/2006/relationships/hyperlink" Id="rId348" Target="https://doi.org/10.1109/%7BIEEESTD%7D.2020.9094416" TargetMode="External" /><Relationship Type="http://schemas.openxmlformats.org/officeDocument/2006/relationships/hyperlink" Id="rId384" Target="https://doi.org/10.1109/MCC.2014.52" TargetMode="External" /><Relationship Type="http://schemas.openxmlformats.org/officeDocument/2006/relationships/hyperlink" Id="rId371" Target="https://doi.org/10.1109/MCSE.2016.92" TargetMode="External" /><Relationship Type="http://schemas.openxmlformats.org/officeDocument/2006/relationships/hyperlink" Id="rId196" Target="https://doi.org/10.1126/science.aah6168" TargetMode="External" /><Relationship Type="http://schemas.openxmlformats.org/officeDocument/2006/relationships/hyperlink" Id="rId253" Target="https://doi.org/10.1145/2857274.2857276" TargetMode="External" /><Relationship Type="http://schemas.openxmlformats.org/officeDocument/2006/relationships/hyperlink" Id="rId201" Target="https://doi.org/10.1162/dint\_a\_00033" TargetMode="External" /><Relationship Type="http://schemas.openxmlformats.org/officeDocument/2006/relationships/hyperlink" Id="rId376" Target="https://doi.org/10.1182/blood-2017-03-735654" TargetMode="External" /><Relationship Type="http://schemas.openxmlformats.org/officeDocument/2006/relationships/hyperlink" Id="rId436" Target="https://doi.org/10.1186/1471-2105-11-S12-S5" TargetMode="External" /><Relationship Type="http://schemas.openxmlformats.org/officeDocument/2006/relationships/hyperlink" Id="rId390" Target="https://doi.org/10.1190/1.1822162" TargetMode="External" /><Relationship Type="http://schemas.openxmlformats.org/officeDocument/2006/relationships/hyperlink" Id="rId234" Target="https://doi.org/10.1371/journal.pbio.2001414" TargetMode="External" /><Relationship Type="http://schemas.openxmlformats.org/officeDocument/2006/relationships/hyperlink" Id="rId344" Target="https://doi.org/10.1371/journal.pbio.3000099" TargetMode="External" /><Relationship Type="http://schemas.openxmlformats.org/officeDocument/2006/relationships/hyperlink" Id="rId215" Target="https://doi.org/10.1371/journal.pcbi.1003285" TargetMode="External" /><Relationship Type="http://schemas.openxmlformats.org/officeDocument/2006/relationships/hyperlink" Id="rId357" Target="https://doi.org/10.1371/journal.pcbi.1006750" TargetMode="External" /><Relationship Type="http://schemas.openxmlformats.org/officeDocument/2006/relationships/hyperlink" Id="rId315" Target="https://doi.org/10.1371/journal.ppat.1008643" TargetMode="External" /><Relationship Type="http://schemas.openxmlformats.org/officeDocument/2006/relationships/hyperlink" Id="rId364" Target="https://doi.org/10.15497/rda00039" TargetMode="External" /><Relationship Type="http://schemas.openxmlformats.org/officeDocument/2006/relationships/hyperlink" Id="rId239" Target="https://doi.org/10.17487/%7BRFC8493%7D" TargetMode="External" /><Relationship Type="http://schemas.openxmlformats.org/officeDocument/2006/relationships/hyperlink" Id="rId247" Target="https://doi.org/10.17487/rfc3987" TargetMode="External" /><Relationship Type="http://schemas.openxmlformats.org/officeDocument/2006/relationships/hyperlink" Id="rId231" Target="https://doi.org/10.2200/S00334ED1V01Y201102WBE001" TargetMode="External" /><Relationship Type="http://schemas.openxmlformats.org/officeDocument/2006/relationships/hyperlink" Id="rId199" Target="https://doi.org/10.3233/%7BDS%7D-190026" TargetMode="External" /><Relationship Type="http://schemas.openxmlformats.org/officeDocument/2006/relationships/hyperlink" Id="rId421" Target="https://doi.org/10.3389/fninf.2017.00069" TargetMode="External" /><Relationship Type="http://schemas.openxmlformats.org/officeDocument/2006/relationships/hyperlink" Id="rId400" Target="https://doi.org/10.3390/publications8020021" TargetMode="External" /><Relationship Type="http://schemas.openxmlformats.org/officeDocument/2006/relationships/hyperlink" Id="rId209" Target="https://doi.org/10.3897/biss.3.37080" TargetMode="External" /><Relationship Type="http://schemas.openxmlformats.org/officeDocument/2006/relationships/hyperlink" Id="rId243" Target="https://doi.org/10.4018/978-1-60960-593-3.ch008" TargetMode="External" /><Relationship Type="http://schemas.openxmlformats.org/officeDocument/2006/relationships/hyperlink" Id="rId367" Target="https://doi.org/10.4126/frl01-006423289" TargetMode="External" /><Relationship Type="http://schemas.openxmlformats.org/officeDocument/2006/relationships/hyperlink" Id="rId309" Target="https://doi.org/10.4126/frl01-006423291" TargetMode="External" /><Relationship Type="http://schemas.openxmlformats.org/officeDocument/2006/relationships/hyperlink" Id="rId342" Target="https://doi.org/10.48546/workflowhub.workflow.56.1" TargetMode="External" /><Relationship Type="http://schemas.openxmlformats.org/officeDocument/2006/relationships/hyperlink" Id="rId261" Target="https://doi.org/10.5281/zenodo.1445817" TargetMode="External" /><Relationship Type="http://schemas.openxmlformats.org/officeDocument/2006/relationships/hyperlink" Id="rId226" Target="https://doi.org/10.5281/zenodo.3250687" TargetMode="External" /><Relationship Type="http://schemas.openxmlformats.org/officeDocument/2006/relationships/hyperlink" Id="rId271" Target="https://doi.org/10.5281/zenodo.3541888" TargetMode="External" /><Relationship Type="http://schemas.openxmlformats.org/officeDocument/2006/relationships/hyperlink" Id="rId311" Target="https://doi.org/10.5281/zenodo.3903463" TargetMode="External" /><Relationship Type="http://schemas.openxmlformats.org/officeDocument/2006/relationships/hyperlink" Id="rId307" Target="https://doi.org/10.5281/zenodo.3922136" TargetMode="External" /><Relationship Type="http://schemas.openxmlformats.org/officeDocument/2006/relationships/hyperlink" Id="rId273" Target="https://doi.org/10.5281/zenodo.4031327" TargetMode="External" /><Relationship Type="http://schemas.openxmlformats.org/officeDocument/2006/relationships/hyperlink" Id="rId255" Target="https://doi.org/10.5281/zenodo.4541002" TargetMode="External" /><Relationship Type="http://schemas.openxmlformats.org/officeDocument/2006/relationships/hyperlink" Id="rId332" Target="https://doi.org/10.5281/zenodo.4605654" TargetMode="External" /><Relationship Type="http://schemas.openxmlformats.org/officeDocument/2006/relationships/hyperlink" Id="rId351" Target="https://doi.org/10.5281/zenodo.4633732" TargetMode="External" /><Relationship Type="http://schemas.openxmlformats.org/officeDocument/2006/relationships/hyperlink" Id="rId295" Target="https://doi.org/10.5281/zenodo.4671709" TargetMode="External" /><Relationship Type="http://schemas.openxmlformats.org/officeDocument/2006/relationships/hyperlink" Id="rId328" Target="https://doi.org/10.5281/zenodo.4705078" TargetMode="External" /><Relationship Type="http://schemas.openxmlformats.org/officeDocument/2006/relationships/hyperlink" Id="rId338" Target="https://doi.org/10.5281/zenodo.51314" TargetMode="External" /><Relationship Type="http://schemas.openxmlformats.org/officeDocument/2006/relationships/hyperlink" Id="rId374" Target="https://doi.org/10.5334/dsj-2019-044" TargetMode="External" /><Relationship Type="http://schemas.openxmlformats.org/officeDocument/2006/relationships/hyperlink" Id="rId380" Target="https://doi.org/10.7557/5.5422" TargetMode="External" /><Relationship Type="http://schemas.openxmlformats.org/officeDocument/2006/relationships/hyperlink" Id="rId444" Target="https://doi.org/gc6v3m" TargetMode="External" /><Relationship Type="http://schemas.openxmlformats.org/officeDocument/2006/relationships/hyperlink" Id="rId219" Target="https://doi.org/gmghzh" TargetMode="External" /><Relationship Type="http://schemas.openxmlformats.org/officeDocument/2006/relationships/hyperlink" Id="rId127" Target="https://elixir-europe.org/" TargetMode="External" /><Relationship Type="http://schemas.openxmlformats.org/officeDocument/2006/relationships/hyperlink" Id="rId305" Target="https://esciencelab.org.uk/projects/ro-composer/" TargetMode="External" /><Relationship Type="http://schemas.openxmlformats.org/officeDocument/2006/relationships/hyperlink" Id="rId168" Target="https://fairdigitalobjectframework.org/" TargetMode="External" /><Relationship Type="http://schemas.openxmlformats.org/officeDocument/2006/relationships/hyperlink" Id="rId123" Target="https://fairdo.org/" TargetMode="External" /><Relationship Type="http://schemas.openxmlformats.org/officeDocument/2006/relationships/hyperlink" Id="rId157"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299" Target="https://github.com/%7BCoEDL%7D/modpdsc/" TargetMode="External" /><Relationship Type="http://schemas.openxmlformats.org/officeDocument/2006/relationships/hyperlink" Id="rId303" Target="https://github.com/%7BCoEDL%7D/ocfl-tools" TargetMode="External" /><Relationship Type="http://schemas.openxmlformats.org/officeDocument/2006/relationships/hyperlink" Id="rId285" Target="https://github.com/%7BResearchObject%7D/ro-crate-ruby" TargetMode="External" /><Relationship Type="http://schemas.openxmlformats.org/officeDocument/2006/relationships/hyperlink" Id="rId283" Target="https://github.com/%7BUTS%7D-%7BeResearch%7D/ro-crate-js" TargetMode="External" /><Relationship Type="http://schemas.openxmlformats.org/officeDocument/2006/relationships/hyperlink" Id="rId417" Target="https://github.com/Finn-Lab/%7BMGS%7D-gut" TargetMode="External" /><Relationship Type="http://schemas.openxmlformats.org/officeDocument/2006/relationships/hyperlink" Id="rId170" Target="https://github.com/Finn-Lab/MGS-gut" TargetMode="External" /><Relationship Type="http://schemas.openxmlformats.org/officeDocument/2006/relationships/hyperlink" Id="rId313" Target="https://github.com/KockataEPich/CheckMyCrate" TargetMode="External" /><Relationship Type="http://schemas.openxmlformats.org/officeDocument/2006/relationships/hyperlink" Id="rId191" Target="https://github.com/ResearchObject/ro-crate/issues/122" TargetMode="External" /><Relationship Type="http://schemas.openxmlformats.org/officeDocument/2006/relationships/hyperlink" Id="rId124" Target="https://github.com/ResearchObject/ro-crate/issues/153" TargetMode="External" /><Relationship Type="http://schemas.openxmlformats.org/officeDocument/2006/relationships/hyperlink" Id="rId101" Target="https://github.com/ResearchObject/ro-crate/issues/71" TargetMode="External" /><Relationship Type="http://schemas.openxmlformats.org/officeDocument/2006/relationships/hyperlink" Id="rId107" Target="https://github.com/ResearchObject/ro-terms" TargetMode="External" /><Relationship Type="http://schemas.openxmlformats.org/officeDocument/2006/relationships/hyperlink" Id="rId293" Target="https://github.com/athenarc/schema" TargetMode="External" /><Relationship Type="http://schemas.openxmlformats.org/officeDocument/2006/relationships/hyperlink" Id="rId74" Target="https://github.com/carolegoble" TargetMode="External" /><Relationship Type="http://schemas.openxmlformats.org/officeDocument/2006/relationships/hyperlink" Id="rId257"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287" Target="https://github.com/researchobject/ro-crate-py" TargetMode="External" /><Relationship Type="http://schemas.openxmlformats.org/officeDocument/2006/relationships/hyperlink" Id="rId119"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23bfee32dce9cd84af0bc0a43f54f25330ade7a0" TargetMode="External" /><Relationship Type="http://schemas.openxmlformats.org/officeDocument/2006/relationships/hyperlink" Id="rId297"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259" Target="https://iswc2017.semanticweb.org/paper-579/" TargetMode="External" /><Relationship Type="http://schemas.openxmlformats.org/officeDocument/2006/relationships/hyperlink" Id="rId109" Target="https://json-ld.org/" TargetMode="External" /><Relationship Type="http://schemas.openxmlformats.org/officeDocument/2006/relationships/hyperlink" Id="rId150" Target="https://mod.paradisec.org.au/" TargetMode="External" /><Relationship Type="http://schemas.openxmlformats.org/officeDocument/2006/relationships/hyperlink" Id="rId51" Target="https://nfdi4plants.de/" TargetMode="External" /><Relationship Type="http://schemas.openxmlformats.org/officeDocument/2006/relationships/hyperlink" Id="rId152" Target="https://ocfl.io/1.0/spec/" TargetMode="External" /><Relationship Type="http://schemas.openxmlformats.org/officeDocument/2006/relationships/hyperlink" Id="rId141"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40" Target="https://orcid.org/0000-0001-6565-5145" TargetMode="External" /><Relationship Type="http://schemas.openxmlformats.org/officeDocument/2006/relationships/hyperlink" Id="rId59" Target="https://orcid.org/0000-0001-8131-2150" TargetMode="External" /><Relationship Type="http://schemas.openxmlformats.org/officeDocument/2006/relationships/hyperlink" Id="rId56"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47" Target="https://orcid.org/0000-0002-3079-6586" TargetMode="External" /><Relationship Type="http://schemas.openxmlformats.org/officeDocument/2006/relationships/hyperlink" Id="rId32" Target="https://orcid.org/0000-0002-3545-944X" TargetMode="External" /><Relationship Type="http://schemas.openxmlformats.org/officeDocument/2006/relationships/hyperlink" Id="rId43" Target="https://orcid.org/0000-0002-4806-5140" TargetMode="External" /><Relationship Type="http://schemas.openxmlformats.org/officeDocument/2006/relationships/hyperlink" Id="rId62" Target="https://orcid.org/0000-0002-9648-6484" TargetMode="External" /><Relationship Type="http://schemas.openxmlformats.org/officeDocument/2006/relationships/hyperlink" Id="rId70" Target="https://orcid.org/0000-0003-0183-6910" TargetMode="External" /><Relationship Type="http://schemas.openxmlformats.org/officeDocument/2006/relationships/hyperlink" Id="rId45" Target="https://orcid.org/0000-0003-0454-7145"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64" Target="https://orcid.org/0000-0003-1991-0533" TargetMode="External" /><Relationship Type="http://schemas.openxmlformats.org/officeDocument/2006/relationships/hyperlink" Id="rId37" Target="https://orcid.org/0000-0003-3986-0510" TargetMode="External" /><Relationship Type="http://schemas.openxmlformats.org/officeDocument/2006/relationships/hyperlink" Id="rId92" Target="https://pages.github.com/" TargetMode="External" /><Relationship Type="http://schemas.openxmlformats.org/officeDocument/2006/relationships/hyperlink" Id="rId116"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366" Target="https://repository.publisso.de/resource/frl:6423289" TargetMode="External" /><Relationship Type="http://schemas.openxmlformats.org/officeDocument/2006/relationships/hyperlink" Id="rId86" Target="https://ror.org/" TargetMode="External" /><Relationship Type="http://schemas.openxmlformats.org/officeDocument/2006/relationships/hyperlink" Id="rId98"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23bfee32dce9cd84af0bc0a43f54f25330ade7a0/" TargetMode="External" /><Relationship Type="http://schemas.openxmlformats.org/officeDocument/2006/relationships/hyperlink" Id="rId353"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19" Target="https://twitter.com/soilandreyes/status/1250721245622079488" TargetMode="External" /><Relationship Type="http://schemas.openxmlformats.org/officeDocument/2006/relationships/hyperlink" Id="rId270" Target="https://w3id.org/ro/crate/1.0" TargetMode="External" /><Relationship Type="http://schemas.openxmlformats.org/officeDocument/2006/relationships/hyperlink" Id="rId99" Target="https://w3id.org/ro/crate/1.1" TargetMode="External" /><Relationship Type="http://schemas.openxmlformats.org/officeDocument/2006/relationships/hyperlink" Id="rId106" Target="https://w3id.org/ro/terms/" TargetMode="External" /><Relationship Type="http://schemas.openxmlformats.org/officeDocument/2006/relationships/hyperlink" Id="rId126" Target="https://workflowhub.eu/" TargetMode="External" /><Relationship Type="http://schemas.openxmlformats.org/officeDocument/2006/relationships/hyperlink" Id="rId355" Target="https://worldcat.org/isbn/978-1-4673-9005-7" TargetMode="External" /><Relationship Type="http://schemas.openxmlformats.org/officeDocument/2006/relationships/hyperlink" Id="rId349" Target="https://worldcat.org/isbn/978-1-5044-6466-6" TargetMode="External" /><Relationship Type="http://schemas.openxmlformats.org/officeDocument/2006/relationships/hyperlink" Id="rId362" Target="https://worldcat.org/isbn/978-3-030-45442-5" TargetMode="External" /><Relationship Type="http://schemas.openxmlformats.org/officeDocument/2006/relationships/hyperlink" Id="rId207" Target="https://worldcat.org/isbn/9781315351148" TargetMode="External" /><Relationship Type="http://schemas.openxmlformats.org/officeDocument/2006/relationships/hyperlink" Id="rId232" Target="https://worldcat.org/isbn/9781608454310" TargetMode="External" /><Relationship Type="http://schemas.openxmlformats.org/officeDocument/2006/relationships/hyperlink" Id="rId244" Target="https://worldcat.org/isbn/9781609605933" TargetMode="External" /><Relationship Type="http://schemas.openxmlformats.org/officeDocument/2006/relationships/hyperlink" Id="rId140"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45" Target="https://www.docker.com/" TargetMode="External" /><Relationship Type="http://schemas.openxmlformats.org/officeDocument/2006/relationships/hyperlink" Id="rId172" Target="https://www.docker.com/blog/docker-hub-image-retention-policy-delayed-and-subscription-updates/" TargetMode="External" /><Relationship Type="http://schemas.openxmlformats.org/officeDocument/2006/relationships/hyperlink" Id="rId167"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13" Target="https://www.ncbi.nlm.nih.gov/pmc/articles/PMC1669775" TargetMode="External" /><Relationship Type="http://schemas.openxmlformats.org/officeDocument/2006/relationships/hyperlink" Id="rId394" Target="https://www.ncbi.nlm.nih.gov/pmc/articles/PMC2896080" TargetMode="External" /><Relationship Type="http://schemas.openxmlformats.org/officeDocument/2006/relationships/hyperlink" Id="rId438" Target="https://www.ncbi.nlm.nih.gov/pmc/articles/PMC3040531" TargetMode="External" /><Relationship Type="http://schemas.openxmlformats.org/officeDocument/2006/relationships/hyperlink" Id="rId217" Target="https://www.ncbi.nlm.nih.gov/pmc/articles/PMC3812051" TargetMode="External" /><Relationship Type="http://schemas.openxmlformats.org/officeDocument/2006/relationships/hyperlink" Id="rId205" Target="https://www.ncbi.nlm.nih.gov/pmc/articles/PMC4792175" TargetMode="External" /><Relationship Type="http://schemas.openxmlformats.org/officeDocument/2006/relationships/hyperlink" Id="rId236" Target="https://www.ncbi.nlm.nih.gov/pmc/articles/PMC5490878" TargetMode="External" /><Relationship Type="http://schemas.openxmlformats.org/officeDocument/2006/relationships/hyperlink" Id="rId378" Target="https://www.ncbi.nlm.nih.gov/pmc/articles/PMC5533202" TargetMode="External" /><Relationship Type="http://schemas.openxmlformats.org/officeDocument/2006/relationships/hyperlink" Id="rId423" Target="https://www.ncbi.nlm.nih.gov/pmc/articles/PMC5758530" TargetMode="External" /><Relationship Type="http://schemas.openxmlformats.org/officeDocument/2006/relationships/hyperlink" Id="rId434" Target="https://www.ncbi.nlm.nih.gov/pmc/articles/PMC5870671" TargetMode="External" /><Relationship Type="http://schemas.openxmlformats.org/officeDocument/2006/relationships/hyperlink" Id="rId442" Target="https://www.ncbi.nlm.nih.gov/pmc/articles/PMC6030816" TargetMode="External" /><Relationship Type="http://schemas.openxmlformats.org/officeDocument/2006/relationships/hyperlink" Id="rId409" Target="https://www.ncbi.nlm.nih.gov/pmc/articles/PMC6263957" TargetMode="External" /><Relationship Type="http://schemas.openxmlformats.org/officeDocument/2006/relationships/hyperlink" Id="rId346" Target="https://www.ncbi.nlm.nih.gov/pmc/articles/PMC6338479" TargetMode="External" /><Relationship Type="http://schemas.openxmlformats.org/officeDocument/2006/relationships/hyperlink" Id="rId359" Target="https://www.ncbi.nlm.nih.gov/pmc/articles/PMC6438441" TargetMode="External" /><Relationship Type="http://schemas.openxmlformats.org/officeDocument/2006/relationships/hyperlink" Id="rId413" Target="https://www.ncbi.nlm.nih.gov/pmc/articles/PMC6784870" TargetMode="External" /><Relationship Type="http://schemas.openxmlformats.org/officeDocument/2006/relationships/hyperlink" Id="rId336" Target="https://www.ncbi.nlm.nih.gov/pmc/articles/PMC6824458" TargetMode="External" /><Relationship Type="http://schemas.openxmlformats.org/officeDocument/2006/relationships/hyperlink" Id="rId317" Target="https://www.ncbi.nlm.nih.gov/pmc/articles/PMC7425854" TargetMode="External" /><Relationship Type="http://schemas.openxmlformats.org/officeDocument/2006/relationships/hyperlink" Id="rId388" Target="https://www.ncbi.nlm.nih.gov/pmc/articles/PMC7691392" TargetMode="External" /><Relationship Type="http://schemas.openxmlformats.org/officeDocument/2006/relationships/hyperlink" Id="rId212" Target="https://www.ncbi.nlm.nih.gov/pubmed/17142228" TargetMode="External" /><Relationship Type="http://schemas.openxmlformats.org/officeDocument/2006/relationships/hyperlink" Id="rId393" Target="https://www.ncbi.nlm.nih.gov/pubmed/20501605" TargetMode="External" /><Relationship Type="http://schemas.openxmlformats.org/officeDocument/2006/relationships/hyperlink" Id="rId437" Target="https://www.ncbi.nlm.nih.gov/pubmed/21210984" TargetMode="External" /><Relationship Type="http://schemas.openxmlformats.org/officeDocument/2006/relationships/hyperlink" Id="rId265" Target="https://www.ncbi.nlm.nih.gov/pubmed/22417641" TargetMode="External" /><Relationship Type="http://schemas.openxmlformats.org/officeDocument/2006/relationships/hyperlink" Id="rId326" Target="https://www.ncbi.nlm.nih.gov/pubmed/22908215" TargetMode="External" /><Relationship Type="http://schemas.openxmlformats.org/officeDocument/2006/relationships/hyperlink" Id="rId216" Target="https://www.ncbi.nlm.nih.gov/pubmed/24204232" TargetMode="External" /><Relationship Type="http://schemas.openxmlformats.org/officeDocument/2006/relationships/hyperlink" Id="rId204" Target="https://www.ncbi.nlm.nih.gov/pubmed/26978244" TargetMode="External" /><Relationship Type="http://schemas.openxmlformats.org/officeDocument/2006/relationships/hyperlink" Id="rId197" Target="https://www.ncbi.nlm.nih.gov/pubmed/27940837" TargetMode="External" /><Relationship Type="http://schemas.openxmlformats.org/officeDocument/2006/relationships/hyperlink" Id="rId433" Target="https://www.ncbi.nlm.nih.gov/pubmed/28379341" TargetMode="External" /><Relationship Type="http://schemas.openxmlformats.org/officeDocument/2006/relationships/hyperlink" Id="rId323" Target="https://www.ncbi.nlm.nih.gov/pubmed/28398311" TargetMode="External" /><Relationship Type="http://schemas.openxmlformats.org/officeDocument/2006/relationships/hyperlink" Id="rId377" Target="https://www.ncbi.nlm.nih.gov/pubmed/28600341" TargetMode="External" /><Relationship Type="http://schemas.openxmlformats.org/officeDocument/2006/relationships/hyperlink" Id="rId235" Target="https://www.ncbi.nlm.nih.gov/pubmed/28662064" TargetMode="External" /><Relationship Type="http://schemas.openxmlformats.org/officeDocument/2006/relationships/hyperlink" Id="rId422" Target="https://www.ncbi.nlm.nih.gov/pubmed/29354046" TargetMode="External" /><Relationship Type="http://schemas.openxmlformats.org/officeDocument/2006/relationships/hyperlink" Id="rId441" Target="https://www.ncbi.nlm.nih.gov/pubmed/29790989" TargetMode="External" /><Relationship Type="http://schemas.openxmlformats.org/officeDocument/2006/relationships/hyperlink" Id="rId408" Target="https://www.ncbi.nlm.nih.gov/pubmed/29953862" TargetMode="External" /><Relationship Type="http://schemas.openxmlformats.org/officeDocument/2006/relationships/hyperlink" Id="rId430" Target="https://www.ncbi.nlm.nih.gov/pubmed/29967506" TargetMode="External" /><Relationship Type="http://schemas.openxmlformats.org/officeDocument/2006/relationships/hyperlink" Id="rId345" Target="https://www.ncbi.nlm.nih.gov/pubmed/30596645" TargetMode="External" /><Relationship Type="http://schemas.openxmlformats.org/officeDocument/2006/relationships/hyperlink" Id="rId412" Target="https://www.ncbi.nlm.nih.gov/pubmed/30745586" TargetMode="External" /><Relationship Type="http://schemas.openxmlformats.org/officeDocument/2006/relationships/hyperlink" Id="rId358" Target="https://www.ncbi.nlm.nih.gov/pubmed/30921316" TargetMode="External" /><Relationship Type="http://schemas.openxmlformats.org/officeDocument/2006/relationships/hyperlink" Id="rId335" Target="https://www.ncbi.nlm.nih.gov/pubmed/31675414" TargetMode="External" /><Relationship Type="http://schemas.openxmlformats.org/officeDocument/2006/relationships/hyperlink" Id="rId320" Target="https://www.ncbi.nlm.nih.gov/pubmed/32055031" TargetMode="External" /><Relationship Type="http://schemas.openxmlformats.org/officeDocument/2006/relationships/hyperlink" Id="rId316" Target="https://www.ncbi.nlm.nih.gov/pubmed/32790776" TargetMode="External" /><Relationship Type="http://schemas.openxmlformats.org/officeDocument/2006/relationships/hyperlink" Id="rId387" Target="https://www.ncbi.nlm.nih.gov/pubmed/33294873" TargetMode="External" /><Relationship Type="http://schemas.openxmlformats.org/officeDocument/2006/relationships/hyperlink" Id="rId279" Target="https://www.npmjs.com/package/ro-crate-excel" TargetMode="External" /><Relationship Type="http://schemas.openxmlformats.org/officeDocument/2006/relationships/hyperlink" Id="rId281" Target="https://www.npmjs.com/package/ro-crate-html-js" TargetMode="External" /><Relationship Type="http://schemas.openxmlformats.org/officeDocument/2006/relationships/hyperlink" Id="rId149" Target="https://www.paradisec.org.au/" TargetMode="External" /><Relationship Type="http://schemas.openxmlformats.org/officeDocument/2006/relationships/hyperlink" Id="rId158" Target="https://www.rd-alliance.org/groups/global-open-research-commons-ig" TargetMode="External" /><Relationship Type="http://schemas.openxmlformats.org/officeDocument/2006/relationships/hyperlink" Id="rId144" Target="https://www.researchobject.org/ro-crate/1.1/appendix/implementation-notes.html#adding-ro-crate-to-bagit" TargetMode="External" /><Relationship Type="http://schemas.openxmlformats.org/officeDocument/2006/relationships/hyperlink" Id="rId111" Target="https://www.researchobject.org/ro-crate/1.1/appendix/jsonld.html" TargetMode="External" /><Relationship Type="http://schemas.openxmlformats.org/officeDocument/2006/relationships/hyperlink" Id="rId105" Target="https://www.researchobject.org/ro-crate/1.1/appendix/jsonld.html#adding-new-or-ad-hoc-vocabulary-terms" TargetMode="External" /><Relationship Type="http://schemas.openxmlformats.org/officeDocument/2006/relationships/hyperlink" Id="rId134" Target="https://www.researchobject.org/ro-crate/1.1/appendix/jsonld.html#describing-entities-in-json-ld" TargetMode="External" /><Relationship Type="http://schemas.openxmlformats.org/officeDocument/2006/relationships/hyperlink" Id="rId138" Target="https://www.researchobject.org/ro-crate/1.1/appendix/jsonld.html#extending-ro-crate" TargetMode="External" /><Relationship Type="http://schemas.openxmlformats.org/officeDocument/2006/relationships/hyperlink" Id="rId94" Target="https://www.researchobject.org/ro-crate/1.1/contextual-entities.html#contextual-vs-data-entities" TargetMode="External" /><Relationship Type="http://schemas.openxmlformats.org/officeDocument/2006/relationships/hyperlink" Id="rId135" Target="https://www.researchobject.org/ro-crate/1.1/provenance.html#software-used-to-create-files" TargetMode="External" /><Relationship Type="http://schemas.openxmlformats.org/officeDocument/2006/relationships/hyperlink" Id="rId91" Target="https://www.researchobject.org/ro-crate/1.1/root-data-entity.html#direct-properties-of-the-root-data-entity" TargetMode="External" /><Relationship Type="http://schemas.openxmlformats.org/officeDocument/2006/relationships/hyperlink" Id="rId188" Target="https://www.researchobject.org/ro-crate/1.1/root-data-entity.html#ro-crate-metadata-file-descriptor" TargetMode="External" /><Relationship Type="http://schemas.openxmlformats.org/officeDocument/2006/relationships/hyperlink" Id="rId182" Target="https://www.researchobject.org/ro-crate/1.1/terminology" TargetMode="External" /><Relationship Type="http://schemas.openxmlformats.org/officeDocument/2006/relationships/hyperlink" Id="rId130" Target="https://www.researchobject.org/ro-crate/1.1/workflows.html" TargetMode="External" /><Relationship Type="http://schemas.openxmlformats.org/officeDocument/2006/relationships/hyperlink" Id="rId68" Target="https://www.researchobject.org/ro-crate/community" TargetMode="External" /><Relationship Type="http://schemas.openxmlformats.org/officeDocument/2006/relationships/hyperlink" Id="rId115" Target="https://www.researchobject.org/ro2018/" TargetMode="External" /><Relationship Type="http://schemas.openxmlformats.org/officeDocument/2006/relationships/hyperlink" Id="rId246" Target="https://www.rfc-editor.org/info/rfc3987" TargetMode="External" /><Relationship Type="http://schemas.openxmlformats.org/officeDocument/2006/relationships/hyperlink" Id="rId238"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267" Target="https://www.tandfonline.com/doi/full/10.1080/14490854.2020.1796500" TargetMode="External" /><Relationship Type="http://schemas.openxmlformats.org/officeDocument/2006/relationships/hyperlink" Id="rId251" Target="https://www.w3.org/%7BTR%7D/2014/%7BREC%7D-json-ld-20140116/" TargetMode="External" /><Relationship Type="http://schemas.openxmlformats.org/officeDocument/2006/relationships/hyperlink" Id="rId249" Target="https://www.w3.org/2001/tag/doc/%7BhttpRange%7D-14/2007-08-31/%7BHttpRange%7D-14.html" TargetMode="External" /><Relationship Type="http://schemas.openxmlformats.org/officeDocument/2006/relationships/hyperlink" Id="rId369" Target="https://www.w3.org/TR/2020/REC-vocab-dcat-2-20200204/" TargetMode="External" /><Relationship Type="http://schemas.openxmlformats.org/officeDocument/2006/relationships/hyperlink" Id="rId89" Target="https://www.w3.org/TR/sparql11-overview" TargetMode="External" /><Relationship Type="http://schemas.openxmlformats.org/officeDocument/2006/relationships/hyperlink" Id="rId102"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2021-08-11T16:07:59Z</dcterms:created>
  <dcterms:modified xsi:type="dcterms:W3CDTF">2021-08-11T16:07:59Z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2021-08-11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