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27.svg" ContentType="image/svg+xml"/>
  <Override PartName="/word/media/rId168.svg" ContentType="image/svg+xml"/>
  <Override PartName="/word/media/rId90.svg" ContentType="image/svg+xml"/>
  <Override PartName="/word/media/rId10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rPr>
          <w:i/>
        </w:rPr>
        <w:t xml:space="preserve">This manuscript has been</w:t>
      </w:r>
      <w:r>
        <w:rPr>
          <w:i/>
        </w:rPr>
        <w:t xml:space="preserve"> </w:t>
      </w:r>
      <w:hyperlink r:id="rId20">
        <w:r>
          <w:rPr>
            <w:rStyle w:val="Hyperlink"/>
            <w:i/>
          </w:rPr>
          <w:t xml:space="preserve">accepted</w:t>
        </w:r>
      </w:hyperlink>
      <w:r>
        <w:rPr>
          <w:i/>
        </w:rPr>
        <w:t xml:space="preserve"> </w:t>
      </w:r>
      <w:r>
        <w:rPr>
          <w:i/>
        </w:rPr>
        <w:t xml:space="preserve">by the journal</w:t>
      </w:r>
      <w:r>
        <w:rPr>
          <w:i/>
        </w:rPr>
        <w:t xml:space="preserve"> </w:t>
      </w:r>
      <w:hyperlink r:id="rId21">
        <w:r>
          <w:rPr>
            <w:rStyle w:val="Hyperlink"/>
            <w:i/>
          </w:rPr>
          <w:t xml:space="preserve">Data Science</w:t>
        </w:r>
      </w:hyperlink>
      <w:r>
        <w:rPr>
          <w:i/>
        </w:rPr>
        <w:t xml:space="preserve"> </w:t>
      </w:r>
      <w:r>
        <w:rPr>
          <w:i/>
        </w:rPr>
        <w:t xml:space="preserve">for review.</w:t>
      </w:r>
      <w:r>
        <w:rPr>
          <w:i/>
        </w:rPr>
        <w:t xml:space="preserve"> </w:t>
      </w:r>
      <w:r>
        <w:rPr>
          <w:i/>
        </w:rPr>
        <w:t xml:space="preserve">A DOI-citable preprint is available at</w:t>
      </w:r>
      <w:r>
        <w:rPr>
          <w:i/>
        </w:rPr>
        <w:t xml:space="preserve"> </w:t>
      </w:r>
      <w:hyperlink r:id="rId22">
        <w:r>
          <w:rPr>
            <w:rStyle w:val="Hyperlink"/>
            <w:i/>
          </w:rPr>
          <w:t xml:space="preserve">https://doi.org/10.5281/zenodo.5146227</w:t>
        </w:r>
      </w:hyperlink>
      <w:r>
        <w:t xml:space="preserve"> </w:t>
      </w:r>
      <w:r>
        <w:t xml:space="preserve">and</w:t>
      </w:r>
      <w:r>
        <w:t xml:space="preserve"> </w:t>
      </w:r>
      <w:hyperlink r:id="rId23">
        <w:r>
          <w:rPr>
            <w:rStyle w:val="Hyperlink"/>
          </w:rPr>
          <w:t xml:space="preserve">arXiv:2108.06503</w:t>
        </w:r>
      </w:hyperlink>
      <w:r>
        <w:t xml:space="preserve">_</w:t>
      </w:r>
    </w:p>
    <w:p>
      <w:pPr>
        <w:pStyle w:val="BodyText"/>
      </w:pPr>
      <w:r>
        <w:t xml:space="preserve"> </w:t>
      </w:r>
      <w:r>
        <w:t xml:space="preserve">This manuscript</w:t>
      </w:r>
      <w:r>
        <w:t xml:space="preserve"> </w:t>
      </w:r>
      <w:r>
        <w:t xml:space="preserve">(</w:t>
      </w:r>
      <w:hyperlink r:id="rId24">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5">
        <w:r>
          <w:rPr>
            <w:rStyle w:val="Hyperlink"/>
          </w:rPr>
          <w:t xml:space="preserve">stain/ro-crate-paper@167d7b6</w:t>
        </w:r>
      </w:hyperlink>
      <w:r>
        <w:t xml:space="preserve"> </w:t>
      </w:r>
      <w:r>
        <w:t xml:space="preserve">on October 11, 2021.</w:t>
      </w:r>
      <w:r>
        <w:t xml:space="preserve"> </w:t>
      </w:r>
    </w:p>
    <w:p>
      <w:pPr>
        <w:pStyle w:val="Heading2"/>
      </w:pPr>
      <w:bookmarkStart w:id="26" w:name="authors"/>
      <w:r>
        <w:t xml:space="preserve">Authors</w:t>
      </w:r>
      <w:bookmarkEnd w:id="26"/>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35">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mercecrosas</w:t>
        </w:r>
      </w:hyperlink>
      <w:r>
        <w:t xml:space="preserve"> </w:t>
      </w:r>
      <w:r>
        <w:t xml:space="preserve"> </w:t>
      </w:r>
      <w:r>
        <w:t xml:space="preserve">Institute for Quantitative Social Science, Harvard University, Cambridge, MA, US</w:t>
      </w:r>
      <w:r>
        <w:t xml:space="preserve"> </w:t>
      </w:r>
      <w:r>
        <w:t xml:space="preserve">· Funded by Harvard Data Commons is supported by an award from</w:t>
      </w:r>
      <w:r>
        <w:t xml:space="preserve"> </w:t>
      </w:r>
      <w:hyperlink r:id="rId40">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55">
        <w:r>
          <w:rPr>
            <w:rStyle w:val="Hyperlink"/>
          </w:rPr>
          <w:t xml:space="preserve">DataPLANT</w:t>
        </w:r>
      </w:hyperlink>
      <w:r>
        <w:t xml:space="preserve"> </w:t>
      </w:r>
      <w:r>
        <w:t xml:space="preserve">(</w:t>
      </w:r>
      <w:hyperlink r:id="rId56">
        <w:r>
          <w:rPr>
            <w:rStyle w:val="Hyperlink"/>
          </w:rPr>
          <w:t xml:space="preserve">NFDI 7/1 – 42077441</w:t>
        </w:r>
      </w:hyperlink>
      <w:r>
        <w:t xml:space="preserve">), part of the German</w:t>
      </w:r>
      <w:r>
        <w:t xml:space="preserve"> </w:t>
      </w:r>
      <w:hyperlink r:id="rId57">
        <w:r>
          <w:rPr>
            <w:rStyle w:val="Hyperlink"/>
          </w:rPr>
          <w:t xml:space="preserve">National Research Data Infrastructure</w:t>
        </w:r>
      </w:hyperlink>
      <w:r>
        <w:t xml:space="preserve"> </w:t>
      </w:r>
      <w:r>
        <w:t xml:space="preserve">(NFDI), funded by the</w:t>
      </w:r>
      <w:r>
        <w:t xml:space="preserve"> </w:t>
      </w:r>
      <w:hyperlink r:id="rId58">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i/>
          </w:rPr>
          <w:t xml:space="preserve">simleo</w:t>
        </w:r>
      </w:hyperlink>
      <w:r>
        <w:t xml:space="preserve"> </w:t>
      </w:r>
      <w:r>
        <w:t xml:space="preserve"> </w:t>
      </w:r>
      <w:r>
        <w:t xml:space="preserve">Center for Advanced Studies, Research, and Development in Sardinia (CRS4), Pula (CA), Italy</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70">
        <w:r>
          <w:rPr>
            <w:rStyle w:val="Hyperlink"/>
          </w:rPr>
          <w:t xml:space="preserve">Alfred P. Sloan Foundation</w:t>
        </w:r>
      </w:hyperlink>
      <w:r>
        <w:t xml:space="preserve"> </w:t>
      </w:r>
      <w:r>
        <w:t xml:space="preserve">(grant number</w:t>
      </w:r>
      <w:r>
        <w:t xml:space="preserve"> </w:t>
      </w:r>
      <w:hyperlink r:id="rId71">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72">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6">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7">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8">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80">
        <w:r>
          <w:rPr>
            <w:rStyle w:val="Hyperlink"/>
          </w:rPr>
          <w:t xml:space="preserve">IBISBA</w:t>
        </w:r>
      </w:hyperlink>
      <w:r>
        <w:t xml:space="preserve"> </w:t>
      </w:r>
      <w:r>
        <w:t xml:space="preserve">(European Commission</w:t>
      </w:r>
      <w:r>
        <w:t xml:space="preserve"> </w:t>
      </w:r>
      <w:hyperlink r:id="rId35">
        <w:r>
          <w:rPr>
            <w:rStyle w:val="Hyperlink"/>
          </w:rPr>
          <w:t xml:space="preserve">H2020-INFRAIA-2017-1-two-stage 730976</w:t>
        </w:r>
      </w:hyperlink>
      <w:r>
        <w:t xml:space="preserve">,</w:t>
      </w:r>
      <w:r>
        <w:t xml:space="preserve"> </w:t>
      </w:r>
      <w:hyperlink r:id="rId81">
        <w:r>
          <w:rPr>
            <w:rStyle w:val="Hyperlink"/>
          </w:rPr>
          <w:t xml:space="preserve">H2020-INFRADEV-2019-2 871118</w:t>
        </w:r>
      </w:hyperlink>
      <w:r>
        <w:t xml:space="preserve">);</w:t>
      </w:r>
      <w:r>
        <w:t xml:space="preserve"> </w:t>
      </w:r>
      <w:hyperlink r:id="rId82">
        <w:r>
          <w:rPr>
            <w:rStyle w:val="Hyperlink"/>
          </w:rPr>
          <w:t xml:space="preserve">SyntheSys+</w:t>
        </w:r>
      </w:hyperlink>
      <w:r>
        <w:t xml:space="preserve"> </w:t>
      </w:r>
      <w:r>
        <w:t xml:space="preserve">(European Commission</w:t>
      </w:r>
      <w:r>
        <w:t xml:space="preserve"> </w:t>
      </w:r>
      <w:hyperlink r:id="rId83">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4">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5" w:name="introduction"/>
      <w:r>
        <w:t xml:space="preserve">Introduction</w:t>
      </w:r>
      <w:bookmarkEnd w:id="85"/>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A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6" w:name="ro-crate"/>
      <w:r>
        <w:t xml:space="preserve">RO-Crate</w:t>
      </w:r>
      <w:bookmarkEnd w:id="86"/>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about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7">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8">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9" w:name="conceptual-definition"/>
      <w:r>
        <w:t xml:space="preserve">Conceptual Definition</w:t>
      </w:r>
      <w:bookmarkEnd w:id="89"/>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91"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RO-Crate Metadata File, providing identifiers for authors using ORCID, organisations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90"/>
                    <a:stretch>
                      <a:fillRect/>
                    </a:stretch>
                  </pic:blipFill>
                  <pic:spPr bwMode="auto">
                    <a:xfrm>
                      <a:off x="0" y="0"/>
                      <a:ext cx="5848350" cy="2524125"/>
                    </a:xfrm>
                    <a:prstGeom prst="rect">
                      <a:avLst/>
                    </a:prstGeom>
                    <a:noFill/>
                    <a:ln w="9525">
                      <a:noFill/>
                      <a:headEnd/>
                      <a:tailEnd/>
                    </a:ln>
                  </pic:spPr>
                </pic:pic>
              </a:graphicData>
            </a:graphic>
          </wp:inline>
        </w:drawing>
      </w:r>
      <w:bookmarkEnd w:id="91"/>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rPr>
          <w:i/>
        </w:rPr>
        <w:t xml:space="preserve">RO-Crate Metadata File</w:t>
      </w:r>
      <w:r>
        <w:t xml:space="preserve">, providing identifiers for</w:t>
      </w:r>
      <w:r>
        <w:t xml:space="preserve"> </w:t>
      </w:r>
      <w:r>
        <w:rPr>
          <w:i/>
        </w:rPr>
        <w:t xml:space="preserve">authors</w:t>
      </w:r>
      <w:r>
        <w:t xml:space="preserve"> </w:t>
      </w:r>
      <w:r>
        <w:t xml:space="preserve">using ORCID,</w:t>
      </w:r>
      <w:r>
        <w:t xml:space="preserve"> </w:t>
      </w:r>
      <w:r>
        <w:rPr>
          <w:i/>
        </w:rPr>
        <w:t xml:space="preserve">organisations</w:t>
      </w:r>
      <w:r>
        <w:t xml:space="preserve"> </w:t>
      </w:r>
      <w:r>
        <w:t xml:space="preserve">using</w:t>
      </w:r>
      <w:r>
        <w:t xml:space="preserve"> </w:t>
      </w:r>
      <w:hyperlink r:id="rId92">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93" w:name="linked-data-as-a-foundation"/>
      <w:r>
        <w:t xml:space="preserve">Linked Data as a foundation</w:t>
      </w:r>
      <w:bookmarkEnd w:id="93"/>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w:t>
      </w:r>
      <w:r>
        <w:rPr>
          <w:rStyle w:val="FootnoteReference"/>
        </w:rPr>
        <w:footnoteReference w:id="94"/>
      </w:r>
      <w:r>
        <w:t xml:space="preserve"> </w:t>
      </w:r>
      <w:r>
        <w:t xml:space="preserve">to identify resources (i.e. artefacts), resolvable via HTTP, enriched with metadata and linked to each other) are core to RO-Crate; therefore IRIs 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5">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6" w:name="ro-crate-is-a-self-described-container"/>
      <w:r>
        <w:t xml:space="preserve">RO-Crate is a self-described container</w:t>
      </w:r>
      <w:bookmarkEnd w:id="96"/>
    </w:p>
    <w:p>
      <w:pPr>
        <w:pStyle w:val="FirstParagraph"/>
      </w:pPr>
      <w:r>
        <w:t xml:space="preserve">An</w:t>
      </w:r>
      <w:r>
        <w:t xml:space="preserve"> </w:t>
      </w:r>
      <w:hyperlink r:id="rId97">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8">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9">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100">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101" w:name="X3e9cda4d5e028b736983e3e7c0deec1234a1235"/>
      <w:r>
        <w:t xml:space="preserve">Data Entities are described using Contextual Entities</w:t>
      </w:r>
      <w:bookmarkEnd w:id="101"/>
    </w:p>
    <w:p>
      <w:pPr>
        <w:pStyle w:val="FirstParagraph"/>
      </w:pPr>
      <w:r>
        <w:t xml:space="preserve">RO-Crate distinguishes between</w:t>
      </w:r>
      <w:r>
        <w:t xml:space="preserve"> </w:t>
      </w:r>
      <w:hyperlink r:id="rId102">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it is also a web page and a way to refer to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4"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103"/>
                    <a:stretch>
                      <a:fillRect/>
                    </a:stretch>
                  </pic:blipFill>
                  <pic:spPr bwMode="auto">
                    <a:xfrm>
                      <a:off x="0" y="0"/>
                      <a:ext cx="5905500" cy="2952750"/>
                    </a:xfrm>
                    <a:prstGeom prst="rect">
                      <a:avLst/>
                    </a:prstGeom>
                    <a:noFill/>
                    <a:ln w="9525">
                      <a:noFill/>
                      <a:headEnd/>
                      <a:tailEnd/>
                    </a:ln>
                  </pic:spPr>
                </pic:pic>
              </a:graphicData>
            </a:graphic>
          </wp:inline>
        </w:drawing>
      </w:r>
      <w:bookmarkEnd w:id="104"/>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w:t>
      </w:r>
      <w:r>
        <w:t xml:space="preserve">(which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5" w:name="guide-through-recommended-practices"/>
      <w:r>
        <w:t xml:space="preserve">Guide through Recommended Practices</w:t>
      </w:r>
      <w:bookmarkEnd w:id="105"/>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6">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7">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8" w:name="ensuring-simplicity"/>
      <w:r>
        <w:t xml:space="preserve">Ensuring Simplicity</w:t>
      </w:r>
      <w:bookmarkEnd w:id="108"/>
    </w:p>
    <w:p>
      <w:pPr>
        <w:pStyle w:val="FirstParagraph"/>
      </w:pPr>
      <w:r>
        <w:t xml:space="preserve">One aim of RO-Crate is to be conceptually simple. This simplicity has been repeatedly checked and confirmed through an informal community review process. For instance, in the discussion on supporting</w:t>
      </w:r>
      <w:r>
        <w:t xml:space="preserve"> </w:t>
      </w:r>
      <w:hyperlink r:id="rId109">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10">
        <w:r>
          <w:rPr>
            <w:rStyle w:val="Hyperlink"/>
          </w:rPr>
          <w:t xml:space="preserve">RDF best practice</w:t>
        </w:r>
      </w:hyperlink>
      <w:r>
        <w:t xml:space="preserve"> </w:t>
      </w:r>
      <w:r>
        <w:t xml:space="preserve">is to establish a vocabulary with a new URI namespace, formalised using</w:t>
      </w:r>
      <w:r>
        <w:t xml:space="preserve"> </w:t>
      </w:r>
      <w:hyperlink r:id="rId111">
        <w:r>
          <w:rPr>
            <w:rStyle w:val="Hyperlink"/>
          </w:rPr>
          <w:t xml:space="preserve">RDF Schema</w:t>
        </w:r>
      </w:hyperlink>
      <w:r>
        <w:t xml:space="preserve"> </w:t>
      </w:r>
      <w:r>
        <w:t xml:space="preserve">or</w:t>
      </w:r>
      <w:r>
        <w:t xml:space="preserve"> </w:t>
      </w:r>
      <w:hyperlink r:id="rId112">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13">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4">
        <w:r>
          <w:rPr>
            <w:rStyle w:val="Hyperlink"/>
          </w:rPr>
          <w:t xml:space="preserve">https://w3id.org/ro/terms/</w:t>
        </w:r>
      </w:hyperlink>
      <w:r>
        <w:t xml:space="preserve"> </w:t>
      </w:r>
      <w:r>
        <w:t xml:space="preserve">that redirect to simple CSV files</w:t>
      </w:r>
      <w:r>
        <w:t xml:space="preserve"> </w:t>
      </w:r>
      <w:hyperlink r:id="rId115">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6" w:name="extensibility-and-ro-crate-profiles"/>
      <w:r>
        <w:t xml:space="preserve">Extensibility and RO-Crate profiles</w:t>
      </w:r>
      <w:bookmarkEnd w:id="116"/>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7">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8">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9" w:name="Xf0d2be6b56dcb07ab3cac26cf038bcf0131b672"/>
      <w:r>
        <w:t xml:space="preserve">Technical implementation of the RO-Crate model</w:t>
      </w:r>
      <w:bookmarkEnd w:id="119"/>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20">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21" w:name="ro-crate-json-ld"/>
      <w:r>
        <w:t xml:space="preserve">RO-Crate JSON-LD</w:t>
      </w:r>
      <w:bookmarkEnd w:id="121"/>
    </w:p>
    <w:p>
      <w:pPr>
        <w:pStyle w:val="FirstParagraph"/>
      </w:pPr>
      <w:r>
        <w:t xml:space="preserve">RO-Crate mandates the use of</w:t>
      </w:r>
      <w:r>
        <w:t xml:space="preserve"> </w:t>
      </w:r>
      <w:hyperlink r:id="rId122">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23"/>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4"/>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 data entity</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In this example</w:t>
      </w:r>
      <w:r>
        <w:rPr>
          <w:i/>
        </w:rPr>
        <w:t xml:space="preserve"> </w:t>
      </w:r>
      <w:r>
        <w:rPr>
          <w:rStyle w:val="VerbatimChar"/>
          <w:i/>
        </w:rPr>
        <w:t xml:space="preserve">about</w:t>
      </w:r>
      <w:r>
        <w:rPr>
          <w:i/>
        </w:rPr>
        <w:t xml:space="preserve"> </w:t>
      </w:r>
      <w:r>
        <w:rPr>
          <w:i/>
        </w:rPr>
        <w:t xml:space="preserve">of the CSV data entity reference the</w:t>
      </w:r>
      <w:r>
        <w:rPr>
          <w:i/>
        </w:rPr>
        <w:t xml:space="preserve"> </w:t>
      </w:r>
      <w:r>
        <w:rPr>
          <w:rStyle w:val="VerbatimChar"/>
          <w:i/>
        </w:rPr>
        <w:t xml:space="preserve">ImageObject</w:t>
      </w:r>
      <w:r>
        <w:rPr>
          <w:i/>
        </w:rPr>
        <w:t xml:space="preserve">, which then take the roles of both a data entity and contextual entity.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5" w:name="flattened-json-ld"/>
      <w:r>
        <w:t xml:space="preserve">Flattened JSON-LD</w:t>
      </w:r>
      <w:bookmarkEnd w:id="125"/>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6">
        <w:r>
          <w:rPr>
            <w:rStyle w:val="Hyperlink"/>
          </w:rPr>
          <w:t xml:space="preserve">compacted form</w:t>
        </w:r>
      </w:hyperlink>
      <w:r>
        <w:t xml:space="preserve"> </w:t>
      </w:r>
      <w:r>
        <w:t xml:space="preserve">which follows this expectation (</w:t>
      </w:r>
      <w:hyperlink r:id="rId127">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8">
        <w:r>
          <w:rPr>
            <w:rStyle w:val="Hyperlink"/>
          </w:rPr>
          <w:t xml:space="preserve">consider existing IRIs and identifiers</w:t>
        </w:r>
      </w:hyperlink>
      <w:r>
        <w:t xml:space="preserve">.</w:t>
      </w:r>
    </w:p>
    <w:p>
      <w:pPr>
        <w:pStyle w:val="Heading4"/>
      </w:pPr>
      <w:bookmarkStart w:id="129" w:name="json-ld-context"/>
      <w:r>
        <w:t xml:space="preserve">JSON-LD context</w:t>
      </w:r>
      <w:bookmarkEnd w:id="129"/>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30">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31">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32">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33" w:name="ro-crate-community"/>
      <w:r>
        <w:t xml:space="preserve">RO-Crate Community</w:t>
      </w:r>
      <w:bookmarkEnd w:id="133"/>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4" w:name="people"/>
      <w:r>
        <w:t xml:space="preserve">People</w:t>
      </w:r>
      <w:bookmarkEnd w:id="134"/>
    </w:p>
    <w:p>
      <w:pPr>
        <w:pStyle w:val="FirstParagraph"/>
      </w:pPr>
      <w:r>
        <w:t xml:space="preserve">The initial concept of RO-Crate was formed at the first Workshop on Research Objects (</w:t>
      </w:r>
      <w:hyperlink r:id="rId135">
        <w:r>
          <w:rPr>
            <w:rStyle w:val="Hyperlink"/>
          </w:rPr>
          <w:t xml:space="preserve">RO2018</w:t>
        </w:r>
      </w:hyperlink>
      <w:r>
        <w:t xml:space="preserve">), held as part of the IEEE conference on eScience. This workshop followed up on considerations made at a</w:t>
      </w:r>
      <w:r>
        <w:t xml:space="preserve"> </w:t>
      </w:r>
      <w:hyperlink r:id="rId136">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w:t>
      </w:r>
      <w:r>
        <w:t xml:space="preserve"> </w:t>
      </w:r>
      <w:hyperlink r:id="rId53">
        <w:r>
          <w:rPr>
            <w:rStyle w:val="Hyperlink"/>
          </w:rPr>
          <w:t xml:space="preserve">EOSC-Life</w:t>
        </w:r>
      </w:hyperlink>
      <w:r>
        <w:t xml:space="preserve"> </w:t>
      </w:r>
      <w:r>
        <w:t xml:space="preserve">and</w:t>
      </w:r>
      <w:r>
        <w:t xml:space="preserve"> </w:t>
      </w:r>
      <w:hyperlink r:id="rId137">
        <w:r>
          <w:rPr>
            <w:rStyle w:val="Hyperlink"/>
          </w:rPr>
          <w:t xml:space="preserve">FAIRplus</w:t>
        </w:r>
      </w:hyperlink>
      <w:r>
        <w:t xml:space="preserve">. RO-Crate has also established collaborations with Bioschemas,</w:t>
      </w:r>
      <w:r>
        <w:t xml:space="preserve"> </w:t>
      </w:r>
      <w:hyperlink r:id="rId138">
        <w:r>
          <w:rPr>
            <w:rStyle w:val="Hyperlink"/>
          </w:rPr>
          <w:t xml:space="preserve">GA4GH</w:t>
        </w:r>
      </w:hyperlink>
      <w:r>
        <w:t xml:space="preserve">, OpenAIRE</w:t>
      </w:r>
      <w:r>
        <w:t xml:space="preserve"> </w:t>
      </w:r>
      <w:r>
        <w:t xml:space="preserve">[</w:t>
      </w:r>
      <w:hyperlink w:anchor="ref-kjCRcBZ5">
        <w:r>
          <w:rPr>
            <w:rStyle w:val="Hyperlink"/>
          </w:rPr>
          <w:t xml:space="preserve">38</w:t>
        </w:r>
      </w:hyperlink>
      <w:r>
        <w:t xml:space="preserve">]</w:t>
      </w:r>
      <w:r>
        <w:t xml:space="preserve"> </w:t>
      </w:r>
      <w:r>
        <w:t xml:space="preserve">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9" w:name="norms"/>
      <w:r>
        <w:t xml:space="preserve">Norms</w:t>
      </w:r>
      <w:bookmarkEnd w:id="139"/>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40" w:name="open-platforms"/>
      <w:r>
        <w:t xml:space="preserve">Open Platforms</w:t>
      </w:r>
      <w:bookmarkEnd w:id="140"/>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41">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has as of October 2021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72">
        <w:r>
          <w:rPr>
            <w:rStyle w:val="Hyperlink"/>
          </w:rPr>
          <w:t xml:space="preserve">RO-Crate Community</w:t>
        </w:r>
      </w:hyperlink>
      <w:r>
        <w:t xml:space="preserve"> </w:t>
      </w:r>
      <w:r>
        <w:t xml:space="preserve">is open for anyone to join, to equally participate under a code of conduct, and as of October 2021 have more than 50 members (see Appendix).</w:t>
      </w:r>
    </w:p>
    <w:p>
      <w:pPr>
        <w:pStyle w:val="Heading1"/>
      </w:pPr>
      <w:bookmarkStart w:id="142" w:name="ro-crate-tooling"/>
      <w:r>
        <w:t xml:space="preserve">RO-Crate Tooling</w:t>
      </w:r>
      <w:bookmarkEnd w:id="142"/>
    </w:p>
    <w:p>
      <w:pPr>
        <w:pStyle w:val="FirstParagraph"/>
      </w:pPr>
      <w:r>
        <w:t xml:space="preserve">The work of the community has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w:t>
      </w:r>
      <w:r>
        <w:t xml:space="preserve">[</w:t>
      </w:r>
      <w:hyperlink w:anchor="ref-hojAyeKY">
        <w:r>
          <w:rPr>
            <w:rStyle w:val="Hyperlink"/>
          </w:rPr>
          <w:t xml:space="preserve">35</w:t>
        </w:r>
      </w:hyperlink>
      <w:r>
        <w:t xml:space="preserve">]</w:t>
      </w:r>
      <w:r>
        <w:t xml:space="preserve">). Furthermore, there are tools that cater to end-users (</w:t>
      </w:r>
      <w:r>
        <w:rPr>
          <w:i/>
        </w:rPr>
        <w:t xml:space="preserve">Describo</w:t>
      </w:r>
      <w:r>
        <w:t xml:space="preserve"> </w:t>
      </w:r>
      <w:r>
        <w:t xml:space="preserve">[</w:t>
      </w:r>
      <w:hyperlink w:anchor="ref-bSpAL6uW">
        <w:r>
          <w:rPr>
            <w:rStyle w:val="Hyperlink"/>
          </w:rPr>
          <w:t xml:space="preserve">39</w:t>
        </w:r>
      </w:hyperlink>
      <w:r>
        <w:t xml:space="preserve">]</w:t>
      </w:r>
      <w:r>
        <w:t xml:space="preserve">,</w:t>
      </w:r>
      <w:r>
        <w:t xml:space="preserve"> </w:t>
      </w:r>
      <w:r>
        <w:rPr>
          <w:i/>
        </w:rPr>
        <w:t xml:space="preserve">Workflow Hub</w:t>
      </w:r>
      <w:r>
        <w:t xml:space="preserve"> </w:t>
      </w:r>
      <w:r>
        <w:t xml:space="preserve">[</w:t>
      </w:r>
      <w:hyperlink w:anchor="ref-syXvUAqM">
        <w:r>
          <w:rPr>
            <w:rStyle w:val="Hyperlink"/>
          </w:rPr>
          <w:t xml:space="preserve">40</w:t>
        </w:r>
      </w:hyperlink>
      <w:r>
        <w:t xml:space="preserve">]</w:t>
      </w:r>
      <w:r>
        <w:t xml:space="preserve">), in order to simplify creating and managing RO-Crates. For example, Describo was developed to help researchers of the Australian</w:t>
      </w:r>
      <w:r>
        <w:t xml:space="preserve"> </w:t>
      </w:r>
      <w:hyperlink r:id="rId143">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41</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42</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43</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39</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44</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45</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46</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47</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48</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40</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49</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hyperlink w:anchor="ref-1GtSNP0ij">
              <w:r>
                <w:rPr>
                  <w:rStyle w:val="Hyperlink"/>
                </w:rPr>
                <w:t xml:space="preserve">50</w:t>
              </w:r>
            </w:hyperlink>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51</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52</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53</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54</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55</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56</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58</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59</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60</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44" w:name="profiles-of-ro-crate-in-use"/>
      <w:r>
        <w:t xml:space="preserve">Profiles of RO-Crate in use</w:t>
      </w:r>
      <w:bookmarkEnd w:id="144"/>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45">
        <w:r>
          <w:rPr>
            <w:rStyle w:val="Hyperlink"/>
          </w:rPr>
          <w:t xml:space="preserve">FAIR Digital Objects</w:t>
        </w:r>
      </w:hyperlink>
      <w:r>
        <w:t xml:space="preserve">.</w:t>
      </w:r>
      <w:r>
        <w:t xml:space="preserve"> </w:t>
      </w:r>
      <w:hyperlink r:id="rId146">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7" w:name="bioinformatics-workflows"/>
      <w:r>
        <w:t xml:space="preserve">Bioinformatics workflows</w:t>
      </w:r>
      <w:bookmarkEnd w:id="147"/>
    </w:p>
    <w:p>
      <w:pPr>
        <w:pStyle w:val="FirstParagraph"/>
      </w:pPr>
      <w:hyperlink r:id="rId148">
        <w:r>
          <w:rPr>
            <w:rStyle w:val="Hyperlink"/>
          </w:rPr>
          <w:t xml:space="preserve">WorkflowHub.eu</w:t>
        </w:r>
      </w:hyperlink>
      <w:r>
        <w:t xml:space="preserve"> </w:t>
      </w:r>
      <w:r>
        <w:t xml:space="preserve">is a European cross-domain registry of computational workflows, supported by European Open Science Cloud projects, e.g. </w:t>
      </w:r>
      <w:hyperlink r:id="rId53">
        <w:r>
          <w:rPr>
            <w:rStyle w:val="Hyperlink"/>
          </w:rPr>
          <w:t xml:space="preserve">EOSC-Life</w:t>
        </w:r>
      </w:hyperlink>
      <w:r>
        <w:t xml:space="preserve">, and research infrastructures including the pan-European bioinformatics network</w:t>
      </w:r>
      <w:r>
        <w:t xml:space="preserve"> </w:t>
      </w:r>
      <w:hyperlink r:id="rId149">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61</w:t>
        </w:r>
      </w:hyperlink>
      <w:r>
        <w:t xml:space="preserve">]</w:t>
      </w:r>
      <w:r>
        <w:t xml:space="preserve"> </w:t>
      </w:r>
      <w:r>
        <w:t xml:space="preserve">and Nextflow nf-core</w:t>
      </w:r>
      <w:r>
        <w:t xml:space="preserve"> </w:t>
      </w:r>
      <w:r>
        <w:t xml:space="preserve">[</w:t>
      </w:r>
      <w:hyperlink w:anchor="ref-wq4G2CfQ">
        <w:r>
          <w:rPr>
            <w:rStyle w:val="Hyperlink"/>
          </w:rPr>
          <w:t xml:space="preserve">62</w:t>
        </w:r>
      </w:hyperlink>
      <w:r>
        <w:t xml:space="preserve">]</w:t>
      </w:r>
      <w:r>
        <w:t xml:space="preserve">.</w:t>
      </w:r>
    </w:p>
    <w:p>
      <w:pPr>
        <w:pStyle w:val="BodyText"/>
      </w:pPr>
      <w:r>
        <w:t xml:space="preserve">We here describe three different RO-Crate profiles developed for use with WorkflowHub.</w:t>
      </w:r>
    </w:p>
    <w:p>
      <w:pPr>
        <w:pStyle w:val="Heading3"/>
      </w:pPr>
      <w:bookmarkStart w:id="150" w:name="profile-for-describing-workflows"/>
      <w:r>
        <w:t xml:space="preserve">Profile for describing workflows</w:t>
      </w:r>
      <w:bookmarkEnd w:id="150"/>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63</w:t>
        </w:r>
      </w:hyperlink>
      <w:r>
        <w:t xml:space="preserve">]</w:t>
      </w:r>
      <w:r>
        <w:t xml:space="preserve"> </w:t>
      </w:r>
      <w:r>
        <w:t xml:space="preserve">and Snakemake</w:t>
      </w:r>
      <w:r>
        <w:t xml:space="preserve"> </w:t>
      </w:r>
      <w:r>
        <w:t xml:space="preserve">[</w:t>
      </w:r>
      <w:hyperlink w:anchor="ref-NcYZqBux">
        <w:r>
          <w:rPr>
            <w:rStyle w:val="Hyperlink"/>
          </w:rPr>
          <w:t xml:space="preserve">64</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65</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10Uayv5us">
        <w:r>
          <w:rPr>
            <w:rStyle w:val="Hyperlink"/>
          </w:rPr>
          <w:t xml:space="preserve">66</w:t>
        </w:r>
      </w:hyperlink>
      <w:r>
        <w:t xml:space="preserve">]</w:t>
      </w:r>
      <w:r>
        <w:t xml:space="preserve"> </w:t>
      </w:r>
      <w:r>
        <w:t xml:space="preserve">definitions and diagrams</w:t>
      </w:r>
      <w:r>
        <w:t xml:space="preserve"> </w:t>
      </w:r>
      <w:r>
        <w:t xml:space="preserve">[</w:t>
      </w:r>
      <w:hyperlink w:anchor="ref-Sdv3iU46">
        <w:r>
          <w:rPr>
            <w:rStyle w:val="Hyperlink"/>
          </w:rPr>
          <w:t xml:space="preserve">67</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51">
        <w:r>
          <w:rPr>
            <w:rStyle w:val="Hyperlink"/>
          </w:rPr>
          <w:t xml:space="preserve">Computational Workflows</w:t>
        </w:r>
      </w:hyperlink>
      <w:r>
        <w:t xml:space="preserve">, which again informed the</w:t>
      </w:r>
      <w:r>
        <w:t xml:space="preserve"> </w:t>
      </w:r>
      <w:hyperlink r:id="rId152">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48</w:t>
        </w:r>
      </w:hyperlink>
      <w:r>
        <w:t xml:space="preserve">]</w:t>
      </w:r>
      <w:r>
        <w:t xml:space="preserve"> </w:t>
      </w:r>
      <w:r>
        <w:t xml:space="preserve">and WorkflowHub’s</w:t>
      </w:r>
      <w:r>
        <w:t xml:space="preserve"> </w:t>
      </w:r>
      <w:hyperlink r:id="rId153">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54" w:name="profile-for-recording-workflow-runs"/>
      <w:r>
        <w:t xml:space="preserve">Profile for recording workflow runs</w:t>
      </w:r>
      <w:bookmarkEnd w:id="154"/>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68</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55"/>
      </w:r>
      <w:r>
        <w:t xml:space="preserve">.</w:t>
      </w:r>
    </w:p>
    <w:p>
      <w:pPr>
        <w:pStyle w:val="BodyText"/>
      </w:pPr>
      <w:r>
        <w:t xml:space="preserve">To simplify from that approach, for this Workflow Run RO-Crate profile we will use a higher level</w:t>
      </w:r>
      <w:r>
        <w:t xml:space="preserve"> </w:t>
      </w:r>
      <w:hyperlink r:id="rId156">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7">
        <w:r>
          <w:rPr>
            <w:rStyle w:val="Hyperlink"/>
          </w:rPr>
          <w:t xml:space="preserve">Specimen Data Refinery</w:t>
        </w:r>
      </w:hyperlink>
      <w:r>
        <w:t xml:space="preserve"> </w:t>
      </w:r>
      <w:r>
        <w:t xml:space="preserve">[</w:t>
      </w:r>
      <w:hyperlink w:anchor="ref-8CVxQAro">
        <w:r>
          <w:rPr>
            <w:rStyle w:val="Hyperlink"/>
          </w:rPr>
          <w:t xml:space="preserve">70</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71</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72</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8" w:name="profile-for-testing-workflows"/>
      <w:r>
        <w:t xml:space="preserve">Profile for testing workflows</w:t>
      </w:r>
      <w:bookmarkEnd w:id="158"/>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49</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9">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32">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60" w:name="regulatory-sciences"/>
      <w:r>
        <w:t xml:space="preserve">Regulatory Sciences</w:t>
      </w:r>
      <w:bookmarkEnd w:id="160"/>
    </w:p>
    <w:p>
      <w:pPr>
        <w:pStyle w:val="FirstParagraph"/>
      </w:pPr>
      <w:hyperlink r:id="rId161">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73</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74</w:t>
        </w:r>
      </w:hyperlink>
      <w:r>
        <w:t xml:space="preserve">]</w:t>
      </w:r>
      <w:r>
        <w:t xml:space="preserve"> </w:t>
      </w:r>
      <w:r>
        <w:t xml:space="preserve">as a combination of</w:t>
      </w:r>
      <w:r>
        <w:t xml:space="preserve"> </w:t>
      </w:r>
      <w:hyperlink r:id="rId162">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63"/>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64">
        <w:r>
          <w:rPr>
            <w:rStyle w:val="Hyperlink"/>
            <w:b/>
          </w:rPr>
          <w:t xml:space="preserve">BCO RO-Crate</w:t>
        </w:r>
      </w:hyperlink>
      <w:r>
        <w:t xml:space="preserve">[</w:t>
      </w:r>
      <w:hyperlink w:anchor="ref-1H1Z87nyU">
        <w:r>
          <w:rPr>
            <w:rStyle w:val="Hyperlink"/>
          </w:rPr>
          <w:t xml:space="preserve">75</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65">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10Uayv5us">
        <w:r>
          <w:rPr>
            <w:rStyle w:val="Hyperlink"/>
          </w:rPr>
          <w:t xml:space="preserve">66</w:t>
        </w:r>
      </w:hyperlink>
      <w:r>
        <w:t xml:space="preserve">]</w:t>
      </w:r>
      <w:r>
        <w:t xml:space="preserve"> </w:t>
      </w:r>
      <w:r>
        <w:t xml:space="preserve">for interoperable pipeline execution. CWL itself relies on tool packaging in software containers using</w:t>
      </w:r>
      <w:r>
        <w:t xml:space="preserve"> </w:t>
      </w:r>
      <w:hyperlink r:id="rId166">
        <w:r>
          <w:rPr>
            <w:rStyle w:val="Hyperlink"/>
          </w:rPr>
          <w:t xml:space="preserve">Docker</w:t>
        </w:r>
      </w:hyperlink>
      <w:r>
        <w:t xml:space="preserve"> </w:t>
      </w:r>
      <w:r>
        <w:t xml:space="preserve">or</w:t>
      </w:r>
      <w:r>
        <w:t xml:space="preserve"> </w:t>
      </w:r>
      <w:hyperlink r:id="rId167">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6]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8"/>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76</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9" w:name="digital-humanities-cultural-heritage"/>
      <w:r>
        <w:t xml:space="preserve">Digital Humanities: Cultural Heritage</w:t>
      </w:r>
      <w:bookmarkEnd w:id="169"/>
    </w:p>
    <w:p>
      <w:pPr>
        <w:pStyle w:val="FirstParagraph"/>
      </w:pPr>
      <w:hyperlink r:id="rId170">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71">
        <w:r>
          <w:rPr>
            <w:rStyle w:val="Hyperlink"/>
          </w:rPr>
          <w:t xml:space="preserve">Modern PARADISEC demonstrator</w:t>
        </w:r>
      </w:hyperlink>
      <w:r>
        <w:t xml:space="preserve"> </w:t>
      </w:r>
      <w:r>
        <w:t xml:space="preserve">has been</w:t>
      </w:r>
      <w:r>
        <w:t xml:space="preserve"> </w:t>
      </w:r>
      <w:hyperlink r:id="rId172">
        <w:r>
          <w:rPr>
            <w:rStyle w:val="Hyperlink"/>
          </w:rPr>
          <w:t xml:space="preserve">developed</w:t>
        </w:r>
      </w:hyperlink>
      <w:r>
        <w:t xml:space="preserve"> </w:t>
      </w:r>
      <w:r>
        <w:t xml:space="preserve">to also help digitally preserve these artefacts using the</w:t>
      </w:r>
      <w:r>
        <w:t xml:space="preserve"> </w:t>
      </w:r>
      <w:hyperlink r:id="rId173">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74"/>
      </w:r>
      <w:r>
        <w:t xml:space="preserve">.</w:t>
      </w:r>
    </w:p>
    <w:p>
      <w:pPr>
        <w:pStyle w:val="Heading2"/>
      </w:pPr>
      <w:bookmarkStart w:id="175" w:name="machine-actionable-data-management-plans"/>
      <w:r>
        <w:t xml:space="preserve">Machine-actionable Data Management Plans</w:t>
      </w:r>
      <w:bookmarkEnd w:id="175"/>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77</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78</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79</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80</w:t>
        </w:r>
      </w:hyperlink>
      <w:r>
        <w:t xml:space="preserve">]</w:t>
      </w:r>
      <w:r>
        <w:t xml:space="preserve">, a specialisation of the W3C Data Catalog Vocabulary (DCAT)</w:t>
      </w:r>
      <w:r>
        <w:t xml:space="preserve"> </w:t>
      </w:r>
      <w:r>
        <w:t xml:space="preserve">[</w:t>
      </w:r>
      <w:hyperlink w:anchor="ref-naVrw7g1">
        <w:r>
          <w:rPr>
            <w:rStyle w:val="Hyperlink"/>
          </w:rPr>
          <w:t xml:space="preserve">81</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58</w:t>
        </w:r>
      </w:hyperlink>
      <w:r>
        <w:t xml:space="preserve">]</w:t>
      </w:r>
      <w:r>
        <w:t xml:space="preserve">, implemented by the RO-Crate {RDA maDMP Mapper</w:t>
      </w:r>
      <w:r>
        <w:t xml:space="preserve"> </w:t>
      </w:r>
      <w:r>
        <w:t xml:space="preserve">[</w:t>
      </w:r>
      <w:hyperlink w:anchor="ref-keqQfayg">
        <w:r>
          <w:rPr>
            <w:rStyle w:val="Hyperlink"/>
          </w:rPr>
          <w:t xml:space="preserve">57</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59</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58</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6" w:name="X6c3a66e7ecadcfed6bd00425a68e824b733ec62"/>
      <w:r>
        <w:t xml:space="preserve">Institutional data repositories – Harvard Data Commons</w:t>
      </w:r>
      <w:bookmarkEnd w:id="176"/>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82</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7">
        <w:r>
          <w:rPr>
            <w:rStyle w:val="Hyperlink"/>
          </w:rPr>
          <w:t xml:space="preserve">Australian Research Data Commons (ARDC)</w:t>
        </w:r>
      </w:hyperlink>
      <w:r>
        <w:t xml:space="preserve"> </w:t>
      </w:r>
      <w:r>
        <w:t xml:space="preserve">[</w:t>
      </w:r>
      <w:hyperlink w:anchor="ref-1EOrDAznb">
        <w:r>
          <w:rPr>
            <w:rStyle w:val="Hyperlink"/>
          </w:rPr>
          <w:t xml:space="preserve">83</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8">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84</w:t>
        </w:r>
      </w:hyperlink>
      <w:r>
        <w:t xml:space="preserve">]</w:t>
      </w:r>
      <w:r>
        <w:t xml:space="preserve"> </w:t>
      </w:r>
      <w:r>
        <w:t xml:space="preserve">provides the cancer research community with access to a vast volume of genomic and clinical data. Initiatives such as</w:t>
      </w:r>
      <w:r>
        <w:t xml:space="preserve"> </w:t>
      </w:r>
      <w:hyperlink r:id="rId179">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85</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80">
        <w:r>
          <w:rPr>
            <w:rStyle w:val="Hyperlink"/>
          </w:rPr>
          <w:t xml:space="preserve">Harvard Dataverse data repository</w:t>
        </w:r>
      </w:hyperlink>
      <w:r>
        <w:t xml:space="preserve">.</w:t>
      </w:r>
      <w:r>
        <w:t xml:space="preserve"> </w:t>
      </w:r>
      <w:hyperlink r:id="rId181">
        <w:r>
          <w:rPr>
            <w:rStyle w:val="Hyperlink"/>
          </w:rPr>
          <w:t xml:space="preserve">Dataverse</w:t>
        </w:r>
      </w:hyperlink>
      <w:r>
        <w:t xml:space="preserve"> </w:t>
      </w:r>
      <w:r>
        <w:t xml:space="preserve">[</w:t>
      </w:r>
      <w:hyperlink w:anchor="ref-1GS5Dq9yc">
        <w:r>
          <w:rPr>
            <w:rStyle w:val="Hyperlink"/>
          </w:rPr>
          <w:t xml:space="preserve">86</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87</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82">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83" w:name="related-work"/>
      <w:r>
        <w:t xml:space="preserve">Related Work</w:t>
      </w:r>
      <w:bookmarkEnd w:id="183"/>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88</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89</w:t>
        </w:r>
      </w:hyperlink>
      <w:r>
        <w:t xml:space="preserve">]</w:t>
      </w:r>
      <w:r>
        <w:t xml:space="preserve"> </w:t>
      </w:r>
      <w:r>
        <w:t xml:space="preserve">[</w:t>
      </w:r>
      <w:hyperlink w:anchor="ref-16USoLuIY">
        <w:r>
          <w:rPr>
            <w:rStyle w:val="Hyperlink"/>
          </w:rPr>
          <w:t xml:space="preserve">90</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84" w:name="X11a4f11c185d41e64cb348aa04093ec22c1f1fb"/>
      <w:r>
        <w:t xml:space="preserve">Bundling and Packaging Digital Research Artefacts</w:t>
      </w:r>
      <w:bookmarkEnd w:id="184"/>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90</w:t>
        </w:r>
      </w:hyperlink>
      <w:r>
        <w:t xml:space="preserve">]</w:t>
      </w:r>
      <w:r>
        <w:t xml:space="preserve"> </w:t>
      </w:r>
      <w:r>
        <w:t xml:space="preserve">led to the development of the</w:t>
      </w:r>
      <w:r>
        <w:t xml:space="preserve"> </w:t>
      </w:r>
      <w:hyperlink r:id="rId185">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91</w:t>
        </w:r>
      </w:hyperlink>
      <w:r>
        <w:t xml:space="preserve">]</w:t>
      </w:r>
      <w:r>
        <w:t xml:space="preserve"> </w:t>
      </w:r>
      <w:r>
        <w:t xml:space="preserve">was based on RDF ontologies</w:t>
      </w:r>
      <w:r>
        <w:t xml:space="preserve"> </w:t>
      </w:r>
      <w:r>
        <w:t xml:space="preserve">[</w:t>
      </w:r>
      <w:hyperlink w:anchor="ref-1zQ0H831">
        <w:r>
          <w:rPr>
            <w:rStyle w:val="Hyperlink"/>
          </w:rPr>
          <w:t xml:space="preserve">92</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93</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94</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95</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96</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97</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69</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68</w:t>
        </w:r>
      </w:hyperlink>
      <w:r>
        <w:t xml:space="preserve">]</w:t>
      </w:r>
      <w:r>
        <w:t xml:space="preserve">).</w:t>
      </w:r>
    </w:p>
    <w:p>
      <w:pPr>
        <w:pStyle w:val="BodyText"/>
      </w:pPr>
      <w:r>
        <w:t xml:space="preserve">RO-Bundle evolved to</w:t>
      </w:r>
      <w:r>
        <w:t xml:space="preserve"> </w:t>
      </w:r>
      <w:hyperlink r:id="rId186">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76</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98</w:t>
        </w:r>
      </w:hyperlink>
      <w:r>
        <w:t xml:space="preserve">]</w:t>
      </w:r>
      <w:r>
        <w:t xml:space="preserve"> </w:t>
      </w:r>
      <w:r>
        <w:t xml:space="preserve">[</w:t>
      </w:r>
      <w:hyperlink w:anchor="ref-wIuPSf9U">
        <w:r>
          <w:rPr>
            <w:rStyle w:val="Hyperlink"/>
          </w:rPr>
          <w:t xml:space="preserve">99</w:t>
        </w:r>
      </w:hyperlink>
      <w:r>
        <w:t xml:space="preserve">]</w:t>
      </w:r>
      <w:r>
        <w:t xml:space="preserve">.</w:t>
      </w:r>
    </w:p>
    <w:p>
      <w:pPr>
        <w:pStyle w:val="Heading2"/>
      </w:pPr>
      <w:bookmarkStart w:id="187" w:name="fair-digital-objects"/>
      <w:r>
        <w:t xml:space="preserve">FAIR Digital Objects</w:t>
      </w:r>
      <w:bookmarkEnd w:id="187"/>
    </w:p>
    <w:p>
      <w:pPr>
        <w:pStyle w:val="FirstParagraph"/>
      </w:pPr>
      <w:r>
        <w:t xml:space="preserve">FAIR Digital Objects (FDO)</w:t>
      </w:r>
      <w:r>
        <w:t xml:space="preserve"> </w:t>
      </w:r>
      <w:r>
        <w:t xml:space="preserve">[</w:t>
      </w:r>
      <w:hyperlink w:anchor="ref-k5pGkxd5">
        <w:r>
          <w:rPr>
            <w:rStyle w:val="Hyperlink"/>
          </w:rPr>
          <w:t xml:space="preserve">71</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8">
        <w:r>
          <w:rPr>
            <w:rStyle w:val="Hyperlink"/>
          </w:rPr>
          <w:t xml:space="preserve">abstract protocol</w:t>
        </w:r>
      </w:hyperlink>
      <w:r>
        <w:t xml:space="preserve">”</w:t>
      </w:r>
      <w:r>
        <w:t xml:space="preserve">, DOs could be implemented in multiple ways. One suggested implementation is the</w:t>
      </w:r>
      <w:r>
        <w:t xml:space="preserve"> </w:t>
      </w:r>
      <w:hyperlink r:id="rId189">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90" w:name="packaging-workflows"/>
      <w:r>
        <w:t xml:space="preserve">Packaging Workflows</w:t>
      </w:r>
      <w:bookmarkEnd w:id="190"/>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100</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101</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102</w:t>
        </w:r>
      </w:hyperlink>
      <w:r>
        <w:t xml:space="preserve">]</w:t>
      </w:r>
      <w:r>
        <w:t xml:space="preserve"> </w:t>
      </w:r>
      <w:r>
        <w:t xml:space="preserve">[</w:t>
      </w:r>
      <w:hyperlink w:anchor="ref-1D4gyjbRv">
        <w:r>
          <w:rPr>
            <w:rStyle w:val="Hyperlink"/>
          </w:rPr>
          <w:t xml:space="preserve">100</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103</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104</w:t>
        </w:r>
      </w:hyperlink>
      <w:r>
        <w:t xml:space="preserve">]</w:t>
      </w:r>
      <w:r>
        <w:t xml:space="preserve"> </w:t>
      </w:r>
      <w:r>
        <w:t xml:space="preserve">and of open source code in GitHub</w:t>
      </w:r>
      <w:r>
        <w:t xml:space="preserve"> </w:t>
      </w:r>
      <w:hyperlink r:id="rId191">
        <w:r>
          <w:rPr>
            <w:rStyle w:val="Hyperlink"/>
          </w:rPr>
          <w:t xml:space="preserve">Finn-Lab/MGS-gut</w:t>
        </w:r>
      </w:hyperlink>
      <w:r>
        <w:t xml:space="preserve"> </w:t>
      </w:r>
      <w:r>
        <w:t xml:space="preserve">[</w:t>
      </w:r>
      <w:hyperlink w:anchor="ref-1BmIQbauY">
        <w:r>
          <w:rPr>
            <w:rStyle w:val="Hyperlink"/>
          </w:rPr>
          <w:t xml:space="preserve">105</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106</w:t>
        </w:r>
      </w:hyperlink>
      <w:r>
        <w:t xml:space="preserve">]</w:t>
      </w:r>
      <w:r>
        <w:t xml:space="preserve">. Indeed, in the absence of a specific requirement and an editorial policy to back it up – such as eliminating the reference limit – authors are effectively discouraged from properly and comprehensively citing software</w:t>
      </w:r>
      <w:r>
        <w:t xml:space="preserve"> </w:t>
      </w:r>
      <w:r>
        <w:t xml:space="preserve">[</w:t>
      </w:r>
      <w:hyperlink w:anchor="ref-ml5o5Q6v">
        <w:r>
          <w:rPr>
            <w:rStyle w:val="Hyperlink"/>
          </w:rPr>
          <w:t xml:space="preserve">107</w:t>
        </w:r>
      </w:hyperlink>
      <w:r>
        <w:t xml:space="preserve">]</w:t>
      </w:r>
      <w:r>
        <w:t xml:space="preserve">.</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108</w:t>
        </w:r>
      </w:hyperlink>
      <w:r>
        <w:t xml:space="preserve">]</w:t>
      </w:r>
      <w:r>
        <w:t xml:space="preserve">[</w:t>
      </w:r>
      <w:hyperlink w:anchor="ref-LrIJVM5a">
        <w:r>
          <w:rPr>
            <w:rStyle w:val="Hyperlink"/>
          </w:rPr>
          <w:t xml:space="preserve">109</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110</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111</w:t>
        </w:r>
      </w:hyperlink>
      <w:r>
        <w:t xml:space="preserve">]</w:t>
      </w:r>
      <w:r>
        <w:t xml:space="preserve"> </w:t>
      </w:r>
      <w:r>
        <w:t xml:space="preserve">and BioContainers</w:t>
      </w:r>
      <w:r>
        <w:t xml:space="preserve"> </w:t>
      </w:r>
      <w:r>
        <w:t xml:space="preserve">[</w:t>
      </w:r>
      <w:hyperlink w:anchor="ref-rJUU3iuR">
        <w:r>
          <w:rPr>
            <w:rStyle w:val="Hyperlink"/>
          </w:rPr>
          <w:t xml:space="preserve">112</w:t>
        </w:r>
      </w:hyperlink>
      <w:r>
        <w:t xml:space="preserve">]</w:t>
      </w:r>
      <w:r>
        <w:t xml:space="preserve">, and support by Linux distributions (e.g. Debian Med</w:t>
      </w:r>
      <w:r>
        <w:t xml:space="preserve"> </w:t>
      </w:r>
      <w:r>
        <w:t xml:space="preserve">[</w:t>
      </w:r>
      <w:hyperlink w:anchor="ref-8DE4ZSsb">
        <w:r>
          <w:rPr>
            <w:rStyle w:val="Hyperlink"/>
          </w:rPr>
          <w:t xml:space="preserve">113</w:t>
        </w:r>
      </w:hyperlink>
      <w:r>
        <w:t xml:space="preserve">]</w:t>
      </w:r>
      <w:r>
        <w:t xml:space="preserve">). As of May 2021, more than 7000 software packages are available [in BioConda alone] (https://anaconda.org/bioconda/), and 9000 containers</w:t>
      </w:r>
      <w:r>
        <w:t xml:space="preserve"> </w:t>
      </w:r>
      <w:hyperlink r:id="rId192">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64</w:t>
        </w:r>
      </w:hyperlink>
      <w:r>
        <w:t xml:space="preserve">]</w:t>
      </w:r>
      <w:r>
        <w:t xml:space="preserve">, Galaxy</w:t>
      </w:r>
      <w:r>
        <w:t xml:space="preserve"> </w:t>
      </w:r>
      <w:r>
        <w:t xml:space="preserve">[</w:t>
      </w:r>
      <w:hyperlink w:anchor="ref-WBsVRA32">
        <w:r>
          <w:rPr>
            <w:rStyle w:val="Hyperlink"/>
          </w:rPr>
          <w:t xml:space="preserve">114</w:t>
        </w:r>
      </w:hyperlink>
      <w:r>
        <w:t xml:space="preserve">]</w:t>
      </w:r>
      <w:r>
        <w:t xml:space="preserve"> </w:t>
      </w:r>
      <w:r>
        <w:t xml:space="preserve">and Nextflow</w:t>
      </w:r>
      <w:r>
        <w:t xml:space="preserve"> </w:t>
      </w:r>
      <w:r>
        <w:t xml:space="preserve">[</w:t>
      </w:r>
      <w:hyperlink w:anchor="ref-4XDvZWxk">
        <w:r>
          <w:rPr>
            <w:rStyle w:val="Hyperlink"/>
          </w:rPr>
          <w:t xml:space="preserve">63</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93">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 to be recorded not just as files, but in the context of their execution environment, dependencies and analytical purpose in research – as well as other metadata (e.g. version, license, attribution and identifiers).</w:t>
      </w:r>
    </w:p>
    <w:p>
      <w:pPr>
        <w:pStyle w:val="Heading1"/>
      </w:pPr>
      <w:bookmarkStart w:id="194" w:name="conclusion"/>
      <w:r>
        <w:t xml:space="preserve">Conclusion</w:t>
      </w:r>
      <w:bookmarkEnd w:id="194"/>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BodyText"/>
      </w:pPr>
      <w:r>
        <w:t xml:space="preserve">As a collaborative effort, the RO-Crate future work is lead by the community around it. We currently plan on further outreach, building training material and maturing the reference implementation libraries. In addition, we are exploring ways to support some entity types requested by users, e.g. workflow runs or containers, which do not have a good match in schema.org. Such support could be added, for instance, by integrating other vocabularies or having separated (but linked) metadata files. Furthermore, we want to better understand how the community uses RO-crates in practice and how it contrast with other related efforts as that will help us improve our specification and tools. We plan to gather feedback via user studies either with the Linked Open Data community or as part of EOSC Bring-your-own-Data training events.</w:t>
      </w:r>
    </w:p>
    <w:p>
      <w:pPr>
        <w:pStyle w:val="Heading1"/>
      </w:pPr>
      <w:bookmarkStart w:id="195" w:name="acknowledgements"/>
      <w:r>
        <w:t xml:space="preserve">Acknowledgements</w:t>
      </w:r>
      <w:bookmarkEnd w:id="195"/>
    </w:p>
    <w:p>
      <w:pPr>
        <w:pStyle w:val="FirstParagraph"/>
      </w:pPr>
      <w:r>
        <w:t xml:space="preserve">This work has received funding from the European Commission’s Horizon 2020 research and innovation programme for projects</w:t>
      </w:r>
      <w:r>
        <w:t xml:space="preserve"> </w:t>
      </w:r>
      <w:hyperlink r:id="rId34">
        <w:r>
          <w:rPr>
            <w:rStyle w:val="Hyperlink"/>
          </w:rPr>
          <w:t xml:space="preserve">BioExcel-2</w:t>
        </w:r>
      </w:hyperlink>
      <w:r>
        <w:t xml:space="preserve"> </w:t>
      </w:r>
      <w:r>
        <w:t xml:space="preserve">(H2020-INFRAEDI-2018-1 823830),</w:t>
      </w:r>
      <w:r>
        <w:t xml:space="preserve"> </w:t>
      </w:r>
      <w:hyperlink r:id="rId35">
        <w:r>
          <w:rPr>
            <w:rStyle w:val="Hyperlink"/>
          </w:rPr>
          <w:t xml:space="preserve">IBISBA 1.0</w:t>
        </w:r>
      </w:hyperlink>
      <w:r>
        <w:t xml:space="preserve"> </w:t>
      </w:r>
      <w:r>
        <w:t xml:space="preserve">(H2020-INFRAIA-2017-1-two-stage 730976),</w:t>
      </w:r>
      <w:r>
        <w:t xml:space="preserve"> </w:t>
      </w:r>
      <w:hyperlink r:id="rId81">
        <w:r>
          <w:rPr>
            <w:rStyle w:val="Hyperlink"/>
          </w:rPr>
          <w:t xml:space="preserve">PREP-IBISBA</w:t>
        </w:r>
      </w:hyperlink>
      <w:r>
        <w:t xml:space="preserve"> </w:t>
      </w:r>
      <w:r>
        <w:t xml:space="preserve">(H2020-INFRADEV-2019-2 871118),</w:t>
      </w:r>
      <w:r>
        <w:t xml:space="preserve"> </w:t>
      </w:r>
      <w:hyperlink r:id="rId54">
        <w:r>
          <w:rPr>
            <w:rStyle w:val="Hyperlink"/>
          </w:rPr>
          <w:t xml:space="preserve">EOSC-Life</w:t>
        </w:r>
      </w:hyperlink>
      <w:r>
        <w:t xml:space="preserve"> </w:t>
      </w:r>
      <w:r>
        <w:t xml:space="preserve">(H2020-INFRAEOSC-2018-2 824087),</w:t>
      </w:r>
      <w:r>
        <w:t xml:space="preserve"> </w:t>
      </w:r>
      <w:hyperlink r:id="rId83">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6">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71">
        <w:r>
          <w:rPr>
            <w:rStyle w:val="Hyperlink"/>
          </w:rPr>
          <w:t xml:space="preserve">(grant number P-2020-13988)</w:t>
        </w:r>
      </w:hyperlink>
      <w:r>
        <w:t xml:space="preserve">. Harvard Data Commons is supported by an award from Harvard University Information Technology (HUIT).</w:t>
      </w:r>
    </w:p>
    <w:p>
      <w:pPr>
        <w:pStyle w:val="Heading2"/>
      </w:pPr>
      <w:bookmarkStart w:id="196" w:name="contributions"/>
      <w:r>
        <w:t xml:space="preserve">Contributions</w:t>
      </w:r>
      <w:bookmarkEnd w:id="196"/>
    </w:p>
    <w:p>
      <w:pPr>
        <w:pStyle w:val="FirstParagraph"/>
      </w:pPr>
      <w:r>
        <w:t xml:space="preserve">Author contributions to this article and the RO-Crate projet according to the Contributor Roles Taxonomy</w:t>
      </w:r>
      <w:r>
        <w:t xml:space="preserve"> </w:t>
      </w:r>
      <w:hyperlink r:id="rId197">
        <w:r>
          <w:rPr>
            <w:rStyle w:val="Hyperlink"/>
          </w:rPr>
          <w:t xml:space="preserve">CASRAI CrEDiT</w:t>
        </w:r>
      </w:hyperlink>
      <w:r>
        <w:t xml:space="preserve"> </w:t>
      </w:r>
      <w:r>
        <w:t xml:space="preserve">[</w:t>
      </w:r>
      <w:hyperlink w:anchor="ref-ewNBB7el">
        <w:r>
          <w:rPr>
            <w:rStyle w:val="Hyperlink"/>
          </w:rPr>
          <w:t xml:space="preserve">115</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8" w:name="X65f2300635a5fd97b6e4cdfc1c9f62fbd6fe1d1"/>
      <w:r>
        <w:t xml:space="preserve">Formalizing RO-Crate in First Order Logic</w:t>
      </w:r>
      <w:bookmarkEnd w:id="198"/>
    </w:p>
    <w:p>
      <w:pPr>
        <w:pStyle w:val="FirstParagraph"/>
      </w:pPr>
      <w:r>
        <w:t xml:space="preserve">Below is a formalization of the concept of RO-Crate as a set of relations using First Order Logic:</w:t>
      </w:r>
    </w:p>
    <w:p>
      <w:pPr>
        <w:pStyle w:val="Heading2"/>
      </w:pPr>
      <w:bookmarkStart w:id="199" w:name="language"/>
      <w:r>
        <w:t xml:space="preserve">Language</w:t>
      </w:r>
      <w:bookmarkEnd w:id="199"/>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200"/>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201" w:name="minimal-ro-crate"/>
      <w:r>
        <w:t xml:space="preserve">Minimal RO-Crate</w:t>
      </w:r>
      <w:bookmarkEnd w:id="201"/>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202"/>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203">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8">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102">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204" w:name="example-of-formalized-ro-crate"/>
      <w:r>
        <w:t xml:space="preserve">Example of formalized RO-Crate</w:t>
      </w:r>
      <w:bookmarkEnd w:id="204"/>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5">
        <w:r>
          <w:rPr>
            <w:rStyle w:val="Hyperlink"/>
          </w:rPr>
          <w:t xml:space="preserve">http://schema.org/affiliation</w:t>
        </w:r>
      </w:hyperlink>
      <w:r>
        <w:t xml:space="preserve"> </w:t>
      </w:r>
      <w:r>
        <w:t xml:space="preserve">and</w:t>
      </w:r>
      <w:r>
        <w:t xml:space="preserve"> </w:t>
      </w:r>
      <w:hyperlink r:id="rId206">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7" w:name="mapping-to-rdf-with-schema.org"/>
      <w:r>
        <w:t xml:space="preserve">Mapping to RDF with schema.org</w:t>
      </w:r>
      <w:bookmarkEnd w:id="207"/>
    </w:p>
    <w:p>
      <w:pPr>
        <w:pStyle w:val="FirstParagraph"/>
      </w:pPr>
      <w:r>
        <w:t xml:space="preserve">A formalized RO-Crate can be mapped to different serializations. Assume a simplified</w:t>
      </w:r>
      <w:r>
        <w:rPr>
          <w:rStyle w:val="FootnoteReference"/>
        </w:rPr>
        <w:footnoteReference w:id="208"/>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9" w:name="ro-crate-1.1-metadata-file-descriptor"/>
      <w:r>
        <w:t xml:space="preserve">RO-Crate 1.1 Metadata File Descriptor</w:t>
      </w:r>
      <w:bookmarkEnd w:id="209"/>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10">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11" w:name="X9258aeb284a8d39169a26af7ad1ceadb2d0025a"/>
      <w:r>
        <w:t xml:space="preserve">Forward-chained Production Rules for JSON-LD</w:t>
      </w:r>
      <w:bookmarkEnd w:id="211"/>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12"/>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14">
        <w:r>
          <w:rPr>
            <w:rStyle w:val="Hyperlink"/>
          </w:rPr>
          <w:t xml:space="preserve">http://schema.org/mentions</w:t>
        </w:r>
      </w:hyperlink>
      <w:r>
        <w:t xml:space="preserve">.</w:t>
      </w:r>
    </w:p>
    <w:p>
      <w:pPr>
        <w:pStyle w:val="Heading1"/>
      </w:pPr>
      <w:bookmarkStart w:id="215" w:name="ro-crate-community-1"/>
      <w:r>
        <w:t xml:space="preserve">RO-Crate Community</w:t>
      </w:r>
      <w:bookmarkEnd w:id="215"/>
    </w:p>
    <w:p>
      <w:pPr>
        <w:pStyle w:val="FirstParagraph"/>
      </w:pPr>
      <w:r>
        <w:t xml:space="preserve">As of 2021-10-04,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6">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8">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63">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6">
        <w:r>
          <w:rPr>
            <w:rStyle w:val="Hyperlink"/>
          </w:rPr>
          <w:t xml:space="preserve">https://orcid.org/0000-0002-9260-0753</w:t>
        </w:r>
      </w:hyperlink>
    </w:p>
    <w:p>
      <w:pPr>
        <w:numPr>
          <w:ilvl w:val="0"/>
          <w:numId w:val="1009"/>
        </w:numPr>
        <w:pStyle w:val="Compact"/>
      </w:pPr>
      <w:r>
        <w:t xml:space="preserve">Daniel Garijo</w:t>
      </w:r>
      <w:r>
        <w:t xml:space="preserve"> </w:t>
      </w:r>
      <w:hyperlink r:id="rId49">
        <w:r>
          <w:rPr>
            <w:rStyle w:val="Hyperlink"/>
          </w:rPr>
          <w:t xml:space="preserve">https://orcid.org/0000-0003-0454-7145</w:t>
        </w:r>
      </w:hyperlink>
    </w:p>
    <w:p>
      <w:pPr>
        <w:numPr>
          <w:ilvl w:val="0"/>
          <w:numId w:val="1009"/>
        </w:numPr>
        <w:pStyle w:val="Compact"/>
      </w:pPr>
      <w:r>
        <w:t xml:space="preserve">Raul Palma</w:t>
      </w:r>
      <w:r>
        <w:t xml:space="preserve"> </w:t>
      </w:r>
      <w:hyperlink r:id="rId217">
        <w:r>
          <w:rPr>
            <w:rStyle w:val="Hyperlink"/>
          </w:rPr>
          <w:t xml:space="preserve">https://orcid.org/0000-0003-4289-4922</w:t>
        </w:r>
      </w:hyperlink>
    </w:p>
    <w:p>
      <w:pPr>
        <w:numPr>
          <w:ilvl w:val="0"/>
          <w:numId w:val="1009"/>
        </w:numPr>
        <w:pStyle w:val="Compact"/>
      </w:pPr>
      <w:r>
        <w:t xml:space="preserve">Frederik Coppens</w:t>
      </w:r>
      <w:r>
        <w:t xml:space="preserve"> </w:t>
      </w:r>
      <w:hyperlink r:id="rId44">
        <w:r>
          <w:rPr>
            <w:rStyle w:val="Hyperlink"/>
          </w:rPr>
          <w:t xml:space="preserve">https://orcid.org/0000-0001-6565-5145</w:t>
        </w:r>
      </w:hyperlink>
    </w:p>
    <w:p>
      <w:pPr>
        <w:numPr>
          <w:ilvl w:val="0"/>
          <w:numId w:val="1009"/>
        </w:numPr>
        <w:pStyle w:val="Compact"/>
      </w:pPr>
      <w:r>
        <w:t xml:space="preserve">Carole Goble</w:t>
      </w:r>
      <w:r>
        <w:t xml:space="preserve"> </w:t>
      </w:r>
      <w:hyperlink r:id="rId77">
        <w:r>
          <w:rPr>
            <w:rStyle w:val="Hyperlink"/>
          </w:rPr>
          <w:t xml:space="preserve">https://orcid.org/0000-0003-1219-2137</w:t>
        </w:r>
      </w:hyperlink>
    </w:p>
    <w:p>
      <w:pPr>
        <w:numPr>
          <w:ilvl w:val="0"/>
          <w:numId w:val="1009"/>
        </w:numPr>
        <w:pStyle w:val="Compact"/>
      </w:pPr>
      <w:r>
        <w:t xml:space="preserve">José María Fernández</w:t>
      </w:r>
      <w:r>
        <w:t xml:space="preserve"> </w:t>
      </w:r>
      <w:hyperlink r:id="rId47">
        <w:r>
          <w:rPr>
            <w:rStyle w:val="Hyperlink"/>
          </w:rPr>
          <w:t xml:space="preserve">https://orcid.org/0000-0002-4806-5140</w:t>
        </w:r>
      </w:hyperlink>
    </w:p>
    <w:p>
      <w:pPr>
        <w:numPr>
          <w:ilvl w:val="0"/>
          <w:numId w:val="1009"/>
        </w:numPr>
        <w:pStyle w:val="Compact"/>
      </w:pPr>
      <w:r>
        <w:t xml:space="preserve">Kyle Chard</w:t>
      </w:r>
      <w:r>
        <w:t xml:space="preserve"> </w:t>
      </w:r>
      <w:hyperlink r:id="rId218">
        <w:r>
          <w:rPr>
            <w:rStyle w:val="Hyperlink"/>
          </w:rPr>
          <w:t xml:space="preserve">https://orcid.org/0000-0002-7370-4805</w:t>
        </w:r>
      </w:hyperlink>
    </w:p>
    <w:p>
      <w:pPr>
        <w:numPr>
          <w:ilvl w:val="0"/>
          <w:numId w:val="1009"/>
        </w:numPr>
        <w:pStyle w:val="Compact"/>
      </w:pPr>
      <w:r>
        <w:t xml:space="preserve">Jose Manuel Gomez-Perez</w:t>
      </w:r>
      <w:r>
        <w:t xml:space="preserve"> </w:t>
      </w:r>
      <w:hyperlink r:id="rId219">
        <w:r>
          <w:rPr>
            <w:rStyle w:val="Hyperlink"/>
          </w:rPr>
          <w:t xml:space="preserve">https://orcid.org/0000-0002-5491-6431</w:t>
        </w:r>
      </w:hyperlink>
    </w:p>
    <w:p>
      <w:pPr>
        <w:numPr>
          <w:ilvl w:val="0"/>
          <w:numId w:val="1009"/>
        </w:numPr>
        <w:pStyle w:val="Compact"/>
      </w:pPr>
      <w:r>
        <w:t xml:space="preserve">Michael R Crusoe</w:t>
      </w:r>
      <w:r>
        <w:t xml:space="preserve"> </w:t>
      </w:r>
      <w:hyperlink r:id="rId220">
        <w:r>
          <w:rPr>
            <w:rStyle w:val="Hyperlink"/>
          </w:rPr>
          <w:t xml:space="preserve">https://orcid.org/0000-0002-2961-9670</w:t>
        </w:r>
      </w:hyperlink>
    </w:p>
    <w:p>
      <w:pPr>
        <w:numPr>
          <w:ilvl w:val="0"/>
          <w:numId w:val="1009"/>
        </w:numPr>
        <w:pStyle w:val="Compact"/>
      </w:pPr>
      <w:r>
        <w:t xml:space="preserve">Ignacio Eguinoa</w:t>
      </w:r>
      <w:r>
        <w:t xml:space="preserve"> </w:t>
      </w:r>
      <w:hyperlink r:id="rId221">
        <w:r>
          <w:rPr>
            <w:rStyle w:val="Hyperlink"/>
          </w:rPr>
          <w:t xml:space="preserve">https://orcid.org/0000-0002-6190-122X</w:t>
        </w:r>
      </w:hyperlink>
    </w:p>
    <w:p>
      <w:pPr>
        <w:numPr>
          <w:ilvl w:val="0"/>
          <w:numId w:val="1009"/>
        </w:numPr>
        <w:pStyle w:val="Compact"/>
      </w:pPr>
      <w:r>
        <w:t xml:space="preserve">Nick Juty</w:t>
      </w:r>
      <w:r>
        <w:t xml:space="preserve"> </w:t>
      </w:r>
      <w:hyperlink r:id="rId222">
        <w:r>
          <w:rPr>
            <w:rStyle w:val="Hyperlink"/>
          </w:rPr>
          <w:t xml:space="preserve">https://orcid.org/0000-0002-2036-8350</w:t>
        </w:r>
      </w:hyperlink>
    </w:p>
    <w:p>
      <w:pPr>
        <w:numPr>
          <w:ilvl w:val="0"/>
          <w:numId w:val="1009"/>
        </w:numPr>
        <w:pStyle w:val="Compact"/>
      </w:pPr>
      <w:r>
        <w:t xml:space="preserve">Kristi Holmes</w:t>
      </w:r>
      <w:r>
        <w:t xml:space="preserve"> </w:t>
      </w:r>
      <w:hyperlink r:id="rId223">
        <w:r>
          <w:rPr>
            <w:rStyle w:val="Hyperlink"/>
          </w:rPr>
          <w:t xml:space="preserve">https://orcid.org/0000-0001-8420-5254</w:t>
        </w:r>
      </w:hyperlink>
    </w:p>
    <w:p>
      <w:pPr>
        <w:numPr>
          <w:ilvl w:val="0"/>
          <w:numId w:val="1009"/>
        </w:numPr>
        <w:pStyle w:val="Compact"/>
      </w:pPr>
      <w:r>
        <w:t xml:space="preserve">Jason A. Clark</w:t>
      </w:r>
      <w:r>
        <w:t xml:space="preserve"> </w:t>
      </w:r>
      <w:hyperlink r:id="rId224">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5">
        <w:r>
          <w:rPr>
            <w:rStyle w:val="Hyperlink"/>
          </w:rPr>
          <w:t xml:space="preserve">https://orcid.org/0000-0002-0309-604X</w:t>
        </w:r>
      </w:hyperlink>
    </w:p>
    <w:p>
      <w:pPr>
        <w:numPr>
          <w:ilvl w:val="0"/>
          <w:numId w:val="1009"/>
        </w:numPr>
        <w:pStyle w:val="Compact"/>
      </w:pPr>
      <w:r>
        <w:t xml:space="preserve">Alasdair J. G. Gray</w:t>
      </w:r>
      <w:r>
        <w:t xml:space="preserve"> </w:t>
      </w:r>
      <w:hyperlink r:id="rId226">
        <w:r>
          <w:rPr>
            <w:rStyle w:val="Hyperlink"/>
          </w:rPr>
          <w:t xml:space="preserve">https://orcid.org/0000-0002-5711-4872</w:t>
        </w:r>
      </w:hyperlink>
    </w:p>
    <w:p>
      <w:pPr>
        <w:numPr>
          <w:ilvl w:val="0"/>
          <w:numId w:val="1009"/>
        </w:numPr>
        <w:pStyle w:val="Compact"/>
      </w:pPr>
      <w:r>
        <w:t xml:space="preserve">Stuart Owen</w:t>
      </w:r>
      <w:r>
        <w:t xml:space="preserve"> </w:t>
      </w:r>
      <w:hyperlink r:id="rId227">
        <w:r>
          <w:rPr>
            <w:rStyle w:val="Hyperlink"/>
          </w:rPr>
          <w:t xml:space="preserve">https://orcid.org/0000-0003-2130-0865</w:t>
        </w:r>
      </w:hyperlink>
    </w:p>
    <w:p>
      <w:pPr>
        <w:numPr>
          <w:ilvl w:val="0"/>
          <w:numId w:val="1009"/>
        </w:numPr>
        <w:pStyle w:val="Compact"/>
      </w:pPr>
      <w:r>
        <w:t xml:space="preserve">Alan R Williams</w:t>
      </w:r>
      <w:r>
        <w:t xml:space="preserve"> </w:t>
      </w:r>
      <w:hyperlink r:id="rId228">
        <w:r>
          <w:rPr>
            <w:rStyle w:val="Hyperlink"/>
          </w:rPr>
          <w:t xml:space="preserve">https://orcid.org/0000-0003-3156-2105</w:t>
        </w:r>
      </w:hyperlink>
    </w:p>
    <w:p>
      <w:pPr>
        <w:numPr>
          <w:ilvl w:val="0"/>
          <w:numId w:val="1009"/>
        </w:numPr>
        <w:pStyle w:val="Compact"/>
      </w:pPr>
      <w:r>
        <w:t xml:space="preserve">Giacomo Tartari</w:t>
      </w:r>
      <w:r>
        <w:t xml:space="preserve"> </w:t>
      </w:r>
      <w:hyperlink r:id="rId229">
        <w:r>
          <w:rPr>
            <w:rStyle w:val="Hyperlink"/>
          </w:rPr>
          <w:t xml:space="preserve">https://orcid.org/0000-0003-1130-2154</w:t>
        </w:r>
      </w:hyperlink>
    </w:p>
    <w:p>
      <w:pPr>
        <w:numPr>
          <w:ilvl w:val="0"/>
          <w:numId w:val="1009"/>
        </w:numPr>
        <w:pStyle w:val="Compact"/>
      </w:pPr>
      <w:r>
        <w:t xml:space="preserve">Finn Bacall</w:t>
      </w:r>
      <w:r>
        <w:t xml:space="preserve"> </w:t>
      </w:r>
      <w:hyperlink r:id="rId230">
        <w:r>
          <w:rPr>
            <w:rStyle w:val="Hyperlink"/>
          </w:rPr>
          <w:t xml:space="preserve">https://orcid.org/0000-0002-0048-3300</w:t>
        </w:r>
      </w:hyperlink>
    </w:p>
    <w:p>
      <w:pPr>
        <w:numPr>
          <w:ilvl w:val="0"/>
          <w:numId w:val="1009"/>
        </w:numPr>
        <w:pStyle w:val="Compact"/>
      </w:pPr>
      <w:r>
        <w:t xml:space="preserve">Thomas Thelen</w:t>
      </w:r>
      <w:r>
        <w:t xml:space="preserve"> </w:t>
      </w:r>
      <w:hyperlink r:id="rId231">
        <w:r>
          <w:rPr>
            <w:rStyle w:val="Hyperlink"/>
          </w:rPr>
          <w:t xml:space="preserve">https://orcid.org/0000-0002-1756-2128</w:t>
        </w:r>
      </w:hyperlink>
    </w:p>
    <w:p>
      <w:pPr>
        <w:numPr>
          <w:ilvl w:val="0"/>
          <w:numId w:val="1009"/>
        </w:numPr>
        <w:pStyle w:val="Compact"/>
      </w:pPr>
      <w:r>
        <w:t xml:space="preserve">Hervé Ménager</w:t>
      </w:r>
      <w:r>
        <w:t xml:space="preserve"> </w:t>
      </w:r>
      <w:hyperlink r:id="rId232">
        <w:r>
          <w:rPr>
            <w:rStyle w:val="Hyperlink"/>
          </w:rPr>
          <w:t xml:space="preserve">https://orcid.org/0000-0002-7552-1009</w:t>
        </w:r>
      </w:hyperlink>
    </w:p>
    <w:p>
      <w:pPr>
        <w:numPr>
          <w:ilvl w:val="0"/>
          <w:numId w:val="1009"/>
        </w:numPr>
        <w:pStyle w:val="Compact"/>
      </w:pPr>
      <w:r>
        <w:t xml:space="preserve">Laura Rodríguez-Navas</w:t>
      </w:r>
      <w:r>
        <w:t xml:space="preserve"> </w:t>
      </w:r>
      <w:hyperlink r:id="rId233">
        <w:r>
          <w:rPr>
            <w:rStyle w:val="Hyperlink"/>
          </w:rPr>
          <w:t xml:space="preserve">https://orcid.org/0000-0003-4929-1219</w:t>
        </w:r>
      </w:hyperlink>
    </w:p>
    <w:p>
      <w:pPr>
        <w:numPr>
          <w:ilvl w:val="0"/>
          <w:numId w:val="1009"/>
        </w:numPr>
        <w:pStyle w:val="Compact"/>
      </w:pPr>
      <w:r>
        <w:t xml:space="preserve">Paul Walk</w:t>
      </w:r>
      <w:r>
        <w:t xml:space="preserve"> </w:t>
      </w:r>
      <w:hyperlink r:id="rId234">
        <w:r>
          <w:rPr>
            <w:rStyle w:val="Hyperlink"/>
          </w:rPr>
          <w:t xml:space="preserve">https://orcid.org/0000-0003-1541-5631</w:t>
        </w:r>
      </w:hyperlink>
    </w:p>
    <w:p>
      <w:pPr>
        <w:numPr>
          <w:ilvl w:val="0"/>
          <w:numId w:val="1009"/>
        </w:numPr>
        <w:pStyle w:val="Compact"/>
      </w:pPr>
      <w:r>
        <w:t xml:space="preserve">brandon whitehead</w:t>
      </w:r>
      <w:r>
        <w:t xml:space="preserve"> </w:t>
      </w:r>
      <w:hyperlink r:id="rId235">
        <w:r>
          <w:rPr>
            <w:rStyle w:val="Hyperlink"/>
          </w:rPr>
          <w:t xml:space="preserve">https://orcid.org/0000-0002-0337-8610</w:t>
        </w:r>
      </w:hyperlink>
    </w:p>
    <w:p>
      <w:pPr>
        <w:numPr>
          <w:ilvl w:val="0"/>
          <w:numId w:val="1009"/>
        </w:numPr>
        <w:pStyle w:val="Compact"/>
      </w:pPr>
      <w:r>
        <w:t xml:space="preserve">Mark Wilkinson</w:t>
      </w:r>
      <w:r>
        <w:t xml:space="preserve"> </w:t>
      </w:r>
      <w:hyperlink r:id="rId236">
        <w:r>
          <w:rPr>
            <w:rStyle w:val="Hyperlink"/>
          </w:rPr>
          <w:t xml:space="preserve">https://orcid.org/0000-0001-6960-357X</w:t>
        </w:r>
      </w:hyperlink>
    </w:p>
    <w:p>
      <w:pPr>
        <w:numPr>
          <w:ilvl w:val="0"/>
          <w:numId w:val="1009"/>
        </w:numPr>
        <w:pStyle w:val="Compact"/>
      </w:pPr>
      <w:r>
        <w:t xml:space="preserve">Paul Groth</w:t>
      </w:r>
      <w:r>
        <w:t xml:space="preserve"> </w:t>
      </w:r>
      <w:hyperlink r:id="rId74">
        <w:r>
          <w:rPr>
            <w:rStyle w:val="Hyperlink"/>
          </w:rPr>
          <w:t xml:space="preserve">https://orcid.org/0000-0003-0183-6910</w:t>
        </w:r>
      </w:hyperlink>
    </w:p>
    <w:p>
      <w:pPr>
        <w:numPr>
          <w:ilvl w:val="0"/>
          <w:numId w:val="1009"/>
        </w:numPr>
        <w:pStyle w:val="Compact"/>
      </w:pPr>
      <w:r>
        <w:t xml:space="preserve">Erich Bremer</w:t>
      </w:r>
      <w:r>
        <w:t xml:space="preserve"> </w:t>
      </w:r>
      <w:hyperlink r:id="rId237">
        <w:r>
          <w:rPr>
            <w:rStyle w:val="Hyperlink"/>
          </w:rPr>
          <w:t xml:space="preserve">https://orcid.org/0000-0003-0223-1059</w:t>
        </w:r>
      </w:hyperlink>
    </w:p>
    <w:p>
      <w:pPr>
        <w:numPr>
          <w:ilvl w:val="0"/>
          <w:numId w:val="1009"/>
        </w:numPr>
        <w:pStyle w:val="Compact"/>
      </w:pPr>
      <w:r>
        <w:t xml:space="preserve">LJ Garcia Castro</w:t>
      </w:r>
      <w:r>
        <w:t xml:space="preserve"> </w:t>
      </w:r>
      <w:hyperlink r:id="rId41">
        <w:r>
          <w:rPr>
            <w:rStyle w:val="Hyperlink"/>
          </w:rPr>
          <w:t xml:space="preserve">https://orcid.org/0000-0003-3986-0510</w:t>
        </w:r>
      </w:hyperlink>
    </w:p>
    <w:p>
      <w:pPr>
        <w:numPr>
          <w:ilvl w:val="0"/>
          <w:numId w:val="1009"/>
        </w:numPr>
        <w:pStyle w:val="Compact"/>
      </w:pPr>
      <w:r>
        <w:t xml:space="preserve">Karl Sebby</w:t>
      </w:r>
      <w:r>
        <w:t xml:space="preserve"> </w:t>
      </w:r>
      <w:hyperlink r:id="rId238">
        <w:r>
          <w:rPr>
            <w:rStyle w:val="Hyperlink"/>
          </w:rPr>
          <w:t xml:space="preserve">https://orcid.org/0000-0001-6022-9825</w:t>
        </w:r>
      </w:hyperlink>
    </w:p>
    <w:p>
      <w:pPr>
        <w:numPr>
          <w:ilvl w:val="0"/>
          <w:numId w:val="1009"/>
        </w:numPr>
        <w:pStyle w:val="Compact"/>
      </w:pPr>
      <w:r>
        <w:t xml:space="preserve">Alexander Kanitz</w:t>
      </w:r>
      <w:r>
        <w:t xml:space="preserve"> </w:t>
      </w:r>
      <w:hyperlink r:id="rId239">
        <w:r>
          <w:rPr>
            <w:rStyle w:val="Hyperlink"/>
          </w:rPr>
          <w:t xml:space="preserve">https://orcid.org/0000-0002-3468-0652</w:t>
        </w:r>
      </w:hyperlink>
    </w:p>
    <w:p>
      <w:pPr>
        <w:numPr>
          <w:ilvl w:val="0"/>
          <w:numId w:val="1009"/>
        </w:numPr>
        <w:pStyle w:val="Compact"/>
      </w:pPr>
      <w:r>
        <w:t xml:space="preserve">Ana Trisovic</w:t>
      </w:r>
      <w:r>
        <w:t xml:space="preserve"> </w:t>
      </w:r>
      <w:hyperlink r:id="rId68">
        <w:r>
          <w:rPr>
            <w:rStyle w:val="Hyperlink"/>
          </w:rPr>
          <w:t xml:space="preserve">https://orcid.org/0000-0003-1991-0533</w:t>
        </w:r>
      </w:hyperlink>
    </w:p>
    <w:p>
      <w:pPr>
        <w:numPr>
          <w:ilvl w:val="0"/>
          <w:numId w:val="1009"/>
        </w:numPr>
        <w:pStyle w:val="Compact"/>
      </w:pPr>
      <w:r>
        <w:t xml:space="preserve">Gavin Kennedy</w:t>
      </w:r>
      <w:r>
        <w:t xml:space="preserve"> </w:t>
      </w:r>
      <w:hyperlink r:id="rId240">
        <w:r>
          <w:rPr>
            <w:rStyle w:val="Hyperlink"/>
          </w:rPr>
          <w:t xml:space="preserve">https://orcid.org/0000-0003-3910-0474</w:t>
        </w:r>
      </w:hyperlink>
    </w:p>
    <w:p>
      <w:pPr>
        <w:numPr>
          <w:ilvl w:val="0"/>
          <w:numId w:val="1009"/>
        </w:numPr>
        <w:pStyle w:val="Compact"/>
      </w:pPr>
      <w:r>
        <w:t xml:space="preserve">Mark Graves</w:t>
      </w:r>
      <w:r>
        <w:t xml:space="preserve"> </w:t>
      </w:r>
      <w:hyperlink r:id="rId241">
        <w:r>
          <w:rPr>
            <w:rStyle w:val="Hyperlink"/>
          </w:rPr>
          <w:t xml:space="preserve">https://orcid.org/0000-0003-3486-8193</w:t>
        </w:r>
      </w:hyperlink>
    </w:p>
    <w:p>
      <w:pPr>
        <w:numPr>
          <w:ilvl w:val="0"/>
          <w:numId w:val="1009"/>
        </w:numPr>
        <w:pStyle w:val="Compact"/>
      </w:pPr>
      <w:r>
        <w:t xml:space="preserve">Jasper Koehorst</w:t>
      </w:r>
      <w:r>
        <w:t xml:space="preserve"> </w:t>
      </w:r>
      <w:hyperlink r:id="rId242">
        <w:r>
          <w:rPr>
            <w:rStyle w:val="Hyperlink"/>
          </w:rPr>
          <w:t xml:space="preserve">https://orcid.org/0000-0001-8172-8981</w:t>
        </w:r>
      </w:hyperlink>
    </w:p>
    <w:p>
      <w:pPr>
        <w:numPr>
          <w:ilvl w:val="0"/>
          <w:numId w:val="1009"/>
        </w:numPr>
        <w:pStyle w:val="Compact"/>
      </w:pPr>
      <w:r>
        <w:t xml:space="preserve">Simone Leo</w:t>
      </w:r>
      <w:r>
        <w:t xml:space="preserve"> </w:t>
      </w:r>
      <w:hyperlink r:id="rId60">
        <w:r>
          <w:rPr>
            <w:rStyle w:val="Hyperlink"/>
          </w:rPr>
          <w:t xml:space="preserve">https://orcid.org/0000-0001-8271-5429</w:t>
        </w:r>
      </w:hyperlink>
    </w:p>
    <w:p>
      <w:pPr>
        <w:numPr>
          <w:ilvl w:val="0"/>
          <w:numId w:val="1009"/>
        </w:numPr>
        <w:pStyle w:val="Compact"/>
      </w:pPr>
      <w:r>
        <w:t xml:space="preserve">Marc Portier</w:t>
      </w:r>
      <w:r>
        <w:t xml:space="preserve"> </w:t>
      </w:r>
      <w:hyperlink r:id="rId66">
        <w:r>
          <w:rPr>
            <w:rStyle w:val="Hyperlink"/>
          </w:rPr>
          <w:t xml:space="preserve">https://orcid.org/0000-0002-9648-6484</w:t>
        </w:r>
      </w:hyperlink>
    </w:p>
    <w:p>
      <w:pPr>
        <w:numPr>
          <w:ilvl w:val="0"/>
          <w:numId w:val="1009"/>
        </w:numPr>
        <w:pStyle w:val="Compact"/>
      </w:pPr>
      <w:r>
        <w:t xml:space="preserve">Paul Brack</w:t>
      </w:r>
      <w:r>
        <w:t xml:space="preserve"> </w:t>
      </w:r>
      <w:hyperlink r:id="rId243">
        <w:r>
          <w:rPr>
            <w:rStyle w:val="Hyperlink"/>
          </w:rPr>
          <w:t xml:space="preserve">https://orcid.org/0000-0002-5432-2748</w:t>
        </w:r>
      </w:hyperlink>
    </w:p>
    <w:p>
      <w:pPr>
        <w:numPr>
          <w:ilvl w:val="0"/>
          <w:numId w:val="1009"/>
        </w:numPr>
        <w:pStyle w:val="Compact"/>
      </w:pPr>
      <w:r>
        <w:t xml:space="preserve">Milan Ojsteršek</w:t>
      </w:r>
      <w:r>
        <w:t xml:space="preserve"> </w:t>
      </w:r>
      <w:hyperlink r:id="rId244">
        <w:r>
          <w:rPr>
            <w:rStyle w:val="Hyperlink"/>
          </w:rPr>
          <w:t xml:space="preserve">https://orcid.org/0000-0003-1743-8300</w:t>
        </w:r>
      </w:hyperlink>
    </w:p>
    <w:p>
      <w:pPr>
        <w:numPr>
          <w:ilvl w:val="0"/>
          <w:numId w:val="1009"/>
        </w:numPr>
        <w:pStyle w:val="Compact"/>
      </w:pPr>
      <w:r>
        <w:t xml:space="preserve">Bert Droesbeke</w:t>
      </w:r>
      <w:r>
        <w:t xml:space="preserve"> </w:t>
      </w:r>
      <w:hyperlink r:id="rId245">
        <w:r>
          <w:rPr>
            <w:rStyle w:val="Hyperlink"/>
          </w:rPr>
          <w:t xml:space="preserve">https://orcid.org/0000-0003-0522-5674</w:t>
        </w:r>
      </w:hyperlink>
    </w:p>
    <w:p>
      <w:pPr>
        <w:numPr>
          <w:ilvl w:val="0"/>
          <w:numId w:val="1009"/>
        </w:numPr>
        <w:pStyle w:val="Compact"/>
      </w:pPr>
      <w:r>
        <w:t xml:space="preserve">Chenxu Niu</w:t>
      </w:r>
      <w:r>
        <w:t xml:space="preserve"> </w:t>
      </w:r>
      <w:hyperlink r:id="rId246">
        <w:r>
          <w:rPr>
            <w:rStyle w:val="Hyperlink"/>
          </w:rPr>
          <w:t xml:space="preserve">https://github.com/UstcChenxu</w:t>
        </w:r>
      </w:hyperlink>
    </w:p>
    <w:p>
      <w:pPr>
        <w:numPr>
          <w:ilvl w:val="0"/>
          <w:numId w:val="1009"/>
        </w:numPr>
        <w:pStyle w:val="Compact"/>
      </w:pPr>
      <w:r>
        <w:t xml:space="preserve">Kosuke Tanabe</w:t>
      </w:r>
      <w:r>
        <w:t xml:space="preserve"> </w:t>
      </w:r>
      <w:hyperlink r:id="rId247">
        <w:r>
          <w:rPr>
            <w:rStyle w:val="Hyperlink"/>
          </w:rPr>
          <w:t xml:space="preserve">https://orcid.org/0000-0002-9986-7223</w:t>
        </w:r>
      </w:hyperlink>
    </w:p>
    <w:p>
      <w:pPr>
        <w:numPr>
          <w:ilvl w:val="0"/>
          <w:numId w:val="1009"/>
        </w:numPr>
        <w:pStyle w:val="Compact"/>
      </w:pPr>
      <w:r>
        <w:t xml:space="preserve">Tomasz Miksa</w:t>
      </w:r>
      <w:r>
        <w:t xml:space="preserve"> </w:t>
      </w:r>
      <w:hyperlink r:id="rId248">
        <w:r>
          <w:rPr>
            <w:rStyle w:val="Hyperlink"/>
          </w:rPr>
          <w:t xml:space="preserve">https://orcid.org/0000-0002-4929-7875</w:t>
        </w:r>
      </w:hyperlink>
    </w:p>
    <w:p>
      <w:pPr>
        <w:numPr>
          <w:ilvl w:val="0"/>
          <w:numId w:val="1009"/>
        </w:numPr>
        <w:pStyle w:val="Compact"/>
      </w:pPr>
      <w:r>
        <w:t xml:space="preserve">Marco La Rosa</w:t>
      </w:r>
      <w:r>
        <w:t xml:space="preserve"> </w:t>
      </w:r>
      <w:hyperlink r:id="rId59">
        <w:r>
          <w:rPr>
            <w:rStyle w:val="Hyperlink"/>
          </w:rPr>
          <w:t xml:space="preserve">https://orcid.org/0000-0001-5383-6993</w:t>
        </w:r>
      </w:hyperlink>
    </w:p>
    <w:p>
      <w:pPr>
        <w:numPr>
          <w:ilvl w:val="0"/>
          <w:numId w:val="1009"/>
        </w:numPr>
        <w:pStyle w:val="Compact"/>
      </w:pPr>
      <w:r>
        <w:t xml:space="preserve">Cedric Decruw</w:t>
      </w:r>
      <w:r>
        <w:t xml:space="preserve"> </w:t>
      </w:r>
      <w:hyperlink r:id="rId249">
        <w:r>
          <w:rPr>
            <w:rStyle w:val="Hyperlink"/>
          </w:rPr>
          <w:t xml:space="preserve">https://orcid.org/0000-0001-6387-5988</w:t>
        </w:r>
      </w:hyperlink>
    </w:p>
    <w:p>
      <w:pPr>
        <w:numPr>
          <w:ilvl w:val="0"/>
          <w:numId w:val="1009"/>
        </w:numPr>
        <w:pStyle w:val="Compact"/>
      </w:pPr>
      <w:r>
        <w:t xml:space="preserve">Andreas Czerniak</w:t>
      </w:r>
      <w:r>
        <w:t xml:space="preserve"> </w:t>
      </w:r>
      <w:hyperlink r:id="rId250">
        <w:r>
          <w:rPr>
            <w:rStyle w:val="Hyperlink"/>
          </w:rPr>
          <w:t xml:space="preserve">https://orcid.org/0000-0003-3883-4169</w:t>
        </w:r>
      </w:hyperlink>
    </w:p>
    <w:p>
      <w:pPr>
        <w:numPr>
          <w:ilvl w:val="0"/>
          <w:numId w:val="1009"/>
        </w:numPr>
        <w:pStyle w:val="Compact"/>
      </w:pPr>
      <w:r>
        <w:t xml:space="preserve">Jeremy Jay</w:t>
      </w:r>
      <w:r>
        <w:t xml:space="preserve"> </w:t>
      </w:r>
      <w:hyperlink r:id="rId251">
        <w:r>
          <w:rPr>
            <w:rStyle w:val="Hyperlink"/>
          </w:rPr>
          <w:t xml:space="preserve">https://orcid.org/0000-0002-5761-7533</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Ronald Siebes</w:t>
      </w:r>
      <w:r>
        <w:t xml:space="preserve"> </w:t>
      </w:r>
      <w:hyperlink r:id="rId253">
        <w:r>
          <w:rPr>
            <w:rStyle w:val="Hyperlink"/>
          </w:rPr>
          <w:t xml:space="preserve">https://orcid.org/0000-0001-8772-7904</w:t>
        </w:r>
      </w:hyperlink>
    </w:p>
    <w:p>
      <w:pPr>
        <w:numPr>
          <w:ilvl w:val="0"/>
          <w:numId w:val="1009"/>
        </w:numPr>
        <w:pStyle w:val="Compact"/>
      </w:pPr>
      <w:r>
        <w:t xml:space="preserve">Shaun de Witt</w:t>
      </w:r>
      <w:r>
        <w:t xml:space="preserve"> </w:t>
      </w:r>
      <w:hyperlink r:id="rId254">
        <w:r>
          <w:rPr>
            <w:rStyle w:val="Hyperlink"/>
          </w:rPr>
          <w:t xml:space="preserve">https://orcid.org/0000-0003-4196-3658</w:t>
        </w:r>
      </w:hyperlink>
    </w:p>
    <w:p>
      <w:pPr>
        <w:numPr>
          <w:ilvl w:val="0"/>
          <w:numId w:val="1009"/>
        </w:numPr>
        <w:pStyle w:val="Compact"/>
      </w:pPr>
      <w:r>
        <w:t xml:space="preserve">Shady El Damaty</w:t>
      </w:r>
      <w:r>
        <w:t xml:space="preserve"> </w:t>
      </w:r>
      <w:hyperlink r:id="rId255">
        <w:r>
          <w:rPr>
            <w:rStyle w:val="Hyperlink"/>
          </w:rPr>
          <w:t xml:space="preserve">https://orcid.org/0000-0002-2318-4477</w:t>
        </w:r>
      </w:hyperlink>
    </w:p>
    <w:p>
      <w:pPr>
        <w:numPr>
          <w:ilvl w:val="0"/>
          <w:numId w:val="1009"/>
        </w:numPr>
        <w:pStyle w:val="Compact"/>
      </w:pPr>
      <w:r>
        <w:t xml:space="preserve">Douglas Lowe</w:t>
      </w:r>
      <w:r>
        <w:t xml:space="preserve"> </w:t>
      </w:r>
      <w:hyperlink r:id="rId256">
        <w:r>
          <w:rPr>
            <w:rStyle w:val="Hyperlink"/>
          </w:rPr>
          <w:t xml:space="preserve">https://orcid.org/0000-0002-1248-3594</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Xuanqi Li</w:t>
      </w:r>
      <w:r>
        <w:t xml:space="preserve"> </w:t>
      </w:r>
      <w:hyperlink r:id="rId257">
        <w:r>
          <w:rPr>
            <w:rStyle w:val="Hyperlink"/>
          </w:rPr>
          <w:t xml:space="preserve">https://orcid.org/0000-0003-1498-6205</w:t>
        </w:r>
      </w:hyperlink>
    </w:p>
    <w:p>
      <w:pPr>
        <w:pStyle w:val="Heading2"/>
      </w:pPr>
      <w:bookmarkStart w:id="258" w:name="references"/>
      <w:r>
        <w:t xml:space="preserve">References</w:t>
      </w:r>
      <w:bookmarkEnd w:id="258"/>
    </w:p>
    <w:bookmarkStart w:id="555" w:name="refs"/>
    <w:bookmarkStart w:id="260"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9">
        <w:r>
          <w:rPr>
            <w:rStyle w:val="Hyperlink"/>
          </w:rPr>
          <w:t xml:space="preserve">http://ptsefton.com/2021/04/07/rdmpic/</w:t>
        </w:r>
      </w:hyperlink>
    </w:p>
    <w:bookmarkEnd w:id="260"/>
    <w:bookmarkStart w:id="263"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61">
        <w:r>
          <w:rPr>
            <w:rStyle w:val="Hyperlink"/>
          </w:rPr>
          <w:t xml:space="preserve">10.1126/science.aah6168</w:t>
        </w:r>
      </w:hyperlink>
      <w:r>
        <w:t xml:space="preserve"> </w:t>
      </w:r>
      <w:r>
        <w:t xml:space="preserve">· PMID:</w:t>
      </w:r>
      <w:r>
        <w:t xml:space="preserve"> </w:t>
      </w:r>
      <w:hyperlink r:id="rId262">
        <w:r>
          <w:rPr>
            <w:rStyle w:val="Hyperlink"/>
          </w:rPr>
          <w:t xml:space="preserve">27940837</w:t>
        </w:r>
      </w:hyperlink>
    </w:p>
    <w:bookmarkEnd w:id="263"/>
    <w:bookmarkStart w:id="265"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64">
        <w:r>
          <w:rPr>
            <w:rStyle w:val="Hyperlink"/>
          </w:rPr>
          <w:t xml:space="preserve">10.3233/ds-190026</w:t>
        </w:r>
      </w:hyperlink>
    </w:p>
    <w:bookmarkEnd w:id="265"/>
    <w:bookmarkStart w:id="267"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66">
        <w:r>
          <w:rPr>
            <w:rStyle w:val="Hyperlink"/>
          </w:rPr>
          <w:t xml:space="preserve">10.1162/dint_a_00033</w:t>
        </w:r>
      </w:hyperlink>
    </w:p>
    <w:bookmarkEnd w:id="267"/>
    <w:bookmarkStart w:id="271"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68">
        <w:r>
          <w:rPr>
            <w:rStyle w:val="Hyperlink"/>
          </w:rPr>
          <w:t xml:space="preserve">10.1038/sdata.2016.18</w:t>
        </w:r>
      </w:hyperlink>
      <w:r>
        <w:t xml:space="preserve"> </w:t>
      </w:r>
      <w:r>
        <w:t xml:space="preserve">· PMID:</w:t>
      </w:r>
      <w:r>
        <w:t xml:space="preserve"> </w:t>
      </w:r>
      <w:hyperlink r:id="rId269">
        <w:r>
          <w:rPr>
            <w:rStyle w:val="Hyperlink"/>
          </w:rPr>
          <w:t xml:space="preserve">26978244</w:t>
        </w:r>
      </w:hyperlink>
      <w:r>
        <w:t xml:space="preserve"> </w:t>
      </w:r>
      <w:r>
        <w:t xml:space="preserve">· PMCID:</w:t>
      </w:r>
      <w:r>
        <w:t xml:space="preserve"> </w:t>
      </w:r>
      <w:hyperlink r:id="rId270">
        <w:r>
          <w:rPr>
            <w:rStyle w:val="Hyperlink"/>
          </w:rPr>
          <w:t xml:space="preserve">PMC4792175</w:t>
        </w:r>
      </w:hyperlink>
    </w:p>
    <w:bookmarkEnd w:id="271"/>
    <w:bookmarkStart w:id="273"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72">
        <w:r>
          <w:rPr>
            <w:rStyle w:val="Hyperlink"/>
          </w:rPr>
          <w:t xml:space="preserve">9781315351148</w:t>
        </w:r>
      </w:hyperlink>
    </w:p>
    <w:bookmarkEnd w:id="273"/>
    <w:bookmarkStart w:id="275"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74">
        <w:r>
          <w:rPr>
            <w:rStyle w:val="Hyperlink"/>
          </w:rPr>
          <w:t xml:space="preserve">10.3897/biss.3.37080</w:t>
        </w:r>
      </w:hyperlink>
    </w:p>
    <w:bookmarkEnd w:id="275"/>
    <w:bookmarkStart w:id="279"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76">
        <w:r>
          <w:rPr>
            <w:rStyle w:val="Hyperlink"/>
          </w:rPr>
          <w:t xml:space="preserve">10.1093/nar/gkl971</w:t>
        </w:r>
      </w:hyperlink>
      <w:r>
        <w:t xml:space="preserve"> </w:t>
      </w:r>
      <w:r>
        <w:t xml:space="preserve">· PMID:</w:t>
      </w:r>
      <w:r>
        <w:t xml:space="preserve"> </w:t>
      </w:r>
      <w:hyperlink r:id="rId277">
        <w:r>
          <w:rPr>
            <w:rStyle w:val="Hyperlink"/>
          </w:rPr>
          <w:t xml:space="preserve">17142228</w:t>
        </w:r>
      </w:hyperlink>
      <w:r>
        <w:t xml:space="preserve"> </w:t>
      </w:r>
      <w:r>
        <w:t xml:space="preserve">· PMCID:</w:t>
      </w:r>
      <w:r>
        <w:t xml:space="preserve"> </w:t>
      </w:r>
      <w:hyperlink r:id="rId278">
        <w:r>
          <w:rPr>
            <w:rStyle w:val="Hyperlink"/>
          </w:rPr>
          <w:t xml:space="preserve">PMC1669775</w:t>
        </w:r>
      </w:hyperlink>
    </w:p>
    <w:bookmarkEnd w:id="279"/>
    <w:bookmarkStart w:id="283"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80">
        <w:r>
          <w:rPr>
            <w:rStyle w:val="Hyperlink"/>
          </w:rPr>
          <w:t xml:space="preserve">10.1371/journal.pcbi.1003285</w:t>
        </w:r>
      </w:hyperlink>
      <w:r>
        <w:t xml:space="preserve"> </w:t>
      </w:r>
      <w:r>
        <w:t xml:space="preserve">· PMID:</w:t>
      </w:r>
      <w:r>
        <w:t xml:space="preserve"> </w:t>
      </w:r>
      <w:hyperlink r:id="rId281">
        <w:r>
          <w:rPr>
            <w:rStyle w:val="Hyperlink"/>
          </w:rPr>
          <w:t xml:space="preserve">24204232</w:t>
        </w:r>
      </w:hyperlink>
      <w:r>
        <w:t xml:space="preserve"> </w:t>
      </w:r>
      <w:r>
        <w:t xml:space="preserve">· PMCID:</w:t>
      </w:r>
      <w:r>
        <w:t xml:space="preserve"> </w:t>
      </w:r>
      <w:hyperlink r:id="rId282">
        <w:r>
          <w:rPr>
            <w:rStyle w:val="Hyperlink"/>
          </w:rPr>
          <w:t xml:space="preserve">PMC3812051</w:t>
        </w:r>
      </w:hyperlink>
    </w:p>
    <w:bookmarkEnd w:id="283"/>
    <w:bookmarkStart w:id="285"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r>
        <w:br/>
      </w:r>
      <w:r>
        <w:t xml:space="preserve">DOI:</w:t>
      </w:r>
      <w:r>
        <w:t xml:space="preserve"> </w:t>
      </w:r>
      <w:hyperlink r:id="rId284">
        <w:r>
          <w:rPr>
            <w:rStyle w:val="Hyperlink"/>
          </w:rPr>
          <w:t xml:space="preserve">10.1016/j.ijhcs.2020.102562</w:t>
        </w:r>
      </w:hyperlink>
    </w:p>
    <w:bookmarkEnd w:id="285"/>
    <w:bookmarkStart w:id="287"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86">
        <w:r>
          <w:rPr>
            <w:rStyle w:val="Hyperlink"/>
          </w:rPr>
          <w:t xml:space="preserve">10.1016/j.future.2011.08.004</w:t>
        </w:r>
      </w:hyperlink>
    </w:p>
    <w:bookmarkEnd w:id="287"/>
    <w:bookmarkStart w:id="289"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8">
        <w:r>
          <w:rPr>
            <w:rStyle w:val="Hyperlink"/>
          </w:rPr>
          <w:t xml:space="preserve">10.1016/j.websem.2015.01.003</w:t>
        </w:r>
      </w:hyperlink>
    </w:p>
    <w:bookmarkEnd w:id="289"/>
    <w:bookmarkStart w:id="291"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90">
        <w:r>
          <w:rPr>
            <w:rStyle w:val="Hyperlink"/>
          </w:rPr>
          <w:t xml:space="preserve">10.5281/zenodo.3250687</w:t>
        </w:r>
      </w:hyperlink>
    </w:p>
    <w:bookmarkEnd w:id="291"/>
    <w:bookmarkStart w:id="293"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92">
        <w:r>
          <w:rPr>
            <w:rStyle w:val="Hyperlink"/>
          </w:rPr>
          <w:t xml:space="preserve">10.1007/s10209-016-0475-y</w:t>
        </w:r>
      </w:hyperlink>
    </w:p>
    <w:bookmarkEnd w:id="293"/>
    <w:bookmarkStart w:id="295"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94">
        <w:r>
          <w:rPr>
            <w:rStyle w:val="Hyperlink"/>
          </w:rPr>
          <w:t xml:space="preserve">https://dcpapers.dublincore.org/pubs/article/view/3714</w:t>
        </w:r>
      </w:hyperlink>
    </w:p>
    <w:bookmarkEnd w:id="295"/>
    <w:bookmarkStart w:id="297"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96">
        <w:r>
          <w:rPr>
            <w:rStyle w:val="Hyperlink"/>
          </w:rPr>
          <w:t xml:space="preserve">10.2777/620649</w:t>
        </w:r>
      </w:hyperlink>
    </w:p>
    <w:bookmarkEnd w:id="297"/>
    <w:bookmarkStart w:id="300"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8">
        <w:r>
          <w:rPr>
            <w:rStyle w:val="Hyperlink"/>
          </w:rPr>
          <w:t xml:space="preserve">https://eric.ed.gov/?id={ED387146}</w:t>
        </w:r>
      </w:hyperlink>
      <w:r>
        <w:t xml:space="preserve"> </w:t>
      </w:r>
      <w:r>
        <w:br/>
      </w:r>
      <w:r>
        <w:t xml:space="preserve">ISBN:</w:t>
      </w:r>
      <w:r>
        <w:t xml:space="preserve"> </w:t>
      </w:r>
      <w:hyperlink r:id="rId299">
        <w:r>
          <w:rPr>
            <w:rStyle w:val="Hyperlink"/>
          </w:rPr>
          <w:t xml:space="preserve">9781563081910</w:t>
        </w:r>
      </w:hyperlink>
    </w:p>
    <w:bookmarkEnd w:id="300"/>
    <w:bookmarkStart w:id="304"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301">
        <w:r>
          <w:rPr>
            <w:rStyle w:val="Hyperlink"/>
          </w:rPr>
          <w:t xml:space="preserve">https://www.ifla.org/node/7858</w:t>
        </w:r>
      </w:hyperlink>
      <w:r>
        <w:t xml:space="preserve"> </w:t>
      </w:r>
      <w:r>
        <w:br/>
      </w:r>
      <w:r>
        <w:t xml:space="preserve">DOI:</w:t>
      </w:r>
      <w:r>
        <w:t xml:space="preserve"> </w:t>
      </w:r>
      <w:hyperlink r:id="rId302">
        <w:r>
          <w:rPr>
            <w:rStyle w:val="Hyperlink"/>
          </w:rPr>
          <w:t xml:space="preserve">10.1515/9783598441844</w:t>
        </w:r>
      </w:hyperlink>
      <w:r>
        <w:t xml:space="preserve"> </w:t>
      </w:r>
      <w:r>
        <w:t xml:space="preserve">· ISBN:</w:t>
      </w:r>
      <w:r>
        <w:t xml:space="preserve"> </w:t>
      </w:r>
      <w:hyperlink r:id="rId303">
        <w:r>
          <w:rPr>
            <w:rStyle w:val="Hyperlink"/>
          </w:rPr>
          <w:t xml:space="preserve">9783598441844</w:t>
        </w:r>
      </w:hyperlink>
    </w:p>
    <w:bookmarkEnd w:id="304"/>
    <w:bookmarkStart w:id="306"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305">
        <w:r>
          <w:rPr>
            <w:rStyle w:val="Hyperlink"/>
          </w:rPr>
          <w:t xml:space="preserve">https://cameronneylon.net/blog/as-a-researcher-im-a-bit-bloody-fed-up-with-data-management/</w:t>
        </w:r>
      </w:hyperlink>
    </w:p>
    <w:bookmarkEnd w:id="306"/>
    <w:bookmarkStart w:id="309"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307">
        <w:r>
          <w:rPr>
            <w:rStyle w:val="Hyperlink"/>
          </w:rPr>
          <w:t xml:space="preserve">10.1007/s00267-014-0258-2</w:t>
        </w:r>
      </w:hyperlink>
      <w:r>
        <w:t xml:space="preserve"> </w:t>
      </w:r>
      <w:r>
        <w:t xml:space="preserve">· PMID:</w:t>
      </w:r>
      <w:r>
        <w:t xml:space="preserve"> </w:t>
      </w:r>
      <w:hyperlink r:id="rId308">
        <w:r>
          <w:rPr>
            <w:rStyle w:val="Hyperlink"/>
          </w:rPr>
          <w:t xml:space="preserve">24604667</w:t>
        </w:r>
      </w:hyperlink>
    </w:p>
    <w:bookmarkEnd w:id="309"/>
    <w:bookmarkStart w:id="313"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10">
        <w:r>
          <w:rPr>
            <w:rStyle w:val="Hyperlink"/>
          </w:rPr>
          <w:t xml:space="preserve">10.1038/s41597-020-0524-5</w:t>
        </w:r>
      </w:hyperlink>
      <w:r>
        <w:t xml:space="preserve"> </w:t>
      </w:r>
      <w:r>
        <w:t xml:space="preserve">· PMID:</w:t>
      </w:r>
      <w:r>
        <w:t xml:space="preserve"> </w:t>
      </w:r>
      <w:hyperlink r:id="rId311">
        <w:r>
          <w:rPr>
            <w:rStyle w:val="Hyperlink"/>
          </w:rPr>
          <w:t xml:space="preserve">32561801</w:t>
        </w:r>
      </w:hyperlink>
      <w:r>
        <w:t xml:space="preserve"> </w:t>
      </w:r>
      <w:r>
        <w:t xml:space="preserve">· PMCID:</w:t>
      </w:r>
      <w:r>
        <w:t xml:space="preserve"> </w:t>
      </w:r>
      <w:hyperlink r:id="rId312">
        <w:r>
          <w:rPr>
            <w:rStyle w:val="Hyperlink"/>
          </w:rPr>
          <w:t xml:space="preserve">PMC7305141</w:t>
        </w:r>
      </w:hyperlink>
    </w:p>
    <w:bookmarkEnd w:id="313"/>
    <w:bookmarkStart w:id="317"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14">
        <w:r>
          <w:rPr>
            <w:rStyle w:val="Hyperlink"/>
          </w:rPr>
          <w:t xml:space="preserve">http://www.morganclaypool.com/doi/abs/10.2200/S00334ED1V01Y201102WBE001</w:t>
        </w:r>
      </w:hyperlink>
      <w:r>
        <w:t xml:space="preserve"> </w:t>
      </w:r>
      <w:r>
        <w:br/>
      </w:r>
      <w:r>
        <w:t xml:space="preserve">DOI:</w:t>
      </w:r>
      <w:r>
        <w:t xml:space="preserve"> </w:t>
      </w:r>
      <w:hyperlink r:id="rId315">
        <w:r>
          <w:rPr>
            <w:rStyle w:val="Hyperlink"/>
          </w:rPr>
          <w:t xml:space="preserve">10.2200/s00334ed1v01y201102wbe001</w:t>
        </w:r>
      </w:hyperlink>
      <w:r>
        <w:t xml:space="preserve"> </w:t>
      </w:r>
      <w:r>
        <w:t xml:space="preserve">· ISBN:</w:t>
      </w:r>
      <w:r>
        <w:t xml:space="preserve"> </w:t>
      </w:r>
      <w:hyperlink r:id="rId316">
        <w:r>
          <w:rPr>
            <w:rStyle w:val="Hyperlink"/>
          </w:rPr>
          <w:t xml:space="preserve">9781608454310</w:t>
        </w:r>
      </w:hyperlink>
    </w:p>
    <w:bookmarkEnd w:id="317"/>
    <w:bookmarkStart w:id="321"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8">
        <w:r>
          <w:rPr>
            <w:rStyle w:val="Hyperlink"/>
          </w:rPr>
          <w:t xml:space="preserve">10.1371/journal.pbio.2001414</w:t>
        </w:r>
      </w:hyperlink>
      <w:r>
        <w:t xml:space="preserve"> </w:t>
      </w:r>
      <w:r>
        <w:t xml:space="preserve">· PMID:</w:t>
      </w:r>
      <w:r>
        <w:t xml:space="preserve"> </w:t>
      </w:r>
      <w:hyperlink r:id="rId319">
        <w:r>
          <w:rPr>
            <w:rStyle w:val="Hyperlink"/>
          </w:rPr>
          <w:t xml:space="preserve">28662064</w:t>
        </w:r>
      </w:hyperlink>
      <w:r>
        <w:t xml:space="preserve"> </w:t>
      </w:r>
      <w:r>
        <w:t xml:space="preserve">· PMCID:</w:t>
      </w:r>
      <w:r>
        <w:t xml:space="preserve"> </w:t>
      </w:r>
      <w:hyperlink r:id="rId320">
        <w:r>
          <w:rPr>
            <w:rStyle w:val="Hyperlink"/>
          </w:rPr>
          <w:t xml:space="preserve">PMC5490878</w:t>
        </w:r>
      </w:hyperlink>
    </w:p>
    <w:bookmarkEnd w:id="321"/>
    <w:bookmarkStart w:id="324"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22">
        <w:r>
          <w:rPr>
            <w:rStyle w:val="Hyperlink"/>
          </w:rPr>
          <w:t xml:space="preserve">https://www.rfc-editor.org/info/rfc8493</w:t>
        </w:r>
      </w:hyperlink>
      <w:r>
        <w:t xml:space="preserve"> </w:t>
      </w:r>
      <w:r>
        <w:br/>
      </w:r>
      <w:r>
        <w:t xml:space="preserve">DOI:</w:t>
      </w:r>
      <w:r>
        <w:t xml:space="preserve"> </w:t>
      </w:r>
      <w:hyperlink r:id="rId323">
        <w:r>
          <w:rPr>
            <w:rStyle w:val="Hyperlink"/>
          </w:rPr>
          <w:t xml:space="preserve">10.17487/rfc8493</w:t>
        </w:r>
      </w:hyperlink>
    </w:p>
    <w:bookmarkEnd w:id="324"/>
    <w:bookmarkStart w:id="325"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73">
        <w:r>
          <w:rPr>
            <w:rStyle w:val="Hyperlink"/>
          </w:rPr>
          <w:t xml:space="preserve">https://ocfl.io/1.0/spec/</w:t>
        </w:r>
      </w:hyperlink>
    </w:p>
    <w:bookmarkEnd w:id="325"/>
    <w:bookmarkStart w:id="329"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26">
        <w:r>
          <w:rPr>
            <w:rStyle w:val="Hyperlink"/>
          </w:rPr>
          <w:t xml:space="preserve">http://services.igi-global.com/resolvedoi/resolve.aspx?doi=10.4018/978-1-60960-593-3.ch008</w:t>
        </w:r>
      </w:hyperlink>
      <w:r>
        <w:t xml:space="preserve"> </w:t>
      </w:r>
      <w:r>
        <w:br/>
      </w:r>
      <w:r>
        <w:t xml:space="preserve">DOI:</w:t>
      </w:r>
      <w:r>
        <w:t xml:space="preserve"> </w:t>
      </w:r>
      <w:hyperlink r:id="rId327">
        <w:r>
          <w:rPr>
            <w:rStyle w:val="Hyperlink"/>
          </w:rPr>
          <w:t xml:space="preserve">10.4018/978-1-60960-593-3.ch008</w:t>
        </w:r>
      </w:hyperlink>
      <w:r>
        <w:t xml:space="preserve"> </w:t>
      </w:r>
      <w:r>
        <w:t xml:space="preserve">· ISBN:</w:t>
      </w:r>
      <w:r>
        <w:t xml:space="preserve"> </w:t>
      </w:r>
      <w:hyperlink r:id="rId328">
        <w:r>
          <w:rPr>
            <w:rStyle w:val="Hyperlink"/>
          </w:rPr>
          <w:t xml:space="preserve">9781609605933</w:t>
        </w:r>
      </w:hyperlink>
    </w:p>
    <w:bookmarkEnd w:id="329"/>
    <w:bookmarkStart w:id="332"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30">
        <w:r>
          <w:rPr>
            <w:rStyle w:val="Hyperlink"/>
          </w:rPr>
          <w:t xml:space="preserve">https://www.rfc-editor.org/info/rfc3987</w:t>
        </w:r>
      </w:hyperlink>
      <w:r>
        <w:t xml:space="preserve"> </w:t>
      </w:r>
      <w:r>
        <w:br/>
      </w:r>
      <w:r>
        <w:t xml:space="preserve">DOI:</w:t>
      </w:r>
      <w:r>
        <w:t xml:space="preserve"> </w:t>
      </w:r>
      <w:hyperlink r:id="rId331">
        <w:r>
          <w:rPr>
            <w:rStyle w:val="Hyperlink"/>
          </w:rPr>
          <w:t xml:space="preserve">10.17487/rfc3987</w:t>
        </w:r>
      </w:hyperlink>
    </w:p>
    <w:bookmarkEnd w:id="332"/>
    <w:bookmarkStart w:id="334"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33">
        <w:r>
          <w:rPr>
            <w:rStyle w:val="Hyperlink"/>
          </w:rPr>
          <w:t xml:space="preserve">https://www.w3.org/2001/tag/doc/httpRange-14/2007-08-31/HttpRange-14.html</w:t>
        </w:r>
      </w:hyperlink>
    </w:p>
    <w:bookmarkEnd w:id="334"/>
    <w:bookmarkStart w:id="336"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6">
        <w:r>
          <w:rPr>
            <w:rStyle w:val="Hyperlink"/>
          </w:rPr>
          <w:t xml:space="preserve">https://w3id.org/ro/crate/1.1</w:t>
        </w:r>
      </w:hyperlink>
      <w:r>
        <w:t xml:space="preserve"> </w:t>
      </w:r>
      <w:r>
        <w:br/>
      </w:r>
      <w:r>
        <w:t xml:space="preserve">DOI:</w:t>
      </w:r>
      <w:r>
        <w:t xml:space="preserve"> </w:t>
      </w:r>
      <w:hyperlink r:id="rId335">
        <w:r>
          <w:rPr>
            <w:rStyle w:val="Hyperlink"/>
          </w:rPr>
          <w:t xml:space="preserve">10.5281/zenodo.4541002</w:t>
        </w:r>
      </w:hyperlink>
    </w:p>
    <w:bookmarkEnd w:id="336"/>
    <w:bookmarkStart w:id="338"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37">
        <w:r>
          <w:rPr>
            <w:rStyle w:val="Hyperlink"/>
          </w:rPr>
          <w:t xml:space="preserve">10.1145/2857274.2857276</w:t>
        </w:r>
      </w:hyperlink>
    </w:p>
    <w:bookmarkEnd w:id="338"/>
    <w:bookmarkStart w:id="340"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9">
        <w:r>
          <w:rPr>
            <w:rStyle w:val="Hyperlink"/>
          </w:rPr>
          <w:t xml:space="preserve">https://www.w3.org/TR/2014/REC-json-ld-20140116/</w:t>
        </w:r>
      </w:hyperlink>
    </w:p>
    <w:bookmarkEnd w:id="340"/>
    <w:bookmarkStart w:id="344"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41">
        <w:r>
          <w:rPr>
            <w:rStyle w:val="Hyperlink"/>
          </w:rPr>
          <w:t xml:space="preserve">10.1093/gigascience/giz095</w:t>
        </w:r>
      </w:hyperlink>
      <w:r>
        <w:t xml:space="preserve"> </w:t>
      </w:r>
      <w:r>
        <w:t xml:space="preserve">· PMID:</w:t>
      </w:r>
      <w:r>
        <w:t xml:space="preserve"> </w:t>
      </w:r>
      <w:hyperlink r:id="rId342">
        <w:r>
          <w:rPr>
            <w:rStyle w:val="Hyperlink"/>
          </w:rPr>
          <w:t xml:space="preserve">31675414</w:t>
        </w:r>
      </w:hyperlink>
      <w:r>
        <w:t xml:space="preserve"> </w:t>
      </w:r>
      <w:r>
        <w:t xml:space="preserve">· PMCID:</w:t>
      </w:r>
      <w:r>
        <w:t xml:space="preserve"> </w:t>
      </w:r>
      <w:hyperlink r:id="rId343">
        <w:r>
          <w:rPr>
            <w:rStyle w:val="Hyperlink"/>
          </w:rPr>
          <w:t xml:space="preserve">PMC6824458</w:t>
        </w:r>
      </w:hyperlink>
    </w:p>
    <w:bookmarkEnd w:id="344"/>
    <w:bookmarkStart w:id="346"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45">
        <w:r>
          <w:rPr>
            <w:rStyle w:val="Hyperlink"/>
          </w:rPr>
          <w:t xml:space="preserve">https://github.com/duraspace/pcdm/wiki</w:t>
        </w:r>
      </w:hyperlink>
    </w:p>
    <w:bookmarkEnd w:id="346"/>
    <w:bookmarkStart w:id="348"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47">
        <w:r>
          <w:rPr>
            <w:rStyle w:val="Hyperlink"/>
          </w:rPr>
          <w:t xml:space="preserve">https://iswc2017.semanticweb.org/paper-579/</w:t>
        </w:r>
      </w:hyperlink>
    </w:p>
    <w:bookmarkEnd w:id="348"/>
    <w:bookmarkStart w:id="350" w:name="ref-hojAyeKY"/>
    <w:p>
      <w:pPr>
        <w:pStyle w:val="Bibliography"/>
      </w:pPr>
      <w:r>
        <w:t xml:space="preserve">35.</w:t>
      </w:r>
      <w:r>
        <w:t xml:space="preserve"> </w:t>
      </w:r>
      <w:r>
        <w:rPr>
          <w:b/>
        </w:rPr>
        <w:t xml:space="preserve">npm: ro-crate-html-js</w:t>
      </w:r>
      <w:r>
        <w:t xml:space="preserve"> </w:t>
      </w:r>
      <w:hyperlink r:id="rId349">
        <w:r>
          <w:rPr>
            <w:rStyle w:val="Hyperlink"/>
          </w:rPr>
          <w:t xml:space="preserve">https://www.npmjs.com/package/ro-crate-html-js</w:t>
        </w:r>
      </w:hyperlink>
    </w:p>
    <w:bookmarkEnd w:id="350"/>
    <w:bookmarkStart w:id="352"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51">
        <w:r>
          <w:rPr>
            <w:rStyle w:val="Hyperlink"/>
          </w:rPr>
          <w:t xml:space="preserve">10.5281/zenodo.1445817</w:t>
        </w:r>
      </w:hyperlink>
    </w:p>
    <w:bookmarkEnd w:id="352"/>
    <w:bookmarkStart w:id="356"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53">
        <w:r>
          <w:rPr>
            <w:rStyle w:val="Hyperlink"/>
          </w:rPr>
          <w:t xml:space="preserve">http://dx.doi.org/10.1016/j.tibtech.2012.02.002</w:t>
        </w:r>
      </w:hyperlink>
      <w:r>
        <w:t xml:space="preserve"> </w:t>
      </w:r>
      <w:r>
        <w:br/>
      </w:r>
      <w:r>
        <w:t xml:space="preserve">DOI:</w:t>
      </w:r>
      <w:r>
        <w:t xml:space="preserve"> </w:t>
      </w:r>
      <w:hyperlink r:id="rId354">
        <w:r>
          <w:rPr>
            <w:rStyle w:val="Hyperlink"/>
          </w:rPr>
          <w:t xml:space="preserve">10.1016/j.tibtech.2012.02.002</w:t>
        </w:r>
      </w:hyperlink>
      <w:r>
        <w:t xml:space="preserve"> </w:t>
      </w:r>
      <w:r>
        <w:t xml:space="preserve">· PMID:</w:t>
      </w:r>
      <w:r>
        <w:t xml:space="preserve"> </w:t>
      </w:r>
      <w:hyperlink r:id="rId355">
        <w:r>
          <w:rPr>
            <w:rStyle w:val="Hyperlink"/>
          </w:rPr>
          <w:t xml:space="preserve">22417641</w:t>
        </w:r>
      </w:hyperlink>
    </w:p>
    <w:bookmarkEnd w:id="356"/>
    <w:bookmarkStart w:id="358" w:name="ref-kjCRcBZ5"/>
    <w:p>
      <w:pPr>
        <w:pStyle w:val="Bibliography"/>
      </w:pPr>
      <w:r>
        <w:t xml:space="preserve">38.</w:t>
      </w:r>
      <w:r>
        <w:t xml:space="preserve"> </w:t>
      </w:r>
      <w:r>
        <w:rPr>
          <w:b/>
        </w:rPr>
        <w:t xml:space="preserve">OpenAIRE</w:t>
      </w:r>
      <w:r>
        <w:t xml:space="preserve"> </w:t>
      </w:r>
      <w:r>
        <w:br/>
      </w:r>
      <w:r>
        <w:t xml:space="preserve">Najla Rettberg, Birgit Schmidt</w:t>
      </w:r>
      <w:r>
        <w:br/>
      </w:r>
      <w:r>
        <w:rPr>
          <w:i/>
        </w:rPr>
        <w:t xml:space="preserve">College &amp; Research Libraries News</w:t>
      </w:r>
      <w:r>
        <w:t xml:space="preserve"> </w:t>
      </w:r>
      <w:r>
        <w:t xml:space="preserve">(2015)</w:t>
      </w:r>
      <w:r>
        <w:t xml:space="preserve"> </w:t>
      </w:r>
      <w:hyperlink r:id="rId357">
        <w:r>
          <w:rPr>
            <w:rStyle w:val="Hyperlink"/>
          </w:rPr>
          <w:t xml:space="preserve">http://resolver.sub.uni-goettingen.de/purl?gs-1/11942</w:t>
        </w:r>
      </w:hyperlink>
    </w:p>
    <w:bookmarkEnd w:id="358"/>
    <w:bookmarkStart w:id="360" w:name="ref-bSpAL6uW"/>
    <w:p>
      <w:pPr>
        <w:pStyle w:val="Bibliography"/>
      </w:pPr>
      <w:r>
        <w:t xml:space="preserve">39.</w:t>
      </w:r>
      <w:r>
        <w:t xml:space="preserve"> </w:t>
      </w:r>
      <w:r>
        <w:rPr>
          <w:b/>
        </w:rPr>
        <w:t xml:space="preserve">Arkisto Platform: Describo</w:t>
      </w:r>
      <w:r>
        <w:t xml:space="preserve"> </w:t>
      </w:r>
      <w:r>
        <w:br/>
      </w:r>
      <w:r>
        <w:t xml:space="preserve">Marco La Rosa, Peter Sefton</w:t>
      </w:r>
      <w:r>
        <w:br/>
      </w:r>
      <w:hyperlink r:id="rId359">
        <w:r>
          <w:rPr>
            <w:rStyle w:val="Hyperlink"/>
          </w:rPr>
          <w:t xml:space="preserve">https://arkisto-platform.github.io/describo/</w:t>
        </w:r>
      </w:hyperlink>
    </w:p>
    <w:bookmarkEnd w:id="360"/>
    <w:bookmarkStart w:id="362" w:name="ref-syXvUAqM"/>
    <w:p>
      <w:pPr>
        <w:pStyle w:val="Bibliography"/>
      </w:pPr>
      <w:r>
        <w:t xml:space="preserve">40.</w:t>
      </w:r>
      <w:r>
        <w:t xml:space="preserve"> </w:t>
      </w:r>
      <w:r>
        <w:rPr>
          <w:b/>
        </w:rPr>
        <w:t xml:space="preserve">WorkflowHub project Project pages for developing and running the WorkflowHub, a registry of scientific workflows</w:t>
      </w:r>
      <w:r>
        <w:t xml:space="preserve"> </w:t>
      </w:r>
      <w:hyperlink r:id="rId361">
        <w:r>
          <w:rPr>
            <w:rStyle w:val="Hyperlink"/>
          </w:rPr>
          <w:t xml:space="preserve">https://about.workflowhub.eu/</w:t>
        </w:r>
      </w:hyperlink>
    </w:p>
    <w:bookmarkEnd w:id="362"/>
    <w:bookmarkStart w:id="364" w:name="ref-2TcRcSoZ"/>
    <w:p>
      <w:pPr>
        <w:pStyle w:val="Bibliography"/>
      </w:pPr>
      <w:r>
        <w:t xml:space="preserve">41.</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63">
        <w:r>
          <w:rPr>
            <w:rStyle w:val="Hyperlink"/>
          </w:rPr>
          <w:t xml:space="preserve">10.1080/14490854.2020.1796500</w:t>
        </w:r>
      </w:hyperlink>
    </w:p>
    <w:bookmarkEnd w:id="364"/>
    <w:bookmarkStart w:id="367" w:name="ref-T8vTlQ1i"/>
    <w:p>
      <w:pPr>
        <w:pStyle w:val="Bibliography"/>
      </w:pPr>
      <w:r>
        <w:t xml:space="preserve">42.</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65">
        <w:r>
          <w:rPr>
            <w:rStyle w:val="Hyperlink"/>
          </w:rPr>
          <w:t xml:space="preserve">https://w3id.org/ro/crate/1.0</w:t>
        </w:r>
      </w:hyperlink>
      <w:r>
        <w:t xml:space="preserve"> </w:t>
      </w:r>
      <w:r>
        <w:br/>
      </w:r>
      <w:r>
        <w:t xml:space="preserve">DOI:</w:t>
      </w:r>
      <w:r>
        <w:t xml:space="preserve"> </w:t>
      </w:r>
      <w:hyperlink r:id="rId366">
        <w:r>
          <w:rPr>
            <w:rStyle w:val="Hyperlink"/>
          </w:rPr>
          <w:t xml:space="preserve">10.5281/zenodo.3541888</w:t>
        </w:r>
      </w:hyperlink>
    </w:p>
    <w:bookmarkEnd w:id="367"/>
    <w:bookmarkStart w:id="369" w:name="ref-1AdhQs7EG"/>
    <w:p>
      <w:pPr>
        <w:pStyle w:val="Bibliography"/>
      </w:pPr>
      <w:r>
        <w:t xml:space="preserve">43.</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6">
        <w:r>
          <w:rPr>
            <w:rStyle w:val="Hyperlink"/>
          </w:rPr>
          <w:t xml:space="preserve">https://w3id.org/ro/crate/1.1</w:t>
        </w:r>
      </w:hyperlink>
      <w:r>
        <w:t xml:space="preserve"> </w:t>
      </w:r>
      <w:r>
        <w:br/>
      </w:r>
      <w:r>
        <w:t xml:space="preserve">DOI:</w:t>
      </w:r>
      <w:r>
        <w:t xml:space="preserve"> </w:t>
      </w:r>
      <w:hyperlink r:id="rId368">
        <w:r>
          <w:rPr>
            <w:rStyle w:val="Hyperlink"/>
          </w:rPr>
          <w:t xml:space="preserve">10.5281/zenodo.4031327</w:t>
        </w:r>
      </w:hyperlink>
    </w:p>
    <w:bookmarkEnd w:id="369"/>
    <w:bookmarkStart w:id="371" w:name="ref-12b41YCGR"/>
    <w:p>
      <w:pPr>
        <w:pStyle w:val="Bibliography"/>
      </w:pPr>
      <w:r>
        <w:t xml:space="preserve">44.</w:t>
      </w:r>
      <w:r>
        <w:t xml:space="preserve"> </w:t>
      </w:r>
      <w:r>
        <w:rPr>
          <w:b/>
        </w:rPr>
        <w:t xml:space="preserve">Arkisto Platform: Describo Online</w:t>
      </w:r>
      <w:r>
        <w:t xml:space="preserve"> </w:t>
      </w:r>
      <w:r>
        <w:br/>
      </w:r>
      <w:r>
        <w:t xml:space="preserve">Marco La Rosa</w:t>
      </w:r>
      <w:r>
        <w:br/>
      </w:r>
      <w:hyperlink r:id="rId370">
        <w:r>
          <w:rPr>
            <w:rStyle w:val="Hyperlink"/>
          </w:rPr>
          <w:t xml:space="preserve">https://arkisto-platform.github.io/describo-online/</w:t>
        </w:r>
      </w:hyperlink>
    </w:p>
    <w:bookmarkEnd w:id="371"/>
    <w:bookmarkStart w:id="373" w:name="ref-n41B218E"/>
    <w:p>
      <w:pPr>
        <w:pStyle w:val="Bibliography"/>
      </w:pPr>
      <w:r>
        <w:t xml:space="preserve">45.</w:t>
      </w:r>
      <w:r>
        <w:t xml:space="preserve"> </w:t>
      </w:r>
      <w:r>
        <w:rPr>
          <w:b/>
        </w:rPr>
        <w:t xml:space="preserve">npm: ro-crate-excel</w:t>
      </w:r>
      <w:r>
        <w:t xml:space="preserve"> </w:t>
      </w:r>
      <w:r>
        <w:br/>
      </w:r>
      <w:r>
        <w:t xml:space="preserve">Mike Lynch, Peter Sefton</w:t>
      </w:r>
      <w:r>
        <w:br/>
      </w:r>
      <w:hyperlink r:id="rId372">
        <w:r>
          <w:rPr>
            <w:rStyle w:val="Hyperlink"/>
          </w:rPr>
          <w:t xml:space="preserve">https://www.npmjs.com/package/ro-crate-excel</w:t>
        </w:r>
      </w:hyperlink>
    </w:p>
    <w:bookmarkEnd w:id="373"/>
    <w:bookmarkStart w:id="375" w:name="ref-1AS14nqw5"/>
    <w:p>
      <w:pPr>
        <w:pStyle w:val="Bibliography"/>
      </w:pPr>
      <w:r>
        <w:t xml:space="preserve">46.</w:t>
      </w:r>
      <w:r>
        <w:t xml:space="preserve"> </w:t>
      </w:r>
      <w:r>
        <w:rPr>
          <w:b/>
        </w:rPr>
        <w:t xml:space="preserve">GitHub - UTS-eResearch/ro-crate-js: Research Object Crate (RO-Crate) utilities</w:t>
      </w:r>
      <w:r>
        <w:t xml:space="preserve"> </w:t>
      </w:r>
      <w:r>
        <w:br/>
      </w:r>
      <w:r>
        <w:t xml:space="preserve">GitHub</w:t>
      </w:r>
      <w:r>
        <w:br/>
      </w:r>
      <w:hyperlink r:id="rId374">
        <w:r>
          <w:rPr>
            <w:rStyle w:val="Hyperlink"/>
          </w:rPr>
          <w:t xml:space="preserve">https://github.com/UTS-eResearch/ro-crate-js</w:t>
        </w:r>
      </w:hyperlink>
    </w:p>
    <w:bookmarkEnd w:id="375"/>
    <w:bookmarkStart w:id="377" w:name="ref-joQS4Xno"/>
    <w:p>
      <w:pPr>
        <w:pStyle w:val="Bibliography"/>
      </w:pPr>
      <w:r>
        <w:t xml:space="preserve">47.</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76">
        <w:r>
          <w:rPr>
            <w:rStyle w:val="Hyperlink"/>
          </w:rPr>
          <w:t xml:space="preserve">https://github.com/ResearchObject/ro-crate-ruby</w:t>
        </w:r>
      </w:hyperlink>
    </w:p>
    <w:bookmarkEnd w:id="377"/>
    <w:bookmarkStart w:id="379" w:name="ref-18CvIJacO"/>
    <w:p>
      <w:pPr>
        <w:pStyle w:val="Bibliography"/>
      </w:pPr>
      <w:r>
        <w:t xml:space="preserve">48.</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78">
        <w:r>
          <w:rPr>
            <w:rStyle w:val="Hyperlink"/>
          </w:rPr>
          <w:t xml:space="preserve">https://github.com/researchobject/ro-crate-py</w:t>
        </w:r>
      </w:hyperlink>
    </w:p>
    <w:bookmarkEnd w:id="379"/>
    <w:bookmarkStart w:id="381" w:name="ref-10Mf5fVVl"/>
    <w:p>
      <w:pPr>
        <w:pStyle w:val="Bibliography"/>
      </w:pPr>
      <w:r>
        <w:t xml:space="preserve">49.</w:t>
      </w:r>
      <w:r>
        <w:t xml:space="preserve"> </w:t>
      </w:r>
      <w:r>
        <w:rPr>
          <w:b/>
        </w:rPr>
        <w:t xml:space="preserve">LifeMonitor, a testing and monitoring service for scientific workflows</w:t>
      </w:r>
      <w:r>
        <w:t xml:space="preserve"> </w:t>
      </w:r>
      <w:r>
        <w:br/>
      </w:r>
      <w:r>
        <w:t xml:space="preserve">CRS4</w:t>
      </w:r>
      <w:r>
        <w:br/>
      </w:r>
      <w:hyperlink r:id="rId380">
        <w:r>
          <w:rPr>
            <w:rStyle w:val="Hyperlink"/>
          </w:rPr>
          <w:t xml:space="preserve">https://about.lifemonitor.eu/</w:t>
        </w:r>
      </w:hyperlink>
    </w:p>
    <w:bookmarkEnd w:id="381"/>
    <w:bookmarkStart w:id="383" w:name="ref-1GtSNP0ij"/>
    <w:p>
      <w:pPr>
        <w:pStyle w:val="Bibliography"/>
      </w:pPr>
      <w:r>
        <w:t xml:space="preserve">50.</w:t>
      </w:r>
      <w:r>
        <w:t xml:space="preserve"> </w:t>
      </w:r>
      <w:r>
        <w:rPr>
          <w:b/>
        </w:rPr>
        <w:t xml:space="preserve">SCHeMa: Scheduling Scientific Containers on a Cluster of Heterogeneous</w:t>
      </w:r>
      <w:r>
        <w:rPr>
          <w:b/>
        </w:rPr>
        <w:t xml:space="preserve"> </w:t>
      </w:r>
      <w:r>
        <w:rPr>
          <w:b/>
        </w:rPr>
        <w:t xml:space="preserve">Machines</w:t>
      </w:r>
      <w:r>
        <w:t xml:space="preserve"> </w:t>
      </w:r>
      <w:r>
        <w:br/>
      </w:r>
      <w:r>
        <w:t xml:space="preserve">Thanasis Vergoulis, Konstantinos Zagganas, Loukas Kavouras, Martin Reczko, Stelios Sartzetakis, Theodore Dalamagas</w:t>
      </w:r>
      <w:r>
        <w:br/>
      </w:r>
      <w:r>
        <w:rPr>
          <w:i/>
        </w:rPr>
        <w:t xml:space="preserve">arXiv</w:t>
      </w:r>
      <w:r>
        <w:t xml:space="preserve"> </w:t>
      </w:r>
      <w:r>
        <w:t xml:space="preserve">(2021-03-24)</w:t>
      </w:r>
      <w:r>
        <w:t xml:space="preserve"> </w:t>
      </w:r>
      <w:hyperlink r:id="rId382">
        <w:r>
          <w:rPr>
            <w:rStyle w:val="Hyperlink"/>
          </w:rPr>
          <w:t xml:space="preserve">https://arxiv.org/abs/2103.13138v1</w:t>
        </w:r>
      </w:hyperlink>
    </w:p>
    <w:bookmarkEnd w:id="383"/>
    <w:bookmarkStart w:id="386" w:name="ref-1H1OTXp4j"/>
    <w:p>
      <w:pPr>
        <w:pStyle w:val="Bibliography"/>
      </w:pPr>
      <w:r>
        <w:t xml:space="preserve">51.</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84">
        <w:r>
          <w:rPr>
            <w:rStyle w:val="Hyperlink"/>
          </w:rPr>
          <w:t xml:space="preserve">https://doi.org/gjx264</w:t>
        </w:r>
      </w:hyperlink>
      <w:r>
        <w:t xml:space="preserve"> </w:t>
      </w:r>
      <w:r>
        <w:br/>
      </w:r>
      <w:r>
        <w:t xml:space="preserve">DOI:</w:t>
      </w:r>
      <w:r>
        <w:t xml:space="preserve"> </w:t>
      </w:r>
      <w:hyperlink r:id="rId385">
        <w:r>
          <w:rPr>
            <w:rStyle w:val="Hyperlink"/>
          </w:rPr>
          <w:t xml:space="preserve">10.5281/zenodo.4671709</w:t>
        </w:r>
      </w:hyperlink>
    </w:p>
    <w:bookmarkEnd w:id="386"/>
    <w:bookmarkStart w:id="388" w:name="ref-6o0SYlZw"/>
    <w:p>
      <w:pPr>
        <w:pStyle w:val="Bibliography"/>
      </w:pPr>
      <w:r>
        <w:t xml:space="preserve">52.</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87">
        <w:r>
          <w:rPr>
            <w:rStyle w:val="Hyperlink"/>
          </w:rPr>
          <w:t xml:space="preserve">https://github.com/workflowhub-eu/galaxy2cwl</w:t>
        </w:r>
      </w:hyperlink>
    </w:p>
    <w:bookmarkEnd w:id="388"/>
    <w:bookmarkStart w:id="390" w:name="ref-DuSSAwkc"/>
    <w:p>
      <w:pPr>
        <w:pStyle w:val="Bibliography"/>
      </w:pPr>
      <w:r>
        <w:t xml:space="preserve">53.</w:t>
      </w:r>
      <w:r>
        <w:t xml:space="preserve"> </w:t>
      </w:r>
      <w:r>
        <w:rPr>
          <w:b/>
        </w:rPr>
        <w:t xml:space="preserve">GitHub - CoEDL/modpdsc</w:t>
      </w:r>
      <w:r>
        <w:t xml:space="preserve"> </w:t>
      </w:r>
      <w:hyperlink r:id="rId389">
        <w:r>
          <w:rPr>
            <w:rStyle w:val="Hyperlink"/>
          </w:rPr>
          <w:t xml:space="preserve">https://github.com/CoEDL/modpdsc/</w:t>
        </w:r>
      </w:hyperlink>
    </w:p>
    <w:bookmarkEnd w:id="390"/>
    <w:bookmarkStart w:id="392" w:name="ref-oKX4gup6"/>
    <w:p>
      <w:pPr>
        <w:pStyle w:val="Bibliography"/>
      </w:pPr>
      <w:r>
        <w:t xml:space="preserve">54.</w:t>
      </w:r>
      <w:r>
        <w:t xml:space="preserve"> </w:t>
      </w:r>
      <w:r>
        <w:rPr>
          <w:b/>
        </w:rPr>
        <w:t xml:space="preserve">Tools: Data Portal &amp; Discovery</w:t>
      </w:r>
      <w:r>
        <w:t xml:space="preserve"> </w:t>
      </w:r>
      <w:hyperlink r:id="rId391">
        <w:r>
          <w:rPr>
            <w:rStyle w:val="Hyperlink"/>
          </w:rPr>
          <w:t xml:space="preserve">https://arkisto-platform.github.io/tools/portal/</w:t>
        </w:r>
      </w:hyperlink>
    </w:p>
    <w:bookmarkEnd w:id="392"/>
    <w:bookmarkStart w:id="394" w:name="ref-nS65dWZ"/>
    <w:p>
      <w:pPr>
        <w:pStyle w:val="Bibliography"/>
      </w:pPr>
      <w:r>
        <w:t xml:space="preserve">55.</w:t>
      </w:r>
      <w:r>
        <w:t xml:space="preserve"> </w:t>
      </w:r>
      <w:r>
        <w:rPr>
          <w:b/>
        </w:rPr>
        <w:t xml:space="preserve">GitHub - CoEDL/ocfl-tools: Tools to process and manipulate an OCFL tree</w:t>
      </w:r>
      <w:r>
        <w:t xml:space="preserve"> </w:t>
      </w:r>
      <w:hyperlink r:id="rId393">
        <w:r>
          <w:rPr>
            <w:rStyle w:val="Hyperlink"/>
          </w:rPr>
          <w:t xml:space="preserve">https://github.com/CoEDL/ocfl-tools</w:t>
        </w:r>
      </w:hyperlink>
    </w:p>
    <w:bookmarkEnd w:id="394"/>
    <w:bookmarkStart w:id="396" w:name="ref-US9dAQOD"/>
    <w:p>
      <w:pPr>
        <w:pStyle w:val="Bibliography"/>
      </w:pPr>
      <w:r>
        <w:t xml:space="preserve">56.</w:t>
      </w:r>
      <w:r>
        <w:t xml:space="preserve"> </w:t>
      </w:r>
      <w:r>
        <w:rPr>
          <w:b/>
        </w:rPr>
        <w:t xml:space="preserve">eScienceLab: RO-Composer</w:t>
      </w:r>
      <w:r>
        <w:t xml:space="preserve"> </w:t>
      </w:r>
      <w:r>
        <w:br/>
      </w:r>
      <w:r>
        <w:t xml:space="preserve">Finn Bacall, Stian Soiland-Reyes, Marina Soares e Silva</w:t>
      </w:r>
      <w:r>
        <w:br/>
      </w:r>
      <w:hyperlink r:id="rId395">
        <w:r>
          <w:rPr>
            <w:rStyle w:val="Hyperlink"/>
          </w:rPr>
          <w:t xml:space="preserve">https://esciencelab.org.uk/projects/ro-composer/</w:t>
        </w:r>
      </w:hyperlink>
    </w:p>
    <w:bookmarkEnd w:id="396"/>
    <w:bookmarkStart w:id="398" w:name="ref-keqQfayg"/>
    <w:p>
      <w:pPr>
        <w:pStyle w:val="Bibliography"/>
      </w:pPr>
      <w:r>
        <w:t xml:space="preserve">57.</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97">
        <w:r>
          <w:rPr>
            <w:rStyle w:val="Hyperlink"/>
          </w:rPr>
          <w:t xml:space="preserve">10.5281/zenodo.3922136</w:t>
        </w:r>
      </w:hyperlink>
    </w:p>
    <w:bookmarkEnd w:id="398"/>
    <w:bookmarkStart w:id="400" w:name="ref-162NBMW8l"/>
    <w:p>
      <w:pPr>
        <w:pStyle w:val="Bibliography"/>
      </w:pPr>
      <w:r>
        <w:t xml:space="preserve">58.</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99">
        <w:r>
          <w:rPr>
            <w:rStyle w:val="Hyperlink"/>
          </w:rPr>
          <w:t xml:space="preserve">10.4126/frl01-006423291</w:t>
        </w:r>
      </w:hyperlink>
    </w:p>
    <w:bookmarkEnd w:id="400"/>
    <w:bookmarkStart w:id="402" w:name="ref-16XFBusSZ"/>
    <w:p>
      <w:pPr>
        <w:pStyle w:val="Bibliography"/>
      </w:pPr>
      <w:r>
        <w:t xml:space="preserve">59.</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401">
        <w:r>
          <w:rPr>
            <w:rStyle w:val="Hyperlink"/>
          </w:rPr>
          <w:t xml:space="preserve">10.5281/zenodo.3903463</w:t>
        </w:r>
      </w:hyperlink>
    </w:p>
    <w:bookmarkEnd w:id="402"/>
    <w:bookmarkStart w:id="404" w:name="ref-kYELZGhL"/>
    <w:p>
      <w:pPr>
        <w:pStyle w:val="Bibliography"/>
      </w:pPr>
      <w:r>
        <w:t xml:space="preserve">60.</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403">
        <w:r>
          <w:rPr>
            <w:rStyle w:val="Hyperlink"/>
          </w:rPr>
          <w:t xml:space="preserve">https://github.com/KockataEPich/CheckMyCrate</w:t>
        </w:r>
      </w:hyperlink>
    </w:p>
    <w:bookmarkEnd w:id="404"/>
    <w:bookmarkStart w:id="408" w:name="ref-l0OIdydM"/>
    <w:p>
      <w:pPr>
        <w:pStyle w:val="Bibliography"/>
      </w:pPr>
      <w:r>
        <w:t xml:space="preserve">61.</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405">
        <w:r>
          <w:rPr>
            <w:rStyle w:val="Hyperlink"/>
          </w:rPr>
          <w:t xml:space="preserve">10.1371/journal.ppat.1008643</w:t>
        </w:r>
      </w:hyperlink>
      <w:r>
        <w:t xml:space="preserve"> </w:t>
      </w:r>
      <w:r>
        <w:t xml:space="preserve">· PMID:</w:t>
      </w:r>
      <w:r>
        <w:t xml:space="preserve"> </w:t>
      </w:r>
      <w:hyperlink r:id="rId406">
        <w:r>
          <w:rPr>
            <w:rStyle w:val="Hyperlink"/>
          </w:rPr>
          <w:t xml:space="preserve">32790776</w:t>
        </w:r>
      </w:hyperlink>
      <w:r>
        <w:t xml:space="preserve"> </w:t>
      </w:r>
      <w:r>
        <w:t xml:space="preserve">· PMCID:</w:t>
      </w:r>
      <w:r>
        <w:t xml:space="preserve"> </w:t>
      </w:r>
      <w:hyperlink r:id="rId407">
        <w:r>
          <w:rPr>
            <w:rStyle w:val="Hyperlink"/>
          </w:rPr>
          <w:t xml:space="preserve">PMC7425854</w:t>
        </w:r>
      </w:hyperlink>
    </w:p>
    <w:bookmarkEnd w:id="408"/>
    <w:bookmarkStart w:id="411" w:name="ref-wq4G2CfQ"/>
    <w:p>
      <w:pPr>
        <w:pStyle w:val="Bibliography"/>
      </w:pPr>
      <w:r>
        <w:t xml:space="preserve">62.</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409">
        <w:r>
          <w:rPr>
            <w:rStyle w:val="Hyperlink"/>
          </w:rPr>
          <w:t xml:space="preserve">10.1038/s41587-020-0439-x</w:t>
        </w:r>
      </w:hyperlink>
      <w:r>
        <w:t xml:space="preserve"> </w:t>
      </w:r>
      <w:r>
        <w:t xml:space="preserve">· PMID:</w:t>
      </w:r>
      <w:r>
        <w:t xml:space="preserve"> </w:t>
      </w:r>
      <w:hyperlink r:id="rId410">
        <w:r>
          <w:rPr>
            <w:rStyle w:val="Hyperlink"/>
          </w:rPr>
          <w:t xml:space="preserve">32055031</w:t>
        </w:r>
      </w:hyperlink>
    </w:p>
    <w:bookmarkEnd w:id="411"/>
    <w:bookmarkStart w:id="414" w:name="ref-4XDvZWxk"/>
    <w:p>
      <w:pPr>
        <w:pStyle w:val="Bibliography"/>
      </w:pPr>
      <w:r>
        <w:t xml:space="preserve">63.</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12">
        <w:r>
          <w:rPr>
            <w:rStyle w:val="Hyperlink"/>
          </w:rPr>
          <w:t xml:space="preserve">10.1038/nbt.3820</w:t>
        </w:r>
      </w:hyperlink>
      <w:r>
        <w:t xml:space="preserve"> </w:t>
      </w:r>
      <w:r>
        <w:t xml:space="preserve">· PMID:</w:t>
      </w:r>
      <w:r>
        <w:t xml:space="preserve"> </w:t>
      </w:r>
      <w:hyperlink r:id="rId413">
        <w:r>
          <w:rPr>
            <w:rStyle w:val="Hyperlink"/>
          </w:rPr>
          <w:t xml:space="preserve">28398311</w:t>
        </w:r>
      </w:hyperlink>
    </w:p>
    <w:bookmarkEnd w:id="414"/>
    <w:bookmarkStart w:id="417" w:name="ref-NcYZqBux"/>
    <w:p>
      <w:pPr>
        <w:pStyle w:val="Bibliography"/>
      </w:pPr>
      <w:r>
        <w:t xml:space="preserve">64.</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15">
        <w:r>
          <w:rPr>
            <w:rStyle w:val="Hyperlink"/>
          </w:rPr>
          <w:t xml:space="preserve">10.1093/bioinformatics/bts480</w:t>
        </w:r>
      </w:hyperlink>
      <w:r>
        <w:t xml:space="preserve"> </w:t>
      </w:r>
      <w:r>
        <w:t xml:space="preserve">· PMID:</w:t>
      </w:r>
      <w:r>
        <w:t xml:space="preserve"> </w:t>
      </w:r>
      <w:hyperlink r:id="rId416">
        <w:r>
          <w:rPr>
            <w:rStyle w:val="Hyperlink"/>
          </w:rPr>
          <w:t xml:space="preserve">22908215</w:t>
        </w:r>
      </w:hyperlink>
    </w:p>
    <w:bookmarkEnd w:id="417"/>
    <w:bookmarkStart w:id="419" w:name="ref-WDH5DsMv"/>
    <w:p>
      <w:pPr>
        <w:pStyle w:val="Bibliography"/>
      </w:pPr>
      <w:r>
        <w:t xml:space="preserve">65.</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18">
        <w:r>
          <w:rPr>
            <w:rStyle w:val="Hyperlink"/>
          </w:rPr>
          <w:t xml:space="preserve">10.5281/zenodo.4705078</w:t>
        </w:r>
      </w:hyperlink>
    </w:p>
    <w:bookmarkEnd w:id="419"/>
    <w:bookmarkStart w:id="421" w:name="ref-10Uayv5us"/>
    <w:p>
      <w:pPr>
        <w:pStyle w:val="Bibliography"/>
      </w:pPr>
      <w:r>
        <w:t xml:space="preserve">66.</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Communications of the ACM</w:t>
      </w:r>
      <w:r>
        <w:t xml:space="preserve"> </w:t>
      </w:r>
      <w:r>
        <w:t xml:space="preserve">(2021)</w:t>
      </w:r>
      <w:r>
        <w:t xml:space="preserve"> </w:t>
      </w:r>
      <w:r>
        <w:br/>
      </w:r>
      <w:r>
        <w:t xml:space="preserve">DOI:</w:t>
      </w:r>
      <w:r>
        <w:t xml:space="preserve"> </w:t>
      </w:r>
      <w:hyperlink r:id="rId420">
        <w:r>
          <w:rPr>
            <w:rStyle w:val="Hyperlink"/>
          </w:rPr>
          <w:t xml:space="preserve">10.1145/3486897</w:t>
        </w:r>
      </w:hyperlink>
    </w:p>
    <w:bookmarkEnd w:id="421"/>
    <w:bookmarkStart w:id="423" w:name="ref-Sdv3iU46"/>
    <w:p>
      <w:pPr>
        <w:pStyle w:val="Bibliography"/>
      </w:pPr>
      <w:r>
        <w:t xml:space="preserve">67.</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22">
        <w:r>
          <w:rPr>
            <w:rStyle w:val="Hyperlink"/>
          </w:rPr>
          <w:t xml:space="preserve">10.5281/zenodo.4605654</w:t>
        </w:r>
      </w:hyperlink>
    </w:p>
    <w:bookmarkEnd w:id="423"/>
    <w:bookmarkStart w:id="425" w:name="ref-W6bDegHu"/>
    <w:p>
      <w:pPr>
        <w:pStyle w:val="Bibliography"/>
      </w:pPr>
      <w:r>
        <w:t xml:space="preserve">68.</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24">
        <w:r>
          <w:rPr>
            <w:rStyle w:val="Hyperlink"/>
          </w:rPr>
          <w:t xml:space="preserve">10.5281/zenodo.51314</w:t>
        </w:r>
      </w:hyperlink>
    </w:p>
    <w:bookmarkEnd w:id="425"/>
    <w:bookmarkStart w:id="428" w:name="ref-dijZpInF"/>
    <w:p>
      <w:pPr>
        <w:pStyle w:val="Bibliography"/>
      </w:pPr>
      <w:r>
        <w:t xml:space="preserve">69.</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26">
        <w:r>
          <w:rPr>
            <w:rStyle w:val="Hyperlink"/>
          </w:rPr>
          <w:t xml:space="preserve">https://w3id.org/bundle/2014-11-05/</w:t>
        </w:r>
      </w:hyperlink>
      <w:r>
        <w:t xml:space="preserve"> </w:t>
      </w:r>
      <w:r>
        <w:br/>
      </w:r>
      <w:r>
        <w:t xml:space="preserve">DOI:</w:t>
      </w:r>
      <w:r>
        <w:t xml:space="preserve"> </w:t>
      </w:r>
      <w:hyperlink r:id="rId427">
        <w:r>
          <w:rPr>
            <w:rStyle w:val="Hyperlink"/>
          </w:rPr>
          <w:t xml:space="preserve">10.5281/zenodo.12586</w:t>
        </w:r>
      </w:hyperlink>
    </w:p>
    <w:bookmarkEnd w:id="428"/>
    <w:bookmarkStart w:id="430" w:name="ref-8CVxQAro"/>
    <w:p>
      <w:pPr>
        <w:pStyle w:val="Bibliography"/>
      </w:pPr>
      <w:r>
        <w:t xml:space="preserve">70.</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29">
        <w:r>
          <w:rPr>
            <w:rStyle w:val="Hyperlink"/>
          </w:rPr>
          <w:t xml:space="preserve">10.3897/rio.6.e57602</w:t>
        </w:r>
      </w:hyperlink>
    </w:p>
    <w:bookmarkEnd w:id="430"/>
    <w:bookmarkStart w:id="432" w:name="ref-k5pGkxd5"/>
    <w:p>
      <w:pPr>
        <w:pStyle w:val="Bibliography"/>
      </w:pPr>
      <w:r>
        <w:t xml:space="preserve">71.</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31">
        <w:r>
          <w:rPr>
            <w:rStyle w:val="Hyperlink"/>
          </w:rPr>
          <w:t xml:space="preserve">10.3390/publications8020021</w:t>
        </w:r>
      </w:hyperlink>
    </w:p>
    <w:bookmarkEnd w:id="432"/>
    <w:bookmarkStart w:id="434" w:name="ref-HJqdR8JL"/>
    <w:p>
      <w:pPr>
        <w:pStyle w:val="Bibliography"/>
      </w:pPr>
      <w:r>
        <w:t xml:space="preserve">72.</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33">
        <w:r>
          <w:rPr>
            <w:rStyle w:val="Hyperlink"/>
          </w:rPr>
          <w:t xml:space="preserve">10.48546/workflowhub.workflow.56.1</w:t>
        </w:r>
      </w:hyperlink>
    </w:p>
    <w:bookmarkEnd w:id="434"/>
    <w:bookmarkStart w:id="438" w:name="ref-17fJm3JS"/>
    <w:p>
      <w:pPr>
        <w:pStyle w:val="Bibliography"/>
      </w:pPr>
      <w:r>
        <w:t xml:space="preserve">73.</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35">
        <w:r>
          <w:rPr>
            <w:rStyle w:val="Hyperlink"/>
          </w:rPr>
          <w:t xml:space="preserve">10.1371/journal.pbio.3000099</w:t>
        </w:r>
      </w:hyperlink>
      <w:r>
        <w:t xml:space="preserve"> </w:t>
      </w:r>
      <w:r>
        <w:t xml:space="preserve">· PMID:</w:t>
      </w:r>
      <w:r>
        <w:t xml:space="preserve"> </w:t>
      </w:r>
      <w:hyperlink r:id="rId436">
        <w:r>
          <w:rPr>
            <w:rStyle w:val="Hyperlink"/>
          </w:rPr>
          <w:t xml:space="preserve">30596645</w:t>
        </w:r>
      </w:hyperlink>
      <w:r>
        <w:t xml:space="preserve"> </w:t>
      </w:r>
      <w:r>
        <w:t xml:space="preserve">· PMCID:</w:t>
      </w:r>
      <w:r>
        <w:t xml:space="preserve"> </w:t>
      </w:r>
      <w:hyperlink r:id="rId437">
        <w:r>
          <w:rPr>
            <w:rStyle w:val="Hyperlink"/>
          </w:rPr>
          <w:t xml:space="preserve">PMC6338479</w:t>
        </w:r>
      </w:hyperlink>
    </w:p>
    <w:bookmarkEnd w:id="438"/>
    <w:bookmarkStart w:id="441" w:name="ref-R51nz7Xg"/>
    <w:p>
      <w:pPr>
        <w:pStyle w:val="Bibliography"/>
      </w:pPr>
      <w:r>
        <w:t xml:space="preserve">74.</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39">
        <w:r>
          <w:rPr>
            <w:rStyle w:val="Hyperlink"/>
          </w:rPr>
          <w:t xml:space="preserve">10.1109/ieeestd.2020.9094416</w:t>
        </w:r>
      </w:hyperlink>
      <w:r>
        <w:t xml:space="preserve"> </w:t>
      </w:r>
      <w:r>
        <w:t xml:space="preserve">· ISBN:</w:t>
      </w:r>
      <w:r>
        <w:t xml:space="preserve"> </w:t>
      </w:r>
      <w:hyperlink r:id="rId440">
        <w:r>
          <w:rPr>
            <w:rStyle w:val="Hyperlink"/>
          </w:rPr>
          <w:t xml:space="preserve">978-1-5044-6466-6</w:t>
        </w:r>
      </w:hyperlink>
    </w:p>
    <w:bookmarkEnd w:id="441"/>
    <w:bookmarkStart w:id="443" w:name="ref-1H1Z87nyU"/>
    <w:p>
      <w:pPr>
        <w:pStyle w:val="Bibliography"/>
      </w:pPr>
      <w:r>
        <w:t xml:space="preserve">75.</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42">
        <w:r>
          <w:rPr>
            <w:rStyle w:val="Hyperlink"/>
          </w:rPr>
          <w:t xml:space="preserve">10.5281/zenodo.4633732</w:t>
        </w:r>
      </w:hyperlink>
    </w:p>
    <w:bookmarkEnd w:id="443"/>
    <w:bookmarkStart w:id="447" w:name="ref-nCdDRreI"/>
    <w:p>
      <w:pPr>
        <w:pStyle w:val="Bibliography"/>
      </w:pPr>
      <w:r>
        <w:t xml:space="preserve">76.</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44">
        <w:r>
          <w:rPr>
            <w:rStyle w:val="Hyperlink"/>
          </w:rPr>
          <w:t xml:space="preserve">https://static.aminer.org/pdf/fa/bigdata2016/BigD418.pdf</w:t>
        </w:r>
      </w:hyperlink>
      <w:r>
        <w:t xml:space="preserve"> </w:t>
      </w:r>
      <w:r>
        <w:br/>
      </w:r>
      <w:r>
        <w:t xml:space="preserve">DOI:</w:t>
      </w:r>
      <w:r>
        <w:t xml:space="preserve"> </w:t>
      </w:r>
      <w:hyperlink r:id="rId445">
        <w:r>
          <w:rPr>
            <w:rStyle w:val="Hyperlink"/>
          </w:rPr>
          <w:t xml:space="preserve">10.1109/bigdata.2016.7840618</w:t>
        </w:r>
      </w:hyperlink>
      <w:r>
        <w:t xml:space="preserve"> </w:t>
      </w:r>
      <w:r>
        <w:t xml:space="preserve">· ISBN:</w:t>
      </w:r>
      <w:r>
        <w:t xml:space="preserve"> </w:t>
      </w:r>
      <w:hyperlink r:id="rId446">
        <w:r>
          <w:rPr>
            <w:rStyle w:val="Hyperlink"/>
          </w:rPr>
          <w:t xml:space="preserve">978-1-4673-9005-7</w:t>
        </w:r>
      </w:hyperlink>
    </w:p>
    <w:bookmarkEnd w:id="447"/>
    <w:bookmarkStart w:id="451" w:name="ref-1DVC7tcYl"/>
    <w:p>
      <w:pPr>
        <w:pStyle w:val="Bibliography"/>
      </w:pPr>
      <w:r>
        <w:t xml:space="preserve">77.</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48">
        <w:r>
          <w:rPr>
            <w:rStyle w:val="Hyperlink"/>
          </w:rPr>
          <w:t xml:space="preserve">10.1371/journal.pcbi.1006750</w:t>
        </w:r>
      </w:hyperlink>
      <w:r>
        <w:t xml:space="preserve"> </w:t>
      </w:r>
      <w:r>
        <w:t xml:space="preserve">· PMID:</w:t>
      </w:r>
      <w:r>
        <w:t xml:space="preserve"> </w:t>
      </w:r>
      <w:hyperlink r:id="rId449">
        <w:r>
          <w:rPr>
            <w:rStyle w:val="Hyperlink"/>
          </w:rPr>
          <w:t xml:space="preserve">30921316</w:t>
        </w:r>
      </w:hyperlink>
      <w:r>
        <w:t xml:space="preserve"> </w:t>
      </w:r>
      <w:r>
        <w:t xml:space="preserve">· PMCID:</w:t>
      </w:r>
      <w:r>
        <w:t xml:space="preserve"> </w:t>
      </w:r>
      <w:hyperlink r:id="rId450">
        <w:r>
          <w:rPr>
            <w:rStyle w:val="Hyperlink"/>
          </w:rPr>
          <w:t xml:space="preserve">PMC6438441</w:t>
        </w:r>
      </w:hyperlink>
    </w:p>
    <w:bookmarkEnd w:id="451"/>
    <w:bookmarkStart w:id="454" w:name="ref-1ZBdroY0"/>
    <w:p>
      <w:pPr>
        <w:pStyle w:val="Bibliography"/>
      </w:pPr>
      <w:r>
        <w:t xml:space="preserve">78.</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52">
        <w:r>
          <w:rPr>
            <w:rStyle w:val="Hyperlink"/>
          </w:rPr>
          <w:t xml:space="preserve">10.1007/978-3-030-45442-5_15</w:t>
        </w:r>
      </w:hyperlink>
      <w:r>
        <w:t xml:space="preserve"> </w:t>
      </w:r>
      <w:r>
        <w:t xml:space="preserve">· ISBN:</w:t>
      </w:r>
      <w:r>
        <w:t xml:space="preserve"> </w:t>
      </w:r>
      <w:hyperlink r:id="rId453">
        <w:r>
          <w:rPr>
            <w:rStyle w:val="Hyperlink"/>
          </w:rPr>
          <w:t xml:space="preserve">978-3-030-45442-5</w:t>
        </w:r>
      </w:hyperlink>
    </w:p>
    <w:bookmarkEnd w:id="454"/>
    <w:bookmarkStart w:id="456" w:name="ref-T271G9Gd"/>
    <w:p>
      <w:pPr>
        <w:pStyle w:val="Bibliography"/>
      </w:pPr>
      <w:r>
        <w:t xml:space="preserve">79.</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55">
        <w:r>
          <w:rPr>
            <w:rStyle w:val="Hyperlink"/>
          </w:rPr>
          <w:t xml:space="preserve">10.15497/rda00039</w:t>
        </w:r>
      </w:hyperlink>
    </w:p>
    <w:bookmarkEnd w:id="456"/>
    <w:bookmarkStart w:id="459" w:name="ref-1FiTt7FKJ"/>
    <w:p>
      <w:pPr>
        <w:pStyle w:val="Bibliography"/>
      </w:pPr>
      <w:r>
        <w:t xml:space="preserve">80.</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57">
        <w:r>
          <w:rPr>
            <w:rStyle w:val="Hyperlink"/>
          </w:rPr>
          <w:t xml:space="preserve">https://repository.publisso.de/resource/frl:6423289</w:t>
        </w:r>
      </w:hyperlink>
      <w:r>
        <w:t xml:space="preserve"> </w:t>
      </w:r>
      <w:r>
        <w:br/>
      </w:r>
      <w:r>
        <w:t xml:space="preserve">DOI:</w:t>
      </w:r>
      <w:r>
        <w:t xml:space="preserve"> </w:t>
      </w:r>
      <w:hyperlink r:id="rId458">
        <w:r>
          <w:rPr>
            <w:rStyle w:val="Hyperlink"/>
          </w:rPr>
          <w:t xml:space="preserve">10.4126/frl01-006423289</w:t>
        </w:r>
      </w:hyperlink>
    </w:p>
    <w:bookmarkEnd w:id="459"/>
    <w:bookmarkStart w:id="461" w:name="ref-naVrw7g1"/>
    <w:p>
      <w:pPr>
        <w:pStyle w:val="Bibliography"/>
      </w:pPr>
      <w:r>
        <w:t xml:space="preserve">81.</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60">
        <w:r>
          <w:rPr>
            <w:rStyle w:val="Hyperlink"/>
          </w:rPr>
          <w:t xml:space="preserve">https://www.w3.org/TR/2020/REC-vocab-dcat-2-20200204/</w:t>
        </w:r>
      </w:hyperlink>
    </w:p>
    <w:bookmarkEnd w:id="461"/>
    <w:bookmarkStart w:id="463" w:name="ref-7O1j0YRj"/>
    <w:p>
      <w:pPr>
        <w:pStyle w:val="Bibliography"/>
      </w:pPr>
      <w:r>
        <w:t xml:space="preserve">82.</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62">
        <w:r>
          <w:rPr>
            <w:rStyle w:val="Hyperlink"/>
          </w:rPr>
          <w:t xml:space="preserve">10.1109/mcse.2016.92</w:t>
        </w:r>
      </w:hyperlink>
    </w:p>
    <w:bookmarkEnd w:id="463"/>
    <w:bookmarkStart w:id="466" w:name="ref-1EOrDAznb"/>
    <w:p>
      <w:pPr>
        <w:pStyle w:val="Bibliography"/>
      </w:pPr>
      <w:r>
        <w:t xml:space="preserve">83.</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64">
        <w:r>
          <w:rPr>
            <w:rStyle w:val="Hyperlink"/>
          </w:rPr>
          <w:t xml:space="preserve">http://datascience.codata.org/articles/10.5334/dsj-2019-044/</w:t>
        </w:r>
      </w:hyperlink>
      <w:r>
        <w:t xml:space="preserve"> </w:t>
      </w:r>
      <w:r>
        <w:br/>
      </w:r>
      <w:r>
        <w:t xml:space="preserve">DOI:</w:t>
      </w:r>
      <w:r>
        <w:t xml:space="preserve"> </w:t>
      </w:r>
      <w:hyperlink r:id="rId465">
        <w:r>
          <w:rPr>
            <w:rStyle w:val="Hyperlink"/>
          </w:rPr>
          <w:t xml:space="preserve">10.5334/dsj-2019-044</w:t>
        </w:r>
      </w:hyperlink>
    </w:p>
    <w:bookmarkEnd w:id="466"/>
    <w:bookmarkStart w:id="470" w:name="ref-oCofS7oZ"/>
    <w:p>
      <w:pPr>
        <w:pStyle w:val="Bibliography"/>
      </w:pPr>
      <w:r>
        <w:t xml:space="preserve">84.</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67">
        <w:r>
          <w:rPr>
            <w:rStyle w:val="Hyperlink"/>
          </w:rPr>
          <w:t xml:space="preserve">10.1182/blood-2017-03-735654</w:t>
        </w:r>
      </w:hyperlink>
      <w:r>
        <w:t xml:space="preserve"> </w:t>
      </w:r>
      <w:r>
        <w:t xml:space="preserve">· PMID:</w:t>
      </w:r>
      <w:r>
        <w:t xml:space="preserve"> </w:t>
      </w:r>
      <w:hyperlink r:id="rId468">
        <w:r>
          <w:rPr>
            <w:rStyle w:val="Hyperlink"/>
          </w:rPr>
          <w:t xml:space="preserve">28600341</w:t>
        </w:r>
      </w:hyperlink>
      <w:r>
        <w:t xml:space="preserve"> </w:t>
      </w:r>
      <w:r>
        <w:t xml:space="preserve">· PMCID:</w:t>
      </w:r>
      <w:r>
        <w:t xml:space="preserve"> </w:t>
      </w:r>
      <w:hyperlink r:id="rId469">
        <w:r>
          <w:rPr>
            <w:rStyle w:val="Hyperlink"/>
          </w:rPr>
          <w:t xml:space="preserve">PMC5533202</w:t>
        </w:r>
      </w:hyperlink>
    </w:p>
    <w:bookmarkEnd w:id="470"/>
    <w:bookmarkStart w:id="472" w:name="ref-1Hh0kF7qr"/>
    <w:p>
      <w:pPr>
        <w:pStyle w:val="Bibliography"/>
      </w:pPr>
      <w:r>
        <w:t xml:space="preserve">85.</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71">
        <w:r>
          <w:rPr>
            <w:rStyle w:val="Hyperlink"/>
          </w:rPr>
          <w:t xml:space="preserve">10.7557/5.5422</w:t>
        </w:r>
      </w:hyperlink>
    </w:p>
    <w:bookmarkEnd w:id="472"/>
    <w:bookmarkStart w:id="474" w:name="ref-1GS5Dq9yc"/>
    <w:p>
      <w:pPr>
        <w:pStyle w:val="Bibliography"/>
      </w:pPr>
      <w:r>
        <w:t xml:space="preserve">86.</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73">
        <w:r>
          <w:rPr>
            <w:rStyle w:val="Hyperlink"/>
          </w:rPr>
          <w:t xml:space="preserve">10.1045/january2011-crosas</w:t>
        </w:r>
      </w:hyperlink>
    </w:p>
    <w:bookmarkEnd w:id="474"/>
    <w:bookmarkStart w:id="476" w:name="ref-7yKqnsAx"/>
    <w:p>
      <w:pPr>
        <w:pStyle w:val="Bibliography"/>
      </w:pPr>
      <w:r>
        <w:t xml:space="preserve">87.</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75">
        <w:r>
          <w:rPr>
            <w:rStyle w:val="Hyperlink"/>
          </w:rPr>
          <w:t xml:space="preserve">10.1109/mcc.2014.52</w:t>
        </w:r>
      </w:hyperlink>
    </w:p>
    <w:bookmarkEnd w:id="476"/>
    <w:bookmarkStart w:id="480" w:name="ref-OkXvEtY"/>
    <w:p>
      <w:pPr>
        <w:pStyle w:val="Bibliography"/>
      </w:pPr>
      <w:r>
        <w:t xml:space="preserve">88.</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77">
        <w:r>
          <w:rPr>
            <w:rStyle w:val="Hyperlink"/>
          </w:rPr>
          <w:t xml:space="preserve">10.1016/j.patter.2020.100136</w:t>
        </w:r>
      </w:hyperlink>
      <w:r>
        <w:t xml:space="preserve"> </w:t>
      </w:r>
      <w:r>
        <w:t xml:space="preserve">· PMID:</w:t>
      </w:r>
      <w:r>
        <w:t xml:space="preserve"> </w:t>
      </w:r>
      <w:hyperlink r:id="rId478">
        <w:r>
          <w:rPr>
            <w:rStyle w:val="Hyperlink"/>
          </w:rPr>
          <w:t xml:space="preserve">33294873</w:t>
        </w:r>
      </w:hyperlink>
      <w:r>
        <w:t xml:space="preserve"> </w:t>
      </w:r>
      <w:r>
        <w:t xml:space="preserve">· PMCID:</w:t>
      </w:r>
      <w:r>
        <w:t xml:space="preserve"> </w:t>
      </w:r>
      <w:hyperlink r:id="rId479">
        <w:r>
          <w:rPr>
            <w:rStyle w:val="Hyperlink"/>
          </w:rPr>
          <w:t xml:space="preserve">PMC7691392</w:t>
        </w:r>
      </w:hyperlink>
    </w:p>
    <w:bookmarkEnd w:id="480"/>
    <w:bookmarkStart w:id="482" w:name="ref-D318Yc35"/>
    <w:p>
      <w:pPr>
        <w:pStyle w:val="Bibliography"/>
      </w:pPr>
      <w:r>
        <w:t xml:space="preserve">89.</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81">
        <w:r>
          <w:rPr>
            <w:rStyle w:val="Hyperlink"/>
          </w:rPr>
          <w:t xml:space="preserve">10.1190/1.1822162</w:t>
        </w:r>
      </w:hyperlink>
    </w:p>
    <w:bookmarkEnd w:id="482"/>
    <w:bookmarkStart w:id="484" w:name="ref-16USoLuIY"/>
    <w:p>
      <w:pPr>
        <w:pStyle w:val="Bibliography"/>
      </w:pPr>
      <w:r>
        <w:t xml:space="preserve">90.</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83">
        <w:r>
          <w:rPr>
            <w:rStyle w:val="Hyperlink"/>
          </w:rPr>
          <w:t xml:space="preserve">http://icl.utk.edu/ctwatch/quarterly/articles/2007/08/interoperability-for-the-discovery-use-and-re-use-of-units-of-scholarly-communication/</w:t>
        </w:r>
      </w:hyperlink>
    </w:p>
    <w:bookmarkEnd w:id="484"/>
    <w:bookmarkStart w:id="488" w:name="ref-sTNYjVhY"/>
    <w:p>
      <w:pPr>
        <w:pStyle w:val="Bibliography"/>
      </w:pPr>
      <w:r>
        <w:t xml:space="preserve">91.</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85">
        <w:r>
          <w:rPr>
            <w:rStyle w:val="Hyperlink"/>
          </w:rPr>
          <w:t xml:space="preserve">10.1093/nar/gkq429</w:t>
        </w:r>
      </w:hyperlink>
      <w:r>
        <w:t xml:space="preserve"> </w:t>
      </w:r>
      <w:r>
        <w:t xml:space="preserve">· PMID:</w:t>
      </w:r>
      <w:r>
        <w:t xml:space="preserve"> </w:t>
      </w:r>
      <w:hyperlink r:id="rId486">
        <w:r>
          <w:rPr>
            <w:rStyle w:val="Hyperlink"/>
          </w:rPr>
          <w:t xml:space="preserve">20501605</w:t>
        </w:r>
      </w:hyperlink>
      <w:r>
        <w:t xml:space="preserve"> </w:t>
      </w:r>
      <w:r>
        <w:t xml:space="preserve">· PMCID:</w:t>
      </w:r>
      <w:r>
        <w:t xml:space="preserve"> </w:t>
      </w:r>
      <w:hyperlink r:id="rId487">
        <w:r>
          <w:rPr>
            <w:rStyle w:val="Hyperlink"/>
          </w:rPr>
          <w:t xml:space="preserve">PMC2896080</w:t>
        </w:r>
      </w:hyperlink>
    </w:p>
    <w:bookmarkEnd w:id="488"/>
    <w:bookmarkStart w:id="490" w:name="ref-1zQ0H831"/>
    <w:p>
      <w:pPr>
        <w:pStyle w:val="Bibliography"/>
      </w:pPr>
      <w:r>
        <w:t xml:space="preserve">92.</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89">
        <w:r>
          <w:rPr>
            <w:rStyle w:val="Hyperlink"/>
          </w:rPr>
          <w:t xml:space="preserve">http://ceur-ws.org/Vol-523/Newman.pdf</w:t>
        </w:r>
      </w:hyperlink>
    </w:p>
    <w:bookmarkEnd w:id="490"/>
    <w:bookmarkStart w:id="492" w:name="ref-stokk0es"/>
    <w:p>
      <w:pPr>
        <w:pStyle w:val="Bibliography"/>
      </w:pPr>
      <w:r>
        <w:t xml:space="preserve">93.</w:t>
      </w:r>
      <w:r>
        <w:t xml:space="preserve"> </w:t>
      </w:r>
      <w:r>
        <w:rPr>
          <w:b/>
        </w:rPr>
        <w:t xml:space="preserve">myExperiment Ontology Modules</w:t>
      </w:r>
      <w:r>
        <w:t xml:space="preserve"> </w:t>
      </w:r>
      <w:r>
        <w:t xml:space="preserve">(2009)</w:t>
      </w:r>
      <w:r>
        <w:t xml:space="preserve"> </w:t>
      </w:r>
      <w:hyperlink r:id="rId491">
        <w:r>
          <w:rPr>
            <w:rStyle w:val="Hyperlink"/>
          </w:rPr>
          <w:t xml:space="preserve">http://web.archive.org/web/20091115080336/http%3a%2f%2frdf.myexperiment.org/ontologies</w:t>
        </w:r>
      </w:hyperlink>
    </w:p>
    <w:bookmarkEnd w:id="492"/>
    <w:bookmarkStart w:id="495" w:name="ref-KGZLxbxf"/>
    <w:p>
      <w:pPr>
        <w:pStyle w:val="Bibliography"/>
      </w:pPr>
      <w:r>
        <w:t xml:space="preserve">94.</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93">
        <w:r>
          <w:rPr>
            <w:rStyle w:val="Hyperlink"/>
          </w:rPr>
          <w:t xml:space="preserve">https://doi.org/gmgtkn</w:t>
        </w:r>
      </w:hyperlink>
      <w:r>
        <w:t xml:space="preserve"> </w:t>
      </w:r>
      <w:r>
        <w:br/>
      </w:r>
      <w:r>
        <w:t xml:space="preserve">DOI:</w:t>
      </w:r>
      <w:r>
        <w:t xml:space="preserve"> </w:t>
      </w:r>
      <w:hyperlink r:id="rId494">
        <w:r>
          <w:rPr>
            <w:rStyle w:val="Hyperlink"/>
          </w:rPr>
          <w:t xml:space="preserve">10.1109/mic.2013.123</w:t>
        </w:r>
      </w:hyperlink>
    </w:p>
    <w:bookmarkEnd w:id="495"/>
    <w:bookmarkStart w:id="497" w:name="ref-cLnDUfHN"/>
    <w:p>
      <w:pPr>
        <w:pStyle w:val="Bibliography"/>
      </w:pPr>
      <w:r>
        <w:t xml:space="preserve">95.</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96">
        <w:r>
          <w:rPr>
            <w:rStyle w:val="Hyperlink"/>
          </w:rPr>
          <w:t xml:space="preserve">http://www.w3.org/TR/2013/REC-prov-o-20130430/</w:t>
        </w:r>
      </w:hyperlink>
    </w:p>
    <w:bookmarkEnd w:id="497"/>
    <w:bookmarkStart w:id="500" w:name="ref-16Tre0SD9"/>
    <w:p>
      <w:pPr>
        <w:pStyle w:val="Bibliography"/>
      </w:pPr>
      <w:r>
        <w:t xml:space="preserve">96.</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98">
        <w:r>
          <w:rPr>
            <w:rStyle w:val="Hyperlink"/>
          </w:rPr>
          <w:t xml:space="preserve">https://doi.org/10.3233/978-1-61499-660-6-9</w:t>
        </w:r>
      </w:hyperlink>
      <w:r>
        <w:t xml:space="preserve"> </w:t>
      </w:r>
      <w:r>
        <w:br/>
      </w:r>
      <w:r>
        <w:t xml:space="preserve">DOI:</w:t>
      </w:r>
      <w:r>
        <w:t xml:space="preserve"> </w:t>
      </w:r>
      <w:hyperlink r:id="rId498">
        <w:r>
          <w:rPr>
            <w:rStyle w:val="Hyperlink"/>
          </w:rPr>
          <w:t xml:space="preserve">10.3233/978-1-61499-660-6-9</w:t>
        </w:r>
      </w:hyperlink>
      <w:r>
        <w:t xml:space="preserve"> </w:t>
      </w:r>
      <w:r>
        <w:t xml:space="preserve">· ISBN:</w:t>
      </w:r>
      <w:r>
        <w:t xml:space="preserve"> </w:t>
      </w:r>
      <w:hyperlink r:id="rId499">
        <w:r>
          <w:rPr>
            <w:rStyle w:val="Hyperlink"/>
          </w:rPr>
          <w:t xml:space="preserve">978-1-61499-660-6</w:t>
        </w:r>
      </w:hyperlink>
    </w:p>
    <w:bookmarkEnd w:id="500"/>
    <w:bookmarkStart w:id="502" w:name="ref-tyKVYqu2"/>
    <w:p>
      <w:pPr>
        <w:pStyle w:val="Bibliography"/>
      </w:pPr>
      <w:r>
        <w:t xml:space="preserve">97.</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501">
        <w:r>
          <w:rPr>
            <w:rStyle w:val="Hyperlink"/>
          </w:rPr>
          <w:t xml:space="preserve">10.1016/j.future.2019.03.046</w:t>
        </w:r>
      </w:hyperlink>
    </w:p>
    <w:bookmarkEnd w:id="502"/>
    <w:bookmarkStart w:id="504" w:name="ref-16M9YRYfg"/>
    <w:p>
      <w:pPr>
        <w:pStyle w:val="Bibliography"/>
      </w:pPr>
      <w:r>
        <w:t xml:space="preserve">98.</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503">
        <w:r>
          <w:rPr>
            <w:rStyle w:val="Hyperlink"/>
          </w:rPr>
          <w:t xml:space="preserve">10.3233/apc200107</w:t>
        </w:r>
      </w:hyperlink>
    </w:p>
    <w:bookmarkEnd w:id="504"/>
    <w:bookmarkStart w:id="508" w:name="ref-wIuPSf9U"/>
    <w:p>
      <w:pPr>
        <w:pStyle w:val="Bibliography"/>
      </w:pPr>
      <w:r>
        <w:t xml:space="preserve">99.</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505">
        <w:r>
          <w:rPr>
            <w:rStyle w:val="Hyperlink"/>
          </w:rPr>
          <w:t xml:space="preserve">https://ieeexplore.ieee.org/document/9041738/</w:t>
        </w:r>
      </w:hyperlink>
      <w:r>
        <w:t xml:space="preserve"> </w:t>
      </w:r>
      <w:r>
        <w:br/>
      </w:r>
      <w:r>
        <w:t xml:space="preserve">DOI:</w:t>
      </w:r>
      <w:r>
        <w:t xml:space="preserve"> </w:t>
      </w:r>
      <w:hyperlink r:id="rId506">
        <w:r>
          <w:rPr>
            <w:rStyle w:val="Hyperlink"/>
          </w:rPr>
          <w:t xml:space="preserve">10.1109/escience.2019.00068</w:t>
        </w:r>
      </w:hyperlink>
      <w:r>
        <w:t xml:space="preserve"> </w:t>
      </w:r>
      <w:r>
        <w:t xml:space="preserve">· ISBN:</w:t>
      </w:r>
      <w:r>
        <w:t xml:space="preserve"> </w:t>
      </w:r>
      <w:hyperlink r:id="rId507">
        <w:r>
          <w:rPr>
            <w:rStyle w:val="Hyperlink"/>
          </w:rPr>
          <w:t xml:space="preserve">978-1-7281-2451-3</w:t>
        </w:r>
      </w:hyperlink>
    </w:p>
    <w:bookmarkEnd w:id="508"/>
    <w:bookmarkStart w:id="510" w:name="ref-1D4gyjbRv"/>
    <w:p>
      <w:pPr>
        <w:pStyle w:val="Bibliography"/>
      </w:pPr>
      <w:r>
        <w:t xml:space="preserve">100.</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509">
        <w:r>
          <w:rPr>
            <w:rStyle w:val="Hyperlink"/>
          </w:rPr>
          <w:t xml:space="preserve">10.1016/j.future.2017.01.012</w:t>
        </w:r>
      </w:hyperlink>
    </w:p>
    <w:bookmarkEnd w:id="510"/>
    <w:bookmarkStart w:id="513" w:name="ref-TmTSmrSZ"/>
    <w:p>
      <w:pPr>
        <w:pStyle w:val="Bibliography"/>
      </w:pPr>
      <w:r>
        <w:t xml:space="preserve">101.</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511">
        <w:r>
          <w:rPr>
            <w:rStyle w:val="Hyperlink"/>
          </w:rPr>
          <w:t xml:space="preserve">http://doi.wiley.com/10.1002/cpe.1228</w:t>
        </w:r>
      </w:hyperlink>
      <w:r>
        <w:t xml:space="preserve"> </w:t>
      </w:r>
      <w:r>
        <w:br/>
      </w:r>
      <w:r>
        <w:t xml:space="preserve">DOI:</w:t>
      </w:r>
      <w:r>
        <w:t xml:space="preserve"> </w:t>
      </w:r>
      <w:hyperlink r:id="rId512">
        <w:r>
          <w:rPr>
            <w:rStyle w:val="Hyperlink"/>
          </w:rPr>
          <w:t xml:space="preserve">10.1002/cpe.1228</w:t>
        </w:r>
      </w:hyperlink>
    </w:p>
    <w:bookmarkEnd w:id="513"/>
    <w:bookmarkStart w:id="517" w:name="ref-74cIRMFz"/>
    <w:p>
      <w:pPr>
        <w:pStyle w:val="Bibliography"/>
      </w:pPr>
      <w:r>
        <w:t xml:space="preserve">102.</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14">
        <w:r>
          <w:rPr>
            <w:rStyle w:val="Hyperlink"/>
          </w:rPr>
          <w:t xml:space="preserve">10.1016/j.cels.2018.03.014</w:t>
        </w:r>
      </w:hyperlink>
      <w:r>
        <w:t xml:space="preserve"> </w:t>
      </w:r>
      <w:r>
        <w:t xml:space="preserve">· PMID:</w:t>
      </w:r>
      <w:r>
        <w:t xml:space="preserve"> </w:t>
      </w:r>
      <w:hyperlink r:id="rId515">
        <w:r>
          <w:rPr>
            <w:rStyle w:val="Hyperlink"/>
          </w:rPr>
          <w:t xml:space="preserve">29953862</w:t>
        </w:r>
      </w:hyperlink>
      <w:r>
        <w:t xml:space="preserve"> </w:t>
      </w:r>
      <w:r>
        <w:t xml:space="preserve">· PMCID:</w:t>
      </w:r>
      <w:r>
        <w:t xml:space="preserve"> </w:t>
      </w:r>
      <w:hyperlink r:id="rId516">
        <w:r>
          <w:rPr>
            <w:rStyle w:val="Hyperlink"/>
          </w:rPr>
          <w:t xml:space="preserve">PMC6263957</w:t>
        </w:r>
      </w:hyperlink>
    </w:p>
    <w:bookmarkEnd w:id="517"/>
    <w:bookmarkStart w:id="521" w:name="ref-FG7BdkMW"/>
    <w:p>
      <w:pPr>
        <w:pStyle w:val="Bibliography"/>
      </w:pPr>
      <w:r>
        <w:t xml:space="preserve">103.</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18">
        <w:r>
          <w:rPr>
            <w:rStyle w:val="Hyperlink"/>
          </w:rPr>
          <w:t xml:space="preserve">10.1038/s41586-019-0965-1</w:t>
        </w:r>
      </w:hyperlink>
      <w:r>
        <w:t xml:space="preserve"> </w:t>
      </w:r>
      <w:r>
        <w:t xml:space="preserve">· PMID:</w:t>
      </w:r>
      <w:r>
        <w:t xml:space="preserve"> </w:t>
      </w:r>
      <w:hyperlink r:id="rId519">
        <w:r>
          <w:rPr>
            <w:rStyle w:val="Hyperlink"/>
          </w:rPr>
          <w:t xml:space="preserve">30745586</w:t>
        </w:r>
      </w:hyperlink>
      <w:r>
        <w:t xml:space="preserve"> </w:t>
      </w:r>
      <w:r>
        <w:t xml:space="preserve">· PMCID:</w:t>
      </w:r>
      <w:r>
        <w:t xml:space="preserve"> </w:t>
      </w:r>
      <w:hyperlink r:id="rId520">
        <w:r>
          <w:rPr>
            <w:rStyle w:val="Hyperlink"/>
          </w:rPr>
          <w:t xml:space="preserve">PMC6784870</w:t>
        </w:r>
      </w:hyperlink>
    </w:p>
    <w:bookmarkEnd w:id="521"/>
    <w:bookmarkStart w:id="523" w:name="ref-fNw8iptq"/>
    <w:p>
      <w:pPr>
        <w:pStyle w:val="Bibliography"/>
      </w:pPr>
      <w:r>
        <w:t xml:space="preserve">104.</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22">
        <w:r>
          <w:rPr>
            <w:rStyle w:val="Hyperlink"/>
          </w:rPr>
          <w:t xml:space="preserve">http://ftp.ebi.ac.uk/pub/databases/metagenomics/umgs_analyses/</w:t>
        </w:r>
      </w:hyperlink>
    </w:p>
    <w:bookmarkEnd w:id="523"/>
    <w:bookmarkStart w:id="524" w:name="ref-1BmIQbauY"/>
    <w:p>
      <w:pPr>
        <w:pStyle w:val="Bibliography"/>
      </w:pPr>
      <w:r>
        <w:t xml:space="preserve">105.</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91">
        <w:r>
          <w:rPr>
            <w:rStyle w:val="Hyperlink"/>
          </w:rPr>
          <w:t xml:space="preserve">https://github.com/Finn-Lab/MGS-gut</w:t>
        </w:r>
      </w:hyperlink>
    </w:p>
    <w:bookmarkEnd w:id="524"/>
    <w:bookmarkStart w:id="526" w:name="ref-14UO6fjKC"/>
    <w:p>
      <w:pPr>
        <w:pStyle w:val="Bibliography"/>
      </w:pPr>
      <w:r>
        <w:t xml:space="preserve">106.</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25">
        <w:r>
          <w:rPr>
            <w:rStyle w:val="Hyperlink"/>
          </w:rPr>
          <w:t xml:space="preserve">https://twitter.com/soilandreyes/status/1250721245622079488</w:t>
        </w:r>
      </w:hyperlink>
    </w:p>
    <w:bookmarkEnd w:id="526"/>
    <w:bookmarkStart w:id="528" w:name="ref-ml5o5Q6v"/>
    <w:p>
      <w:pPr>
        <w:pStyle w:val="Bibliography"/>
      </w:pPr>
      <w:r>
        <w:t xml:space="preserve">107.</w:t>
      </w:r>
      <w:r>
        <w:t xml:space="preserve"> </w:t>
      </w:r>
      <w:r>
        <w:rPr>
          <w:b/>
        </w:rPr>
        <w:t xml:space="preserve">Giving software its due</w:t>
      </w:r>
      <w:r>
        <w:t xml:space="preserve"> </w:t>
      </w:r>
      <w:r>
        <w:br/>
      </w:r>
      <w:r>
        <w:t xml:space="preserve">Nature Methods</w:t>
      </w:r>
      <w:r>
        <w:br/>
      </w:r>
      <w:r>
        <w:t xml:space="preserve">(2019)</w:t>
      </w:r>
      <w:r>
        <w:t xml:space="preserve"> </w:t>
      </w:r>
      <w:hyperlink r:id="rId527">
        <w:r>
          <w:rPr>
            <w:rStyle w:val="Hyperlink"/>
          </w:rPr>
          <w:t xml:space="preserve">https://doi.org/10.1038/s41592-019-0350-x</w:t>
        </w:r>
      </w:hyperlink>
      <w:r>
        <w:t xml:space="preserve"> </w:t>
      </w:r>
      <w:r>
        <w:br/>
      </w:r>
      <w:r>
        <w:t xml:space="preserve">DOI:</w:t>
      </w:r>
      <w:r>
        <w:t xml:space="preserve"> </w:t>
      </w:r>
      <w:hyperlink r:id="rId527">
        <w:r>
          <w:rPr>
            <w:rStyle w:val="Hyperlink"/>
          </w:rPr>
          <w:t xml:space="preserve">10.1038/s41592-019-0350-x</w:t>
        </w:r>
      </w:hyperlink>
    </w:p>
    <w:bookmarkEnd w:id="528"/>
    <w:bookmarkStart w:id="532" w:name="ref-jBiuoWG3"/>
    <w:p>
      <w:pPr>
        <w:pStyle w:val="Bibliography"/>
      </w:pPr>
      <w:r>
        <w:t xml:space="preserve">108.</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29">
        <w:r>
          <w:rPr>
            <w:rStyle w:val="Hyperlink"/>
          </w:rPr>
          <w:t xml:space="preserve">10.3389/fninf.2017.00069</w:t>
        </w:r>
      </w:hyperlink>
      <w:r>
        <w:t xml:space="preserve"> </w:t>
      </w:r>
      <w:r>
        <w:t xml:space="preserve">· PMID:</w:t>
      </w:r>
      <w:r>
        <w:t xml:space="preserve"> </w:t>
      </w:r>
      <w:hyperlink r:id="rId530">
        <w:r>
          <w:rPr>
            <w:rStyle w:val="Hyperlink"/>
          </w:rPr>
          <w:t xml:space="preserve">29354046</w:t>
        </w:r>
      </w:hyperlink>
      <w:r>
        <w:t xml:space="preserve"> </w:t>
      </w:r>
      <w:r>
        <w:t xml:space="preserve">· PMCID:</w:t>
      </w:r>
      <w:r>
        <w:t xml:space="preserve"> </w:t>
      </w:r>
      <w:hyperlink r:id="rId531">
        <w:r>
          <w:rPr>
            <w:rStyle w:val="Hyperlink"/>
          </w:rPr>
          <w:t xml:space="preserve">PMC5758530</w:t>
        </w:r>
      </w:hyperlink>
    </w:p>
    <w:bookmarkEnd w:id="532"/>
    <w:bookmarkStart w:id="534" w:name="ref-LrIJVM5a"/>
    <w:p>
      <w:pPr>
        <w:pStyle w:val="Bibliography"/>
      </w:pPr>
      <w:r>
        <w:t xml:space="preserve">109.</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33">
        <w:r>
          <w:rPr>
            <w:rStyle w:val="Hyperlink"/>
          </w:rPr>
          <w:t xml:space="preserve">http://repscience2016.research-infrastructures.eu/img/CaroleGoble-ReproScience2016v2.pdf</w:t>
        </w:r>
      </w:hyperlink>
    </w:p>
    <w:bookmarkEnd w:id="534"/>
    <w:bookmarkStart w:id="536" w:name="ref-a1tub17j"/>
    <w:p>
      <w:pPr>
        <w:pStyle w:val="Bibliography"/>
      </w:pPr>
      <w:r>
        <w:t xml:space="preserve">110.</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35">
        <w:r>
          <w:rPr>
            <w:rStyle w:val="Hyperlink"/>
          </w:rPr>
          <w:t xml:space="preserve">10.1007/s41019-017-0050-4</w:t>
        </w:r>
      </w:hyperlink>
    </w:p>
    <w:bookmarkEnd w:id="536"/>
    <w:bookmarkStart w:id="539" w:name="ref-sYguBb3Q"/>
    <w:p>
      <w:pPr>
        <w:pStyle w:val="Bibliography"/>
      </w:pPr>
      <w:r>
        <w:t xml:space="preserve">111.</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37">
        <w:r>
          <w:rPr>
            <w:rStyle w:val="Hyperlink"/>
          </w:rPr>
          <w:t xml:space="preserve">10.1038/s41592-018-0046-7</w:t>
        </w:r>
      </w:hyperlink>
      <w:r>
        <w:t xml:space="preserve"> </w:t>
      </w:r>
      <w:r>
        <w:t xml:space="preserve">· PMID:</w:t>
      </w:r>
      <w:r>
        <w:t xml:space="preserve"> </w:t>
      </w:r>
      <w:hyperlink r:id="rId538">
        <w:r>
          <w:rPr>
            <w:rStyle w:val="Hyperlink"/>
          </w:rPr>
          <w:t xml:space="preserve">29967506</w:t>
        </w:r>
      </w:hyperlink>
    </w:p>
    <w:bookmarkEnd w:id="539"/>
    <w:bookmarkStart w:id="543" w:name="ref-rJUU3iuR"/>
    <w:p>
      <w:pPr>
        <w:pStyle w:val="Bibliography"/>
      </w:pPr>
      <w:r>
        <w:t xml:space="preserve">112.</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40">
        <w:r>
          <w:rPr>
            <w:rStyle w:val="Hyperlink"/>
          </w:rPr>
          <w:t xml:space="preserve">10.1093/bioinformatics/btx192</w:t>
        </w:r>
      </w:hyperlink>
      <w:r>
        <w:t xml:space="preserve"> </w:t>
      </w:r>
      <w:r>
        <w:t xml:space="preserve">· PMID:</w:t>
      </w:r>
      <w:r>
        <w:t xml:space="preserve"> </w:t>
      </w:r>
      <w:hyperlink r:id="rId541">
        <w:r>
          <w:rPr>
            <w:rStyle w:val="Hyperlink"/>
          </w:rPr>
          <w:t xml:space="preserve">28379341</w:t>
        </w:r>
      </w:hyperlink>
      <w:r>
        <w:t xml:space="preserve"> </w:t>
      </w:r>
      <w:r>
        <w:t xml:space="preserve">· PMCID:</w:t>
      </w:r>
      <w:r>
        <w:t xml:space="preserve"> </w:t>
      </w:r>
      <w:hyperlink r:id="rId542">
        <w:r>
          <w:rPr>
            <w:rStyle w:val="Hyperlink"/>
          </w:rPr>
          <w:t xml:space="preserve">PMC5870671</w:t>
        </w:r>
      </w:hyperlink>
    </w:p>
    <w:bookmarkEnd w:id="543"/>
    <w:bookmarkStart w:id="547" w:name="ref-8DE4ZSsb"/>
    <w:p>
      <w:pPr>
        <w:pStyle w:val="Bibliography"/>
      </w:pPr>
      <w:r>
        <w:t xml:space="preserve">113.</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44">
        <w:r>
          <w:rPr>
            <w:rStyle w:val="Hyperlink"/>
          </w:rPr>
          <w:t xml:space="preserve">10.1186/1471-2105-11-s12-s5</w:t>
        </w:r>
      </w:hyperlink>
      <w:r>
        <w:t xml:space="preserve"> </w:t>
      </w:r>
      <w:r>
        <w:t xml:space="preserve">· PMID:</w:t>
      </w:r>
      <w:r>
        <w:t xml:space="preserve"> </w:t>
      </w:r>
      <w:hyperlink r:id="rId545">
        <w:r>
          <w:rPr>
            <w:rStyle w:val="Hyperlink"/>
          </w:rPr>
          <w:t xml:space="preserve">21210984</w:t>
        </w:r>
      </w:hyperlink>
      <w:r>
        <w:t xml:space="preserve"> </w:t>
      </w:r>
      <w:r>
        <w:t xml:space="preserve">· PMCID:</w:t>
      </w:r>
      <w:r>
        <w:t xml:space="preserve"> </w:t>
      </w:r>
      <w:hyperlink r:id="rId546">
        <w:r>
          <w:rPr>
            <w:rStyle w:val="Hyperlink"/>
          </w:rPr>
          <w:t xml:space="preserve">PMC3040531</w:t>
        </w:r>
      </w:hyperlink>
    </w:p>
    <w:bookmarkEnd w:id="547"/>
    <w:bookmarkStart w:id="551" w:name="ref-WBsVRA32"/>
    <w:p>
      <w:pPr>
        <w:pStyle w:val="Bibliography"/>
      </w:pPr>
      <w:r>
        <w:t xml:space="preserve">114.</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48">
        <w:r>
          <w:rPr>
            <w:rStyle w:val="Hyperlink"/>
          </w:rPr>
          <w:t xml:space="preserve">10.1093/nar/gky379</w:t>
        </w:r>
      </w:hyperlink>
      <w:r>
        <w:t xml:space="preserve"> </w:t>
      </w:r>
      <w:r>
        <w:t xml:space="preserve">· PMID:</w:t>
      </w:r>
      <w:r>
        <w:t xml:space="preserve"> </w:t>
      </w:r>
      <w:hyperlink r:id="rId549">
        <w:r>
          <w:rPr>
            <w:rStyle w:val="Hyperlink"/>
          </w:rPr>
          <w:t xml:space="preserve">29790989</w:t>
        </w:r>
      </w:hyperlink>
      <w:r>
        <w:t xml:space="preserve"> </w:t>
      </w:r>
      <w:r>
        <w:t xml:space="preserve">· PMCID:</w:t>
      </w:r>
      <w:r>
        <w:t xml:space="preserve"> </w:t>
      </w:r>
      <w:hyperlink r:id="rId550">
        <w:r>
          <w:rPr>
            <w:rStyle w:val="Hyperlink"/>
          </w:rPr>
          <w:t xml:space="preserve">PMC6030816</w:t>
        </w:r>
      </w:hyperlink>
    </w:p>
    <w:bookmarkEnd w:id="551"/>
    <w:bookmarkStart w:id="554" w:name="ref-ewNBB7el"/>
    <w:p>
      <w:pPr>
        <w:pStyle w:val="Bibliography"/>
      </w:pPr>
      <w:r>
        <w:t xml:space="preserve">115.</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52">
        <w:r>
          <w:rPr>
            <w:rStyle w:val="Hyperlink"/>
          </w:rPr>
          <w:t xml:space="preserve">https://doi.org/gc6v3m</w:t>
        </w:r>
      </w:hyperlink>
      <w:r>
        <w:t xml:space="preserve"> </w:t>
      </w:r>
      <w:r>
        <w:br/>
      </w:r>
      <w:r>
        <w:t xml:space="preserve">DOI:</w:t>
      </w:r>
      <w:r>
        <w:t xml:space="preserve"> </w:t>
      </w:r>
      <w:hyperlink r:id="rId553">
        <w:r>
          <w:rPr>
            <w:rStyle w:val="Hyperlink"/>
          </w:rPr>
          <w:t xml:space="preserve">10.1087/20150211</w:t>
        </w:r>
      </w:hyperlink>
    </w:p>
    <w:bookmarkEnd w:id="554"/>
    <w:bookmarkEnd w:id="55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23">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4">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55">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69</w:t>
        </w:r>
      </w:hyperlink>
      <w:r>
        <w:t xml:space="preserve">]</w:t>
      </w:r>
      <w:r>
        <w:t xml:space="preserve">, a similar Research Object packaging method with JSON-LD metadata.</w:t>
      </w:r>
    </w:p>
  </w:footnote>
  <w:footnote w:id="163">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74">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200">
    <w:p>
      <w:pPr>
        <w:pStyle w:val="FootnoteText"/>
      </w:pPr>
      <w:r>
        <w:rPr>
          <w:rStyle w:val="FootnoteReference"/>
        </w:rPr>
        <w:footnoteRef/>
      </w:r>
      <w:r>
        <w:t xml:space="preserve"> </w:t>
      </w:r>
      <w:r>
        <w:t xml:space="preserve">For simplicity, blank nodes are not included in this formalisation, as RO-Crate</w:t>
      </w:r>
      <w:r>
        <w:t xml:space="preserve"> </w:t>
      </w:r>
      <w:hyperlink r:id="rId128">
        <w:r>
          <w:rPr>
            <w:rStyle w:val="Hyperlink"/>
          </w:rPr>
          <w:t xml:space="preserve">recommends the use of IRI identifiers</w:t>
        </w:r>
      </w:hyperlink>
    </w:p>
  </w:footnote>
  <w:footnote w:id="202">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8">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12">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13">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168" Target="media/rId168.svg" /><Relationship Type="http://schemas.openxmlformats.org/officeDocument/2006/relationships/image" Id="rId90" Target="media/rId90.svg" /><Relationship Type="http://schemas.openxmlformats.org/officeDocument/2006/relationships/image" Id="rId103" Target="media/rId103.svg" /><Relationship Type="http://schemas.openxmlformats.org/officeDocument/2006/relationships/image" Id="rId31" Target="media/rId31.svg" /><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167d7b67d94c5ba27d5a6a4573fa9e605c73509b"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167d7b67d94c5ba27d5a6a4573fa9e605c73509b/"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167d7b67d94c5ba27d5a6a4573fa9e605c73509b"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167d7b67d94c5ba27d5a6a4573fa9e605c73509b/"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2021-10-11T15:34:15Z</dcterms:created>
  <dcterms:modified xsi:type="dcterms:W3CDTF">2021-10-11T15:34:15Z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