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F7" w:rsidRDefault="005138F7">
      <w:proofErr w:type="spellStart"/>
      <w:r>
        <w:rPr>
          <w:lang w:val="en-US"/>
        </w:rPr>
        <w:t>Ограниченията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r>
        <w:t>правила написани от програмистите, за да предпазят таблицата от невалидни данни.Някои често използвани и ефективни ограничения са по ключ, проверка и правила.</w:t>
      </w:r>
    </w:p>
    <w:p w:rsidR="00456D19" w:rsidRDefault="005138F7">
      <w:r>
        <w:br/>
      </w:r>
      <w:r>
        <w:rPr>
          <w:lang w:val="en-US"/>
        </w:rPr>
        <w:t xml:space="preserve">Foreign key </w:t>
      </w:r>
      <w:r>
        <w:t>е най-често използваното ограничение и гарантира, че референцията към другата таблица съществува като я достъпи по ключ. Така става невъзможно да се счупи връзката чрез итриване по референция ред.</w:t>
      </w:r>
    </w:p>
    <w:p w:rsidR="005138F7" w:rsidRDefault="005138F7"/>
    <w:p w:rsidR="005138F7" w:rsidRDefault="005138F7">
      <w:r>
        <w:t>Ограничения по проверка гарантират използването на специфични стойности и в различните колони.</w:t>
      </w:r>
    </w:p>
    <w:p w:rsidR="005138F7" w:rsidRDefault="005138F7"/>
    <w:p w:rsidR="005138F7" w:rsidRPr="005138F7" w:rsidRDefault="005138F7">
      <w:pPr>
        <w:rPr>
          <w:lang w:val="en-US"/>
        </w:rPr>
      </w:pPr>
      <w:r>
        <w:t xml:space="preserve">По правило в </w:t>
      </w:r>
      <w:r>
        <w:rPr>
          <w:lang w:val="en-US"/>
        </w:rPr>
        <w:t xml:space="preserve">SQL Server </w:t>
      </w:r>
      <w:r>
        <w:t>е преизползване на ограниченията по тип.</w:t>
      </w:r>
      <w:bookmarkStart w:id="0" w:name="_GoBack"/>
      <w:bookmarkEnd w:id="0"/>
    </w:p>
    <w:sectPr w:rsidR="005138F7" w:rsidRPr="0051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C0"/>
    <w:rsid w:val="00456D19"/>
    <w:rsid w:val="005138F7"/>
    <w:rsid w:val="00A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7EE9F-5F7C-4F66-9E7E-5AC5788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2015-01-06T19:05:00Z</dcterms:created>
  <dcterms:modified xsi:type="dcterms:W3CDTF">2015-01-06T19:42:00Z</dcterms:modified>
</cp:coreProperties>
</file>